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2CCFF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2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两直线的位置关系</w:t>
      </w:r>
    </w:p>
    <w:p w14:paraId="32AF8F8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88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37AA3C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四川德阳二模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在平面直角坐标系中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80</w:t>
      </w:r>
      <w:r>
        <w:rPr>
          <w:rFonts w:ascii="宋体" w:hAnsi="宋体"/>
          <w:sz w:val="21"/>
          <w:szCs w:val="21"/>
        </w:rPr>
        <w:t>°，</w:t>
      </w:r>
      <w:r>
        <w:rPr>
          <w:sz w:val="21"/>
          <w:szCs w:val="21"/>
        </w:rPr>
        <w:t>2sin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80</w:t>
      </w:r>
      <w:r>
        <w:rPr>
          <w:rFonts w:ascii="宋体" w:hAnsi="宋体"/>
          <w:sz w:val="21"/>
          <w:szCs w:val="21"/>
        </w:rPr>
        <w:t>°），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20</w:t>
      </w:r>
      <w:r>
        <w:rPr>
          <w:rFonts w:ascii="宋体" w:hAnsi="宋体"/>
          <w:sz w:val="21"/>
          <w:szCs w:val="21"/>
        </w:rPr>
        <w:t>°，</w:t>
      </w:r>
      <w:r>
        <w:rPr>
          <w:sz w:val="21"/>
          <w:szCs w:val="21"/>
        </w:rPr>
        <w:t>2sin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20</w:t>
      </w:r>
      <w:r>
        <w:rPr>
          <w:rFonts w:ascii="宋体" w:hAnsi="宋体"/>
          <w:sz w:val="21"/>
          <w:szCs w:val="21"/>
        </w:rPr>
        <w:t>°），</w:t>
      </w:r>
      <w:r>
        <w:rPr>
          <w:rFonts w:hint="eastAsia"/>
          <w:sz w:val="21"/>
          <w:szCs w:val="21"/>
        </w:rPr>
        <w:t>那么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｜＝（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B44F78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6B88D1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498F16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浙江台州模拟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已知直线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则直线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之间的距离为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C6D77D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D40AA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661CD86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与点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关于直线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的值分别为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DA302A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E24CCF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5CF105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河南信阳模拟</w:t>
      </w:r>
      <w:r>
        <w:rPr>
          <w:rFonts w:ascii="宋体" w:hAnsi="宋体"/>
          <w:sz w:val="21"/>
          <w:szCs w:val="21"/>
        </w:rPr>
        <w:t>）“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垂直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A0CC6A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充分不必要条件</w:t>
      </w:r>
    </w:p>
    <w:p w14:paraId="5C9E4E5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必要不充分条件</w:t>
      </w:r>
    </w:p>
    <w:p w14:paraId="4E84AF6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充要条件</w:t>
      </w:r>
    </w:p>
    <w:p w14:paraId="5D89E9E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既不充分也不必要条件</w:t>
      </w:r>
    </w:p>
    <w:p w14:paraId="72C049F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光线沿着直线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射到直线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经反射后沿着直线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射出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则有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1924D3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</w:t>
      </w:r>
    </w:p>
    <w:p w14:paraId="6031973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0FBBF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6E2230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6</w:t>
      </w:r>
    </w:p>
    <w:p w14:paraId="42389FA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：（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1575B9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与直线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垂直</w:t>
      </w:r>
    </w:p>
    <w:p w14:paraId="727F044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与直线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平行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6160D46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过定点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35C4EE8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在两坐标轴上的截距相等</w:t>
      </w:r>
    </w:p>
    <w:p w14:paraId="5F09460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过直线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和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倾斜角为</w:t>
      </w:r>
      <w:r>
        <w:rPr>
          <w:sz w:val="21"/>
          <w:szCs w:val="21"/>
        </w:rPr>
        <w:t>45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>的直线方程为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5855CD4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关于直线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5F79C5F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福建泉州模拟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过点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且到原点距离最大的直线方程为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45FFB0A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已知直线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与直线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的交点为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.</w:t>
      </w:r>
    </w:p>
    <w:p w14:paraId="252297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求过点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且与直线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平行的直线的方程</w:t>
      </w:r>
      <w:r>
        <w:rPr>
          <w:rFonts w:ascii="宋体" w:hAnsi="宋体"/>
          <w:sz w:val="21"/>
          <w:szCs w:val="21"/>
        </w:rPr>
        <w:t>；</w:t>
      </w:r>
    </w:p>
    <w:p w14:paraId="63552C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求过点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且到点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的距离为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的直线的方程</w:t>
      </w:r>
      <w:r>
        <w:rPr>
          <w:rFonts w:ascii="宋体" w:hAnsi="宋体"/>
          <w:sz w:val="21"/>
          <w:szCs w:val="21"/>
        </w:rPr>
        <w:t>.</w:t>
      </w:r>
    </w:p>
    <w:p w14:paraId="176EC45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662DD43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02CD038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321" name="综合应用灰.jpg" descr="id:214750042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综合应用灰.jpg" descr="id:2147500423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581A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若动点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分别在直线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上移动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的中点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到原点的距离的最小值为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574D32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32AD1E7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0A048E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已知直线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：（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下列选项正确的是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B0F8A9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过点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且垂直于直线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的直线方程为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41C164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过定点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4960F7F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2</w:t>
      </w:r>
    </w:p>
    <w:p w14:paraId="229A50D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1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两直线之间的距离为</w:t>
      </w:r>
      <w:r>
        <w:rPr>
          <w:sz w:val="21"/>
          <w:szCs w:val="21"/>
        </w:rPr>
        <w:t>1</w:t>
      </w:r>
    </w:p>
    <w:p w14:paraId="055A6FB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已知直线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kx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ky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1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若曲线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与直线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有两个公共点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的取值范围是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39AF01A8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公路</w:t>
      </w:r>
      <w:r>
        <w:rPr>
          <w:i/>
          <w:sz w:val="21"/>
          <w:szCs w:val="21"/>
        </w:rPr>
        <w:t>AM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AN</w:t>
      </w:r>
      <w:r>
        <w:rPr>
          <w:rFonts w:hint="eastAsia"/>
          <w:sz w:val="21"/>
          <w:szCs w:val="21"/>
        </w:rPr>
        <w:t>围成的是一块顶角为</w:t>
      </w:r>
      <w:r>
        <w:rPr>
          <w:i/>
          <w:sz w:val="21"/>
          <w:szCs w:val="21"/>
        </w:rPr>
        <w:t>α</w:t>
      </w:r>
      <w:r>
        <w:rPr>
          <w:rFonts w:hint="eastAsia"/>
          <w:sz w:val="21"/>
          <w:szCs w:val="21"/>
        </w:rPr>
        <w:t>的角形土地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在该块土地中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处有一小型建筑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经测量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它到公路</w:t>
      </w:r>
      <w:r>
        <w:rPr>
          <w:i/>
          <w:sz w:val="21"/>
          <w:szCs w:val="21"/>
        </w:rPr>
        <w:t>AM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AN</w:t>
      </w:r>
      <w:r>
        <w:rPr>
          <w:rFonts w:hint="eastAsia"/>
          <w:sz w:val="21"/>
          <w:szCs w:val="21"/>
        </w:rPr>
        <w:t>的距离分别为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km</w:t>
      </w:r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km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现要过点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修建一条直线公路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将三条公路围成的区域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建成一个工业园</w:t>
      </w:r>
      <w:r>
        <w:rPr>
          <w:rFonts w:ascii="宋体" w:hAnsi="宋体"/>
          <w:sz w:val="21"/>
          <w:szCs w:val="21"/>
        </w:rPr>
        <w:t>.</w:t>
      </w:r>
    </w:p>
    <w:p w14:paraId="70D83CE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145540" cy="700405"/>
            <wp:effectExtent l="0" t="0" r="0" b="0"/>
            <wp:docPr id="322" name="27byljcsx8-7.jpg" descr="id:214750043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27byljcsx8-7.jpg" descr="id:2147500430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46117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FE55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以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为坐标原点建立适当的平面直角坐标系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求出点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的坐标</w:t>
      </w:r>
      <w:r>
        <w:rPr>
          <w:rFonts w:ascii="宋体" w:hAnsi="宋体"/>
          <w:sz w:val="21"/>
          <w:szCs w:val="21"/>
        </w:rPr>
        <w:t>；</w:t>
      </w:r>
    </w:p>
    <w:p w14:paraId="469B8E07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的条件下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三条公路围成的工业园区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的面积恰为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km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求公路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所在的直线方程</w:t>
      </w:r>
    </w:p>
    <w:p w14:paraId="48CB6152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54C39"/>
    <w:rsid w:val="005B0CFB"/>
    <w:rsid w:val="005F127C"/>
    <w:rsid w:val="006030DC"/>
    <w:rsid w:val="0062500F"/>
    <w:rsid w:val="006C537E"/>
    <w:rsid w:val="006E28A5"/>
    <w:rsid w:val="00720332"/>
    <w:rsid w:val="007E69FE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7448B"/>
    <w:rsid w:val="00B77B86"/>
    <w:rsid w:val="00B82B68"/>
    <w:rsid w:val="00BA1E36"/>
    <w:rsid w:val="00BD41B8"/>
    <w:rsid w:val="00BF17CB"/>
    <w:rsid w:val="00C40C6D"/>
    <w:rsid w:val="00C47140"/>
    <w:rsid w:val="00C6302E"/>
    <w:rsid w:val="00C82289"/>
    <w:rsid w:val="00CA0FDE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35576"/>
    <w:rsid w:val="00F81A0E"/>
    <w:rsid w:val="00FA57C3"/>
    <w:rsid w:val="00FC4922"/>
    <w:rsid w:val="663D1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dp:LabelRoot xmlns:dp="http://www.founder.com/2010/digitalPublish/labelTree" tagType="contentCtrl">
</dp:LabelRoot>
</file>

<file path=customXml/item3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1186</Words>
  <Characters>1396</Characters>
  <Lines>22</Lines>
  <Paragraphs>6</Paragraphs>
  <TotalTime>8</TotalTime>
  <ScaleCrop>false</ScaleCrop>
  <LinksUpToDate>false</LinksUpToDate>
  <CharactersWithSpaces>3066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2026-06-28T05:10:12Z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2FB81BA3C9E54EC8BE3CBB62A5F8B44B_12</vt:lpwstr>
  </property>
</Properties>
</file>