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F7BB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重难专攻12　解析几何中的创新交汇问题</w:t>
      </w:r>
    </w:p>
    <w:p w14:paraId="6D9487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34950"/>
            <wp:effectExtent l="0" t="0" r="0" b="0"/>
            <wp:docPr id="732" name="重难解读2彩.jpg" descr="id:21475051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重难解读2彩.jpg" descr="id:2147505183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7197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34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FF08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3F388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解析几何中的融合创新问题主要有以下几个方面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圆锥曲线与平面向量、圆、立体几何、不等式、数列、导数等不同知识内容的交汇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与圆锥曲线有关的新定义问题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0C36D5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F988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914908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3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5EB5F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交汇问题</w:t>
            </w:r>
          </w:p>
        </w:tc>
      </w:tr>
    </w:tbl>
    <w:p w14:paraId="1F20C6A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34" name="例1彩.jpg" descr="id:21475052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例1彩.jpg" descr="id:214750520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按如下方式构造点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）：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作斜率为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的直线与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的左支交于点</w:t>
      </w:r>
      <w:r>
        <w:rPr>
          <w:i/>
          <w:sz w:val="21"/>
          <w:szCs w:val="21"/>
        </w:rPr>
        <w:t>Q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轴的对称点为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记点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36DE6D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</w:p>
    <w:p w14:paraId="243E3C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.</w:t>
      </w:r>
    </w:p>
    <w:p w14:paraId="6A26663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66700"/>
            <wp:effectExtent l="0" t="0" r="0" b="0"/>
            <wp:docPr id="735" name="规律方法45彩.jpg" descr="id:21475052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规律方法45彩.jpg" descr="id:2147505213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3483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667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F8FC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36BD5D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以解析几何为载体常与数列、解三角形、向量及函数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导数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等交汇命题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突显知识间的内在联系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解决该类问题的关键是以解析几何知识、方法为主线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巧用交汇知识的解题思想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方法及相应的概念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公式为工具逐一破解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这是高考一题多点考查的命题特征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05882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绕着原点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沿逆时针方向旋转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角可得到向量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））.</w:t>
      </w:r>
    </w:p>
    <w:p w14:paraId="65141B3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绕着原点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沿逆时针方向旋转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得到的点</w:t>
      </w:r>
      <w:r>
        <w:rPr>
          <w:i/>
          <w:sz w:val="21"/>
          <w:szCs w:val="21"/>
        </w:rPr>
        <w:t>T'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</w:p>
    <w:p w14:paraId="50B5F1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上的所有点绕着原点逆时针方向旋转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得到曲线</w:t>
      </w:r>
      <w:r>
        <w:rPr>
          <w:i/>
          <w:sz w:val="21"/>
          <w:szCs w:val="21"/>
        </w:rPr>
        <w:t>E'</w:t>
      </w:r>
      <w:r>
        <w:rPr>
          <w:rFonts w:hint="eastAsia"/>
          <w:sz w:val="21"/>
          <w:szCs w:val="21"/>
        </w:rPr>
        <w:t>对应的方程为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x'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y'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x'y'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40C7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17CF5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3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BDF1B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新定义问题</w:t>
            </w:r>
          </w:p>
        </w:tc>
      </w:tr>
    </w:tbl>
    <w:p w14:paraId="2888ED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37" name="例2彩.jpg" descr="id:21475052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例2彩.jpg" descr="id:214750523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记</w:t>
      </w:r>
      <w:r>
        <w:rPr>
          <w:sz w:val="21"/>
          <w:szCs w:val="21"/>
        </w:rPr>
        <w:t>η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η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被直线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分隔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没有公共点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被直线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分隔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为曲线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的一条分隔线</w:t>
      </w:r>
      <w:r>
        <w:rPr>
          <w:rFonts w:ascii="宋体" w:hAnsi="宋体"/>
          <w:sz w:val="21"/>
          <w:szCs w:val="21"/>
        </w:rPr>
        <w:t>.</w:t>
      </w:r>
    </w:p>
    <w:p w14:paraId="6DE682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被直线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分隔</w:t>
      </w:r>
      <w:r>
        <w:rPr>
          <w:rFonts w:ascii="宋体" w:hAnsi="宋体"/>
          <w:sz w:val="21"/>
          <w:szCs w:val="21"/>
        </w:rPr>
        <w:t>；</w:t>
      </w:r>
    </w:p>
    <w:p w14:paraId="7EC56B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的分隔线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3ADD26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79400"/>
            <wp:effectExtent l="0" t="0" r="0" b="6350"/>
            <wp:docPr id="738" name="规律方法3彩.jpg" descr="id:21475052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规律方法3彩.jpg" descr="id:2147505243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74024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794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3D9E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04437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新定义曲线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新曲线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方程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是关键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新曲线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方程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结合图形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与学过的研究圆锥曲线的思路及方法进行合理联想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利用曲线与方程思想即可解决问题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60FA5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焦距为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的椭圆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等差椭圆</w:t>
      </w:r>
      <w:r>
        <w:rPr>
          <w:rFonts w:ascii="宋体" w:hAnsi="宋体"/>
          <w:sz w:val="21"/>
          <w:szCs w:val="21"/>
        </w:rPr>
        <w:t>”.</w:t>
      </w:r>
    </w:p>
    <w:p w14:paraId="3F18F2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2C63B1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有且只有一个公共点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求此直线的斜率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88FCA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为椭圆的右顶点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为椭圆上异于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点的任一点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关于原点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的对称点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也异于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分别与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判断以线段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为直径的圆是否过定点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.</w:t>
      </w:r>
    </w:p>
    <w:p w14:paraId="0BB7DE2B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r>
        <w:rPr>
          <w:sz w:val="21"/>
          <w:szCs w:val="21"/>
        </w:rPr>
        <w:t>12</w:t>
      </w:r>
    </w:p>
    <w:p w14:paraId="523E6513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2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98F78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9092D"/>
    <w:rsid w:val="000B623B"/>
    <w:rsid w:val="000D3B18"/>
    <w:rsid w:val="001302C8"/>
    <w:rsid w:val="0013235C"/>
    <w:rsid w:val="00152ED9"/>
    <w:rsid w:val="001725D5"/>
    <w:rsid w:val="001C5ADF"/>
    <w:rsid w:val="002068E6"/>
    <w:rsid w:val="002557E4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07483"/>
    <w:rsid w:val="00510EA2"/>
    <w:rsid w:val="005156A7"/>
    <w:rsid w:val="005243A2"/>
    <w:rsid w:val="00535272"/>
    <w:rsid w:val="005518C6"/>
    <w:rsid w:val="0055624D"/>
    <w:rsid w:val="00595D44"/>
    <w:rsid w:val="005B0CFB"/>
    <w:rsid w:val="005E1A0A"/>
    <w:rsid w:val="005E28B2"/>
    <w:rsid w:val="005F127C"/>
    <w:rsid w:val="005F3B24"/>
    <w:rsid w:val="006126A6"/>
    <w:rsid w:val="00680536"/>
    <w:rsid w:val="006C537E"/>
    <w:rsid w:val="006D1CAA"/>
    <w:rsid w:val="006E28A5"/>
    <w:rsid w:val="00720332"/>
    <w:rsid w:val="007B05CE"/>
    <w:rsid w:val="007D15DB"/>
    <w:rsid w:val="007F01EA"/>
    <w:rsid w:val="0081363D"/>
    <w:rsid w:val="00843D10"/>
    <w:rsid w:val="008B3DDC"/>
    <w:rsid w:val="008B7524"/>
    <w:rsid w:val="009217BC"/>
    <w:rsid w:val="00960619"/>
    <w:rsid w:val="00971BFB"/>
    <w:rsid w:val="00983D71"/>
    <w:rsid w:val="009877F3"/>
    <w:rsid w:val="00992C8E"/>
    <w:rsid w:val="009D7281"/>
    <w:rsid w:val="009F4C47"/>
    <w:rsid w:val="00A33F40"/>
    <w:rsid w:val="00A4145F"/>
    <w:rsid w:val="00AA0E65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7559D"/>
    <w:rsid w:val="00D81827"/>
    <w:rsid w:val="00D940E1"/>
    <w:rsid w:val="00E05032"/>
    <w:rsid w:val="00E336E3"/>
    <w:rsid w:val="00E522DA"/>
    <w:rsid w:val="00E5427A"/>
    <w:rsid w:val="00E624A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86283"/>
    <w:rsid w:val="00FA57C3"/>
    <w:rsid w:val="00FC4922"/>
    <w:rsid w:val="1E440BC7"/>
    <w:rsid w:val="2965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1057</Words>
  <Characters>1161</Characters>
  <Lines>8</Lines>
  <Paragraphs>2</Paragraphs>
  <TotalTime>62</TotalTime>
  <ScaleCrop>false</ScaleCrop>
  <LinksUpToDate>false</LinksUpToDate>
  <CharactersWithSpaces>1178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2026-07-14T04:33:36Z</dcterms:modified>
  <dc:title>Medical NOte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3882760C0FC6471D8064B88F9002718F_12</vt:lpwstr>
  </property>
</Properties>
</file>