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7A796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重难专攻5　数列的奇偶项问题</w:t>
      </w:r>
    </w:p>
    <w:p w14:paraId="3B383F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19075"/>
            <wp:effectExtent l="0" t="0" r="0" b="9525"/>
            <wp:docPr id="232" name="重难解读25彩.jpg" descr="id:21475008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重难解读25彩.jpg" descr="id:2147500859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5478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197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9891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8FA76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数列的奇偶项问题主要考查学生的综合运用能力与探究问题能力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解决此类问题的难点在于搞清数列中奇数项和偶数项各自的首项、项数、公差、公比等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特别注意分类讨论思想在解题中的灵活运用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02EDFC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2F6C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64CAD7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33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240996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已知奇偶项型</w:t>
            </w:r>
          </w:p>
        </w:tc>
      </w:tr>
    </w:tbl>
    <w:p w14:paraId="01A6A1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34" name="例1彩.jpg" descr="id:21475008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例1彩.jpg" descr="id:214750088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分别为数列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.</w:t>
      </w:r>
    </w:p>
    <w:p w14:paraId="6C1F85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6553FCA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41EE1B5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19075"/>
            <wp:effectExtent l="0" t="0" r="0" b="9525"/>
            <wp:docPr id="235" name="规律方法45彩.jpg" descr="id:21475008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规律方法45彩.jpg" descr="id:2147500889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6394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197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D333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DE2DBD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为偶数时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奇数项、偶数项各有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可直接分组求和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）＋（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395470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为奇数时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可利用上述结论代入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然后再快速求解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A31ECF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当题目条件中出现连续两项的和时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常采用减项作差法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可得数列的奇数项、偶数项所具备的性质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从而求出其通项公式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FC724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当题目条件中出现连续两项的积时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常采用约项作商法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可得数列的奇数项、偶数项所具备的性质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从而求出其通项公式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74EC3D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辽宁大连模拟预测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=3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C44DA9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6E87015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d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试求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d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6112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F26D7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37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4078C1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通项含有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黑体"/>
                <w:sz w:val="21"/>
                <w:szCs w:val="21"/>
              </w:rPr>
              <w:t>型</w:t>
            </w:r>
          </w:p>
        </w:tc>
      </w:tr>
    </w:tbl>
    <w:p w14:paraId="40FD81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38" name="例2彩.jpg" descr="id:21475009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例2彩.jpg" descr="id:214750092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陕西安康模拟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36</w:t>
      </w:r>
      <w:r>
        <w:rPr>
          <w:rFonts w:ascii="宋体" w:hAnsi="宋体"/>
          <w:sz w:val="21"/>
          <w:szCs w:val="21"/>
        </w:rPr>
        <w:t>.</w:t>
      </w:r>
    </w:p>
    <w:p w14:paraId="7DEA93B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6E2983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＋[（－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410EA56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19075"/>
            <wp:effectExtent l="0" t="0" r="0" b="9525"/>
            <wp:docPr id="239" name="规律方法8彩.jpg" descr="id:21475009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规律方法8彩.jpg" descr="id:2147500934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92364"/>
                    <a:stretch>
                      <a:fillRect/>
                    </a:stretch>
                  </pic:blipFill>
                  <pic:spPr>
                    <a:xfrm>
                      <a:off x="0" y="0"/>
                      <a:ext cx="3020283" cy="2197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3167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0DE608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通项中含有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黑体"/>
                <w:sz w:val="21"/>
                <w:szCs w:val="21"/>
              </w:rPr>
              <w:t>的情形</w:t>
            </w:r>
          </w:p>
          <w:p w14:paraId="50CDF84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等差数列的通项公式乘以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用并项求和法求数列前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项的和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>20</w:t>
            </w:r>
            <w:r>
              <w:rPr>
                <w:rFonts w:eastAsia="楷体"/>
                <w:sz w:val="21"/>
                <w:szCs w:val="21"/>
              </w:rPr>
              <w:t>项的和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＝（－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）＋（－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7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＋（－</w:t>
            </w:r>
            <w:r>
              <w:rPr>
                <w:sz w:val="21"/>
                <w:szCs w:val="21"/>
              </w:rPr>
              <w:t>37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39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522233A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等比数列的通项公式中含有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项和可写成分段的形式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可求最值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如等比数列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的通项公式为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－</w:t>
            </w:r>
            <w:r>
              <w:rPr>
                <w:sz w:val="21"/>
                <w:szCs w:val="21"/>
                <w:vertAlign w:val="super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则其前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的取值范围时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分奇偶讨论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B1095A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是常数</w:t>
      </w:r>
      <w:r>
        <w:rPr>
          <w:rFonts w:ascii="宋体" w:hAnsi="宋体"/>
          <w:sz w:val="21"/>
          <w:szCs w:val="21"/>
        </w:rPr>
        <w:t>）.</w:t>
      </w:r>
    </w:p>
    <w:p w14:paraId="69FBD5C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53C1025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的值以及数列</w:t>
      </w:r>
      <w:r>
        <w:rPr>
          <w:rFonts w:ascii="宋体" w:hAnsi="宋体"/>
          <w:sz w:val="21"/>
          <w:szCs w:val="21"/>
        </w:rPr>
        <w:t>{（－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35C7C40B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第六章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</w:p>
    <w:p w14:paraId="5E979948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A5D4B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2334E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61E37"/>
    <w:rsid w:val="008B3DDC"/>
    <w:rsid w:val="009217BC"/>
    <w:rsid w:val="00960619"/>
    <w:rsid w:val="00971BFB"/>
    <w:rsid w:val="009D7281"/>
    <w:rsid w:val="009F4C47"/>
    <w:rsid w:val="00A33F40"/>
    <w:rsid w:val="00A4145F"/>
    <w:rsid w:val="00AA1576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4EFE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00FC629E"/>
    <w:rsid w:val="41546D16"/>
    <w:rsid w:val="7F49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988</Words>
  <Characters>1170</Characters>
  <Lines>8</Lines>
  <Paragraphs>2</Paragraphs>
  <TotalTime>60</TotalTime>
  <ScaleCrop>false</ScaleCrop>
  <LinksUpToDate>false</LinksUpToDate>
  <CharactersWithSpaces>1181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2026-07-14T04:11:33Z</dcterms:modified>
  <dc:title>Medical NOte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20176978D2504B588D2D6B341B69FAC7_12</vt:lpwstr>
  </property>
</Properties>
</file>