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FAF2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 xml:space="preserve"> </w:t>
      </w: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1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两个计数原理</w:t>
      </w:r>
    </w:p>
    <w:p w14:paraId="3648BDB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922D517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2BE5306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73" name="基础达标灰.jpg" descr="id:21475009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基础达标灰.jpg" descr="id:2147500915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E2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我国新能源汽车产销量连续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年居世界首位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某客户欲购买一辆新能源汽车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品牌有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种不同型号的汽车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品牌有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种不同型号的汽车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品牌有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种不同型号的汽车可供选择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则该客户不同的选择种数为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4FB61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40</w:t>
      </w:r>
    </w:p>
    <w:p w14:paraId="4ACF52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300</w:t>
      </w:r>
    </w:p>
    <w:p w14:paraId="1CA45A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CE87A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2B30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有四对双胞胎共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从中随机选出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则其中恰有一对双胞胎的选法种数为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B7CA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</w:p>
    <w:p w14:paraId="468F6A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</w:p>
    <w:p w14:paraId="15B2EC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DA57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9051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个不同的棱柱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个不同的棱锥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个不同的圆台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个不同的球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若从中取出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个几何体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使多面体和旋转体各一个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则不同的取法种数是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4C97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23</w:t>
      </w:r>
    </w:p>
    <w:p w14:paraId="13C10B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</w:p>
    <w:p w14:paraId="5E4237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EC98C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33942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中国古代将物质属性分为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金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木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土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水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火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五种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其相互关系是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金克木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木克土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土克水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水克火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火克金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将五种不同属性的物质任意排成一列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则属性相克的两种物质不相邻的排法种数为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AF85E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p w14:paraId="5CC5DD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</w:p>
    <w:p w14:paraId="2536CB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D1970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15B3D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据史书的记载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最晚在春秋末年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人们已经掌握了完备的十进位制记数法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普遍使用了算筹这种先进的计算工具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算筹记数的表示方法为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个位用纵式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十位用横式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百位再用纵式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千位再用横式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以此类推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遇零则置空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</w:p>
    <w:p w14:paraId="2AF4E35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967230" cy="608965"/>
            <wp:effectExtent l="0" t="0" r="0" b="0"/>
            <wp:docPr id="374" name="27byljcsx10-4.jpg" descr="id:21475009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27byljcsx10-4.jpg" descr="id:2147500922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7774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FB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如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记为</w:t>
      </w:r>
      <w:r>
        <w:rPr>
          <w:sz w:val="21"/>
          <w:szCs w:val="21"/>
        </w:rPr>
        <w:drawing>
          <wp:inline distT="0" distB="0" distL="0" distR="0">
            <wp:extent cx="89535" cy="20955"/>
            <wp:effectExtent l="0" t="0" r="0" b="0"/>
            <wp:docPr id="375" name="27byljcsx10-4a.jpg" descr="id:21475009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27byljcsx10-4a.jpg" descr="id:2147500929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983" cy="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26</w:t>
      </w:r>
      <w:r>
        <w:rPr>
          <w:rFonts w:hint="eastAsia"/>
          <w:sz w:val="21"/>
          <w:szCs w:val="21"/>
        </w:rPr>
        <w:t>记为</w:t>
      </w:r>
      <w:r>
        <w:rPr>
          <w:sz w:val="21"/>
          <w:szCs w:val="21"/>
        </w:rPr>
        <w:drawing>
          <wp:inline distT="0" distB="0" distL="0" distR="0">
            <wp:extent cx="225425" cy="103505"/>
            <wp:effectExtent l="0" t="0" r="0" b="0"/>
            <wp:docPr id="376" name="27byljcsx10-4b.jpg" descr="id:21475009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27byljcsx10-4b.jpg" descr="id:2147500936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961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71</w:t>
      </w:r>
      <w:r>
        <w:rPr>
          <w:rFonts w:hint="eastAsia"/>
          <w:sz w:val="21"/>
          <w:szCs w:val="21"/>
        </w:rPr>
        <w:t>记为</w:t>
      </w:r>
      <w:r>
        <w:rPr>
          <w:rFonts w:hint="eastAsia" w:eastAsia="Times New Roman"/>
          <w:sz w:val="21"/>
          <w:szCs w:val="21"/>
        </w:rPr>
        <w:t>⍊</w:t>
      </w:r>
      <w:r>
        <w:rPr>
          <w:rFonts w:ascii="宋体" w:hAnsi="宋体"/>
          <w:sz w:val="21"/>
          <w:szCs w:val="21"/>
        </w:rPr>
        <w:t>｜.</w:t>
      </w:r>
      <w:r>
        <w:rPr>
          <w:rFonts w:hint="eastAsia"/>
          <w:sz w:val="21"/>
          <w:szCs w:val="21"/>
        </w:rPr>
        <w:t>现有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根算筹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可表示出两位数的个数为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E74A7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</w:p>
    <w:p w14:paraId="27886D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</w:p>
    <w:p w14:paraId="63B824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93354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已知直线方程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若从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这六个数中每次取两个不同的数分别作为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可表示不同直线的条数为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AFCF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</w:p>
    <w:p w14:paraId="6E24EF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</w:p>
    <w:p w14:paraId="19F708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7C87B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2B401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已知数字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用它们组成四位数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138CA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可以组成</w:t>
      </w:r>
      <w:r>
        <w:rPr>
          <w:sz w:val="21"/>
          <w:szCs w:val="21"/>
        </w:rPr>
        <w:t>96</w:t>
      </w:r>
      <w:r>
        <w:rPr>
          <w:rFonts w:hint="eastAsia"/>
          <w:sz w:val="21"/>
          <w:szCs w:val="21"/>
        </w:rPr>
        <w:t>个无重复数字的四位数</w:t>
      </w:r>
    </w:p>
    <w:p w14:paraId="2FFD0F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可以组成</w:t>
      </w:r>
      <w:r>
        <w:rPr>
          <w:sz w:val="21"/>
          <w:szCs w:val="21"/>
        </w:rPr>
        <w:t>404</w:t>
      </w:r>
      <w:r>
        <w:rPr>
          <w:rFonts w:hint="eastAsia"/>
          <w:sz w:val="21"/>
          <w:szCs w:val="21"/>
        </w:rPr>
        <w:t>个有重复数字的四位数</w:t>
      </w:r>
    </w:p>
    <w:p w14:paraId="133C4C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可以组成</w:t>
      </w:r>
      <w:r>
        <w:rPr>
          <w:sz w:val="21"/>
          <w:szCs w:val="21"/>
        </w:rPr>
        <w:t>66</w:t>
      </w:r>
      <w:r>
        <w:rPr>
          <w:rFonts w:hint="eastAsia"/>
          <w:sz w:val="21"/>
          <w:szCs w:val="21"/>
        </w:rPr>
        <w:t>个无重复数字的四位偶数</w:t>
      </w:r>
    </w:p>
    <w:p w14:paraId="22FF44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可以组成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个百位是奇数的四位偶数</w:t>
      </w:r>
    </w:p>
    <w:p w14:paraId="1C7F57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6B1C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EB873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浙江嘉兴模拟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将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个相同的球放入编号为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个盒子中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要求每个盒子至少放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且编号为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的盒子中球数不超过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则不同的放法种数为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用数字作答</w:t>
      </w:r>
      <w:r>
        <w:rPr>
          <w:rFonts w:ascii="宋体" w:hAnsi="宋体"/>
          <w:sz w:val="21"/>
          <w:szCs w:val="21"/>
        </w:rPr>
        <w:t>）</w:t>
      </w:r>
    </w:p>
    <w:p w14:paraId="33B0D6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96BD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F1E4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22A08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乘积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展开后的项数为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892CA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7C55A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07056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1D0E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某文艺小组有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每人至少会唱歌或跳舞中的一种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其中有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人会唱歌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人会跳舞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从中选出会唱歌与会跳舞的各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有多少种不同选法</w:t>
      </w:r>
      <w:r>
        <w:rPr>
          <w:rFonts w:ascii="宋体" w:hAnsi="宋体"/>
          <w:sz w:val="21"/>
          <w:szCs w:val="21"/>
        </w:rPr>
        <w:t>？</w:t>
      </w:r>
    </w:p>
    <w:p w14:paraId="470478E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77" name="综合应用灰.jpg" descr="id:21475009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综合应用灰.jpg" descr="id:2147500943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BC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〔知识交汇〕</w:t>
      </w:r>
      <w:r>
        <w:rPr>
          <w:rFonts w:hint="eastAsia"/>
          <w:sz w:val="21"/>
          <w:szCs w:val="21"/>
        </w:rPr>
        <w:t>从集合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中任意选出三个不同的数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使得这三个数依次成等比数列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则这样的等比数列的个数是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66C0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p w14:paraId="528F4A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3BA85B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27A50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A3938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山东枣庄期末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现有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个兴趣小组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二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三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四组分别有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B907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人为负责人的选法种数为</w:t>
      </w:r>
      <w:r>
        <w:rPr>
          <w:sz w:val="21"/>
          <w:szCs w:val="21"/>
        </w:rPr>
        <w:t>30</w:t>
      </w:r>
    </w:p>
    <w:p w14:paraId="1EDC05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每组选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名组长的选法种数为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024</w:t>
      </w:r>
    </w:p>
    <w:p w14:paraId="06B8AA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若推选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人发言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人需来自不同的小组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则不同的选法种数为</w:t>
      </w:r>
      <w:r>
        <w:rPr>
          <w:sz w:val="21"/>
          <w:szCs w:val="21"/>
        </w:rPr>
        <w:t>335</w:t>
      </w:r>
    </w:p>
    <w:p w14:paraId="680710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若另有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名学生加入这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个小组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可自由选择小组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且第一组必有人选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则不同的选法有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种</w:t>
      </w:r>
    </w:p>
    <w:p w14:paraId="07C7F5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3CBFA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1BCB52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在如图所示的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个区域内种植花卉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每个区域种植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种花卉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且相邻区域种植的花卉不同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若有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种不同的花卉可供选择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则不同的种植方法种数是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557BBB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2665" cy="682625"/>
            <wp:effectExtent l="0" t="0" r="0" b="0"/>
            <wp:docPr id="378" name="26bysxp10-1-3.jpg" descr="id:21475009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26bysxp10-1-3.jpg" descr="id:2147500950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27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F4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41FCE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767E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贾同学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王同学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文同学三人在操场踢球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每次传球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传球者将球随机传给另外两名同学之一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足球最开始在文同学脚下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：</w:t>
      </w:r>
    </w:p>
    <w:p w14:paraId="2FE1F3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次传球之后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可能的传球方法共有多少种</w:t>
      </w:r>
      <w:r>
        <w:rPr>
          <w:rFonts w:ascii="宋体" w:hAnsi="宋体"/>
          <w:sz w:val="21"/>
          <w:szCs w:val="21"/>
        </w:rPr>
        <w:t>？</w:t>
      </w:r>
    </w:p>
    <w:p w14:paraId="4A6C8D2E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次传球之后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足球回到文同学脚下的传球方法有多少种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17C11"/>
    <w:rsid w:val="00292EDB"/>
    <w:rsid w:val="002E2E4F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509F8"/>
    <w:rsid w:val="006C537E"/>
    <w:rsid w:val="006E28A5"/>
    <w:rsid w:val="006F6FE0"/>
    <w:rsid w:val="00720332"/>
    <w:rsid w:val="007E69FE"/>
    <w:rsid w:val="0081363D"/>
    <w:rsid w:val="00843D10"/>
    <w:rsid w:val="008B3DDC"/>
    <w:rsid w:val="009217BC"/>
    <w:rsid w:val="00955CB7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239E0065"/>
    <w:rsid w:val="71B0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1338</Words>
  <Characters>1514</Characters>
  <Lines>19</Lines>
  <Paragraphs>5</Paragraphs>
  <TotalTime>6</TotalTime>
  <ScaleCrop>false</ScaleCrop>
  <LinksUpToDate>false</LinksUpToDate>
  <CharactersWithSpaces>2786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2026-07-14T04:50:00Z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6DC5F88E8BB348B7A8D04A8A9DA8B539_12</vt:lpwstr>
  </property>
</Properties>
</file>