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B12CB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hint="eastAsia" w:eastAsia="黑体"/>
          <w:b/>
          <w:sz w:val="30"/>
          <w:szCs w:val="30"/>
        </w:rPr>
        <w:t>微突破</w:t>
      </w:r>
      <w:r>
        <w:rPr>
          <w:rFonts w:eastAsia="黑体"/>
          <w:b/>
          <w:sz w:val="30"/>
          <w:szCs w:val="30"/>
        </w:rPr>
        <w:t>　比赛情境下的概率分布问题</w:t>
      </w:r>
    </w:p>
    <w:p w14:paraId="08D6432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解决体育比赛中的概率问题首先要对体育比赛的赛制有所了解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其次是能准确判断事件之间是否互斥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独立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理解积事件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和事件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及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次独立重复实验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次发生的意义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真正把握概念和各模型之间的联系与区别</w:t>
      </w:r>
      <w:r>
        <w:rPr>
          <w:rFonts w:ascii="宋体" w:hAnsi="宋体"/>
          <w:sz w:val="21"/>
          <w:szCs w:val="21"/>
        </w:rPr>
        <w:t>.</w:t>
      </w:r>
    </w:p>
    <w:p w14:paraId="5675103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907" name="一彩.jpg" descr="id:214750719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" name="一彩.jpg" descr="id:2147507199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1"/>
          <w:szCs w:val="21"/>
        </w:rPr>
        <w:t>n</w:t>
      </w:r>
      <w:r>
        <w:rPr>
          <w:rFonts w:eastAsia="黑体"/>
          <w:sz w:val="21"/>
          <w:szCs w:val="21"/>
        </w:rPr>
        <w:t>局</w:t>
      </w:r>
      <w:r>
        <w:rPr>
          <w:i/>
          <w:sz w:val="21"/>
          <w:szCs w:val="21"/>
        </w:rPr>
        <w:t>m</w:t>
      </w:r>
      <w:r>
        <w:rPr>
          <w:rFonts w:eastAsia="黑体"/>
          <w:sz w:val="21"/>
          <w:szCs w:val="21"/>
        </w:rPr>
        <w:t>胜制</w:t>
      </w:r>
    </w:p>
    <w:p w14:paraId="341314B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908" name="例1彩.jpg" descr="id:214750720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例1彩.jpg" descr="id:2147507206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在某次国际围棋比赛中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乙两人进入最后决赛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决赛采用五局三胜制和三局两胜制其中一种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若每局比赛甲胜乙的概率都为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没有和局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且各局比赛的胜负互不影响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则下列说法中正确的是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38A17E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若采用三局两胜制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甲获得冠军时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比分为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的可能性最大</w:t>
      </w:r>
    </w:p>
    <w:p w14:paraId="4084477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若采用五局三胜制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甲获得冠军时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比分为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的可能性相等</w:t>
      </w:r>
    </w:p>
    <w:p w14:paraId="0A11029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若采用五局三胜制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则比赛对乙更有利</w:t>
      </w:r>
    </w:p>
    <w:p w14:paraId="7CD56DD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若采用五局三胜制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乙先赢了一局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甲仍有超过</w:t>
      </w:r>
      <w:r>
        <w:rPr>
          <w:sz w:val="21"/>
          <w:szCs w:val="21"/>
        </w:rPr>
        <w:t>50</w:t>
      </w:r>
      <w:r>
        <w:rPr>
          <w:rFonts w:ascii="宋体" w:hAnsi="宋体"/>
          <w:sz w:val="21"/>
          <w:szCs w:val="21"/>
        </w:rPr>
        <w:t>％</w:t>
      </w:r>
      <w:r>
        <w:rPr>
          <w:rFonts w:hint="eastAsia"/>
          <w:sz w:val="21"/>
          <w:szCs w:val="21"/>
        </w:rPr>
        <w:t>的可能性获得冠军</w:t>
      </w:r>
    </w:p>
    <w:p w14:paraId="06D477E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60200C2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7360" cy="285750"/>
            <wp:effectExtent l="0" t="0" r="2540" b="0"/>
            <wp:docPr id="909" name="规律方法25彩.jpg" descr="id:214750721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" name="规律方法25彩.jpg" descr="id:2147507213;FounderCES"/>
                    <pic:cNvPicPr>
                      <a:picLocks noChangeAspect="1"/>
                    </pic:cNvPicPr>
                  </pic:nvPicPr>
                  <pic:blipFill>
                    <a:blip r:embed="rId9"/>
                    <a:srcRect b="68103"/>
                    <a:stretch>
                      <a:fillRect/>
                    </a:stretch>
                  </pic:blipFill>
                  <pic:spPr>
                    <a:xfrm>
                      <a:off x="0" y="0"/>
                      <a:ext cx="3007841" cy="28579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B8CE5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0DAEF4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局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胜制的规则特点为一旦某方获得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次胜利即终止比赛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所以若比赛提前结束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则一定在最后一次比赛中某方达到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胜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E9DD40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910" name="二彩.jpg" descr="id:214750722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" name="二彩.jpg" descr="id:2147507228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连胜制</w:t>
      </w:r>
    </w:p>
    <w:p w14:paraId="124D171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911" name="例2彩.jpg" descr="id:214750723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" name="例2彩.jpg" descr="id:2147507235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乙两队举行比赛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比赛共有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若有一方连胜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则比赛立即终止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已知甲每局获胜的概率为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甲在第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局终止比赛并获胜的概率为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C41E7A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772DD18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7360" cy="234950"/>
            <wp:effectExtent l="0" t="0" r="2540" b="0"/>
            <wp:docPr id="912" name="规律方法25彩.jpg" descr="id:214750724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" name="规律方法25彩.jpg" descr="id:2147507242;FounderCES"/>
                    <pic:cNvPicPr>
                      <a:picLocks noChangeAspect="1"/>
                    </pic:cNvPicPr>
                  </pic:nvPicPr>
                  <pic:blipFill>
                    <a:blip r:embed="rId9"/>
                    <a:srcRect b="73773"/>
                    <a:stretch>
                      <a:fillRect/>
                    </a:stretch>
                  </pic:blipFill>
                  <pic:spPr>
                    <a:xfrm>
                      <a:off x="0" y="0"/>
                      <a:ext cx="3007841" cy="23498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6B52C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9153BC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连胜制的规则特点是规定某方连胜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场即终止比赛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所以若提前结束比赛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则最后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场某方连胜且之前没有某方达到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场连胜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142592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913" name="三彩.jpg" descr="id:214750725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" name="三彩.jpg" descr="id:2147507257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比分差距制</w:t>
      </w:r>
    </w:p>
    <w:p w14:paraId="1429E40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914" name="例3彩.jpg" descr="id:214750726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" name="例3彩.jpg" descr="id:2147507264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为了贯彻党的二十大提出的基础教育发展方针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全面落实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五育并举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的战略目标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某市举办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年秋季高中生乒乓球比赛活动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本次活动乒乓球单打按国际比赛规则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即首先由发球员发球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再由接发球员发球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两者交替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胜者得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在一局比赛中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先得</w:t>
      </w:r>
      <w:r>
        <w:rPr>
          <w:sz w:val="21"/>
          <w:szCs w:val="21"/>
        </w:rPr>
        <w:t>11</w:t>
      </w:r>
      <w:r>
        <w:rPr>
          <w:rFonts w:hint="eastAsia"/>
          <w:sz w:val="21"/>
          <w:szCs w:val="21"/>
        </w:rPr>
        <w:t>分的一方为胜方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胜方至少比对方多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），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平后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先多得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分的一方为胜方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乙两位同学进行乒乓球单打比赛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甲在一次发球中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分的概率为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乙在一次发球中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分的概率为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如果在一局比赛中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由乙同学先发球</w:t>
      </w:r>
      <w:r>
        <w:rPr>
          <w:rFonts w:ascii="宋体" w:hAnsi="宋体"/>
          <w:sz w:val="21"/>
          <w:szCs w:val="21"/>
        </w:rPr>
        <w:t>.</w:t>
      </w:r>
    </w:p>
    <w:p w14:paraId="005ADB6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乙的比分暂时为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求最终甲以</w:t>
      </w: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赢得比赛的概率</w:t>
      </w:r>
      <w:r>
        <w:rPr>
          <w:rFonts w:ascii="宋体" w:hAnsi="宋体"/>
          <w:sz w:val="21"/>
          <w:szCs w:val="21"/>
        </w:rPr>
        <w:t>；</w:t>
      </w:r>
    </w:p>
    <w:p w14:paraId="0D76E22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求发球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次后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甲的累计得分的分布列及数学期望</w:t>
      </w:r>
      <w:r>
        <w:rPr>
          <w:rFonts w:ascii="宋体" w:hAnsi="宋体"/>
          <w:sz w:val="21"/>
          <w:szCs w:val="21"/>
        </w:rPr>
        <w:t>.</w:t>
      </w:r>
    </w:p>
    <w:p w14:paraId="45754F7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7360" cy="222250"/>
            <wp:effectExtent l="0" t="0" r="2540" b="6350"/>
            <wp:docPr id="915" name="规律方法25彩.jpg" descr="id:214750727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" name="规律方法25彩.jpg" descr="id:2147507271;FounderCES"/>
                    <pic:cNvPicPr>
                      <a:picLocks noChangeAspect="1"/>
                    </pic:cNvPicPr>
                  </pic:nvPicPr>
                  <pic:blipFill>
                    <a:blip r:embed="rId9"/>
                    <a:srcRect b="75191"/>
                    <a:stretch>
                      <a:fillRect/>
                    </a:stretch>
                  </pic:blipFill>
                  <pic:spPr>
                    <a:xfrm>
                      <a:off x="0" y="0"/>
                      <a:ext cx="3007841" cy="2222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85125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08B442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比分差距制的规则特点是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规定某方比对方多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分即终止比赛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此时首先根据比赛局数确定比分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在得分过程中要注意使两方的分差小于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C40E9A0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13B75666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1940F9B2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36D556E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916" name="四彩.jpg" descr="id:214750728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" name="四彩.jpg" descr="id:2147507286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积分制</w:t>
      </w:r>
    </w:p>
    <w:p w14:paraId="14607F5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917" name="例4彩.jpg" descr="id:214750729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" name="例4彩.jpg" descr="id:2147507293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福建厦门模拟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丁四支球队进行单循环小组赛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比赛分三轮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每轮两场比赛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具体赛程如下表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2"/>
        <w:gridCol w:w="3492"/>
        <w:gridCol w:w="3490"/>
      </w:tblGrid>
      <w:tr w14:paraId="72398B0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4E66F5F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第一轮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4B5125F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甲</w:t>
            </w:r>
            <w:r>
              <w:rPr>
                <w:sz w:val="21"/>
                <w:szCs w:val="21"/>
              </w:rPr>
              <w:t>VS</w:t>
            </w:r>
            <w:r>
              <w:rPr>
                <w:rFonts w:hint="eastAsia"/>
                <w:sz w:val="21"/>
                <w:szCs w:val="21"/>
              </w:rPr>
              <w:t>乙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0695787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丙</w:t>
            </w:r>
            <w:r>
              <w:rPr>
                <w:sz w:val="21"/>
                <w:szCs w:val="21"/>
              </w:rPr>
              <w:t>VS</w:t>
            </w:r>
            <w:r>
              <w:rPr>
                <w:rFonts w:hint="eastAsia"/>
                <w:sz w:val="21"/>
                <w:szCs w:val="21"/>
              </w:rPr>
              <w:t>丁</w:t>
            </w:r>
          </w:p>
        </w:tc>
      </w:tr>
      <w:tr w14:paraId="2C39C49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47B40FC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第二轮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400D535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甲</w:t>
            </w:r>
            <w:r>
              <w:rPr>
                <w:sz w:val="21"/>
                <w:szCs w:val="21"/>
              </w:rPr>
              <w:t>VS</w:t>
            </w:r>
            <w:r>
              <w:rPr>
                <w:rFonts w:hint="eastAsia"/>
                <w:sz w:val="21"/>
                <w:szCs w:val="21"/>
              </w:rPr>
              <w:t>丙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36D8485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乙</w:t>
            </w:r>
            <w:r>
              <w:rPr>
                <w:sz w:val="21"/>
                <w:szCs w:val="21"/>
              </w:rPr>
              <w:t>VS</w:t>
            </w:r>
            <w:r>
              <w:rPr>
                <w:rFonts w:hint="eastAsia"/>
                <w:sz w:val="21"/>
                <w:szCs w:val="21"/>
              </w:rPr>
              <w:t>丁</w:t>
            </w:r>
          </w:p>
        </w:tc>
      </w:tr>
      <w:tr w14:paraId="62B977A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4B68FBA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第三轮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4200B0E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甲</w:t>
            </w:r>
            <w:r>
              <w:rPr>
                <w:sz w:val="21"/>
                <w:szCs w:val="21"/>
              </w:rPr>
              <w:t>VS</w:t>
            </w:r>
            <w:r>
              <w:rPr>
                <w:rFonts w:hint="eastAsia"/>
                <w:sz w:val="21"/>
                <w:szCs w:val="21"/>
              </w:rPr>
              <w:t>丁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7082BCD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乙</w:t>
            </w:r>
            <w:r>
              <w:rPr>
                <w:sz w:val="21"/>
                <w:szCs w:val="21"/>
              </w:rPr>
              <w:t>VS</w:t>
            </w:r>
            <w:r>
              <w:rPr>
                <w:rFonts w:hint="eastAsia"/>
                <w:sz w:val="21"/>
                <w:szCs w:val="21"/>
              </w:rPr>
              <w:t>丙</w:t>
            </w:r>
          </w:p>
        </w:tc>
      </w:tr>
    </w:tbl>
    <w:p w14:paraId="731AEC5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规定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每场比赛获胜的球队记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输的球队记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平局两队各记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三轮比赛结束后以总分排名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总分相同的球队以抽签的方式确定排名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排名前两位的球队出线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假设甲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丙三支球队水平相当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彼此间胜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负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平的概率均为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丁的水平较弱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面对其他任意一支球队胜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负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平的概率都分别为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每场比赛结果相互独立</w:t>
      </w:r>
      <w:r>
        <w:rPr>
          <w:rFonts w:ascii="宋体" w:hAnsi="宋体"/>
          <w:sz w:val="21"/>
          <w:szCs w:val="21"/>
        </w:rPr>
        <w:t>.</w:t>
      </w:r>
    </w:p>
    <w:p w14:paraId="2E1999D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求丁的总分为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分的概率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判断此时丁能否出线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并说明理由</w:t>
      </w:r>
      <w:r>
        <w:rPr>
          <w:rFonts w:ascii="宋体" w:hAnsi="宋体"/>
          <w:sz w:val="21"/>
          <w:szCs w:val="21"/>
        </w:rPr>
        <w:t>；</w:t>
      </w:r>
    </w:p>
    <w:p w14:paraId="3047E73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若第一轮比赛结束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丁四支球队积分分别为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求丁以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分的成绩出线的概率</w:t>
      </w:r>
      <w:r>
        <w:rPr>
          <w:rFonts w:ascii="宋体" w:hAnsi="宋体"/>
          <w:sz w:val="21"/>
          <w:szCs w:val="21"/>
        </w:rPr>
        <w:t>.</w:t>
      </w:r>
    </w:p>
    <w:p w14:paraId="59F5654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0535" cy="247650"/>
            <wp:effectExtent l="0" t="0" r="0" b="0"/>
            <wp:docPr id="918" name="规律方法2彩.jpg" descr="id:214750730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" name="规律方法2彩.jpg" descr="id:2147507308;FounderCES"/>
                    <pic:cNvPicPr>
                      <a:picLocks noChangeAspect="1"/>
                    </pic:cNvPicPr>
                  </pic:nvPicPr>
                  <pic:blipFill>
                    <a:blip r:embed="rId16"/>
                    <a:srcRect b="65422"/>
                    <a:stretch>
                      <a:fillRect/>
                    </a:stretch>
                  </pic:blipFill>
                  <pic:spPr>
                    <a:xfrm>
                      <a:off x="0" y="0"/>
                      <a:ext cx="3010804" cy="24767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31817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2A3F48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规定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场后各队按照积分排名决定比赛名次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此时要注意积分的规则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A7456C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919" name="强化训练彩.jpg" descr="id:214750732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" name="强化训练彩.jpg" descr="id:2147507323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F82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乙两位同学进行乒乓球比赛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约定打满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获胜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局或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局以上的赢得比赛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单局中无平局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若甲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乙每局获胜的概率相同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则甲赢得比赛的概率为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AEB995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B0319E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06238A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丁进行足球单循环小组赛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每两队只进行一场比赛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每场小组赛结果相互独立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已知甲与乙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丁比赛获胜的概率分别为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记甲连胜两场的概率为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26874B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甲在第二场与乙比赛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最大</w:t>
      </w:r>
    </w:p>
    <w:p w14:paraId="7A5CD6E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甲在第二场与丙比赛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最大</w:t>
      </w:r>
    </w:p>
    <w:p w14:paraId="2B385EC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甲在第二场与丁比赛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最大</w:t>
      </w:r>
    </w:p>
    <w:p w14:paraId="6CCE96A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与甲和乙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丁的比赛次序无关</w:t>
      </w:r>
    </w:p>
    <w:p w14:paraId="14CBCB0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乙两人进行乒乓球比赛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比赛打满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且每局甲获胜的概率和乙获胜的概率均为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若某人获胜的局数大于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则此人赢得比赛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5CC042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乙比赛结果为平局的概率为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FFA311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甲赢得比赛与乙赢得比赛的概率均为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DB49EF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局比赛中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甲获胜的局数的期望为</w:t>
      </w:r>
      <w:r>
        <w:rPr>
          <w:i/>
          <w:sz w:val="21"/>
          <w:szCs w:val="21"/>
        </w:rPr>
        <w:t>k</w:t>
      </w:r>
    </w:p>
    <w:p w14:paraId="6DC383F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随着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的增大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甲赢得比赛的概率会越来越接近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50BE2E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乙两队进行篮球决赛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采取七场四胜制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当一队赢得四场胜利时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该队获胜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决赛结束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根据前期比赛成绩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甲队的主客场安排依次为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主主客客主客主</w:t>
      </w:r>
      <w:r>
        <w:rPr>
          <w:rFonts w:ascii="宋体" w:hAnsi="宋体"/>
          <w:sz w:val="21"/>
          <w:szCs w:val="21"/>
        </w:rPr>
        <w:t>”.</w:t>
      </w:r>
      <w:r>
        <w:rPr>
          <w:rFonts w:hint="eastAsia"/>
          <w:sz w:val="21"/>
          <w:szCs w:val="21"/>
        </w:rPr>
        <w:t>设甲队主场取胜的概率为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客场取胜的概率为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且各场比赛结果相互独立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则甲队以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获胜的概率是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0735F2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698FA19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在一场乒乓球赛中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丁四人角逐冠军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现有两种赛制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一种是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单败淘汰制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具体赛制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抽签决定两两对阵人员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胜者晋级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胜者区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并进行最后的冠军决赛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胜者获得冠军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败者获得第二名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败者进入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败者区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并进行比赛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决定第三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四名的归属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另一种是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双败淘汰制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具体赛制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首先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四人通过抽签两两对阵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胜者进入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胜区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败者进入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败区</w:t>
      </w:r>
      <w:r>
        <w:rPr>
          <w:rFonts w:ascii="宋体" w:hAnsi="宋体"/>
          <w:sz w:val="21"/>
          <w:szCs w:val="21"/>
        </w:rPr>
        <w:t>”；</w:t>
      </w:r>
      <w:r>
        <w:rPr>
          <w:rFonts w:hint="eastAsia"/>
          <w:sz w:val="21"/>
          <w:szCs w:val="21"/>
        </w:rPr>
        <w:t>接下来</w:t>
      </w:r>
      <w:r>
        <w:rPr>
          <w:rFonts w:ascii="宋体" w:hAnsi="宋体"/>
          <w:sz w:val="21"/>
          <w:szCs w:val="21"/>
        </w:rPr>
        <w:t>，“</w:t>
      </w:r>
      <w:r>
        <w:rPr>
          <w:rFonts w:hint="eastAsia"/>
          <w:sz w:val="21"/>
          <w:szCs w:val="21"/>
        </w:rPr>
        <w:t>胜区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的两人对阵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胜者进入最后决赛</w:t>
      </w:r>
      <w:r>
        <w:rPr>
          <w:rFonts w:ascii="宋体" w:hAnsi="宋体"/>
          <w:sz w:val="21"/>
          <w:szCs w:val="21"/>
        </w:rPr>
        <w:t>；“</w:t>
      </w:r>
      <w:r>
        <w:rPr>
          <w:rFonts w:hint="eastAsia"/>
          <w:sz w:val="21"/>
          <w:szCs w:val="21"/>
        </w:rPr>
        <w:t>败区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的两人对阵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败者直接淘汰出局获得第四名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紧接着</w:t>
      </w:r>
      <w:r>
        <w:rPr>
          <w:rFonts w:ascii="宋体" w:hAnsi="宋体"/>
          <w:sz w:val="21"/>
          <w:szCs w:val="21"/>
        </w:rPr>
        <w:t>，“</w:t>
      </w:r>
      <w:r>
        <w:rPr>
          <w:rFonts w:hint="eastAsia"/>
          <w:sz w:val="21"/>
          <w:szCs w:val="21"/>
        </w:rPr>
        <w:t>败区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的胜者和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胜区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的败者对阵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胜者晋级最后的决赛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败者获得第三名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最后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剩下的两人进行最后的冠军决赛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胜者获得冠军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败者获得第二名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已知甲对阵乙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丁获胜的概率均为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且不同对阵的结果相互独立</w:t>
      </w:r>
      <w:r>
        <w:rPr>
          <w:rFonts w:ascii="宋体" w:hAnsi="宋体"/>
          <w:sz w:val="21"/>
          <w:szCs w:val="21"/>
        </w:rPr>
        <w:t>.</w:t>
      </w:r>
    </w:p>
    <w:p w14:paraId="2F48960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经抽签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第一轮由甲对阵乙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丙对阵丁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求甲在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双败淘汰制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下参与对阵的比赛场数的数学期望</w:t>
      </w:r>
      <w:r>
        <w:rPr>
          <w:rFonts w:ascii="宋体" w:hAnsi="宋体"/>
          <w:sz w:val="21"/>
          <w:szCs w:val="21"/>
        </w:rPr>
        <w:t>；</w:t>
      </w:r>
    </w:p>
    <w:p w14:paraId="142556C2">
      <w:pPr>
        <w:tabs>
          <w:tab w:val="left" w:pos="2552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依据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的取值情况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判断哪种赛制对甲夺冠有利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请说明理由</w:t>
      </w:r>
      <w:bookmarkStart w:id="0" w:name="_GoBack"/>
      <w:bookmarkEnd w:id="0"/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0E66D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F127C"/>
    <w:rsid w:val="005F3B24"/>
    <w:rsid w:val="00680536"/>
    <w:rsid w:val="006C537E"/>
    <w:rsid w:val="006E28A5"/>
    <w:rsid w:val="00720332"/>
    <w:rsid w:val="007D15DB"/>
    <w:rsid w:val="007F01EA"/>
    <w:rsid w:val="0081363D"/>
    <w:rsid w:val="00831AE0"/>
    <w:rsid w:val="00843D10"/>
    <w:rsid w:val="0088355B"/>
    <w:rsid w:val="008B3DDC"/>
    <w:rsid w:val="009217BC"/>
    <w:rsid w:val="00960619"/>
    <w:rsid w:val="00971BFB"/>
    <w:rsid w:val="009D7281"/>
    <w:rsid w:val="009F4C47"/>
    <w:rsid w:val="00A33F40"/>
    <w:rsid w:val="00A4145F"/>
    <w:rsid w:val="00AB315B"/>
    <w:rsid w:val="00AD3FC9"/>
    <w:rsid w:val="00B308B8"/>
    <w:rsid w:val="00B82B68"/>
    <w:rsid w:val="00BA1E36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D01BC0"/>
    <w:rsid w:val="00D3685C"/>
    <w:rsid w:val="00D81827"/>
    <w:rsid w:val="00D940E1"/>
    <w:rsid w:val="00E05032"/>
    <w:rsid w:val="00E336E3"/>
    <w:rsid w:val="00E522DA"/>
    <w:rsid w:val="00E5427A"/>
    <w:rsid w:val="00E629AC"/>
    <w:rsid w:val="00E93DC0"/>
    <w:rsid w:val="00EA7B99"/>
    <w:rsid w:val="00EB4538"/>
    <w:rsid w:val="00ED3225"/>
    <w:rsid w:val="00F043AD"/>
    <w:rsid w:val="00F1399F"/>
    <w:rsid w:val="00F2499B"/>
    <w:rsid w:val="00F61044"/>
    <w:rsid w:val="00F81A0E"/>
    <w:rsid w:val="00FA57C3"/>
    <w:rsid w:val="00FC4922"/>
    <w:rsid w:val="07B7064B"/>
    <w:rsid w:val="084C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4.xml"/><Relationship Id="rId20" Type="http://schemas.openxmlformats.org/officeDocument/2006/relationships/customXml" Target="../customXml/item3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customXml" Target="../customXml/item1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2189</Words>
  <Characters>2294</Characters>
  <Lines>16</Lines>
  <Paragraphs>4</Paragraphs>
  <TotalTime>59</TotalTime>
  <ScaleCrop>false</ScaleCrop>
  <LinksUpToDate>false</LinksUpToDate>
  <CharactersWithSpaces>2327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2026-07-14T04:48:58Z</dcterms:modified>
  <dc:title>Medical NOte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5E4BE16176BC426BA679F6464F48E82E_12</vt:lpwstr>
  </property>
</Properties>
</file>