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C090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2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同角三角函数的基本关系式与诱导公式</w:t>
      </w:r>
    </w:p>
    <w:p w14:paraId="6EE04A3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A4F18BC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02EFBAB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46" name="基础达标灰.jpg" descr="id:214749919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基础达标灰.jpg" descr="id:2147499190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8C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600</w:t>
      </w:r>
      <w:r>
        <w:rPr>
          <w:rFonts w:ascii="宋体" w:hAnsi="宋体"/>
          <w:sz w:val="21"/>
          <w:szCs w:val="21"/>
        </w:rPr>
        <w:t>°＝（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B2DC8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352EF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59303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7AD38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830FF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贵州黔西模拟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6649F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614F1F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791371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2B24E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36573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42642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四川乐山模拟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6CD27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3DA1B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.±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28FB4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47E2F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B23F1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2B358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为第二象限角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co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s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si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5BEB2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</w:t>
      </w:r>
    </w:p>
    <w:p w14:paraId="7C946A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37F6FD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592BE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A5D2A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EE647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θ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＜｜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｜＜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CD49B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DF46C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B11DF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61E7F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C5A92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EA6EE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BC68F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5226D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山东日照模拟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是第一象限角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3E9C877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ab/>
      </w:r>
    </w:p>
    <w:p w14:paraId="66A61F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1467C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113E2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1732E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263BF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CCD85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</w:p>
    <w:p w14:paraId="336128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FF9B3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）＝－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≠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25A5A3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</w:p>
    <w:p w14:paraId="280CCE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FD859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9D12B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A6176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黑龙江佳木斯调研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53</w:t>
      </w:r>
      <w:r>
        <w:rPr>
          <w:rFonts w:ascii="宋体" w:hAnsi="宋体"/>
          <w:sz w:val="21"/>
          <w:szCs w:val="21"/>
        </w:rPr>
        <w:t>°－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270</w:t>
      </w:r>
      <w:r>
        <w:rPr>
          <w:rFonts w:ascii="宋体" w:hAnsi="宋体"/>
          <w:sz w:val="21"/>
          <w:szCs w:val="21"/>
        </w:rPr>
        <w:t>°＜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＜－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37</w:t>
      </w:r>
      <w:r>
        <w:rPr>
          <w:rFonts w:ascii="宋体" w:hAnsi="宋体"/>
          <w:sz w:val="21"/>
          <w:szCs w:val="21"/>
        </w:rPr>
        <w:t>°＋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3E67C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56F72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F5EE0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93B27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是第一象限角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且角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β</w:t>
      </w:r>
      <w:r>
        <w:rPr>
          <w:rFonts w:hint="eastAsia"/>
          <w:sz w:val="21"/>
          <w:szCs w:val="21"/>
        </w:rPr>
        <w:t>的终边关于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FD333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CB6AB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23C3B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36F73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）＝</w:t>
      </w:r>
    </w:p>
    <w:p w14:paraId="447831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0D9F74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化简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）；</w:t>
      </w:r>
    </w:p>
    <w:p w14:paraId="7DBAD2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1B1B590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47" name="综合应用灰.jpg" descr="id:214749919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综合应用灰.jpg" descr="id:2147499197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8B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），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B7333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等腰三角形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直角三角形</w:t>
      </w:r>
    </w:p>
    <w:p w14:paraId="2A23AB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等腰直角三角形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等边三角形</w:t>
      </w:r>
    </w:p>
    <w:p w14:paraId="6DBDA7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3E864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A284E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β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ED156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7E9E5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5F8B7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A05B6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7D171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4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4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E5B0B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096FD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F4180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θ</w:t>
      </w:r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θ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600B8D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θ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7BCC0A9C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rFonts w:hint="eastAsia" w:eastAsia="Times New Roman"/>
          <w:sz w:val="21"/>
          <w:szCs w:val="21"/>
        </w:rPr>
        <w:t>［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θ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）］·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3π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2cos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）]</w:t>
      </w:r>
      <w:r>
        <w:rPr>
          <w:rFonts w:hint="eastAsia"/>
          <w:sz w:val="21"/>
          <w:szCs w:val="21"/>
        </w:rPr>
        <w:t>的值</w:t>
      </w:r>
    </w:p>
    <w:p w14:paraId="506F6A40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0F9E"/>
    <w:rsid w:val="00843D10"/>
    <w:rsid w:val="008B3DDC"/>
    <w:rsid w:val="0091293A"/>
    <w:rsid w:val="009217BC"/>
    <w:rsid w:val="00960619"/>
    <w:rsid w:val="00971BFB"/>
    <w:rsid w:val="009D7281"/>
    <w:rsid w:val="009F4C47"/>
    <w:rsid w:val="00A33F40"/>
    <w:rsid w:val="00A879E3"/>
    <w:rsid w:val="00AA2977"/>
    <w:rsid w:val="00AB315B"/>
    <w:rsid w:val="00B308B8"/>
    <w:rsid w:val="00B82B68"/>
    <w:rsid w:val="00B92452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00FE2684"/>
    <w:rsid w:val="00FF45E0"/>
    <w:rsid w:val="14530F0E"/>
    <w:rsid w:val="20E6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754</Words>
  <Characters>1102</Characters>
  <Lines>21</Lines>
  <Paragraphs>6</Paragraphs>
  <TotalTime>7</TotalTime>
  <ScaleCrop>false</ScaleCrop>
  <LinksUpToDate>false</LinksUpToDate>
  <CharactersWithSpaces>2709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2026-07-14T04:04:47Z</dcterms:modified>
  <dc:title>Medical NOte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C9106B2CCF9C43B1B32C7F4EFDEDDA63_12</vt:lpwstr>
  </property>
</Properties>
</file>