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82E3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6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</w:t>
      </w:r>
      <w:r>
        <w:rPr>
          <w:b/>
          <w:i/>
          <w:sz w:val="30"/>
          <w:szCs w:val="30"/>
        </w:rPr>
        <w:t>y</w:t>
      </w:r>
      <w:r>
        <w:rPr>
          <w:rFonts w:ascii="宋体" w:hAnsi="宋体"/>
          <w:b/>
          <w:sz w:val="30"/>
          <w:szCs w:val="30"/>
        </w:rPr>
        <w:t>＝</w:t>
      </w:r>
      <w:r>
        <w:rPr>
          <w:b/>
          <w:i/>
          <w:sz w:val="30"/>
          <w:szCs w:val="30"/>
        </w:rPr>
        <w:t>A</w:t>
      </w:r>
      <w:r>
        <w:rPr>
          <w:b/>
          <w:sz w:val="30"/>
          <w:szCs w:val="30"/>
        </w:rPr>
        <w:t>sin</w:t>
      </w:r>
      <w:r>
        <w:rPr>
          <w:rFonts w:ascii="宋体" w:hAnsi="宋体"/>
          <w:b/>
          <w:sz w:val="30"/>
          <w:szCs w:val="30"/>
        </w:rPr>
        <w:t>（</w:t>
      </w:r>
      <w:r>
        <w:rPr>
          <w:b/>
          <w:i/>
          <w:sz w:val="30"/>
          <w:szCs w:val="30"/>
        </w:rPr>
        <w:t>ωx</w:t>
      </w:r>
      <w:r>
        <w:rPr>
          <w:rFonts w:ascii="宋体" w:hAnsi="宋体"/>
          <w:b/>
          <w:sz w:val="30"/>
          <w:szCs w:val="30"/>
        </w:rPr>
        <w:t>＋</w:t>
      </w:r>
      <w:r>
        <w:rPr>
          <w:b/>
          <w:i/>
          <w:sz w:val="30"/>
          <w:szCs w:val="30"/>
        </w:rPr>
        <w:t>φ</w:t>
      </w:r>
      <w:r>
        <w:rPr>
          <w:rFonts w:ascii="宋体" w:hAnsi="宋体"/>
          <w:b/>
          <w:sz w:val="30"/>
          <w:szCs w:val="30"/>
        </w:rPr>
        <w:t>）</w:t>
      </w:r>
      <w:r>
        <w:rPr>
          <w:rFonts w:eastAsia="黑体"/>
          <w:b/>
          <w:sz w:val="30"/>
          <w:szCs w:val="30"/>
        </w:rPr>
        <w:t>的图象及应用</w:t>
      </w:r>
    </w:p>
    <w:p w14:paraId="1FE9667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52BD619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11104A7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59" name="基础达标灰.jpg" descr="id:21474992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基础达标灰.jpg" descr="id:214749928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30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五点法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作函数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应取的五点为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ED63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A4954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27D60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3π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），（</w:t>
      </w:r>
      <w:r>
        <w:rPr>
          <w:sz w:val="21"/>
          <w:szCs w:val="21"/>
        </w:rPr>
        <w:t>4π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7EFF9E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）</w:t>
      </w:r>
    </w:p>
    <w:p w14:paraId="6F21D6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上的简图是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0D9FB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48585" cy="1978025"/>
            <wp:effectExtent l="0" t="0" r="0" b="0"/>
            <wp:docPr id="160" name="23bxsr5-36.jpg" descr="id:21474992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23bxsr5-36.jpg" descr="id:214749928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9031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EF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为了得到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只要把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图象上所有的点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1A44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3F710C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4D4381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7C3049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0E12F1B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9B216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64920" cy="654685"/>
            <wp:effectExtent l="0" t="0" r="0" b="0"/>
            <wp:docPr id="161" name="27byltysx4-14.jpg" descr="id:21474992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27byltysx4-14.jpg" descr="id:214749929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5421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69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F3FB8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9200F2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tan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的部分图象与坐标轴分别交于点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DEF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7EA7C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41375" cy="749300"/>
            <wp:effectExtent l="0" t="0" r="0" b="0"/>
            <wp:docPr id="162" name="22ylsw4-29.jpg" descr="id:21474993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22ylsw4-29.jpg" descr="id:214749930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637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C9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59CF3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</w:p>
    <w:p w14:paraId="0F45269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湖北荆州模拟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AD041F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88035" cy="1020445"/>
            <wp:effectExtent l="0" t="0" r="0" b="0"/>
            <wp:docPr id="163" name="26bycsx4-23.jpg" descr="id:21474993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26bycsx4-23.jpg" descr="id:214749930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456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26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6EE9D5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</w:p>
    <w:p w14:paraId="0EB19F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</w:p>
    <w:p w14:paraId="66B51E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图象上所有点的横坐标变为原来的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</w:p>
    <w:p w14:paraId="6F3A3C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的图象向右平移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个单位长度后得到函数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写出符合题意的一个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E379F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若将函数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的图象重合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1A3DE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上的值域为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2637D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960" cy="1029970"/>
            <wp:effectExtent l="0" t="0" r="0" b="0"/>
            <wp:docPr id="164" name="27byljcsx4-57.jpg" descr="id:21474993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27byljcsx4-57.jpg" descr="id:214749931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7063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45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的最小正周期是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取得最大值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2E0E96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513AD5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要列表</w:t>
      </w:r>
      <w:r>
        <w:rPr>
          <w:rFonts w:ascii="宋体" w:hAnsi="宋体"/>
          <w:sz w:val="21"/>
          <w:szCs w:val="21"/>
        </w:rPr>
        <w:t>）；</w:t>
      </w:r>
    </w:p>
    <w:p w14:paraId="6E0932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的图象可由函数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的图象经过怎样的变换得到</w:t>
      </w:r>
      <w:r>
        <w:rPr>
          <w:rFonts w:ascii="宋体" w:hAnsi="宋体"/>
          <w:sz w:val="21"/>
          <w:szCs w:val="21"/>
        </w:rPr>
        <w:t>？</w:t>
      </w:r>
    </w:p>
    <w:p w14:paraId="666BA96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65" name="综合应用灰.jpg" descr="id:21474993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综合应用灰.jpg" descr="id:214749932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BF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与函数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的图象交点个数为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AEF3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3E55B7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轴上的截距为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是该函数的最小正零点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8829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48CC3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恒成立</w:t>
      </w:r>
    </w:p>
    <w:p w14:paraId="74F35D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上单调递减</w:t>
      </w:r>
    </w:p>
    <w:p w14:paraId="7CC2CF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得到的图象关于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</w:p>
    <w:p w14:paraId="745199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〔创新交汇〕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的部分图象如图中实线所示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的半径为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3F2A89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1395" cy="804545"/>
            <wp:effectExtent l="0" t="0" r="0" b="0"/>
            <wp:docPr id="166" name="27byljcsx4-59.jpg" descr="id:21474993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27byljcsx4-59.jpg" descr="id:214749933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1886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84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ωx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.</w:t>
      </w:r>
    </w:p>
    <w:p w14:paraId="6D5CA3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ω</w:t>
      </w:r>
      <w:r>
        <w:rPr>
          <w:rFonts w:hint="eastAsia"/>
          <w:sz w:val="21"/>
          <w:szCs w:val="21"/>
        </w:rPr>
        <w:t>的值及函数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</w:t>
      </w:r>
      <w:r>
        <w:rPr>
          <w:rFonts w:ascii="宋体" w:hAnsi="宋体"/>
          <w:sz w:val="21"/>
          <w:szCs w:val="21"/>
        </w:rPr>
        <w:t>；</w:t>
      </w:r>
    </w:p>
    <w:p w14:paraId="239ADB6F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个单位长度后得到函数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的最大值</w:t>
      </w:r>
    </w:p>
    <w:p w14:paraId="4EE117F6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138A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14BF6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2FFF140B"/>
    <w:rsid w:val="3BC8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1321</Words>
  <Characters>1577</Characters>
  <Lines>12</Lines>
  <Paragraphs>3</Paragraphs>
  <TotalTime>8</TotalTime>
  <ScaleCrop>false</ScaleCrop>
  <LinksUpToDate>false</LinksUpToDate>
  <CharactersWithSpaces>1638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2026-07-14T04:03:37Z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E573F2C1D28C4FD58F1C190DEA01CFF7_12</vt:lpwstr>
  </property>
</Properties>
</file>