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75E8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第10节　三角形中的三线问题</w:t>
      </w:r>
    </w:p>
    <w:p w14:paraId="153404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28600"/>
            <wp:effectExtent l="0" t="0" r="3810" b="0"/>
            <wp:docPr id="696" name="课标要求25彩.jpg" descr="id:21475187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课标要求25彩.jpg" descr="id:2147518750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4484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286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B82DD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BCB944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三角形中的三线问题常常涉及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爪形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三角形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爪形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三角形是指在给定的一个三角形中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连接一个顶点和对边上的任意一点构成的图形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一般涉及三角形的高线、中线、角平分线的计算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通常可以采用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邻补角策略</w:t>
            </w:r>
            <w:r>
              <w:rPr>
                <w:rFonts w:hAnsi="楷体" w:eastAsia="楷体"/>
                <w:sz w:val="21"/>
                <w:szCs w:val="21"/>
              </w:rPr>
              <w:t>”“</w:t>
            </w:r>
            <w:r>
              <w:rPr>
                <w:rFonts w:eastAsia="楷体"/>
                <w:sz w:val="21"/>
                <w:szCs w:val="21"/>
              </w:rPr>
              <w:t>算两次策略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等利用正弦定理、余弦定理列方程求解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F73223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257EE7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009DD4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97" name="提能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" name="提能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686E290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高线问题</w:t>
            </w:r>
          </w:p>
        </w:tc>
      </w:tr>
    </w:tbl>
    <w:p w14:paraId="05DD4A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98" name="例1彩.jpg" descr="id:21475187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例1彩.jpg" descr="id:2147518773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17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2E39E2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；</w:t>
      </w:r>
    </w:p>
    <w:p w14:paraId="5AE5A7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边上的高</w:t>
      </w:r>
      <w:r>
        <w:rPr>
          <w:rFonts w:ascii="宋体" w:hAnsi="宋体"/>
          <w:sz w:val="21"/>
          <w:szCs w:val="21"/>
        </w:rPr>
        <w:t>.</w:t>
      </w:r>
    </w:p>
    <w:p w14:paraId="2FA0DE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250" cy="215900"/>
            <wp:effectExtent l="0" t="0" r="0" b="0"/>
            <wp:docPr id="699" name="规律方法6彩.jpg" descr="id:21475187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规律方法6彩.jpg" descr="id:2147518780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89978"/>
                    <a:stretch>
                      <a:fillRect/>
                    </a:stretch>
                  </pic:blipFill>
                  <pic:spPr>
                    <a:xfrm>
                      <a:off x="0" y="0"/>
                      <a:ext cx="3016681" cy="21593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19992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BD5D55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求高一般采用等面积法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即求某边上的高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需要求出面积和底边的长度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CED469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高线的两个作用</w:t>
            </w:r>
            <w:r>
              <w:rPr>
                <w:rFonts w:ascii="宋体" w:hAnsi="宋体"/>
                <w:sz w:val="21"/>
                <w:szCs w:val="21"/>
              </w:rPr>
              <w:t>：（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产生直角三角形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与三角形的面积相关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621AE4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提醒</w:t>
            </w:r>
            <w:r>
              <w:rPr>
                <w:sz w:val="21"/>
                <w:szCs w:val="21"/>
              </w:rPr>
              <w:t>　</w:t>
            </w:r>
            <w:r>
              <w:rPr>
                <w:rFonts w:eastAsia="楷体"/>
                <w:sz w:val="21"/>
                <w:szCs w:val="21"/>
              </w:rPr>
              <w:t>设</w:t>
            </w:r>
            <w:r>
              <w:rPr>
                <w:i/>
                <w:sz w:val="21"/>
                <w:szCs w:val="21"/>
              </w:rPr>
              <w:t>h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h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h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eastAsia="楷体"/>
                <w:sz w:val="21"/>
                <w:szCs w:val="21"/>
              </w:rPr>
              <w:t>为</w:t>
            </w:r>
            <w:r>
              <w:rPr>
                <w:rFonts w:hint="eastAsia" w:eastAsia="Times New Roman"/>
                <w:sz w:val="21"/>
                <w:szCs w:val="21"/>
              </w:rPr>
              <w:t>△</w:t>
            </w:r>
            <w:r>
              <w:rPr>
                <w:i/>
                <w:sz w:val="21"/>
                <w:szCs w:val="21"/>
              </w:rPr>
              <w:t>ABC</w:t>
            </w:r>
            <w:r>
              <w:rPr>
                <w:rFonts w:eastAsia="楷体"/>
                <w:sz w:val="21"/>
                <w:szCs w:val="21"/>
              </w:rPr>
              <w:t>的边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eastAsia="楷体"/>
                <w:sz w:val="21"/>
                <w:szCs w:val="21"/>
              </w:rPr>
              <w:t>上的高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h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∶</w:t>
            </w:r>
            <w:r>
              <w:rPr>
                <w:i/>
                <w:sz w:val="21"/>
                <w:szCs w:val="21"/>
              </w:rPr>
              <w:t>h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∶</w:t>
            </w:r>
            <w:r>
              <w:rPr>
                <w:i/>
                <w:sz w:val="21"/>
                <w:szCs w:val="21"/>
              </w:rPr>
              <w:t>h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∶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∶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∶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∶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16596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设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330CBE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求角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的大小</w:t>
      </w:r>
      <w:r>
        <w:rPr>
          <w:rFonts w:ascii="宋体" w:hAnsi="宋体"/>
          <w:sz w:val="21"/>
          <w:szCs w:val="21"/>
        </w:rPr>
        <w:t>；</w:t>
      </w:r>
    </w:p>
    <w:p w14:paraId="739B2C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若边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上的高为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A578F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6A0AB7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00" name="提能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" name="提能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641779F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中线问题</w:t>
            </w:r>
          </w:p>
        </w:tc>
      </w:tr>
    </w:tbl>
    <w:p w14:paraId="77DF7F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中线长定理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边上的中线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AD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BC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36E4D0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01" name="例2彩.jpg" descr="id:21475188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例2彩.jpg" descr="id:2147518803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的对边分别是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3CFE3B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的大小</w:t>
      </w:r>
      <w:r>
        <w:rPr>
          <w:rFonts w:ascii="宋体" w:hAnsi="宋体"/>
          <w:sz w:val="21"/>
          <w:szCs w:val="21"/>
        </w:rPr>
        <w:t>；</w:t>
      </w:r>
    </w:p>
    <w:p w14:paraId="613AA9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边上中线的长</w:t>
      </w:r>
      <w:r>
        <w:rPr>
          <w:rFonts w:ascii="宋体" w:hAnsi="宋体"/>
          <w:sz w:val="21"/>
          <w:szCs w:val="21"/>
        </w:rPr>
        <w:t>.</w:t>
      </w:r>
    </w:p>
    <w:p w14:paraId="4506CB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28600"/>
            <wp:effectExtent l="0" t="0" r="0" b="0"/>
            <wp:docPr id="702" name="规律方法55彩.jpg" descr="id:21475188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规律方法55彩.jpg" descr="id:2147518810;FounderCES"/>
                    <pic:cNvPicPr>
                      <a:picLocks noChangeAspect="1"/>
                    </pic:cNvPicPr>
                  </pic:nvPicPr>
                  <pic:blipFill>
                    <a:blip r:embed="rId12"/>
                    <a:srcRect b="88274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2864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DA34F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25E98F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中线问题的处理策略</w:t>
            </w:r>
          </w:p>
          <w:p w14:paraId="37CFD6A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可根据两角互补或面积相等用正、余弦定理建立方程求解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DDFA76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采用向量法使问题简化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在</w:t>
            </w:r>
            <w:r>
              <w:rPr>
                <w:rFonts w:hint="eastAsia" w:eastAsia="Times New Roman"/>
                <w:sz w:val="21"/>
                <w:szCs w:val="21"/>
              </w:rPr>
              <w:t>△</w:t>
            </w:r>
            <w:r>
              <w:rPr>
                <w:i/>
                <w:sz w:val="21"/>
                <w:szCs w:val="21"/>
              </w:rPr>
              <w:t>ABC</w:t>
            </w:r>
            <w:r>
              <w:rPr>
                <w:rFonts w:eastAsia="楷体"/>
                <w:sz w:val="21"/>
                <w:szCs w:val="21"/>
              </w:rPr>
              <w:t>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eastAsia="楷体"/>
                <w:sz w:val="21"/>
                <w:szCs w:val="21"/>
              </w:rPr>
              <w:t>为边</w:t>
            </w:r>
            <w:r>
              <w:rPr>
                <w:i/>
                <w:sz w:val="21"/>
                <w:szCs w:val="21"/>
              </w:rPr>
              <w:t>BC</w:t>
            </w:r>
            <w:r>
              <w:rPr>
                <w:rFonts w:eastAsia="楷体"/>
                <w:sz w:val="21"/>
                <w:szCs w:val="21"/>
              </w:rPr>
              <w:t>的中点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AD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两边平方即可得到三角形边长之间的关系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0C0A67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利用中线长定理求解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DB655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A7FE1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5F955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4BC00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02942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C6C10EB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FBFDE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93DCCC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03" name="提能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" name="提能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2D7FB3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角平分线问题</w:t>
            </w:r>
          </w:p>
        </w:tc>
      </w:tr>
    </w:tbl>
    <w:p w14:paraId="43A2F8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04" name="例3彩.jpg" descr="id:21475188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例3彩.jpg" descr="id:2147518833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</w:p>
    <w:p w14:paraId="53AE77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；</w:t>
      </w:r>
    </w:p>
    <w:p w14:paraId="4D82C7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AM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BAC</w:t>
      </w:r>
      <w:r>
        <w:rPr>
          <w:rFonts w:hint="eastAsia"/>
          <w:sz w:val="21"/>
          <w:szCs w:val="21"/>
        </w:rPr>
        <w:t>的平分线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且与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交于点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AM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.</w:t>
      </w:r>
    </w:p>
    <w:p w14:paraId="309405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060" cy="234950"/>
            <wp:effectExtent l="0" t="0" r="8890" b="0"/>
            <wp:docPr id="705" name="规律方法75彩.jpg" descr="id:21475188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规律方法75彩.jpg" descr="id:2147518840;FounderCES"/>
                    <pic:cNvPicPr>
                      <a:picLocks noChangeAspect="1"/>
                    </pic:cNvPicPr>
                  </pic:nvPicPr>
                  <pic:blipFill>
                    <a:blip r:embed="rId15"/>
                    <a:srcRect b="91290"/>
                    <a:stretch>
                      <a:fillRect/>
                    </a:stretch>
                  </pic:blipFill>
                  <pic:spPr>
                    <a:xfrm>
                      <a:off x="0" y="0"/>
                      <a:ext cx="3020203" cy="23496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EA31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36A105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角平分线问题的处理策略</w:t>
            </w:r>
          </w:p>
          <w:p w14:paraId="56D25EC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</w:t>
            </w:r>
            <w:r>
              <w:rPr>
                <w:rFonts w:hint="eastAsia" w:eastAsia="Times New Roman"/>
                <w:sz w:val="21"/>
                <w:szCs w:val="21"/>
              </w:rPr>
              <w:t>△</w:t>
            </w:r>
            <w:r>
              <w:rPr>
                <w:i/>
                <w:sz w:val="21"/>
                <w:szCs w:val="21"/>
              </w:rPr>
              <w:t>ABC</w:t>
            </w:r>
            <w:r>
              <w:rPr>
                <w:rFonts w:eastAsia="楷体"/>
                <w:sz w:val="21"/>
                <w:szCs w:val="21"/>
              </w:rPr>
              <w:t>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AD</w:t>
            </w:r>
            <w:r>
              <w:rPr>
                <w:rFonts w:eastAsia="楷体"/>
                <w:sz w:val="21"/>
                <w:szCs w:val="21"/>
              </w:rPr>
              <w:t>平分</w:t>
            </w:r>
            <w:r>
              <w:rPr>
                <w:rFonts w:ascii="宋体" w:hAnsi="宋体"/>
                <w:sz w:val="21"/>
                <w:szCs w:val="21"/>
              </w:rPr>
              <w:t>∠</w:t>
            </w:r>
            <w:r>
              <w:rPr>
                <w:i/>
                <w:sz w:val="21"/>
                <w:szCs w:val="21"/>
              </w:rPr>
              <w:t>BAC</w:t>
            </w:r>
            <w:r>
              <w:rPr>
                <w:rFonts w:ascii="宋体" w:hAnsi="宋体"/>
                <w:sz w:val="21"/>
                <w:szCs w:val="21"/>
              </w:rPr>
              <w:t>.①</w:t>
            </w:r>
            <w:r>
              <w:rPr>
                <w:rFonts w:eastAsia="楷体"/>
                <w:sz w:val="21"/>
                <w:szCs w:val="21"/>
              </w:rPr>
              <w:t>角平分线定理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BD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CD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；②</w:t>
            </w:r>
            <w:r>
              <w:rPr>
                <w:rFonts w:eastAsia="楷体"/>
                <w:sz w:val="21"/>
                <w:szCs w:val="21"/>
              </w:rPr>
              <w:t>利用两个小三角形面积和等于大三角形面积处理</w:t>
            </w:r>
            <w:r>
              <w:rPr>
                <w:rFonts w:ascii="宋体" w:hAnsi="宋体"/>
                <w:sz w:val="21"/>
                <w:szCs w:val="21"/>
              </w:rPr>
              <w:t>；③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△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ABD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△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ACD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EDC221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角平分线张角定理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</w:p>
          <w:p w14:paraId="3E66321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906145" cy="530225"/>
                  <wp:effectExtent l="0" t="0" r="0" b="0"/>
                  <wp:docPr id="706" name="27byljcsx4-9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" name="27byljcsx4-94.jp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367" cy="53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885F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在</w:t>
            </w:r>
            <w:r>
              <w:rPr>
                <w:rFonts w:hint="eastAsia" w:eastAsia="Times New Roman"/>
                <w:sz w:val="21"/>
                <w:szCs w:val="21"/>
              </w:rPr>
              <w:t>△</w:t>
            </w:r>
            <w:r>
              <w:rPr>
                <w:i/>
                <w:sz w:val="21"/>
                <w:szCs w:val="21"/>
              </w:rPr>
              <w:t>ABC</w:t>
            </w:r>
            <w:r>
              <w:rPr>
                <w:rFonts w:eastAsia="楷体"/>
                <w:sz w:val="21"/>
                <w:szCs w:val="21"/>
              </w:rPr>
              <w:t>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三个内角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eastAsia="楷体"/>
                <w:sz w:val="21"/>
                <w:szCs w:val="21"/>
              </w:rPr>
              <w:t>的对边分别为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如果</w:t>
            </w:r>
            <w:r>
              <w:rPr>
                <w:rFonts w:ascii="宋体" w:hAnsi="宋体"/>
                <w:sz w:val="21"/>
                <w:szCs w:val="21"/>
              </w:rPr>
              <w:t>∠</w:t>
            </w:r>
            <w:r>
              <w:rPr>
                <w:i/>
                <w:sz w:val="21"/>
                <w:szCs w:val="21"/>
              </w:rPr>
              <w:t>BAD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AD</w:t>
            </w:r>
            <w:r>
              <w:rPr>
                <w:rFonts w:eastAsia="楷体"/>
                <w:sz w:val="21"/>
                <w:szCs w:val="21"/>
              </w:rPr>
              <w:t>是</w:t>
            </w:r>
            <w:r>
              <w:rPr>
                <w:rFonts w:ascii="宋体" w:hAnsi="宋体"/>
                <w:sz w:val="21"/>
                <w:szCs w:val="21"/>
              </w:rPr>
              <w:t>∠</w:t>
            </w:r>
            <w:r>
              <w:rPr>
                <w:i/>
                <w:sz w:val="21"/>
                <w:szCs w:val="21"/>
              </w:rPr>
              <w:t>BAC</w:t>
            </w:r>
            <w:r>
              <w:rPr>
                <w:rFonts w:eastAsia="楷体"/>
                <w:sz w:val="21"/>
                <w:szCs w:val="21"/>
              </w:rPr>
              <w:t>的角平分线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则有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AD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AD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CAFDB8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</w:tbl>
    <w:p w14:paraId="056342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5805E8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；</w:t>
      </w:r>
    </w:p>
    <w:p w14:paraId="2ECEED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）∠</w:t>
      </w:r>
      <w:r>
        <w:rPr>
          <w:i/>
          <w:sz w:val="21"/>
          <w:szCs w:val="21"/>
        </w:rPr>
        <w:t>BAC</w:t>
      </w:r>
      <w:r>
        <w:rPr>
          <w:rFonts w:hint="eastAsia"/>
          <w:sz w:val="21"/>
          <w:szCs w:val="21"/>
        </w:rPr>
        <w:t>的平分线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交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边于点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的长</w:t>
      </w:r>
      <w:r>
        <w:rPr>
          <w:rFonts w:ascii="宋体" w:hAnsi="宋体"/>
          <w:sz w:val="21"/>
          <w:szCs w:val="21"/>
        </w:rPr>
        <w:t>.</w:t>
      </w:r>
    </w:p>
    <w:p w14:paraId="2A16534D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第四章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10</w:t>
      </w:r>
    </w:p>
    <w:p w14:paraId="6875E824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E1EBD"/>
    <w:rsid w:val="002068E6"/>
    <w:rsid w:val="00257699"/>
    <w:rsid w:val="00292EDB"/>
    <w:rsid w:val="002F7FBC"/>
    <w:rsid w:val="00326389"/>
    <w:rsid w:val="00327CDE"/>
    <w:rsid w:val="00391EE7"/>
    <w:rsid w:val="003B1CD3"/>
    <w:rsid w:val="003F040B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65984"/>
    <w:rsid w:val="00585222"/>
    <w:rsid w:val="005A234F"/>
    <w:rsid w:val="005B0CFB"/>
    <w:rsid w:val="005B35ED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1BD6"/>
    <w:rsid w:val="00EB4538"/>
    <w:rsid w:val="00F043AD"/>
    <w:rsid w:val="00F2499B"/>
    <w:rsid w:val="00F2727E"/>
    <w:rsid w:val="00F81A0E"/>
    <w:rsid w:val="00FA57C3"/>
    <w:rsid w:val="00FC4922"/>
    <w:rsid w:val="5E1C40F1"/>
    <w:rsid w:val="7F75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1005</Words>
  <Characters>1192</Characters>
  <Lines>9</Lines>
  <Paragraphs>2</Paragraphs>
  <TotalTime>14</TotalTime>
  <ScaleCrop>false</ScaleCrop>
  <LinksUpToDate>false</LinksUpToDate>
  <CharactersWithSpaces>1223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2026-07-14T03:57:27Z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BDF97BF187FB4C619A7AD08619D09739_12</vt:lpwstr>
  </property>
</Properties>
</file>