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4FE4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第6节　空间向量的概念及运算</w:t>
      </w:r>
    </w:p>
    <w:p w14:paraId="3F1990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9995" cy="274320"/>
            <wp:effectExtent l="0" t="0" r="0" b="0"/>
            <wp:docPr id="397" name="课标要求彩.jpg" descr="id:21475163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课标要求彩.jpg" descr="id:2147516370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8147"/>
                    <a:stretch>
                      <a:fillRect/>
                    </a:stretch>
                  </pic:blipFill>
                  <pic:spPr>
                    <a:xfrm>
                      <a:off x="0" y="0"/>
                      <a:ext cx="6310371" cy="2743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A581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3149CD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空间向量的概念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掌握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掌握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空间向量的基本定理及其意义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掌握空间向量的正交分解及其坐标表示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60696F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了解空间直角坐标系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会用空间直角坐标系刻画点的位置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会简单应用空间两点间的距离公式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FBAD30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掌握空间向量的线性运算及其坐标表示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掌握空间向量的数量积及其坐标表示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能用向量的数量积判断向量的共线和垂直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12810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空间向量的线性运算</w:t>
      </w:r>
    </w:p>
    <w:p w14:paraId="4152ED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398" name="考点一彩.jpg" descr="id:21475163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考点一彩.jpg" descr="id:214751638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45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几类特殊的向量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8955"/>
      </w:tblGrid>
      <w:tr w14:paraId="177DF9B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4F5EBF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2A60453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语言描述</w:t>
            </w:r>
          </w:p>
        </w:tc>
      </w:tr>
      <w:tr w14:paraId="17C6011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507847B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单位向量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1C44897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模为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1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  <w:tr w14:paraId="665929F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5C59CBD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零向量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40C3383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模为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0　</w:t>
            </w:r>
            <w:r>
              <w:rPr>
                <w:rFonts w:hint="eastAsia"/>
                <w:sz w:val="21"/>
                <w:szCs w:val="21"/>
              </w:rPr>
              <w:t>的向量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记作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b/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零向量的方向可以是任意的</w:t>
            </w:r>
          </w:p>
        </w:tc>
      </w:tr>
      <w:tr w14:paraId="56B8129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7C67C5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相等向量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168D728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方向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相同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且模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相等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  <w:tr w14:paraId="2471B0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54DB13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相反向量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1E42AB6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方向相反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长度相等的向量</w:t>
            </w:r>
          </w:p>
        </w:tc>
      </w:tr>
      <w:tr w14:paraId="1ABF15E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0BEEE54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共线向量</w:t>
            </w:r>
          </w:p>
          <w:p w14:paraId="0EF3493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平行向量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403AFF9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对于空间任意两个向量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λ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其中</w:t>
            </w:r>
            <w:r>
              <w:rPr>
                <w:sz w:val="21"/>
                <w:szCs w:val="21"/>
              </w:rPr>
              <w:t>λ</w:t>
            </w:r>
            <w:r>
              <w:rPr>
                <w:rFonts w:hint="eastAsia"/>
                <w:sz w:val="21"/>
                <w:szCs w:val="21"/>
              </w:rPr>
              <w:t>为实数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共线或平行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记作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rFonts w:hint="eastAsia" w:eastAsia="Times New Roman"/>
                <w:color w:val="FF0000"/>
                <w:sz w:val="21"/>
                <w:szCs w:val="21"/>
                <w:u w:val="single" w:color="000000"/>
              </w:rPr>
              <w:t>∥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零向量与任意向量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共线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A667C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空间向量的线性运算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9056"/>
      </w:tblGrid>
      <w:tr w14:paraId="1D63DAD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267E8BF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4323" w:type="pct"/>
            <w:tcMar>
              <w:left w:w="0" w:type="dxa"/>
              <w:right w:w="0" w:type="dxa"/>
            </w:tcMar>
            <w:vAlign w:val="center"/>
          </w:tcPr>
          <w:p w14:paraId="5358E72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</w:tr>
      <w:tr w14:paraId="08CADC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6F7D3FE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向量和</w:t>
            </w:r>
          </w:p>
        </w:tc>
        <w:tc>
          <w:tcPr>
            <w:tcW w:w="4323" w:type="pct"/>
            <w:tcMar>
              <w:left w:w="0" w:type="dxa"/>
              <w:right w:w="0" w:type="dxa"/>
            </w:tcMar>
            <w:vAlign w:val="center"/>
          </w:tcPr>
          <w:p w14:paraId="27DB561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423DA9D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065B7E0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向量差</w:t>
            </w:r>
          </w:p>
        </w:tc>
        <w:tc>
          <w:tcPr>
            <w:tcW w:w="4323" w:type="pct"/>
            <w:tcMar>
              <w:left w:w="0" w:type="dxa"/>
              <w:right w:w="0" w:type="dxa"/>
            </w:tcMar>
            <w:vAlign w:val="center"/>
          </w:tcPr>
          <w:p w14:paraId="10FA120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0792F6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5513734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数乘向量</w:t>
            </w:r>
          </w:p>
        </w:tc>
        <w:tc>
          <w:tcPr>
            <w:tcW w:w="4323" w:type="pct"/>
            <w:tcMar>
              <w:left w:w="0" w:type="dxa"/>
              <w:right w:w="0" w:type="dxa"/>
            </w:tcMar>
            <w:vAlign w:val="center"/>
          </w:tcPr>
          <w:p w14:paraId="0418714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1A2591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303EF6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</w:t>
            </w:r>
          </w:p>
        </w:tc>
        <w:tc>
          <w:tcPr>
            <w:tcW w:w="4323" w:type="pct"/>
            <w:tcMar>
              <w:left w:w="0" w:type="dxa"/>
              <w:right w:w="0" w:type="dxa"/>
            </w:tcMar>
            <w:vAlign w:val="center"/>
          </w:tcPr>
          <w:p w14:paraId="19453DD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605366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399" name="三角形彩.jpg" descr="id:21475164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三角形彩.jpg" descr="id:214751640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2DADFC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的坐标是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346A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0BD1D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81C87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25DC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8A1E2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805FA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化简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acc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用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hint="eastAsia"/>
          <w:sz w:val="21"/>
          <w:szCs w:val="21"/>
        </w:rPr>
        <w:t>表示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AA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sub>
        </m:sSub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656F64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40410" cy="886460"/>
            <wp:effectExtent l="0" t="0" r="0" b="0"/>
            <wp:docPr id="400" name="25xsp7-90+.jpg" descr="id:21475164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25xsp7-90+.jpg" descr="id:214751641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989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DA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）＋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7A1ACB1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练后悟通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23FE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26E94E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用已知向量表示某一向量的三个关键点</w:t>
            </w:r>
          </w:p>
          <w:p w14:paraId="5751BAA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用已知向量来表示某一向量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一定要结合图形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以图形为指导是解题的关键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A2BC2E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要正确理解向量加法、减法与数乘运算的几何意义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如首尾相接的若干向量之和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等于由起始向量的始点指向末尾向量的终点的向量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954893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在立体几何中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三角形法则、平行四边形法则仍然成立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3453D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共线、共面向量定理的应用</w:t>
      </w:r>
    </w:p>
    <w:p w14:paraId="4FF124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02" name="考点二彩.jpg" descr="id:21475164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考点二彩.jpg" descr="id:214751643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7957"/>
      </w:tblGrid>
      <w:tr w14:paraId="6FFD61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7B1BCCD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4B2B70A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语言描述</w:t>
            </w:r>
          </w:p>
        </w:tc>
      </w:tr>
      <w:tr w14:paraId="357132D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5136BAA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共线向量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平行向量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5202235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表示若干空间向量的有向线段所在的直线互相平行或重合</w:t>
            </w:r>
          </w:p>
        </w:tc>
      </w:tr>
      <w:tr w14:paraId="64AC64F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47C370D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共面向量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3FD8C3D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平行于同一个平面的向量</w:t>
            </w:r>
          </w:p>
        </w:tc>
      </w:tr>
      <w:tr w14:paraId="1EC9890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7336CFB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共线向量定理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323DE07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对任意两个空间向量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hint="eastAsia"/>
                <w:sz w:val="21"/>
                <w:szCs w:val="21"/>
              </w:rPr>
              <w:t>存在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b</w:t>
            </w:r>
          </w:p>
        </w:tc>
      </w:tr>
      <w:tr w14:paraId="7697C87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72735AF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共面向量定理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79AD60B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若两个向量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不共线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则向量</w:t>
            </w:r>
            <w:r>
              <w:rPr>
                <w:b/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与向量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共面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hint="eastAsia"/>
                <w:sz w:val="21"/>
                <w:szCs w:val="21"/>
              </w:rPr>
              <w:t>存在唯一的有序实数对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使</w:t>
            </w:r>
            <w:r>
              <w:rPr>
                <w:b/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b/>
                <w:i/>
                <w:sz w:val="21"/>
                <w:szCs w:val="21"/>
              </w:rPr>
              <w:t>b</w:t>
            </w:r>
          </w:p>
        </w:tc>
      </w:tr>
    </w:tbl>
    <w:p w14:paraId="4AC5C610">
      <w:pPr>
        <w:spacing w:line="360" w:lineRule="auto"/>
        <w:rPr>
          <w:color w:val="FF000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7957"/>
      </w:tblGrid>
      <w:tr w14:paraId="25E1CF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0ED8892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1FE002A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语言描述</w:t>
            </w:r>
          </w:p>
        </w:tc>
      </w:tr>
      <w:tr w14:paraId="2C5094D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7E9BCED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空间向量基本定理及推论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64205E3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如果三个向量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不共面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那么对任意一个空间向量</w:t>
            </w:r>
            <w:r>
              <w:rPr>
                <w:b/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存在唯一的有序实数组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b/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6BD005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推论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设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是不共面的四点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则对平面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hint="eastAsia"/>
                <w:sz w:val="21"/>
                <w:szCs w:val="21"/>
              </w:rPr>
              <w:t>内任一点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都存在唯一的三个有序实数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</w:tc>
      </w:tr>
    </w:tbl>
    <w:p w14:paraId="62DDDA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在平面中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三点共线的充要条件是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为平面内任意一点</w:t>
      </w:r>
      <w:r>
        <w:rPr>
          <w:rFonts w:ascii="宋体" w:hAnsi="宋体"/>
          <w:sz w:val="21"/>
          <w:szCs w:val="21"/>
        </w:rPr>
        <w:t>；</w:t>
      </w:r>
    </w:p>
    <w:p w14:paraId="710BAC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在空间中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四点共面的充要条件是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为空间任意一点</w:t>
      </w:r>
      <w:r>
        <w:rPr>
          <w:rFonts w:ascii="宋体" w:hAnsi="宋体"/>
          <w:sz w:val="21"/>
          <w:szCs w:val="21"/>
        </w:rPr>
        <w:t>.</w:t>
      </w:r>
    </w:p>
    <w:p w14:paraId="05255E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03" name="例1彩.jpg" descr="id:21475164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例1彩.jpg" descr="id:214751645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为空间的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个点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458C203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6615" cy="1155065"/>
            <wp:effectExtent l="0" t="0" r="0" b="0"/>
            <wp:docPr id="404" name="27byljcsx7-8-158.jpg" descr="id:21475164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27byljcsx7-8-158.jpg" descr="id:2147516459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179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1AF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；</w:t>
      </w:r>
    </w:p>
    <w:p w14:paraId="408CD9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四点共面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四点共面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11EF4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65C71A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kAD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5C3A9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765D91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913F5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962DE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47CEA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有一个公共点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7D116E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8686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BBE8E6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证明空间三点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共线的方法</w:t>
            </w:r>
          </w:p>
          <w:p w14:paraId="29B7BC9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28C41E5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对空间任一点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t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D87E32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对空间任一点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6BB8F3D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证明空间四点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共面的方法</w:t>
            </w:r>
          </w:p>
          <w:p w14:paraId="0C79A59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688B11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对空间任一点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7A4D08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对空间任一点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39E5D6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 w:eastAsia="Times New Roman"/>
                <w:sz w:val="21"/>
                <w:szCs w:val="21"/>
              </w:rPr>
              <w:t>∥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 w:eastAsia="Times New Roman"/>
                <w:sz w:val="21"/>
                <w:szCs w:val="21"/>
              </w:rPr>
              <w:t>∥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eastAsia="楷体"/>
                <w:sz w:val="21"/>
                <w:szCs w:val="21"/>
              </w:rPr>
              <w:t>或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 w:eastAsia="Times New Roman"/>
                <w:sz w:val="21"/>
                <w:szCs w:val="21"/>
              </w:rPr>
              <w:t>∥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763D04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河北邢台期末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设向量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不共面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FD948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　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10FD8F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所以存在唯一的实数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4=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2=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8=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9F889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在平行六面体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交平面</w:t>
      </w:r>
      <w:r>
        <w:rPr>
          <w:i/>
          <w:sz w:val="21"/>
          <w:szCs w:val="21"/>
        </w:rPr>
        <w:t>BEF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FE149E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9345" cy="868680"/>
            <wp:effectExtent l="0" t="0" r="0" b="0"/>
            <wp:docPr id="406" name="27byljcsx7-8-159.jpg" descr="id:21475164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27byljcsx7-8-159.jpg" descr="id:214751648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9727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FD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四点共面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B84D6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空间向量数量积及其应用</w:t>
      </w:r>
    </w:p>
    <w:p w14:paraId="53697D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07" name="考点三彩.jpg" descr="id:21475164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考点三彩.jpg" descr="id:214751648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D5A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两个非零空间向量的数量积</w:t>
      </w:r>
    </w:p>
    <w:p w14:paraId="2BAA94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b/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｜｜</w:t>
      </w:r>
      <w:r>
        <w:rPr>
          <w:b/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color w:val="FF0000"/>
          <w:sz w:val="21"/>
          <w:szCs w:val="21"/>
          <w:u w:val="single" w:color="000000"/>
        </w:rPr>
        <w:t>cos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＜</w:t>
      </w:r>
      <w:r>
        <w:rPr>
          <w:b/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b/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＞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3DC688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⇔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b/>
          <w:i/>
          <w:color w:val="FF0000"/>
          <w:sz w:val="21"/>
          <w:szCs w:val="21"/>
          <w:u w:val="single" w:color="000000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  <w:u w:val="single" w:color="000000"/>
        </w:rPr>
        <w:t>·</w:t>
      </w:r>
      <w:r>
        <w:rPr>
          <w:b/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color w:val="FF0000"/>
          <w:sz w:val="21"/>
          <w:szCs w:val="21"/>
          <w:u w:val="single" w:color="000000"/>
        </w:rPr>
        <w:t>0　</w:t>
      </w:r>
      <w:r>
        <w:rPr>
          <w:rFonts w:ascii="宋体" w:hAnsi="宋体"/>
          <w:sz w:val="21"/>
          <w:szCs w:val="21"/>
        </w:rPr>
        <w:t>；</w:t>
      </w:r>
    </w:p>
    <w:p w14:paraId="40CA21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4E8754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空间向量的坐标运算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8913"/>
      </w:tblGrid>
      <w:tr w14:paraId="7812AE5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35A7310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4255" w:type="pct"/>
            <w:tcMar>
              <w:left w:w="0" w:type="dxa"/>
              <w:right w:w="0" w:type="dxa"/>
            </w:tcMar>
            <w:vAlign w:val="center"/>
          </w:tcPr>
          <w:p w14:paraId="6F27234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77BB31A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20E6D02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向量和</w:t>
            </w:r>
          </w:p>
        </w:tc>
        <w:tc>
          <w:tcPr>
            <w:tcW w:w="4255" w:type="pct"/>
            <w:tcMar>
              <w:left w:w="0" w:type="dxa"/>
              <w:right w:w="0" w:type="dxa"/>
            </w:tcMar>
            <w:vAlign w:val="center"/>
          </w:tcPr>
          <w:p w14:paraId="676A85D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3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3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79044C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3D10A57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向量差</w:t>
            </w:r>
          </w:p>
        </w:tc>
        <w:tc>
          <w:tcPr>
            <w:tcW w:w="4255" w:type="pct"/>
            <w:tcMar>
              <w:left w:w="0" w:type="dxa"/>
              <w:right w:w="0" w:type="dxa"/>
            </w:tcMar>
            <w:vAlign w:val="center"/>
          </w:tcPr>
          <w:p w14:paraId="324A27C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3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3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62803D8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5AC2760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数量积</w:t>
            </w:r>
          </w:p>
        </w:tc>
        <w:tc>
          <w:tcPr>
            <w:tcW w:w="4255" w:type="pct"/>
            <w:tcMar>
              <w:left w:w="0" w:type="dxa"/>
              <w:right w:w="0" w:type="dxa"/>
            </w:tcMar>
            <w:vAlign w:val="center"/>
          </w:tcPr>
          <w:p w14:paraId="4D0DA39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3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3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1C9F1AF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0FCC9B4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710D03F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62A0880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30F3AC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垂直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59C1A2D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3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3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0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4E8F801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7112258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夹角公式</w:t>
            </w:r>
          </w:p>
        </w:tc>
        <w:tc>
          <w:tcPr>
            <w:tcW w:w="4255" w:type="pct"/>
            <w:tcMar>
              <w:left w:w="52" w:type="dxa"/>
              <w:right w:w="52" w:type="dxa"/>
            </w:tcMar>
            <w:vAlign w:val="center"/>
          </w:tcPr>
          <w:p w14:paraId="71770BB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sz w:val="21"/>
                      <w:szCs w:val="21"/>
                    </w:rPr>
                    <m:t>·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</w:tr>
    </w:tbl>
    <w:p w14:paraId="19DC28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或</w:t>
      </w:r>
      <w:r>
        <w:rPr>
          <w:sz w:val="21"/>
          <w:szCs w:val="21"/>
        </w:rPr>
        <w:t>π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记作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22181B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＞＜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是两向量夹角为钝角的必要不充分条件</w:t>
      </w:r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＞＞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是两向量夹角为锐角的必要不充分条件</w:t>
      </w:r>
      <w:r>
        <w:rPr>
          <w:rFonts w:ascii="宋体" w:hAnsi="宋体"/>
          <w:sz w:val="21"/>
          <w:szCs w:val="21"/>
        </w:rPr>
        <w:t>.</w:t>
      </w:r>
    </w:p>
    <w:p w14:paraId="493ADE5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08" name="例2彩.jpg" descr="id:21475165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例2彩.jpg" descr="id:214751650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已知平行六面体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是边长为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°.</w:t>
      </w:r>
    </w:p>
    <w:p w14:paraId="5AED8D8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6620" cy="1221740"/>
            <wp:effectExtent l="0" t="0" r="0" b="0"/>
            <wp:docPr id="409" name="26bysxd7-111.jpg" descr="id:21475165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26bysxd7-111.jpg" descr="id:214751651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954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AAF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求线段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；</w:t>
      </w:r>
    </w:p>
    <w:p w14:paraId="237190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6502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529E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b/>
          <w:i/>
          <w:color w:val="FF0000"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2758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B3F8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1C70ED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1+1+4+0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所以线段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的长为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6A3A2E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求异面直线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所成角的余弦值</w:t>
      </w:r>
      <w:r>
        <w:rPr>
          <w:rFonts w:ascii="宋体" w:hAnsi="宋体"/>
          <w:sz w:val="21"/>
          <w:szCs w:val="21"/>
        </w:rPr>
        <w:t>；</w:t>
      </w:r>
    </w:p>
    <w:p w14:paraId="49A836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F1E07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2496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628AD2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1+4+2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44F05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设异面直线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所成的角为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F807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F598B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即异面直线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所成角的余弦值为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A2D2F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.</w:t>
      </w:r>
    </w:p>
    <w:p w14:paraId="1B3991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EFC4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b/>
          <w:i/>
          <w:color w:val="FF0000"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5C01F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F8B2C1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A6EB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07807D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空间向量数量积的三个应用</w:t>
            </w:r>
          </w:p>
          <w:p w14:paraId="3D210320">
            <w:pPr>
              <w:spacing w:line="360" w:lineRule="auto"/>
              <w:rPr>
                <w:sz w:val="21"/>
                <w:szCs w:val="21"/>
              </w:rPr>
            </w:pPr>
          </w:p>
          <w:tbl>
            <w:tblPr>
              <w:tblStyle w:val="6"/>
              <w:tblW w:w="5000" w:type="pct"/>
              <w:jc w:val="center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63"/>
              <w:gridCol w:w="8400"/>
            </w:tblGrid>
            <w:tr w14:paraId="5A11811E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86" w:type="pct"/>
                  <w:tcMar>
                    <w:left w:w="0" w:type="dxa"/>
                    <w:right w:w="0" w:type="dxa"/>
                  </w:tcMar>
                  <w:vAlign w:val="center"/>
                </w:tcPr>
                <w:p w14:paraId="71CC9A27">
                  <w:pPr>
                    <w:tabs>
                      <w:tab w:val="left" w:pos="3261"/>
                    </w:tabs>
                    <w:overflowPunct w:val="0"/>
                    <w:snapToGrid w:val="0"/>
                    <w:spacing w:line="36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求夹角</w:t>
                  </w:r>
                </w:p>
              </w:tc>
              <w:tc>
                <w:tcPr>
                  <w:tcW w:w="4014" w:type="pct"/>
                  <w:tcMar>
                    <w:left w:w="52" w:type="dxa"/>
                    <w:right w:w="52" w:type="dxa"/>
                  </w:tcMar>
                  <w:vAlign w:val="center"/>
                </w:tcPr>
                <w:p w14:paraId="4173C1DF">
                  <w:pPr>
                    <w:tabs>
                      <w:tab w:val="left" w:pos="3261"/>
                    </w:tabs>
                    <w:overflowPunct w:val="0"/>
                    <w:snapToGrid w:val="0"/>
                    <w:spacing w:line="36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设向量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a</w:t>
                  </w:r>
                  <w:r>
                    <w:rPr>
                      <w:rFonts w:hint="eastAsia"/>
                      <w:sz w:val="21"/>
                      <w:szCs w:val="21"/>
                    </w:rPr>
                    <w:t>与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b</w:t>
                  </w:r>
                  <w:r>
                    <w:rPr>
                      <w:rFonts w:hint="eastAsia"/>
                      <w:sz w:val="21"/>
                      <w:szCs w:val="21"/>
                    </w:rPr>
                    <w:t>的夹角为</w:t>
                  </w:r>
                  <w:r>
                    <w:rPr>
                      <w:i/>
                      <w:sz w:val="21"/>
                      <w:szCs w:val="21"/>
                    </w:rPr>
                    <w:t>θ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，</w:t>
                  </w:r>
                  <w:r>
                    <w:rPr>
                      <w:rFonts w:hint="eastAsia"/>
                      <w:sz w:val="21"/>
                      <w:szCs w:val="21"/>
                    </w:rPr>
                    <w:t>则</w:t>
                  </w:r>
                  <w:r>
                    <w:rPr>
                      <w:sz w:val="21"/>
                      <w:szCs w:val="21"/>
                    </w:rPr>
                    <w:t>cos</w:t>
                  </w:r>
                  <w:r>
                    <w:rPr>
                      <w:rFonts w:hint="eastAsia"/>
                      <w:sz w:val="21"/>
                      <w:szCs w:val="21"/>
                    </w:rPr>
                    <w:t xml:space="preserve"> </w:t>
                  </w:r>
                  <w:r>
                    <w:rPr>
                      <w:i/>
                      <w:sz w:val="21"/>
                      <w:szCs w:val="21"/>
                    </w:rPr>
                    <w:t>θ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＝，</w:t>
                  </w:r>
                  <w:r>
                    <w:rPr>
                      <w:rFonts w:hint="eastAsia"/>
                      <w:sz w:val="21"/>
                      <w:szCs w:val="21"/>
                    </w:rPr>
                    <w:t>进而可求两异面直线所成的角</w:t>
                  </w:r>
                </w:p>
              </w:tc>
            </w:tr>
            <w:tr w14:paraId="5E428801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86" w:type="pct"/>
                  <w:tcMar>
                    <w:left w:w="0" w:type="dxa"/>
                    <w:right w:w="0" w:type="dxa"/>
                  </w:tcMar>
                  <w:vAlign w:val="center"/>
                </w:tcPr>
                <w:p w14:paraId="39CE2F6D">
                  <w:pPr>
                    <w:tabs>
                      <w:tab w:val="left" w:pos="3261"/>
                    </w:tabs>
                    <w:overflowPunct w:val="0"/>
                    <w:snapToGrid w:val="0"/>
                    <w:spacing w:line="36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求长度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（</w:t>
                  </w:r>
                  <w:r>
                    <w:rPr>
                      <w:rFonts w:hint="eastAsia"/>
                      <w:sz w:val="21"/>
                      <w:szCs w:val="21"/>
                    </w:rPr>
                    <w:t>距离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4014" w:type="pct"/>
                  <w:tcMar>
                    <w:left w:w="52" w:type="dxa"/>
                    <w:right w:w="52" w:type="dxa"/>
                  </w:tcMar>
                  <w:vAlign w:val="center"/>
                </w:tcPr>
                <w:p w14:paraId="6FB88E52">
                  <w:pPr>
                    <w:tabs>
                      <w:tab w:val="left" w:pos="3261"/>
                    </w:tabs>
                    <w:overflowPunct w:val="0"/>
                    <w:snapToGrid w:val="0"/>
                    <w:spacing w:line="36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利用公式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＝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a</w:t>
                  </w:r>
                  <w:r>
                    <w:rPr>
                      <w:rFonts w:hint="eastAsia" w:asciiTheme="majorEastAsia" w:hAnsiTheme="majorEastAsia" w:eastAsiaTheme="majorEastAsia"/>
                      <w:sz w:val="21"/>
                      <w:szCs w:val="21"/>
                    </w:rPr>
                    <w:t>·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a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，</w:t>
                  </w:r>
                  <w:r>
                    <w:rPr>
                      <w:rFonts w:hint="eastAsia"/>
                      <w:sz w:val="21"/>
                      <w:szCs w:val="21"/>
                    </w:rPr>
                    <w:t>可将线段长度的计算问题转化为向量数量积的计算问题</w:t>
                  </w:r>
                </w:p>
              </w:tc>
            </w:tr>
            <w:tr w14:paraId="47098531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86" w:type="pct"/>
                  <w:tcMar>
                    <w:left w:w="0" w:type="dxa"/>
                    <w:right w:w="0" w:type="dxa"/>
                  </w:tcMar>
                  <w:vAlign w:val="center"/>
                </w:tcPr>
                <w:p w14:paraId="6B9E678F">
                  <w:pPr>
                    <w:tabs>
                      <w:tab w:val="left" w:pos="3261"/>
                    </w:tabs>
                    <w:overflowPunct w:val="0"/>
                    <w:snapToGrid w:val="0"/>
                    <w:spacing w:line="36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解决垂直问题</w:t>
                  </w:r>
                </w:p>
              </w:tc>
              <w:tc>
                <w:tcPr>
                  <w:tcW w:w="4014" w:type="pct"/>
                  <w:tcMar>
                    <w:left w:w="52" w:type="dxa"/>
                    <w:right w:w="52" w:type="dxa"/>
                  </w:tcMar>
                  <w:vAlign w:val="center"/>
                </w:tcPr>
                <w:p w14:paraId="0BAA1EA6">
                  <w:pPr>
                    <w:tabs>
                      <w:tab w:val="left" w:pos="3261"/>
                    </w:tabs>
                    <w:overflowPunct w:val="0"/>
                    <w:snapToGrid w:val="0"/>
                    <w:spacing w:line="360" w:lineRule="auto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利用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a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⊥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b</w:t>
                  </w:r>
                  <w:r>
                    <w:rPr>
                      <w:rFonts w:hint="eastAsia"/>
                      <w:sz w:val="21"/>
                      <w:szCs w:val="21"/>
                    </w:rPr>
                    <w:t>⇔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a</w:t>
                  </w:r>
                  <w:r>
                    <w:rPr>
                      <w:rFonts w:hint="eastAsia" w:asciiTheme="majorEastAsia" w:hAnsiTheme="majorEastAsia" w:eastAsiaTheme="majorEastAsia"/>
                      <w:sz w:val="21"/>
                      <w:szCs w:val="21"/>
                    </w:rPr>
                    <w:t>·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b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＝</w:t>
                  </w:r>
                  <w:r>
                    <w:rPr>
                      <w:sz w:val="21"/>
                      <w:szCs w:val="21"/>
                    </w:rPr>
                    <w:t>0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（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a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≠</w:t>
                  </w:r>
                  <w:r>
                    <w:rPr>
                      <w:b/>
                      <w:sz w:val="21"/>
                      <w:szCs w:val="21"/>
                    </w:rPr>
                    <w:t>0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，</w:t>
                  </w:r>
                  <w:r>
                    <w:rPr>
                      <w:b/>
                      <w:i/>
                      <w:sz w:val="21"/>
                      <w:szCs w:val="21"/>
                    </w:rPr>
                    <w:t>b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≠</w:t>
                  </w:r>
                  <w:r>
                    <w:rPr>
                      <w:b/>
                      <w:sz w:val="21"/>
                      <w:szCs w:val="21"/>
                    </w:rPr>
                    <w:t>0</w:t>
                  </w:r>
                  <w:r>
                    <w:rPr>
                      <w:rFonts w:ascii="宋体" w:hAnsi="宋体"/>
                      <w:sz w:val="21"/>
                      <w:szCs w:val="21"/>
                    </w:rPr>
                    <w:t>），</w:t>
                  </w:r>
                  <w:r>
                    <w:rPr>
                      <w:rFonts w:hint="eastAsia"/>
                      <w:sz w:val="21"/>
                      <w:szCs w:val="21"/>
                    </w:rPr>
                    <w:t>可将垂直问题转化为向量数量积的计算问题</w:t>
                  </w:r>
                </w:p>
              </w:tc>
            </w:tr>
          </w:tbl>
          <w:p w14:paraId="642952D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64CFDDB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在空间四边形</w:t>
      </w:r>
      <w:r>
        <w:rPr>
          <w:i/>
          <w:sz w:val="21"/>
          <w:szCs w:val="21"/>
        </w:rPr>
        <w:t>OABC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6D82454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4255" cy="904875"/>
            <wp:effectExtent l="0" t="0" r="0" b="0"/>
            <wp:docPr id="411" name="27byljcsx7-8-161.jpg" descr="id:21475165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27byljcsx7-8-161.jpg" descr="id:2147516532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461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B98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试用向量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表示向量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5B6E37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由向量的线性运算法则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50A16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</w:p>
    <w:p w14:paraId="14EA94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EE41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AOB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AOC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BOC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5C2B37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7458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CBB36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412" name="课时跟踪训练灰.jpg" descr="id:21475165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课时跟踪训练灰.jpg" descr="id:2147516539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578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3EF23F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13" name="基础达标灰.jpg" descr="id:21475165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基础达标灰.jpg" descr="id:2147516546;FounderCES"/>
                    <pic:cNvPicPr>
                      <a:picLocks noChangeAspect="1"/>
                    </pic:cNvPicPr>
                  </pic:nvPicPr>
                  <pic:blipFill>
                    <a:blip r:embed="rId1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F8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对于空间的任意三个向量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它们一定是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6E1B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共面向量</w:t>
      </w:r>
    </w:p>
    <w:p w14:paraId="6EC64B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共线向量</w:t>
      </w:r>
    </w:p>
    <w:p w14:paraId="59FE08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不共面向量</w:t>
      </w:r>
    </w:p>
    <w:p w14:paraId="23215F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既不共线也不共面的向量</w:t>
      </w:r>
    </w:p>
    <w:p w14:paraId="727858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根据向量共面定理知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共面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61E5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辽宁鞍山模拟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37A7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</w:p>
    <w:p w14:paraId="6C23B5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52</w:t>
      </w:r>
    </w:p>
    <w:p w14:paraId="27430B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向量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A811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共面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ED27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</w:p>
    <w:p w14:paraId="5D1587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6C33F3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A29B5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在平行六面体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BC'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MC'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则下列向量中与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相等的向量是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86D21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4720" cy="819785"/>
            <wp:effectExtent l="0" t="0" r="0" b="0"/>
            <wp:docPr id="414" name="27byljcsx7-8-162.jpg" descr="id:21475165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27byljcsx7-8-162.jpg" descr="id:2147516553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5162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AD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4B1222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146C15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44E592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3661FA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MC'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在平行六面体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A'B'C'D'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E12D5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将正方形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折叠如图所示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将线段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三等分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F3640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752475"/>
            <wp:effectExtent l="0" t="0" r="0" b="0"/>
            <wp:docPr id="415" name="27byljcsx7-8-163.jpg" descr="id:21475165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27byljcsx7-8-163.jpg" descr="id:2147516560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4964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05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RT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RT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1B651D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1AC65E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≠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长度相等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方向不同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D3FD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山东淄博期末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已知空间向量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074F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29E3AD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b/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6</w:t>
      </w:r>
    </w:p>
    <w:p w14:paraId="21A576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D6DBA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290D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得存在实数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2=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(-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9F6A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浙江金华期中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为共线向量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FBDA8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206D9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为空间中不共面的四点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DA7F2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易知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C1E8C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内三点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异于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写出点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的一个坐标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DA550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记坐标原点为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的一个坐标为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rFonts w:eastAsia="仿宋"/>
          <w:color w:val="FF0000"/>
          <w:sz w:val="21"/>
          <w:szCs w:val="21"/>
        </w:rPr>
        <w:t>答案不唯一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A64DF7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正四面体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分别是正四面体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中其所在棱的中点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试采用向量法解决下列问题</w:t>
      </w:r>
      <w:r>
        <w:rPr>
          <w:rFonts w:ascii="宋体" w:hAnsi="宋体"/>
          <w:sz w:val="21"/>
          <w:szCs w:val="21"/>
        </w:rPr>
        <w:t>：</w:t>
      </w:r>
    </w:p>
    <w:p w14:paraId="6F7A3F9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665" cy="825500"/>
            <wp:effectExtent l="0" t="0" r="0" b="0"/>
            <wp:docPr id="416" name="25xst7-86.jpg" descr="id:21475165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25xst7-86.jpg" descr="id:2147516567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3043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D3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的模长</w:t>
      </w:r>
      <w:r>
        <w:rPr>
          <w:rFonts w:ascii="宋体" w:hAnsi="宋体"/>
          <w:sz w:val="21"/>
          <w:szCs w:val="21"/>
        </w:rPr>
        <w:t>；</w:t>
      </w:r>
    </w:p>
    <w:p w14:paraId="6173B9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的夹角</w:t>
      </w:r>
      <w:r>
        <w:rPr>
          <w:rFonts w:ascii="宋体" w:hAnsi="宋体"/>
          <w:sz w:val="21"/>
          <w:szCs w:val="21"/>
        </w:rPr>
        <w:t>.</w:t>
      </w:r>
    </w:p>
    <w:p w14:paraId="35CF5A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因为正四面体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的棱长为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分别是正四面体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中其所在棱的中点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2C45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B46EF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CE28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</w:p>
    <w:p w14:paraId="46CF26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625AE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51FF8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在正四面体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F055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CAB04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E3C58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1DE73B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B419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的夹角为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6400BCC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17" name="综合应用灰.jpg" descr="id:21475165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综合应用灰.jpg" descr="id:2147516574;FounderCES"/>
                    <pic:cNvPicPr>
                      <a:picLocks noChangeAspect="1"/>
                    </pic:cNvPicPr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9FD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北京朝阳模拟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在正四棱锥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设平面</w:t>
      </w:r>
      <w:r>
        <w:rPr>
          <w:i/>
          <w:sz w:val="21"/>
          <w:szCs w:val="21"/>
        </w:rPr>
        <w:t>AEF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61C44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3310" cy="837565"/>
            <wp:effectExtent l="0" t="0" r="0" b="0"/>
            <wp:docPr id="418" name="27byljcsx7-8-166.jpg" descr="id:21475165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27byljcsx7-8-166.jpg" descr="id:2147516581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3372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96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8B81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6FE4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共面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804F6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62E62E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5660" cy="791845"/>
            <wp:effectExtent l="0" t="0" r="0" b="0"/>
            <wp:docPr id="419" name="25xsp7-91.jpg" descr="id:21475165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25xsp7-91.jpg" descr="id:2147516588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35836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0C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t>λ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E0752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已知空间直角坐标系中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三个顶点坐标分别为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是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边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上的高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的长为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DF407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在边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边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上的高可得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4λ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9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7FE04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海南海口阶段测试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BG</w:t>
      </w:r>
      <w:r>
        <w:rPr>
          <w:rFonts w:ascii="宋体" w:hAnsi="宋体"/>
          <w:sz w:val="21"/>
          <w:szCs w:val="21"/>
        </w:rPr>
        <w:t>.</w:t>
      </w:r>
    </w:p>
    <w:p w14:paraId="5133758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935" cy="990600"/>
            <wp:effectExtent l="0" t="0" r="0" b="0"/>
            <wp:docPr id="420" name="27byljcsx7-8-164.jpg" descr="id:21475165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27byljcsx7-8-164.jpg" descr="id:2147516595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425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F2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已知上底面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内一点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GH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；</w:t>
      </w:r>
    </w:p>
    <w:p w14:paraId="01AE64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棱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上是否存在一点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GK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共面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.</w:t>
      </w:r>
    </w:p>
    <w:p w14:paraId="0EA29A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建立如图空间直角坐标系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A01FD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835A5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C86D7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933F10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的长为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CF09E9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1038860"/>
            <wp:effectExtent l="0" t="0" r="0" b="0"/>
            <wp:docPr id="421" name="27byljcsx7-8-164a.jpg" descr="id:21475166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27byljcsx7-8-164a.jpg" descr="id:2147516602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7683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31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假设存在满足条件的点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A3615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89FA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152C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共面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所以存在实数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1837A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2=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F5F5D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BF5CA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13134F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所以存在点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GK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共面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的长为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F864600"/>
    <w:rsid w:val="7B53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4.xml"/><Relationship Id="rId30" Type="http://schemas.openxmlformats.org/officeDocument/2006/relationships/customXml" Target="../customXml/item3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10</Pages>
  <Words>1325</Words>
  <Characters>1448</Characters>
  <Lines>830</Lines>
  <Paragraphs>233</Paragraphs>
  <TotalTime>1850</TotalTime>
  <ScaleCrop>false</ScaleCrop>
  <LinksUpToDate>false</LinksUpToDate>
  <CharactersWithSpaces>1476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2026-07-14T15:46:39Z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4BE272C5FB4F43D19F5433C1CFD3B2D6_12</vt:lpwstr>
  </property>
</Properties>
</file>