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DAAA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隐零点问题</w:t>
      </w:r>
    </w:p>
    <w:p w14:paraId="3100D6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在高考试卷中经常出现可利用设置隐零点求解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函数导数的综合问题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这类问题的明显特征为已判断出函数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上存在唯一零点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但又不能具体求出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故而将该问题称之为隐零点问题</w:t>
      </w:r>
      <w:r>
        <w:rPr>
          <w:rFonts w:ascii="宋体" w:hAnsi="宋体"/>
          <w:sz w:val="21"/>
          <w:szCs w:val="21"/>
        </w:rPr>
        <w:t>.</w:t>
      </w:r>
    </w:p>
    <w:p w14:paraId="4A01DE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破解隐零点问题的一般思路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上存在唯一隐零点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设出该隐零点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设而不求</w:t>
      </w:r>
      <w:r>
        <w:rPr>
          <w:rFonts w:ascii="宋体" w:hAnsi="宋体"/>
          <w:sz w:val="21"/>
          <w:szCs w:val="21"/>
        </w:rPr>
        <w:t>）；（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为分界点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将函数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导函数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划分为两类不同性质的区间讨论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所满足的关系式整体代入后求解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原问题</w:t>
      </w:r>
      <w:r>
        <w:rPr>
          <w:rFonts w:ascii="宋体" w:hAnsi="宋体"/>
          <w:sz w:val="21"/>
          <w:szCs w:val="21"/>
        </w:rPr>
        <w:t>.</w:t>
      </w:r>
    </w:p>
    <w:p w14:paraId="108A5C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96" name="一彩.jpg" descr="id:21475222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一彩.jpg" descr="id:2147522215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不含参函数的隐零点</w:t>
      </w:r>
    </w:p>
    <w:p w14:paraId="0FF8DD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7" name="例1彩.jpg" descr="id:21475222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例1彩.jpg" descr="id:214752222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T8</w:t>
      </w:r>
      <w:r>
        <w:rPr>
          <w:rFonts w:eastAsia="楷体"/>
          <w:sz w:val="21"/>
          <w:szCs w:val="21"/>
        </w:rPr>
        <w:t>联考节选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的极值点个数</w:t>
      </w:r>
      <w:r>
        <w:rPr>
          <w:rFonts w:ascii="宋体" w:hAnsi="宋体"/>
          <w:sz w:val="21"/>
          <w:szCs w:val="21"/>
        </w:rPr>
        <w:t>.</w:t>
      </w:r>
    </w:p>
    <w:p w14:paraId="200B70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0299F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t'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BBA8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f'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CF0D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37B1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CF4F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EABA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的唯一极小值点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无极大值点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7D01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的极值点个数为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C45D3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30435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已知不含参函数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的导函数方程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的根存在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却无法求出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利用函数零点存在定理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判断零点存在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设方程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的根为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关系式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注意确定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eastAsia="楷体"/>
          <w:sz w:val="21"/>
          <w:szCs w:val="21"/>
        </w:rPr>
        <w:t>的合适范围</w:t>
      </w:r>
      <w:r>
        <w:rPr>
          <w:rFonts w:ascii="宋体" w:hAnsi="宋体"/>
          <w:sz w:val="21"/>
          <w:szCs w:val="21"/>
        </w:rPr>
        <w:t>.</w:t>
      </w:r>
    </w:p>
    <w:p w14:paraId="771277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98" name="二彩.jpg" descr="id:21475222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二彩.jpg" descr="id:214752223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含参函数的隐零点</w:t>
      </w:r>
    </w:p>
    <w:p w14:paraId="3CE109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99" name="例2彩.jpg" descr="id:21475222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例2彩.jpg" descr="id:214752224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xf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g'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求整数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3B82A6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xf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2711F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E4276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48B41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6923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故存在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170E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0EB4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故整数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D2E9F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23432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已知含参函数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为参数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导函数方程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的根存在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却无法求出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设方程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的根为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关系式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该关系式给出了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的关系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注意确定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eastAsia="楷体"/>
          <w:sz w:val="21"/>
          <w:szCs w:val="21"/>
        </w:rPr>
        <w:t>的合适范围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往往和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的范围有关</w:t>
      </w:r>
      <w:r>
        <w:rPr>
          <w:rFonts w:ascii="宋体" w:hAnsi="宋体"/>
          <w:sz w:val="21"/>
          <w:szCs w:val="21"/>
        </w:rPr>
        <w:t>.</w:t>
      </w:r>
    </w:p>
    <w:p w14:paraId="404083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600" name="强化训练彩.jpg" descr="id:21475222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强化训练彩.jpg" descr="id:214752225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89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.</w:t>
      </w:r>
    </w:p>
    <w:p w14:paraId="7C59B6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9764B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2302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g'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51F1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A98D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314F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1F7E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E642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986D9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7A11A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显然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等号不成立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E0F1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DCF4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3C4CE333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72EE6D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8FFD6BB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6B9603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11687C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7E0183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则存在唯一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6252169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5961AA2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因此存在唯一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5B1ECA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7B0756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AD1DD0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12B98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故式子取不到等号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C7ED2D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8B8A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E6149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CD478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84127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D39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6E4BA6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E5BE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1AD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5F47216"/>
    <w:rsid w:val="6A641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1356</Words>
  <Characters>1496</Characters>
  <Lines>15</Lines>
  <Paragraphs>4</Paragraphs>
  <TotalTime>0</TotalTime>
  <ScaleCrop>false</ScaleCrop>
  <LinksUpToDate>false</LinksUpToDate>
  <CharactersWithSpaces>1523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2026-07-14T15:14:04Z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BF6EFD2CD945474EB8F14962C51C0ADF_12</vt:lpwstr>
  </property>
</Properties>
</file>