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278DB">
      <w:pPr>
        <w:tabs>
          <w:tab w:val="left" w:pos="2127"/>
        </w:tabs>
        <w:overflowPunct w:val="0"/>
        <w:snapToGrid w:val="0"/>
        <w:spacing w:line="360" w:lineRule="auto"/>
        <w:jc w:val="center"/>
        <w:rPr>
          <w:rFonts w:ascii="微软雅黑" w:hAnsi="微软雅黑" w:eastAsia="微软雅黑"/>
          <w:b/>
          <w:sz w:val="21"/>
          <w:szCs w:val="21"/>
        </w:rPr>
      </w:pPr>
      <w:r>
        <w:rPr>
          <w:rFonts w:hint="eastAsia" w:ascii="微软雅黑" w:hAnsi="微软雅黑" w:eastAsia="微软雅黑"/>
          <w:b/>
          <w:sz w:val="21"/>
          <w:szCs w:val="21"/>
        </w:rPr>
        <w:t>微突破</w:t>
      </w:r>
      <w:r>
        <w:rPr>
          <w:rFonts w:ascii="微软雅黑" w:hAnsi="微软雅黑" w:eastAsia="微软雅黑"/>
          <w:b/>
          <w:sz w:val="21"/>
          <w:szCs w:val="21"/>
        </w:rPr>
        <w:t>　抽象函数求解模型化</w:t>
      </w:r>
    </w:p>
    <w:p w14:paraId="159AAD7F">
      <w:pPr>
        <w:tabs>
          <w:tab w:val="left" w:pos="2127"/>
        </w:tabs>
        <w:overflowPunct w:val="0"/>
        <w:snapToGrid w:val="0"/>
        <w:spacing w:line="360" w:lineRule="auto"/>
        <w:rPr>
          <w:sz w:val="21"/>
          <w:szCs w:val="21"/>
        </w:rPr>
      </w:pPr>
      <w:r>
        <w:rPr>
          <w:sz w:val="21"/>
          <w:szCs w:val="21"/>
        </w:rPr>
        <w:t>　　</w:t>
      </w:r>
      <w:r>
        <w:rPr>
          <w:rFonts w:hint="eastAsia"/>
          <w:sz w:val="21"/>
          <w:szCs w:val="21"/>
        </w:rPr>
        <w:t>所谓抽象函数</w:t>
      </w:r>
      <w:r>
        <w:rPr>
          <w:rFonts w:ascii="宋体" w:hAnsi="宋体"/>
          <w:sz w:val="21"/>
          <w:szCs w:val="21"/>
        </w:rPr>
        <w:t>，</w:t>
      </w:r>
      <w:r>
        <w:rPr>
          <w:rFonts w:hint="eastAsia"/>
          <w:sz w:val="21"/>
          <w:szCs w:val="21"/>
        </w:rPr>
        <w:t>是指没有明确给出函数表达式</w:t>
      </w:r>
      <w:r>
        <w:rPr>
          <w:rFonts w:ascii="宋体" w:hAnsi="宋体"/>
          <w:sz w:val="21"/>
          <w:szCs w:val="21"/>
        </w:rPr>
        <w:t>，</w:t>
      </w:r>
      <w:r>
        <w:rPr>
          <w:rFonts w:hint="eastAsia"/>
          <w:sz w:val="21"/>
          <w:szCs w:val="21"/>
        </w:rPr>
        <w:t>只给出它具有的某些特征或性质</w:t>
      </w:r>
      <w:r>
        <w:rPr>
          <w:rFonts w:ascii="宋体" w:hAnsi="宋体"/>
          <w:sz w:val="21"/>
          <w:szCs w:val="21"/>
        </w:rPr>
        <w:t>，</w:t>
      </w:r>
      <w:r>
        <w:rPr>
          <w:rFonts w:hint="eastAsia"/>
          <w:sz w:val="21"/>
          <w:szCs w:val="21"/>
        </w:rPr>
        <w:t>并用一种符号表示的函数</w:t>
      </w:r>
      <w:r>
        <w:rPr>
          <w:rFonts w:ascii="宋体" w:hAnsi="宋体"/>
          <w:sz w:val="21"/>
          <w:szCs w:val="21"/>
        </w:rPr>
        <w:t>.</w:t>
      </w:r>
      <w:r>
        <w:rPr>
          <w:rFonts w:hint="eastAsia"/>
          <w:sz w:val="21"/>
          <w:szCs w:val="21"/>
        </w:rPr>
        <w:t>抽象函数是由特殊的</w:t>
      </w:r>
      <w:r>
        <w:rPr>
          <w:rFonts w:ascii="宋体" w:hAnsi="宋体"/>
          <w:sz w:val="21"/>
          <w:szCs w:val="21"/>
        </w:rPr>
        <w:t>、</w:t>
      </w:r>
      <w:r>
        <w:rPr>
          <w:rFonts w:hint="eastAsia"/>
          <w:sz w:val="21"/>
          <w:szCs w:val="21"/>
        </w:rPr>
        <w:t>具体的函数抽象而得到的</w:t>
      </w:r>
      <w:r>
        <w:rPr>
          <w:rFonts w:ascii="宋体" w:hAnsi="宋体"/>
          <w:sz w:val="21"/>
          <w:szCs w:val="21"/>
        </w:rPr>
        <w:t>，</w:t>
      </w:r>
      <w:r>
        <w:rPr>
          <w:rFonts w:hint="eastAsia"/>
          <w:sz w:val="21"/>
          <w:szCs w:val="21"/>
        </w:rPr>
        <w:t>我们所遇到的抽象函数都是以中学阶段所学的初等函数为背景抽象而得</w:t>
      </w:r>
      <w:r>
        <w:rPr>
          <w:rFonts w:ascii="宋体" w:hAnsi="宋体"/>
          <w:sz w:val="21"/>
          <w:szCs w:val="21"/>
        </w:rPr>
        <w:t>，</w:t>
      </w:r>
      <w:r>
        <w:rPr>
          <w:rFonts w:hint="eastAsia"/>
          <w:sz w:val="21"/>
          <w:szCs w:val="21"/>
        </w:rPr>
        <w:t>解决此类问题</w:t>
      </w:r>
      <w:r>
        <w:rPr>
          <w:rFonts w:ascii="宋体" w:hAnsi="宋体"/>
          <w:sz w:val="21"/>
          <w:szCs w:val="21"/>
        </w:rPr>
        <w:t>，</w:t>
      </w:r>
      <w:r>
        <w:rPr>
          <w:rFonts w:hint="eastAsia"/>
          <w:sz w:val="21"/>
          <w:szCs w:val="21"/>
        </w:rPr>
        <w:t>若能从研究抽象函数的</w:t>
      </w:r>
      <w:r>
        <w:rPr>
          <w:rFonts w:ascii="宋体" w:hAnsi="宋体"/>
          <w:sz w:val="21"/>
          <w:szCs w:val="21"/>
        </w:rPr>
        <w:t>“</w:t>
      </w:r>
      <w:r>
        <w:rPr>
          <w:rFonts w:hint="eastAsia"/>
          <w:sz w:val="21"/>
          <w:szCs w:val="21"/>
        </w:rPr>
        <w:t>模型</w:t>
      </w:r>
      <w:r>
        <w:rPr>
          <w:rFonts w:ascii="宋体" w:hAnsi="宋体"/>
          <w:sz w:val="21"/>
          <w:szCs w:val="21"/>
        </w:rPr>
        <w:t>”</w:t>
      </w:r>
      <w:r>
        <w:rPr>
          <w:rFonts w:hint="eastAsia"/>
          <w:sz w:val="21"/>
          <w:szCs w:val="21"/>
        </w:rPr>
        <w:t>入手</w:t>
      </w:r>
      <w:r>
        <w:rPr>
          <w:rFonts w:ascii="宋体" w:hAnsi="宋体"/>
          <w:sz w:val="21"/>
          <w:szCs w:val="21"/>
        </w:rPr>
        <w:t>，</w:t>
      </w:r>
      <w:r>
        <w:rPr>
          <w:rFonts w:hint="eastAsia"/>
          <w:sz w:val="21"/>
          <w:szCs w:val="21"/>
        </w:rPr>
        <w:t>根据题设中抽象函数的性质</w:t>
      </w:r>
      <w:r>
        <w:rPr>
          <w:rFonts w:ascii="宋体" w:hAnsi="宋体"/>
          <w:sz w:val="21"/>
          <w:szCs w:val="21"/>
        </w:rPr>
        <w:t>，</w:t>
      </w:r>
      <w:r>
        <w:rPr>
          <w:rFonts w:hint="eastAsia"/>
          <w:sz w:val="21"/>
          <w:szCs w:val="21"/>
        </w:rPr>
        <w:t>通过类比</w:t>
      </w:r>
      <w:r>
        <w:rPr>
          <w:rFonts w:ascii="宋体" w:hAnsi="宋体"/>
          <w:sz w:val="21"/>
          <w:szCs w:val="21"/>
        </w:rPr>
        <w:t>、</w:t>
      </w:r>
      <w:r>
        <w:rPr>
          <w:rFonts w:hint="eastAsia"/>
          <w:sz w:val="21"/>
          <w:szCs w:val="21"/>
        </w:rPr>
        <w:t>猜想出它可能为某种初等函数</w:t>
      </w:r>
      <w:r>
        <w:rPr>
          <w:rFonts w:ascii="宋体" w:hAnsi="宋体"/>
          <w:sz w:val="21"/>
          <w:szCs w:val="21"/>
        </w:rPr>
        <w:t>，</w:t>
      </w:r>
      <w:r>
        <w:rPr>
          <w:rFonts w:hint="eastAsia"/>
          <w:sz w:val="21"/>
          <w:szCs w:val="21"/>
        </w:rPr>
        <w:t>变抽象为具体</w:t>
      </w:r>
      <w:r>
        <w:rPr>
          <w:rFonts w:ascii="宋体" w:hAnsi="宋体"/>
          <w:sz w:val="21"/>
          <w:szCs w:val="21"/>
        </w:rPr>
        <w:t>，</w:t>
      </w:r>
      <w:r>
        <w:rPr>
          <w:rFonts w:hint="eastAsia"/>
          <w:sz w:val="21"/>
          <w:szCs w:val="21"/>
        </w:rPr>
        <w:t>变陌生为熟知</w:t>
      </w:r>
      <w:r>
        <w:rPr>
          <w:rFonts w:ascii="宋体" w:hAnsi="宋体"/>
          <w:sz w:val="21"/>
          <w:szCs w:val="21"/>
        </w:rPr>
        <w:t>，</w:t>
      </w:r>
      <w:r>
        <w:rPr>
          <w:rFonts w:hint="eastAsia"/>
          <w:sz w:val="21"/>
          <w:szCs w:val="21"/>
        </w:rPr>
        <w:t>常可猜测出抽象函数所蕴含的重要性质</w:t>
      </w:r>
      <w:r>
        <w:rPr>
          <w:rFonts w:ascii="宋体" w:hAnsi="宋体"/>
          <w:sz w:val="21"/>
          <w:szCs w:val="21"/>
        </w:rPr>
        <w:t>，</w:t>
      </w:r>
      <w:r>
        <w:rPr>
          <w:rFonts w:hint="eastAsia"/>
          <w:sz w:val="21"/>
          <w:szCs w:val="21"/>
        </w:rPr>
        <w:t>并以此作为解题的突破口</w:t>
      </w:r>
      <w:r>
        <w:rPr>
          <w:rFonts w:ascii="宋体" w:hAnsi="宋体"/>
          <w:sz w:val="21"/>
          <w:szCs w:val="21"/>
        </w:rPr>
        <w:t>，</w:t>
      </w:r>
      <w:r>
        <w:rPr>
          <w:rFonts w:hint="eastAsia"/>
          <w:sz w:val="21"/>
          <w:szCs w:val="21"/>
        </w:rPr>
        <w:t>必能为我们的解题提供思路和方法</w:t>
      </w:r>
      <w:r>
        <w:rPr>
          <w:rFonts w:ascii="宋体" w:hAnsi="宋体"/>
          <w:sz w:val="21"/>
          <w:szCs w:val="21"/>
        </w:rPr>
        <w:t>.</w:t>
      </w:r>
    </w:p>
    <w:p w14:paraId="58355581">
      <w:pPr>
        <w:tabs>
          <w:tab w:val="left" w:pos="2127"/>
        </w:tabs>
        <w:overflowPunct w:val="0"/>
        <w:snapToGrid w:val="0"/>
        <w:spacing w:line="360" w:lineRule="auto"/>
        <w:rPr>
          <w:sz w:val="21"/>
          <w:szCs w:val="21"/>
        </w:rPr>
      </w:pPr>
      <w:r>
        <w:rPr>
          <w:sz w:val="21"/>
          <w:szCs w:val="21"/>
        </w:rPr>
        <w:t>　　</w:t>
      </w:r>
      <w:r>
        <w:rPr>
          <w:rFonts w:hint="eastAsia"/>
          <w:sz w:val="21"/>
          <w:szCs w:val="21"/>
        </w:rPr>
        <w:t>常见的抽象函数对应的初等函数模型如下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4114"/>
        <w:gridCol w:w="6360"/>
      </w:tblGrid>
      <w:tr w14:paraId="4128E3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0" w:type="dxa"/>
              <w:right w:w="0" w:type="dxa"/>
            </w:tcMar>
            <w:vAlign w:val="center"/>
          </w:tcPr>
          <w:p w14:paraId="03DE351B">
            <w:pPr>
              <w:tabs>
                <w:tab w:val="left" w:pos="2127"/>
              </w:tabs>
              <w:overflowPunct w:val="0"/>
              <w:snapToGrid w:val="0"/>
              <w:spacing w:line="360" w:lineRule="auto"/>
              <w:jc w:val="center"/>
              <w:rPr>
                <w:sz w:val="21"/>
                <w:szCs w:val="21"/>
              </w:rPr>
            </w:pPr>
            <w:r>
              <w:rPr>
                <w:rFonts w:hint="eastAsia"/>
                <w:sz w:val="21"/>
                <w:szCs w:val="21"/>
              </w:rPr>
              <w:t>初等函数模型</w:t>
            </w:r>
          </w:p>
        </w:tc>
        <w:tc>
          <w:tcPr>
            <w:tcW w:w="3036" w:type="pct"/>
            <w:tcMar>
              <w:left w:w="0" w:type="dxa"/>
              <w:right w:w="0" w:type="dxa"/>
            </w:tcMar>
            <w:vAlign w:val="center"/>
          </w:tcPr>
          <w:p w14:paraId="01250D70">
            <w:pPr>
              <w:tabs>
                <w:tab w:val="left" w:pos="2127"/>
              </w:tabs>
              <w:overflowPunct w:val="0"/>
              <w:snapToGrid w:val="0"/>
              <w:spacing w:line="360" w:lineRule="auto"/>
              <w:jc w:val="center"/>
              <w:rPr>
                <w:sz w:val="21"/>
                <w:szCs w:val="21"/>
              </w:rPr>
            </w:pPr>
            <w:r>
              <w:rPr>
                <w:rFonts w:hint="eastAsia"/>
                <w:sz w:val="21"/>
                <w:szCs w:val="21"/>
              </w:rPr>
              <w:t>抽象函数性质</w:t>
            </w:r>
          </w:p>
        </w:tc>
      </w:tr>
      <w:tr w14:paraId="04D2D6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01F35E9D">
            <w:pPr>
              <w:tabs>
                <w:tab w:val="left" w:pos="2127"/>
              </w:tabs>
              <w:overflowPunct w:val="0"/>
              <w:snapToGrid w:val="0"/>
              <w:spacing w:line="360" w:lineRule="auto"/>
              <w:jc w:val="center"/>
              <w:rPr>
                <w:sz w:val="21"/>
                <w:szCs w:val="21"/>
              </w:rPr>
            </w:pPr>
            <w:r>
              <w:rPr>
                <w:rFonts w:hint="eastAsia"/>
                <w:sz w:val="21"/>
                <w:szCs w:val="21"/>
              </w:rPr>
              <w:t>一次函数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kx</w:t>
            </w:r>
            <w:r>
              <w:rPr>
                <w:rFonts w:ascii="宋体" w:hAnsi="宋体"/>
                <w:sz w:val="21"/>
                <w:szCs w:val="21"/>
              </w:rPr>
              <w:t>＋</w:t>
            </w:r>
            <w:r>
              <w:rPr>
                <w:i/>
                <w:sz w:val="21"/>
                <w:szCs w:val="21"/>
              </w:rPr>
              <w:t>b</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p>
        </w:tc>
        <w:tc>
          <w:tcPr>
            <w:tcW w:w="3036" w:type="pct"/>
            <w:tcMar>
              <w:left w:w="15" w:type="dxa"/>
              <w:right w:w="15" w:type="dxa"/>
            </w:tcMar>
            <w:vAlign w:val="center"/>
          </w:tcPr>
          <w:p w14:paraId="08577127">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ascii="MS Mincho" w:hAnsi="MS Mincho" w:eastAsia="MS Mincho" w:cs="MS Mincho"/>
                <w:sz w:val="21"/>
                <w:szCs w:val="21"/>
              </w:rPr>
              <w:t>∓</w:t>
            </w:r>
            <w:r>
              <w:rPr>
                <w:i/>
                <w:sz w:val="21"/>
                <w:szCs w:val="21"/>
              </w:rPr>
              <w:t>b</w:t>
            </w:r>
          </w:p>
        </w:tc>
      </w:tr>
      <w:tr w14:paraId="7184D2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4DD27004">
            <w:pPr>
              <w:tabs>
                <w:tab w:val="left" w:pos="2127"/>
              </w:tabs>
              <w:overflowPunct w:val="0"/>
              <w:snapToGrid w:val="0"/>
              <w:spacing w:line="360" w:lineRule="auto"/>
              <w:jc w:val="center"/>
              <w:rPr>
                <w:sz w:val="21"/>
                <w:szCs w:val="21"/>
              </w:rPr>
            </w:pPr>
            <w:r>
              <w:rPr>
                <w:rFonts w:hint="eastAsia"/>
                <w:sz w:val="21"/>
                <w:szCs w:val="21"/>
              </w:rPr>
              <w:t>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i/>
                <w:sz w:val="21"/>
                <w:szCs w:val="21"/>
                <w:vertAlign w:val="superscript"/>
              </w:rPr>
              <w:t>n</w:t>
            </w:r>
          </w:p>
        </w:tc>
        <w:tc>
          <w:tcPr>
            <w:tcW w:w="3036" w:type="pct"/>
            <w:tcMar>
              <w:left w:w="15" w:type="dxa"/>
              <w:right w:w="15" w:type="dxa"/>
            </w:tcMar>
            <w:vAlign w:val="center"/>
          </w:tcPr>
          <w:p w14:paraId="0AB8E55B">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hint="eastAsia" w:eastAsia="Times New Roman"/>
                <w:sz w:val="21"/>
                <w:szCs w:val="21"/>
              </w:rPr>
              <w:t>（</w:t>
            </w:r>
            <m:oMath>
              <m:f>
                <m:fPr>
                  <m:ctrlPr>
                    <w:rPr>
                      <w:rFonts w:ascii="Cambria Math" w:hAnsi="Cambria Math"/>
                      <w:i/>
                      <w:sz w:val="21"/>
                      <w:szCs w:val="21"/>
                    </w:rPr>
                  </m:ctrlPr>
                </m:fPr>
                <m:num>
                  <m:r>
                    <m:rPr/>
                    <w:rPr>
                      <w:rFonts w:ascii="Cambria Math" w:hAnsi="Cambria Math"/>
                      <w:sz w:val="21"/>
                      <w:szCs w:val="21"/>
                    </w:rPr>
                    <m:t>x</m:t>
                  </m:r>
                  <m:ctrlPr>
                    <w:rPr>
                      <w:rFonts w:ascii="Cambria Math" w:hAnsi="Cambria Math"/>
                      <w:i/>
                      <w:sz w:val="21"/>
                      <w:szCs w:val="21"/>
                    </w:rPr>
                  </m:ctrlPr>
                </m:num>
                <m:den>
                  <m:r>
                    <m:rPr/>
                    <w:rPr>
                      <w:rFonts w:ascii="Cambria Math" w:hAnsi="Cambria Math"/>
                      <w:sz w:val="21"/>
                      <w:szCs w:val="21"/>
                    </w:rPr>
                    <m:t>y</m:t>
                  </m:r>
                  <m:ctrlPr>
                    <w:rPr>
                      <w:rFonts w:ascii="Cambria Math" w:hAnsi="Cambria Math"/>
                      <w:i/>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den>
              </m:f>
            </m:oMath>
          </w:p>
        </w:tc>
      </w:tr>
      <w:tr w14:paraId="6C694A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787D0E65">
            <w:pPr>
              <w:tabs>
                <w:tab w:val="left" w:pos="2127"/>
              </w:tabs>
              <w:overflowPunct w:val="0"/>
              <w:snapToGrid w:val="0"/>
              <w:spacing w:line="360" w:lineRule="auto"/>
              <w:jc w:val="center"/>
              <w:rPr>
                <w:sz w:val="21"/>
                <w:szCs w:val="21"/>
              </w:rPr>
            </w:pPr>
            <w:r>
              <w:rPr>
                <w:rFonts w:hint="eastAsia"/>
                <w:sz w:val="21"/>
                <w:szCs w:val="21"/>
              </w:rPr>
              <w:t>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3036" w:type="pct"/>
            <w:tcMar>
              <w:left w:w="15" w:type="dxa"/>
              <w:right w:w="15" w:type="dxa"/>
            </w:tcMar>
            <w:vAlign w:val="center"/>
          </w:tcPr>
          <w:p w14:paraId="2232A780">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axy</w:t>
            </w:r>
            <w:r>
              <w:rPr>
                <w:rFonts w:ascii="宋体" w:hAnsi="宋体"/>
                <w:sz w:val="21"/>
                <w:szCs w:val="21"/>
              </w:rPr>
              <w:t>－</w:t>
            </w:r>
            <w:r>
              <w:rPr>
                <w:i/>
                <w:sz w:val="21"/>
                <w:szCs w:val="21"/>
              </w:rPr>
              <w:t>c</w:t>
            </w:r>
          </w:p>
        </w:tc>
      </w:tr>
      <w:tr w14:paraId="135F4F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225D3532">
            <w:pPr>
              <w:tabs>
                <w:tab w:val="left" w:pos="2127"/>
              </w:tabs>
              <w:overflowPunct w:val="0"/>
              <w:snapToGrid w:val="0"/>
              <w:spacing w:line="360" w:lineRule="auto"/>
              <w:jc w:val="center"/>
              <w:rPr>
                <w:sz w:val="21"/>
                <w:szCs w:val="21"/>
              </w:rPr>
            </w:pPr>
            <w:r>
              <w:rPr>
                <w:rFonts w:hint="eastAsia"/>
                <w:sz w:val="21"/>
                <w:szCs w:val="21"/>
              </w:rPr>
              <w:t>指数函数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3036" w:type="pct"/>
            <w:tcMar>
              <w:left w:w="15" w:type="dxa"/>
              <w:right w:w="15" w:type="dxa"/>
            </w:tcMar>
            <w:vAlign w:val="center"/>
          </w:tcPr>
          <w:p w14:paraId="4713CAD5">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den>
              </m:f>
            </m:oMath>
          </w:p>
        </w:tc>
      </w:tr>
      <w:tr w14:paraId="7F81D5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13273A6A">
            <w:pPr>
              <w:tabs>
                <w:tab w:val="left" w:pos="2127"/>
              </w:tabs>
              <w:overflowPunct w:val="0"/>
              <w:snapToGrid w:val="0"/>
              <w:spacing w:line="360" w:lineRule="auto"/>
              <w:jc w:val="center"/>
              <w:rPr>
                <w:sz w:val="21"/>
                <w:szCs w:val="21"/>
              </w:rPr>
            </w:pPr>
            <w:r>
              <w:rPr>
                <w:rFonts w:hint="eastAsia"/>
                <w:sz w:val="21"/>
                <w:szCs w:val="21"/>
              </w:rPr>
              <w:t>对数函数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3036" w:type="pct"/>
            <w:tcMar>
              <w:left w:w="15" w:type="dxa"/>
              <w:right w:w="15" w:type="dxa"/>
            </w:tcMar>
            <w:vAlign w:val="center"/>
          </w:tcPr>
          <w:p w14:paraId="3EBABA33">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hint="eastAsia" w:eastAsia="Times New Roman"/>
                <w:sz w:val="21"/>
                <w:szCs w:val="21"/>
              </w:rPr>
              <w:t>（</w:t>
            </w:r>
            <m:oMath>
              <m:f>
                <m:fPr>
                  <m:ctrlPr>
                    <w:rPr>
                      <w:rFonts w:ascii="Cambria Math" w:hAnsi="Cambria Math"/>
                      <w:i/>
                      <w:sz w:val="21"/>
                      <w:szCs w:val="21"/>
                    </w:rPr>
                  </m:ctrlPr>
                </m:fPr>
                <m:num>
                  <m:r>
                    <m:rPr/>
                    <w:rPr>
                      <w:rFonts w:ascii="Cambria Math" w:hAnsi="Cambria Math"/>
                      <w:sz w:val="21"/>
                      <w:szCs w:val="21"/>
                    </w:rPr>
                    <m:t>x</m:t>
                  </m:r>
                  <m:ctrlPr>
                    <w:rPr>
                      <w:rFonts w:ascii="Cambria Math" w:hAnsi="Cambria Math"/>
                      <w:i/>
                      <w:sz w:val="21"/>
                      <w:szCs w:val="21"/>
                    </w:rPr>
                  </m:ctrlPr>
                </m:num>
                <m:den>
                  <m:r>
                    <m:rPr/>
                    <w:rPr>
                      <w:rFonts w:ascii="Cambria Math" w:hAnsi="Cambria Math"/>
                      <w:sz w:val="21"/>
                      <w:szCs w:val="21"/>
                    </w:rPr>
                    <m:t>y</m:t>
                  </m:r>
                  <m:ctrlPr>
                    <w:rPr>
                      <w:rFonts w:ascii="Cambria Math" w:hAnsi="Cambria Math"/>
                      <w:i/>
                      <w:sz w:val="21"/>
                      <w:szCs w:val="21"/>
                    </w:rPr>
                  </m:ctrlPr>
                </m:den>
              </m:f>
            </m:oMath>
            <w:r>
              <w:rPr>
                <w:rFonts w:hint="eastAsia" w:eastAsia="Times New Roman"/>
                <w:sz w:val="21"/>
                <w:szCs w:val="21"/>
              </w:rPr>
              <w:t>）</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或</w:t>
            </w:r>
            <w:r>
              <w:rPr>
                <w:i/>
                <w:sz w:val="21"/>
                <w:szCs w:val="21"/>
              </w:rPr>
              <w:t>f</w:t>
            </w:r>
            <w:r>
              <w:rPr>
                <w:rFonts w:ascii="宋体" w:hAnsi="宋体"/>
                <w:sz w:val="21"/>
                <w:szCs w:val="21"/>
              </w:rPr>
              <w:t>（</w:t>
            </w:r>
            <w:r>
              <w:rPr>
                <w:i/>
                <w:sz w:val="21"/>
                <w:szCs w:val="21"/>
              </w:rPr>
              <w:t>x</w:t>
            </w:r>
            <w:r>
              <w:rPr>
                <w:i/>
                <w:sz w:val="21"/>
                <w:szCs w:val="21"/>
                <w:vertAlign w:val="superscript"/>
              </w:rPr>
              <w:t>m</w:t>
            </w:r>
            <w:r>
              <w:rPr>
                <w:rFonts w:ascii="宋体" w:hAnsi="宋体"/>
                <w:sz w:val="21"/>
                <w:szCs w:val="21"/>
              </w:rPr>
              <w:t>）＝</w:t>
            </w:r>
            <w:r>
              <w:rPr>
                <w:i/>
                <w:sz w:val="21"/>
                <w:szCs w:val="21"/>
              </w:rPr>
              <w:t>mf</w:t>
            </w:r>
            <w:r>
              <w:rPr>
                <w:rFonts w:ascii="宋体" w:hAnsi="宋体"/>
                <w:sz w:val="21"/>
                <w:szCs w:val="21"/>
              </w:rPr>
              <w:t>（</w:t>
            </w:r>
            <w:r>
              <w:rPr>
                <w:i/>
                <w:sz w:val="21"/>
                <w:szCs w:val="21"/>
              </w:rPr>
              <w:t>x</w:t>
            </w:r>
            <w:r>
              <w:rPr>
                <w:rFonts w:ascii="宋体" w:hAnsi="宋体"/>
                <w:sz w:val="21"/>
                <w:szCs w:val="21"/>
              </w:rPr>
              <w:t>）</w:t>
            </w:r>
          </w:p>
        </w:tc>
      </w:tr>
    </w:tbl>
    <w:p w14:paraId="58FDFC0B">
      <w:pPr>
        <w:jc w:val="center"/>
        <w:rPr>
          <w:color w:val="FF0000"/>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4114"/>
        <w:gridCol w:w="6360"/>
      </w:tblGrid>
      <w:tr w14:paraId="3E6E4B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0" w:type="dxa"/>
              <w:right w:w="0" w:type="dxa"/>
            </w:tcMar>
            <w:vAlign w:val="center"/>
          </w:tcPr>
          <w:p w14:paraId="1002340F">
            <w:pPr>
              <w:tabs>
                <w:tab w:val="left" w:pos="2127"/>
              </w:tabs>
              <w:overflowPunct w:val="0"/>
              <w:snapToGrid w:val="0"/>
              <w:spacing w:line="360" w:lineRule="auto"/>
              <w:jc w:val="center"/>
              <w:rPr>
                <w:sz w:val="21"/>
                <w:szCs w:val="21"/>
              </w:rPr>
            </w:pPr>
            <w:r>
              <w:rPr>
                <w:rFonts w:hint="eastAsia"/>
                <w:sz w:val="21"/>
                <w:szCs w:val="21"/>
              </w:rPr>
              <w:t>初等函数模型</w:t>
            </w:r>
          </w:p>
        </w:tc>
        <w:tc>
          <w:tcPr>
            <w:tcW w:w="3036" w:type="pct"/>
            <w:tcMar>
              <w:left w:w="0" w:type="dxa"/>
              <w:right w:w="0" w:type="dxa"/>
            </w:tcMar>
            <w:vAlign w:val="center"/>
          </w:tcPr>
          <w:p w14:paraId="10A12397">
            <w:pPr>
              <w:tabs>
                <w:tab w:val="left" w:pos="2127"/>
              </w:tabs>
              <w:overflowPunct w:val="0"/>
              <w:snapToGrid w:val="0"/>
              <w:spacing w:line="360" w:lineRule="auto"/>
              <w:jc w:val="center"/>
              <w:rPr>
                <w:sz w:val="21"/>
                <w:szCs w:val="21"/>
              </w:rPr>
            </w:pPr>
            <w:r>
              <w:rPr>
                <w:rFonts w:hint="eastAsia"/>
                <w:sz w:val="21"/>
                <w:szCs w:val="21"/>
              </w:rPr>
              <w:t>抽象函数性质</w:t>
            </w:r>
          </w:p>
        </w:tc>
      </w:tr>
      <w:tr w14:paraId="63E99A5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7E8D321B">
            <w:pPr>
              <w:tabs>
                <w:tab w:val="left" w:pos="2127"/>
              </w:tabs>
              <w:overflowPunct w:val="0"/>
              <w:snapToGrid w:val="0"/>
              <w:spacing w:line="360" w:lineRule="auto"/>
              <w:jc w:val="center"/>
              <w:rPr>
                <w:sz w:val="21"/>
                <w:szCs w:val="21"/>
              </w:rPr>
            </w:pPr>
            <w:r>
              <w:rPr>
                <w:rFonts w:hint="eastAsia"/>
                <w:sz w:val="21"/>
                <w:szCs w:val="21"/>
              </w:rPr>
              <w:t>正弦函数</w:t>
            </w:r>
            <w:r>
              <w:rPr>
                <w:i/>
                <w:sz w:val="21"/>
                <w:szCs w:val="21"/>
              </w:rPr>
              <w:t>y</w:t>
            </w:r>
            <w:r>
              <w:rPr>
                <w:rFonts w:ascii="宋体" w:hAnsi="宋体"/>
                <w:sz w:val="21"/>
                <w:szCs w:val="21"/>
              </w:rPr>
              <w:t>＝</w:t>
            </w:r>
            <w:r>
              <w:rPr>
                <w:i/>
                <w:sz w:val="21"/>
                <w:szCs w:val="21"/>
              </w:rPr>
              <w:t>A</w:t>
            </w:r>
            <w:r>
              <w:rPr>
                <w:sz w:val="21"/>
                <w:szCs w:val="21"/>
              </w:rPr>
              <w:t>sin</w:t>
            </w:r>
            <w:r>
              <w:rPr>
                <w:rFonts w:hint="eastAsia"/>
                <w:sz w:val="21"/>
                <w:szCs w:val="21"/>
              </w:rPr>
              <w:t xml:space="preserve"> </w:t>
            </w:r>
            <w:r>
              <w:rPr>
                <w:sz w:val="21"/>
                <w:szCs w:val="21"/>
              </w:rPr>
              <w:t>ω</w:t>
            </w:r>
            <w:r>
              <w:rPr>
                <w:i/>
                <w:sz w:val="21"/>
                <w:szCs w:val="21"/>
              </w:rPr>
              <w:t>x</w:t>
            </w:r>
            <w:r>
              <w:rPr>
                <w:rFonts w:ascii="宋体" w:hAnsi="宋体"/>
                <w:sz w:val="21"/>
                <w:szCs w:val="21"/>
              </w:rPr>
              <w:t>（</w:t>
            </w:r>
            <w:r>
              <w:rPr>
                <w:i/>
                <w:sz w:val="21"/>
                <w:szCs w:val="21"/>
              </w:rPr>
              <w:t>A</w:t>
            </w:r>
            <w:r>
              <w:rPr>
                <w:sz w:val="21"/>
                <w:szCs w:val="21"/>
              </w:rPr>
              <w:t>ω</w:t>
            </w:r>
            <w:r>
              <w:rPr>
                <w:rFonts w:ascii="宋体" w:hAnsi="宋体"/>
                <w:sz w:val="21"/>
                <w:szCs w:val="21"/>
              </w:rPr>
              <w:t>≠</w:t>
            </w:r>
            <w:r>
              <w:rPr>
                <w:sz w:val="21"/>
                <w:szCs w:val="21"/>
              </w:rPr>
              <w:t>0</w:t>
            </w:r>
            <w:r>
              <w:rPr>
                <w:rFonts w:ascii="宋体" w:hAnsi="宋体"/>
                <w:sz w:val="21"/>
                <w:szCs w:val="21"/>
              </w:rPr>
              <w:t>）</w:t>
            </w:r>
          </w:p>
        </w:tc>
        <w:tc>
          <w:tcPr>
            <w:tcW w:w="3036" w:type="pct"/>
            <w:tcMar>
              <w:left w:w="15" w:type="dxa"/>
              <w:right w:w="15" w:type="dxa"/>
            </w:tcMar>
            <w:vAlign w:val="center"/>
          </w:tcPr>
          <w:p w14:paraId="78F18DEE">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vertAlign w:val="superscript"/>
              </w:rPr>
              <w:t>2</w:t>
            </w:r>
          </w:p>
        </w:tc>
      </w:tr>
      <w:tr w14:paraId="4EC36A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1B8460BD">
            <w:pPr>
              <w:tabs>
                <w:tab w:val="left" w:pos="2127"/>
              </w:tabs>
              <w:overflowPunct w:val="0"/>
              <w:snapToGrid w:val="0"/>
              <w:spacing w:line="360" w:lineRule="auto"/>
              <w:jc w:val="center"/>
              <w:rPr>
                <w:sz w:val="21"/>
                <w:szCs w:val="21"/>
              </w:rPr>
            </w:pPr>
            <w:r>
              <w:rPr>
                <w:rFonts w:hint="eastAsia"/>
                <w:sz w:val="21"/>
                <w:szCs w:val="21"/>
              </w:rPr>
              <w:t>余弦函数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cos</w:t>
            </w:r>
            <w:r>
              <w:rPr>
                <w:rFonts w:hint="eastAsia"/>
                <w:sz w:val="21"/>
                <w:szCs w:val="21"/>
              </w:rPr>
              <w:t xml:space="preserve"> </w:t>
            </w:r>
            <w:r>
              <w:rPr>
                <w:sz w:val="21"/>
                <w:szCs w:val="21"/>
              </w:rPr>
              <w:t>ω</w:t>
            </w:r>
            <w:r>
              <w:rPr>
                <w:i/>
                <w:sz w:val="21"/>
                <w:szCs w:val="21"/>
              </w:rPr>
              <w:t>x</w:t>
            </w:r>
            <w:r>
              <w:rPr>
                <w:rFonts w:ascii="宋体" w:hAnsi="宋体"/>
                <w:sz w:val="21"/>
                <w:szCs w:val="21"/>
              </w:rPr>
              <w:t>（</w:t>
            </w:r>
            <w:r>
              <w:rPr>
                <w:i/>
                <w:sz w:val="21"/>
                <w:szCs w:val="21"/>
              </w:rPr>
              <w:t>A</w:t>
            </w:r>
            <w:r>
              <w:rPr>
                <w:sz w:val="21"/>
                <w:szCs w:val="21"/>
              </w:rPr>
              <w:t>ω</w:t>
            </w:r>
            <w:r>
              <w:rPr>
                <w:rFonts w:ascii="宋体" w:hAnsi="宋体"/>
                <w:sz w:val="21"/>
                <w:szCs w:val="21"/>
              </w:rPr>
              <w:t>≠</w:t>
            </w:r>
            <w:r>
              <w:rPr>
                <w:sz w:val="21"/>
                <w:szCs w:val="21"/>
              </w:rPr>
              <w:t>0</w:t>
            </w:r>
            <w:r>
              <w:rPr>
                <w:rFonts w:ascii="宋体" w:hAnsi="宋体"/>
                <w:sz w:val="21"/>
                <w:szCs w:val="21"/>
              </w:rPr>
              <w:t>）</w:t>
            </w:r>
          </w:p>
        </w:tc>
        <w:tc>
          <w:tcPr>
            <w:tcW w:w="3036" w:type="pct"/>
            <w:tcMar>
              <w:left w:w="15" w:type="dxa"/>
              <w:right w:w="15" w:type="dxa"/>
            </w:tcMar>
            <w:vAlign w:val="center"/>
          </w:tcPr>
          <w:p w14:paraId="3A479090">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i/>
                <w:sz w:val="21"/>
                <w:szCs w:val="21"/>
              </w:rPr>
              <w:t>f</w:t>
            </w:r>
            <w:r>
              <w:rPr>
                <w:rFonts w:hint="eastAsia" w:eastAsia="Times New Roman"/>
                <w:sz w:val="21"/>
                <w:szCs w:val="21"/>
              </w:rPr>
              <w:t>（</w:t>
            </w:r>
            <m:oMath>
              <m:f>
                <m:fPr>
                  <m:ctrlPr>
                    <w:rPr>
                      <w:rFonts w:ascii="Cambria Math" w:hAnsi="Cambria Math"/>
                      <w:sz w:val="21"/>
                      <w:szCs w:val="21"/>
                    </w:rPr>
                  </m:ctrlPr>
                </m:fPr>
                <m:num>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i/>
                <w:sz w:val="21"/>
                <w:szCs w:val="21"/>
              </w:rPr>
              <w:t>f</w:t>
            </w:r>
            <w:r>
              <w:rPr>
                <w:rFonts w:hint="eastAsia" w:eastAsia="Times New Roman"/>
                <w:sz w:val="21"/>
                <w:szCs w:val="21"/>
              </w:rPr>
              <w:t>（</w:t>
            </w:r>
            <m:oMath>
              <m:f>
                <m:fPr>
                  <m:ctrlPr>
                    <w:rPr>
                      <w:rFonts w:ascii="Cambria Math" w:hAnsi="Cambria Math"/>
                      <w:sz w:val="21"/>
                      <w:szCs w:val="21"/>
                    </w:rPr>
                  </m:ctrlPr>
                </m:fPr>
                <m:num>
                  <m:r>
                    <m:rPr/>
                    <w:rPr>
                      <w:rFonts w:ascii="Cambria Math" w:hAnsi="Cambria Math"/>
                      <w:sz w:val="21"/>
                      <w:szCs w:val="21"/>
                    </w:rPr>
                    <m:t>x</m:t>
                  </m:r>
                  <m:r>
                    <m:rPr/>
                    <w:rPr>
                      <w:rFonts w:ascii="Cambria Math"/>
                      <w:sz w:val="21"/>
                      <w:szCs w:val="21"/>
                    </w:rPr>
                    <m:t>－</m:t>
                  </m:r>
                  <m:r>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或</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eastAsia="Times New Roman"/>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p>
        </w:tc>
      </w:tr>
      <w:tr w14:paraId="4916EC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64" w:type="pct"/>
            <w:tcMar>
              <w:left w:w="15" w:type="dxa"/>
              <w:right w:w="15" w:type="dxa"/>
            </w:tcMar>
            <w:vAlign w:val="center"/>
          </w:tcPr>
          <w:p w14:paraId="23642D45">
            <w:pPr>
              <w:tabs>
                <w:tab w:val="left" w:pos="2127"/>
              </w:tabs>
              <w:overflowPunct w:val="0"/>
              <w:snapToGrid w:val="0"/>
              <w:spacing w:line="360" w:lineRule="auto"/>
              <w:jc w:val="center"/>
              <w:rPr>
                <w:sz w:val="21"/>
                <w:szCs w:val="21"/>
              </w:rPr>
            </w:pPr>
            <w:r>
              <w:rPr>
                <w:rFonts w:hint="eastAsia"/>
                <w:sz w:val="21"/>
                <w:szCs w:val="21"/>
              </w:rPr>
              <w:t>正切函数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sz w:val="21"/>
                <w:szCs w:val="21"/>
              </w:rPr>
              <w:t xml:space="preserve"> </w:t>
            </w:r>
            <w:r>
              <w:rPr>
                <w:i/>
                <w:sz w:val="21"/>
                <w:szCs w:val="21"/>
              </w:rPr>
              <w:t>x</w:t>
            </w:r>
          </w:p>
        </w:tc>
        <w:tc>
          <w:tcPr>
            <w:tcW w:w="3036" w:type="pct"/>
            <w:tcMar>
              <w:left w:w="15" w:type="dxa"/>
              <w:right w:w="15" w:type="dxa"/>
            </w:tcMar>
            <w:vAlign w:val="center"/>
          </w:tcPr>
          <w:p w14:paraId="31F78027">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1</m:t>
                  </m:r>
                  <m:r>
                    <m:rPr>
                      <m:nor/>
                      <m:sty m:val="p"/>
                    </m:rPr>
                    <w:rPr>
                      <w:rFonts w:hint="eastAsia" w:ascii="MS Mincho" w:hAnsi="MS Mincho" w:eastAsia="MS Mincho" w:cs="MS Mincho"/>
                      <w:b w:val="0"/>
                      <w:i w:val="0"/>
                      <w:sz w:val="21"/>
                      <w:szCs w:val="21"/>
                    </w:rPr>
                    <m:t>∓</m:t>
                  </m:r>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y</m:t>
                  </m:r>
                  <m:r>
                    <m:rPr>
                      <m:nor/>
                      <m:sty m:val="p"/>
                    </m:rPr>
                    <w:rPr>
                      <w:rFonts w:ascii="Cambria Math"/>
                      <w:b w:val="0"/>
                      <w:i w:val="0"/>
                      <w:sz w:val="21"/>
                      <w:szCs w:val="21"/>
                    </w:rPr>
                    <m:t>）</m:t>
                  </m:r>
                  <m:ctrlPr>
                    <w:rPr>
                      <w:rFonts w:ascii="Cambria Math" w:hAnsi="Cambria Math"/>
                      <w:sz w:val="21"/>
                      <w:szCs w:val="21"/>
                    </w:rPr>
                  </m:ctrlPr>
                </m:den>
              </m:f>
            </m:oMath>
          </w:p>
        </w:tc>
      </w:tr>
    </w:tbl>
    <w:p w14:paraId="35D2D34D">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17" name="一彩.jpg" descr="id:21475187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一彩.jpg" descr="id:2147518735;FounderCES"/>
                    <pic:cNvPicPr>
                      <a:picLocks noChangeAspect="1"/>
                    </pic:cNvPicPr>
                  </pic:nvPicPr>
                  <pic:blipFill>
                    <a:blip r:embed="rId10"/>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以一次函数为模型的抽象函数</w:t>
      </w:r>
    </w:p>
    <w:p w14:paraId="745ACBF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18" name="例1彩.jpg" descr="id:21475187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例1彩.jpg" descr="id:2147518742;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对任意</w:t>
      </w:r>
      <w:r>
        <w:rPr>
          <w:i/>
          <w:sz w:val="21"/>
          <w:szCs w:val="21"/>
        </w:rPr>
        <w:t>x</w:t>
      </w:r>
      <w:r>
        <w:rPr>
          <w:rFonts w:ascii="宋体" w:hAnsi="宋体"/>
          <w:sz w:val="21"/>
          <w:szCs w:val="21"/>
        </w:rPr>
        <w:t>，</w:t>
      </w:r>
      <w:r>
        <w:rPr>
          <w:i/>
          <w:sz w:val="21"/>
          <w:szCs w:val="21"/>
        </w:rPr>
        <w:t>y</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满足条件</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5</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sz w:val="21"/>
          <w:szCs w:val="21"/>
        </w:rPr>
        <w:t>5</w:t>
      </w:r>
      <w:r>
        <w:rPr>
          <w:i/>
          <w:sz w:val="21"/>
          <w:szCs w:val="21"/>
        </w:rPr>
        <w:t>a</w:t>
      </w:r>
      <w:r>
        <w:rPr>
          <w:rFonts w:ascii="宋体" w:hAnsi="宋体"/>
          <w:sz w:val="21"/>
          <w:szCs w:val="21"/>
        </w:rPr>
        <w:t>－</w:t>
      </w:r>
      <w:r>
        <w:rPr>
          <w:sz w:val="21"/>
          <w:szCs w:val="21"/>
        </w:rPr>
        <w:t>5</w:t>
      </w:r>
      <w:r>
        <w:rPr>
          <w:rFonts w:ascii="宋体" w:hAnsi="宋体"/>
          <w:sz w:val="21"/>
          <w:szCs w:val="21"/>
        </w:rPr>
        <w:t>）＞</w:t>
      </w:r>
      <w:r>
        <w:rPr>
          <w:sz w:val="21"/>
          <w:szCs w:val="21"/>
        </w:rPr>
        <w:t>3</w:t>
      </w:r>
      <w:r>
        <w:rPr>
          <w:rFonts w:hint="eastAsia"/>
          <w:sz w:val="21"/>
          <w:szCs w:val="21"/>
        </w:rPr>
        <w:t>的解集为</w:t>
      </w:r>
      <w:r>
        <w:rPr>
          <w:sz w:val="21"/>
          <w:szCs w:val="21"/>
          <w:u w:val="single" w:color="000000"/>
        </w:rPr>
        <w:t>　</w:t>
      </w:r>
      <w:r>
        <w:rPr>
          <w:rFonts w:ascii="宋体" w:hAnsi="宋体"/>
          <w:color w:val="FF0000"/>
          <w:sz w:val="21"/>
          <w:szCs w:val="21"/>
          <w:u w:val="single" w:color="000000" w:themeColor="text1"/>
        </w:rPr>
        <w:t>{</w:t>
      </w:r>
      <w:r>
        <w:rPr>
          <w:i/>
          <w:color w:val="FF0000"/>
          <w:sz w:val="21"/>
          <w:szCs w:val="21"/>
          <w:u w:val="single" w:color="000000" w:themeColor="text1"/>
        </w:rPr>
        <w:t>a</w:t>
      </w:r>
      <w:r>
        <w:rPr>
          <w:rFonts w:ascii="宋体" w:hAnsi="宋体"/>
          <w:color w:val="FF0000"/>
          <w:sz w:val="21"/>
          <w:szCs w:val="21"/>
          <w:u w:val="single" w:color="000000" w:themeColor="text1"/>
        </w:rPr>
        <w:t>｜</w:t>
      </w:r>
      <w:r>
        <w:rPr>
          <w:i/>
          <w:color w:val="FF0000"/>
          <w:sz w:val="21"/>
          <w:szCs w:val="21"/>
          <w:u w:val="single" w:color="000000" w:themeColor="text1"/>
        </w:rPr>
        <w:t>a</w:t>
      </w:r>
      <w:r>
        <w:rPr>
          <w:rFonts w:ascii="宋体" w:hAnsi="宋体"/>
          <w:color w:val="FF0000"/>
          <w:sz w:val="21"/>
          <w:szCs w:val="21"/>
          <w:u w:val="single" w:color="000000" w:themeColor="text1"/>
        </w:rPr>
        <w:t>＜－</w:t>
      </w:r>
      <w:r>
        <w:rPr>
          <w:color w:val="FF0000"/>
          <w:sz w:val="21"/>
          <w:szCs w:val="21"/>
          <w:u w:val="single" w:color="000000" w:themeColor="text1"/>
        </w:rPr>
        <w:t>1</w:t>
      </w:r>
      <w:r>
        <w:rPr>
          <w:rFonts w:hint="eastAsia"/>
          <w:color w:val="FF0000"/>
          <w:sz w:val="21"/>
          <w:szCs w:val="21"/>
          <w:u w:val="single" w:color="000000" w:themeColor="text1"/>
        </w:rPr>
        <w:t>或</w:t>
      </w:r>
      <w:r>
        <w:rPr>
          <w:i/>
          <w:color w:val="FF0000"/>
          <w:sz w:val="21"/>
          <w:szCs w:val="21"/>
          <w:u w:val="single" w:color="000000" w:themeColor="text1"/>
        </w:rPr>
        <w:t>a</w:t>
      </w:r>
      <w:r>
        <w:rPr>
          <w:rFonts w:ascii="宋体" w:hAnsi="宋体"/>
          <w:color w:val="FF0000"/>
          <w:sz w:val="21"/>
          <w:szCs w:val="21"/>
          <w:u w:val="single" w:color="000000" w:themeColor="text1"/>
        </w:rPr>
        <w:t>＞</w:t>
      </w:r>
      <w:r>
        <w:rPr>
          <w:color w:val="FF0000"/>
          <w:sz w:val="21"/>
          <w:szCs w:val="21"/>
          <w:u w:val="single" w:color="000000" w:themeColor="text1"/>
        </w:rPr>
        <w:t>6</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68C3ABB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rFonts w:eastAsia="仿宋"/>
          <w:color w:val="FF0000"/>
          <w:sz w:val="21"/>
          <w:szCs w:val="21"/>
        </w:rPr>
        <w:t>设</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2</w:t>
      </w:r>
      <w:r>
        <w:rPr>
          <w:rFonts w:hint="eastAsia" w:eastAsia="仿宋"/>
          <w:color w:val="FF0000"/>
          <w:sz w:val="21"/>
          <w:szCs w:val="21"/>
        </w:rPr>
        <w:t xml:space="preserve"> </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仿宋" w:hAnsi="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仿宋" w:hAnsi="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为增函数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仿宋" w:hAnsi="仿宋"/>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解得不等式的解集为</w:t>
      </w:r>
      <w:r>
        <w:rPr>
          <w:rFonts w:ascii="仿宋" w:hAnsi="仿宋"/>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6</w:t>
      </w:r>
      <w:r>
        <w:rPr>
          <w:rFonts w:ascii="仿宋" w:hAnsi="仿宋"/>
          <w:color w:val="FF0000"/>
          <w:sz w:val="21"/>
          <w:szCs w:val="21"/>
        </w:rPr>
        <w:t>}</w:t>
      </w:r>
      <w:r>
        <w:rPr>
          <w:rFonts w:ascii="宋体" w:hAnsi="宋体"/>
          <w:color w:val="FF0000"/>
          <w:sz w:val="21"/>
          <w:szCs w:val="21"/>
        </w:rPr>
        <w:t>.</w:t>
      </w:r>
    </w:p>
    <w:p w14:paraId="6DE52C36">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可设函数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得</w:t>
      </w:r>
      <w:r>
        <w:rPr>
          <w:color w:val="FF0000"/>
          <w:sz w:val="21"/>
          <w:szCs w:val="21"/>
        </w:rPr>
        <w:t>3</w:t>
      </w:r>
      <w:r>
        <w:rPr>
          <w:i/>
          <w:color w:val="FF0000"/>
          <w:sz w:val="21"/>
          <w:szCs w:val="21"/>
        </w:rPr>
        <w:t>k</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满足当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则不等式</w:t>
      </w:r>
      <w:r>
        <w:rPr>
          <w:i/>
          <w:color w:val="FF0000"/>
          <w:sz w:val="21"/>
          <w:szCs w:val="21"/>
        </w:rPr>
        <w:t>f</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rFonts w:eastAsia="仿宋"/>
          <w:color w:val="FF0000"/>
          <w:sz w:val="21"/>
          <w:szCs w:val="21"/>
        </w:rPr>
        <w:t>可化为</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故不等式的解集为</w:t>
      </w:r>
      <w:r>
        <w:rPr>
          <w:rFonts w:ascii="仿宋" w:hAnsi="仿宋"/>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6</w:t>
      </w:r>
      <w:r>
        <w:rPr>
          <w:rFonts w:ascii="仿宋" w:hAnsi="仿宋"/>
          <w:color w:val="FF0000"/>
          <w:sz w:val="21"/>
          <w:szCs w:val="21"/>
        </w:rPr>
        <w:t>}</w:t>
      </w:r>
      <w:r>
        <w:rPr>
          <w:rFonts w:ascii="宋体" w:hAnsi="宋体"/>
          <w:color w:val="FF0000"/>
          <w:sz w:val="21"/>
          <w:szCs w:val="21"/>
        </w:rPr>
        <w:t>.</w:t>
      </w:r>
    </w:p>
    <w:p w14:paraId="310FA270">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19" name="二彩.jpg" descr="id:21475187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二彩.jpg" descr="id:2147518749;FounderCES"/>
                    <pic:cNvPicPr>
                      <a:picLocks noChangeAspect="1"/>
                    </pic:cNvPicPr>
                  </pic:nvPicPr>
                  <pic:blipFill>
                    <a:blip r:embed="rId12"/>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以二次函数为模型的抽象函数</w:t>
      </w:r>
    </w:p>
    <w:p w14:paraId="118D481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20" name="例2彩.jpg" descr="id:2147518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例2彩.jpg" descr="id:2147518756;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已知对于每一对正实数</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xy</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则满足</w:t>
      </w:r>
      <w:r>
        <w:rPr>
          <w:i/>
          <w:sz w:val="21"/>
          <w:szCs w:val="21"/>
        </w:rPr>
        <w:t>f</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Theme="minorEastAsia" w:hAnsiTheme="minorEastAsia" w:eastAsiaTheme="minorEastAsia"/>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的</w:t>
      </w:r>
      <w:r>
        <w:rPr>
          <w:i/>
          <w:sz w:val="21"/>
          <w:szCs w:val="21"/>
        </w:rPr>
        <w:t>n</w:t>
      </w:r>
      <w:r>
        <w:rPr>
          <w:rFonts w:hint="eastAsia"/>
          <w:sz w:val="21"/>
          <w:szCs w:val="21"/>
        </w:rPr>
        <w:t>的个数是</w:t>
      </w:r>
      <w:r>
        <w:rPr>
          <w:rFonts w:ascii="宋体" w:hAnsi="宋体"/>
          <w:sz w:val="21"/>
          <w:szCs w:val="21"/>
        </w:rPr>
        <w:t>（</w:t>
      </w:r>
      <w:r>
        <w:rPr>
          <w:sz w:val="21"/>
          <w:szCs w:val="21"/>
        </w:rPr>
        <w:t>　　</w:t>
      </w:r>
      <w:r>
        <w:rPr>
          <w:rFonts w:ascii="宋体" w:hAnsi="宋体"/>
          <w:sz w:val="21"/>
          <w:szCs w:val="21"/>
        </w:rPr>
        <w:t>）</w:t>
      </w:r>
    </w:p>
    <w:p w14:paraId="44A4D1A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7B4C098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286AD1C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累加得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+3</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n</w:t>
      </w:r>
      <w:r>
        <w:rPr>
          <w:rFonts w:asciiTheme="minorEastAsia" w:hAnsiTheme="minorEastAsia" w:eastAsiaTheme="minorEastAsia"/>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4E525EB">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n</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n</w:t>
      </w:r>
      <w:r>
        <w:rPr>
          <w:rFonts w:asciiTheme="minorEastAsia" w:hAnsiTheme="minorEastAsia" w:eastAsiaTheme="minorEastAsia"/>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7526E48">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21" name="三彩.jpg" descr="id:21475187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三彩.jpg" descr="id:2147518763;FounderCES"/>
                    <pic:cNvPicPr>
                      <a:picLocks noChangeAspect="1"/>
                    </pic:cNvPicPr>
                  </pic:nvPicPr>
                  <pic:blipFill>
                    <a:blip r:embed="rId14"/>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以幂函数为模型的抽象函数</w:t>
      </w:r>
    </w:p>
    <w:p w14:paraId="0907F68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22" name="例3彩.jpg" descr="id:21475187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例3彩.jpg" descr="id:2147518770;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对任意实数</w:t>
      </w:r>
      <w:r>
        <w:rPr>
          <w:i/>
          <w:sz w:val="21"/>
          <w:szCs w:val="21"/>
        </w:rPr>
        <w:t>x</w:t>
      </w:r>
      <w:r>
        <w:rPr>
          <w:rFonts w:ascii="宋体" w:hAnsi="宋体"/>
          <w:sz w:val="21"/>
          <w:szCs w:val="21"/>
        </w:rPr>
        <w:t>，</w:t>
      </w:r>
      <w:r>
        <w:rPr>
          <w:i/>
          <w:sz w:val="21"/>
          <w:szCs w:val="21"/>
        </w:rPr>
        <w:t>y</w:t>
      </w:r>
      <w:r>
        <w:rPr>
          <w:rFonts w:hint="eastAsia"/>
          <w:sz w:val="21"/>
          <w:szCs w:val="21"/>
        </w:rPr>
        <w:t>都有</w:t>
      </w: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27</w:t>
      </w:r>
      <w:r>
        <w:rPr>
          <w:rFonts w:ascii="宋体" w:hAnsi="宋体"/>
          <w:sz w:val="21"/>
          <w:szCs w:val="21"/>
        </w:rPr>
        <w:t>）＝</w:t>
      </w:r>
      <w:r>
        <w:rPr>
          <w:sz w:val="21"/>
          <w:szCs w:val="21"/>
        </w:rPr>
        <w:t>9</w:t>
      </w:r>
      <w:r>
        <w:rPr>
          <w:rFonts w:ascii="宋体" w:hAnsi="宋体"/>
          <w:sz w:val="21"/>
          <w:szCs w:val="21"/>
        </w:rPr>
        <w:t>，</w:t>
      </w: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m:oMath>
        <m:rad>
          <m:radPr>
            <m:ctrlPr>
              <w:rPr>
                <w:rFonts w:ascii="Cambria Math" w:hAnsi="Cambria Math"/>
                <w:sz w:val="21"/>
                <w:szCs w:val="21"/>
              </w:rPr>
            </m:ctrlPr>
          </m:radPr>
          <m:deg>
            <m:r>
              <m:rPr>
                <m:sty m:val="p"/>
              </m:rPr>
              <w:rPr>
                <w:rFonts w:ascii="Cambria Math"/>
                <w:sz w:val="21"/>
                <w:szCs w:val="21"/>
              </w:rPr>
              <m:t>3</m:t>
            </m:r>
            <m:ctrlPr>
              <w:rPr>
                <w:rFonts w:ascii="Cambria Math" w:hAnsi="Cambria Math"/>
                <w:sz w:val="21"/>
                <w:szCs w:val="21"/>
              </w:rPr>
            </m:ctrlPr>
          </m:deg>
          <m:e>
            <m:r>
              <m:rPr>
                <m:sty m:val="p"/>
              </m:rPr>
              <w:rPr>
                <w:rFonts w:ascii="Cambria Math"/>
                <w:sz w:val="21"/>
                <w:szCs w:val="21"/>
              </w:rPr>
              <m:t>9</m:t>
            </m:r>
            <m:ctrlPr>
              <w:rPr>
                <w:rFonts w:ascii="Cambria Math" w:hAnsi="Cambria Math"/>
                <w:sz w:val="21"/>
                <w:szCs w:val="21"/>
              </w:rPr>
            </m:ctrlPr>
          </m:e>
        </m:rad>
      </m:oMath>
      <w:r>
        <w:rPr>
          <w:rFonts w:ascii="宋体" w:hAnsi="宋体"/>
          <w:sz w:val="21"/>
          <w:szCs w:val="21"/>
        </w:rPr>
        <w:t>，</w:t>
      </w:r>
      <w:r>
        <w:rPr>
          <w:rFonts w:hint="eastAsia"/>
          <w:sz w:val="21"/>
          <w:szCs w:val="21"/>
        </w:rPr>
        <w:t>则</w:t>
      </w:r>
      <w:r>
        <w:rPr>
          <w:i/>
          <w:sz w:val="21"/>
          <w:szCs w:val="21"/>
        </w:rPr>
        <w:t>a</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6DD2489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设</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rPr>
        <w:t>x</w:t>
      </w:r>
      <w:r>
        <w:rPr>
          <w:color w:val="FF0000"/>
          <w:sz w:val="21"/>
          <w:szCs w:val="21"/>
          <w:vertAlign w:val="subscript"/>
        </w:rPr>
        <w:t>2</w:t>
      </w:r>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27</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仿宋" w:hAnsi="仿宋"/>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仿宋" w:hAnsi="仿宋"/>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ascii="仿宋" w:hAnsi="仿宋"/>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仿宋" w:hAnsi="仿宋"/>
          <w:color w:val="FF0000"/>
          <w:sz w:val="21"/>
          <w:szCs w:val="21"/>
        </w:rPr>
        <w:t>]</w:t>
      </w:r>
      <w:r>
        <w:rPr>
          <w:color w:val="FF0000"/>
          <w:sz w:val="21"/>
          <w:szCs w:val="21"/>
          <w:vertAlign w:val="superscript"/>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m:oMath>
        <m:rad>
          <m:radPr>
            <m:ctrlPr>
              <w:rPr>
                <w:rFonts w:ascii="Cambria Math" w:hAnsi="Cambria Math"/>
                <w:color w:val="FF0000"/>
                <w:sz w:val="21"/>
                <w:szCs w:val="21"/>
              </w:rPr>
            </m:ctrlPr>
          </m:radPr>
          <m:deg>
            <m:r>
              <m:rPr>
                <m:sty m:val="p"/>
              </m:rPr>
              <w:rPr>
                <w:rFonts w:ascii="Cambria Math"/>
                <w:color w:val="FF0000"/>
                <w:sz w:val="21"/>
                <w:szCs w:val="21"/>
              </w:rPr>
              <m:t>3</m:t>
            </m:r>
            <m:ctrlPr>
              <w:rPr>
                <w:rFonts w:ascii="Cambria Math" w:hAnsi="Cambria Math"/>
                <w:color w:val="FF0000"/>
                <w:sz w:val="21"/>
                <w:szCs w:val="21"/>
              </w:rPr>
            </m:ctrlPr>
          </m:deg>
          <m:e>
            <m:r>
              <m:rPr>
                <m:sty m:val="p"/>
              </m:rPr>
              <w:rPr>
                <w:rFonts w:ascii="Cambria Math"/>
                <w:color w:val="FF0000"/>
                <w:sz w:val="21"/>
                <w:szCs w:val="21"/>
              </w:rPr>
              <m:t>9</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ctrlPr>
              <w:rPr>
                <w:rFonts w:ascii="Cambria Math" w:hAnsi="Cambria Math"/>
                <w:color w:val="FF0000"/>
                <w:sz w:val="21"/>
                <w:szCs w:val="21"/>
              </w:rPr>
            </m:ctrlPr>
          </m:radPr>
          <m:deg>
            <m:r>
              <m:rPr>
                <m:sty m:val="p"/>
              </m:rPr>
              <w:rPr>
                <w:rFonts w:ascii="Cambria Math"/>
                <w:color w:val="FF0000"/>
                <w:sz w:val="21"/>
                <w:szCs w:val="21"/>
              </w:rPr>
              <m:t>3</m:t>
            </m:r>
            <m:ctrlPr>
              <w:rPr>
                <w:rFonts w:ascii="Cambria Math" w:hAnsi="Cambria Math"/>
                <w:color w:val="FF0000"/>
                <w:sz w:val="21"/>
                <w:szCs w:val="21"/>
              </w:rPr>
            </m:ctrlPr>
          </m:deg>
          <m:e>
            <m:r>
              <m:rPr>
                <m:sty m:val="p"/>
              </m:rPr>
              <w:rPr>
                <w:rFonts w:ascii="Cambria Math"/>
                <w:color w:val="FF0000"/>
                <w:sz w:val="21"/>
                <w:szCs w:val="21"/>
              </w:rPr>
              <m:t>9</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a</w:t>
      </w:r>
      <w:r>
        <w:rPr>
          <w:rFonts w:eastAsia="仿宋"/>
          <w:color w:val="FF0000"/>
          <w:sz w:val="21"/>
          <w:szCs w:val="21"/>
        </w:rPr>
        <w:t>的取值范围为</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p>
    <w:p w14:paraId="46C41FE6">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可设函数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i/>
          <w:color w:val="FF0000"/>
          <w:sz w:val="21"/>
          <w:szCs w:val="21"/>
          <w:vertAlign w:val="superscript"/>
        </w:rPr>
        <w:t>n</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27</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得</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满足当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ctrlPr>
              <w:rPr>
                <w:rFonts w:ascii="Cambria Math" w:hAnsi="Cambria Math"/>
                <w:color w:val="FF0000"/>
                <w:sz w:val="21"/>
                <w:szCs w:val="21"/>
              </w:rPr>
            </m:ctrlPr>
          </m:radPr>
          <m:deg>
            <m:r>
              <m:rPr>
                <m:sty m:val="p"/>
              </m:rPr>
              <w:rPr>
                <w:rFonts w:ascii="Cambria Math"/>
                <w:color w:val="FF0000"/>
                <w:sz w:val="21"/>
                <w:szCs w:val="21"/>
              </w:rPr>
              <m:t>3</m:t>
            </m:r>
            <m:ctrlPr>
              <w:rPr>
                <w:rFonts w:ascii="Cambria Math" w:hAnsi="Cambria Math"/>
                <w:color w:val="FF0000"/>
                <w:sz w:val="21"/>
                <w:szCs w:val="21"/>
              </w:rPr>
            </m:ctrlPr>
          </m:deg>
          <m:e>
            <m:r>
              <m:rPr>
                <m:sty m:val="p"/>
              </m:rPr>
              <w:rPr>
                <w:rFonts w:ascii="Cambria Math"/>
                <w:color w:val="FF0000"/>
                <w:sz w:val="21"/>
                <w:szCs w:val="21"/>
              </w:rPr>
              <m:t>9</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rad>
          <m:radPr>
            <m:ctrlPr>
              <w:rPr>
                <w:rFonts w:ascii="Cambria Math" w:hAnsi="Cambria Math"/>
                <w:color w:val="FF0000"/>
                <w:sz w:val="21"/>
                <w:szCs w:val="21"/>
              </w:rPr>
            </m:ctrlPr>
          </m:radPr>
          <m:deg>
            <m:r>
              <m:rPr>
                <m:sty m:val="p"/>
              </m:rPr>
              <w:rPr>
                <w:rFonts w:ascii="Cambria Math"/>
                <w:color w:val="FF0000"/>
                <w:sz w:val="21"/>
                <w:szCs w:val="21"/>
              </w:rPr>
              <m:t>3</m:t>
            </m:r>
            <m:ctrlPr>
              <w:rPr>
                <w:rFonts w:ascii="Cambria Math" w:hAnsi="Cambria Math"/>
                <w:color w:val="FF0000"/>
                <w:sz w:val="21"/>
                <w:szCs w:val="21"/>
              </w:rPr>
            </m:ctrlPr>
          </m:deg>
          <m:e>
            <m:r>
              <m:rPr>
                <m:sty m:val="p"/>
              </m:rPr>
              <w:rPr>
                <w:rFonts w:ascii="Cambria Math"/>
                <w:color w:val="FF0000"/>
                <w:sz w:val="21"/>
                <w:szCs w:val="21"/>
              </w:rPr>
              <m:t>9</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a</w:t>
      </w:r>
      <w:r>
        <w:rPr>
          <w:rFonts w:eastAsia="仿宋"/>
          <w:color w:val="FF0000"/>
          <w:sz w:val="21"/>
          <w:szCs w:val="21"/>
        </w:rPr>
        <w:t>的取值范围为</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p>
    <w:p w14:paraId="7B381F13">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23" name="四彩.jpg" descr="id:2147518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四彩.jpg" descr="id:2147518777;FounderCES"/>
                    <pic:cNvPicPr>
                      <a:picLocks noChangeAspect="1"/>
                    </pic:cNvPicPr>
                  </pic:nvPicPr>
                  <pic:blipFill>
                    <a:blip r:embed="rId16"/>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以指数函数为模型的抽象函数</w:t>
      </w:r>
    </w:p>
    <w:p w14:paraId="0F27884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24" name="例4彩.jpg" descr="id:2147518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例4彩.jpg" descr="id:2147518784;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对于一切实数</w:t>
      </w:r>
      <w:r>
        <w:rPr>
          <w:i/>
          <w:sz w:val="21"/>
          <w:szCs w:val="21"/>
        </w:rPr>
        <w:t>x</w:t>
      </w:r>
      <w:r>
        <w:rPr>
          <w:rFonts w:ascii="宋体" w:hAnsi="宋体"/>
          <w:sz w:val="21"/>
          <w:szCs w:val="21"/>
        </w:rPr>
        <w:t>，</w:t>
      </w:r>
      <w:r>
        <w:rPr>
          <w:i/>
          <w:sz w:val="21"/>
          <w:szCs w:val="21"/>
        </w:rPr>
        <w:t>y</w:t>
      </w:r>
      <w:r>
        <w:rPr>
          <w:rFonts w:hint="eastAsia"/>
          <w:sz w:val="21"/>
          <w:szCs w:val="21"/>
        </w:rPr>
        <w:t>满足</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且当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44A6551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rFonts w:ascii="宋体" w:hAnsi="宋体"/>
          <w:color w:val="FF0000"/>
          <w:sz w:val="21"/>
          <w:szCs w:val="21"/>
        </w:rPr>
        <w:t>∵</w:t>
      </w:r>
      <w:r>
        <w:rPr>
          <w:rFonts w:eastAsia="仿宋"/>
          <w:color w:val="FF0000"/>
          <w:sz w:val="21"/>
          <w:szCs w:val="21"/>
        </w:rPr>
        <w:t>对于一切</w:t>
      </w:r>
      <w:r>
        <w:rPr>
          <w:i/>
          <w:color w:val="FF0000"/>
          <w:sz w:val="21"/>
          <w:szCs w:val="21"/>
        </w:rPr>
        <w:t>x</w:t>
      </w:r>
      <w:r>
        <w:rPr>
          <w:rFonts w:ascii="宋体" w:hAnsi="宋体"/>
          <w:color w:val="FF0000"/>
          <w:sz w:val="21"/>
          <w:szCs w:val="21"/>
        </w:rPr>
        <w:t>，</w:t>
      </w:r>
      <w:r>
        <w:rPr>
          <w:i/>
          <w:color w:val="FF0000"/>
          <w:sz w:val="21"/>
          <w:szCs w:val="21"/>
        </w:rPr>
        <w:t>y</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8E8BB48">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可设函数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结合指数函数的图象特征知</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取</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满足题意</w:t>
      </w:r>
      <w:r>
        <w:rPr>
          <w:rFonts w:ascii="宋体" w:hAnsi="宋体"/>
          <w:color w:val="FF0000"/>
          <w:sz w:val="21"/>
          <w:szCs w:val="21"/>
        </w:rPr>
        <w:t>，</w:t>
      </w:r>
      <w:r>
        <w:rPr>
          <w:rFonts w:eastAsia="仿宋"/>
          <w:color w:val="FF0000"/>
          <w:sz w:val="21"/>
          <w:szCs w:val="21"/>
        </w:rPr>
        <w:t>故当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的取值范围为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4315D00">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25" name="五彩.jpg" descr="id:2147518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五彩.jpg" descr="id:2147518791;FounderCES"/>
                    <pic:cNvPicPr>
                      <a:picLocks noChangeAspect="1"/>
                    </pic:cNvPicPr>
                  </pic:nvPicPr>
                  <pic:blipFill>
                    <a:blip r:embed="rId18"/>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以对数函数为模型的抽象函数</w:t>
      </w:r>
    </w:p>
    <w:p w14:paraId="63E922D6">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26" name="例5彩.jpg" descr="id:2147518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例5彩.jpg" descr="id:2147518798;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是定义域为</w:t>
      </w:r>
      <w:r>
        <w:rPr>
          <w:rFonts w:ascii="宋体" w:hAnsi="宋体"/>
          <w:sz w:val="21"/>
          <w:szCs w:val="21"/>
        </w:rPr>
        <w:t>（</w:t>
      </w:r>
      <w:r>
        <w:rPr>
          <w:sz w:val="21"/>
          <w:szCs w:val="21"/>
        </w:rPr>
        <w:t>0</w:t>
      </w:r>
      <w:r>
        <w:rPr>
          <w:rFonts w:ascii="宋体" w:hAnsi="宋体"/>
          <w:sz w:val="21"/>
          <w:szCs w:val="21"/>
        </w:rPr>
        <w:t>，＋∞）</w:t>
      </w:r>
      <w:r>
        <w:rPr>
          <w:rFonts w:hint="eastAsia"/>
          <w:sz w:val="21"/>
          <w:szCs w:val="21"/>
        </w:rPr>
        <w:t>的增函数</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sz w:val="21"/>
          <w:szCs w:val="21"/>
        </w:rPr>
        <w:t>4</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x</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3</w:t>
      </w:r>
      <w:r>
        <w:rPr>
          <w:rFonts w:ascii="宋体" w:hAnsi="宋体"/>
          <w:color w:val="FF0000"/>
          <w:sz w:val="21"/>
          <w:szCs w:val="21"/>
          <w:u w:val="single" w:color="000000" w:themeColor="text1"/>
        </w:rPr>
        <w:t>，</w:t>
      </w:r>
      <w:r>
        <w:rPr>
          <w:color w:val="FF0000"/>
          <w:sz w:val="21"/>
          <w:szCs w:val="21"/>
          <w:u w:val="single" w:color="000000" w:themeColor="text1"/>
        </w:rPr>
        <w:t>4</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7E43058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的增函数</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0&lt;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&gt;0</m:t>
                  </m:r>
                  <m:ctrlPr>
                    <w:rPr>
                      <w:rFonts w:ascii="Cambria Math" w:hAnsi="Cambria Math"/>
                      <w:color w:val="FF0000"/>
                      <w:sz w:val="21"/>
                      <w:szCs w:val="21"/>
                    </w:rPr>
                  </m:ctrlPr>
                </m:e>
              </m:mr>
            </m:m>
            <m:ctrlPr>
              <w:rPr>
                <w:rFonts w:ascii="Cambria Math" w:hAnsi="Cambria Math"/>
                <w:color w:val="FF0000"/>
                <w:sz w:val="21"/>
                <w:szCs w:val="21"/>
              </w:rPr>
            </m:ctrlPr>
          </m:e>
        </m:d>
      </m:oMath>
      <w:r>
        <w:rPr>
          <w:rFonts w:ascii="Cambria Math" w:hAnsi="Cambria Math" w:eastAsia="Cambria Math"/>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eastAsia="仿宋"/>
          <w:color w:val="FF0000"/>
          <w:sz w:val="21"/>
          <w:szCs w:val="21"/>
        </w:rPr>
        <w:t>的取值范围为</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ascii="宋体" w:hAnsi="宋体"/>
          <w:color w:val="FF0000"/>
          <w:sz w:val="21"/>
          <w:szCs w:val="21"/>
        </w:rPr>
        <w:t>.</w:t>
      </w:r>
    </w:p>
    <w:p w14:paraId="228862BD">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可设函数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4</w:t>
      </w:r>
      <w:r>
        <w:rPr>
          <w:i/>
          <w:color w:val="FF0000"/>
          <w:sz w:val="21"/>
          <w:szCs w:val="21"/>
        </w:rPr>
        <w:t>x</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color w:val="FF0000"/>
          <w:sz w:val="21"/>
          <w:szCs w:val="21"/>
        </w:rPr>
        <w:t>log</w:t>
      </w:r>
      <w:r>
        <w:rPr>
          <w:color w:val="FF0000"/>
          <w:sz w:val="21"/>
          <w:szCs w:val="21"/>
          <w:vertAlign w:val="subscript"/>
        </w:rPr>
        <w:t>4</w:t>
      </w:r>
      <w:r>
        <w:rPr>
          <w:i/>
          <w:color w:val="FF0000"/>
          <w:sz w:val="21"/>
          <w:szCs w:val="21"/>
        </w:rPr>
        <w:t>x</w:t>
      </w:r>
      <w:r>
        <w:rPr>
          <w:rFonts w:ascii="宋体" w:hAnsi="宋体"/>
          <w:color w:val="FF0000"/>
          <w:sz w:val="21"/>
          <w:szCs w:val="21"/>
        </w:rPr>
        <w:t>＋</w:t>
      </w:r>
      <w:r>
        <w:rPr>
          <w:color w:val="FF0000"/>
          <w:sz w:val="21"/>
          <w:szCs w:val="21"/>
        </w:rPr>
        <w:t>log</w:t>
      </w:r>
      <w:r>
        <w:rPr>
          <w:color w:val="FF0000"/>
          <w:sz w:val="21"/>
          <w:szCs w:val="21"/>
          <w:vertAlign w:val="subscript"/>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log</w:t>
      </w:r>
      <w:r>
        <w:rPr>
          <w:color w:val="FF0000"/>
          <w:sz w:val="21"/>
          <w:szCs w:val="21"/>
          <w:vertAlign w:val="subscript"/>
        </w:rPr>
        <w:t>4</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w:t>
      </w:r>
      <w:r>
        <w:rPr>
          <w:i/>
          <w:color w:val="FF0000"/>
          <w:sz w:val="21"/>
          <w:szCs w:val="21"/>
        </w:rPr>
        <w:t>x</w:t>
      </w:r>
      <w:r>
        <w:rPr>
          <w:rFonts w:eastAsia="仿宋"/>
          <w:color w:val="FF0000"/>
          <w:sz w:val="21"/>
          <w:szCs w:val="21"/>
        </w:rPr>
        <w:t>的取值范围为</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ascii="宋体" w:hAnsi="宋体"/>
          <w:color w:val="FF0000"/>
          <w:sz w:val="21"/>
          <w:szCs w:val="21"/>
        </w:rPr>
        <w:t>.</w:t>
      </w:r>
    </w:p>
    <w:p w14:paraId="56B51F90">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27" name="六彩.jpg" descr="id:21475188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六彩.jpg" descr="id:2147518805;FounderCES"/>
                    <pic:cNvPicPr>
                      <a:picLocks noChangeAspect="1"/>
                    </pic:cNvPicPr>
                  </pic:nvPicPr>
                  <pic:blipFill>
                    <a:blip r:embed="rId20"/>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以余弦函数为模型的抽象函数</w:t>
      </w:r>
    </w:p>
    <w:p w14:paraId="31D2FF1B">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28" name="例6彩.jpg" descr="id:21475188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例6彩.jpg" descr="id:2147518812;FounderCES"/>
                    <pic:cNvPicPr>
                      <a:picLocks noChangeAspect="1"/>
                    </pic:cNvPicPr>
                  </pic:nvPicPr>
                  <pic:blipFill>
                    <a:blip r:embed="rId21"/>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k</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22</m:t>
            </m:r>
            <m:ctrlPr>
              <w:rPr>
                <w:rFonts w:ascii="Cambria Math" w:hAnsi="Cambria Math"/>
                <w:sz w:val="21"/>
                <w:szCs w:val="21"/>
              </w:rPr>
            </m:ctrlPr>
          </m:lim>
        </m:limUpp>
      </m:oMath>
      <w:r>
        <w:rPr>
          <w:i/>
          <w:sz w:val="21"/>
          <w:szCs w:val="21"/>
        </w:rPr>
        <w:t>f</w:t>
      </w:r>
      <w:r>
        <w:rPr>
          <w:rFonts w:ascii="宋体" w:hAnsi="宋体"/>
          <w:sz w:val="21"/>
          <w:szCs w:val="21"/>
        </w:rPr>
        <w:t>（</w:t>
      </w:r>
      <w:r>
        <w:rPr>
          <w:i/>
          <w:sz w:val="21"/>
          <w:szCs w:val="21"/>
        </w:rPr>
        <w:t>k</w:t>
      </w:r>
      <w:r>
        <w:rPr>
          <w:rFonts w:ascii="宋体" w:hAnsi="宋体"/>
          <w:sz w:val="21"/>
          <w:szCs w:val="21"/>
        </w:rPr>
        <w:t>）＝（</w:t>
      </w:r>
      <w:r>
        <w:rPr>
          <w:sz w:val="21"/>
          <w:szCs w:val="21"/>
        </w:rPr>
        <w:t>　　</w:t>
      </w:r>
      <w:r>
        <w:rPr>
          <w:rFonts w:ascii="宋体" w:hAnsi="宋体"/>
          <w:sz w:val="21"/>
          <w:szCs w:val="21"/>
        </w:rPr>
        <w:t>）</w:t>
      </w:r>
    </w:p>
    <w:p w14:paraId="5BD4F89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2</w:t>
      </w:r>
    </w:p>
    <w:p w14:paraId="01BC43E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1</w:t>
      </w:r>
    </w:p>
    <w:p w14:paraId="78F5ACE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所以在</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中</w:t>
      </w:r>
      <w:r>
        <w:rPr>
          <w:rFonts w:ascii="宋体" w:hAnsi="宋体"/>
          <w:color w:val="FF0000"/>
          <w:sz w:val="21"/>
          <w:szCs w:val="21"/>
        </w:rPr>
        <w:t>，</w:t>
      </w:r>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　</w:t>
      </w:r>
      <w:r>
        <w:rPr>
          <w:rFonts w:ascii="宋体" w:hAnsi="宋体"/>
          <w:color w:val="FF0000"/>
          <w:sz w:val="21"/>
          <w:szCs w:val="21"/>
        </w:rPr>
        <w:t>①，</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　</w:t>
      </w:r>
      <w:r>
        <w:rPr>
          <w:rFonts w:ascii="宋体" w:hAnsi="宋体"/>
          <w:color w:val="FF0000"/>
          <w:sz w:val="21"/>
          <w:szCs w:val="21"/>
        </w:rPr>
        <w:t>②.</w:t>
      </w:r>
      <w:r>
        <w:rPr>
          <w:rFonts w:eastAsia="仿宋"/>
          <w:color w:val="FF0000"/>
          <w:sz w:val="21"/>
          <w:szCs w:val="21"/>
        </w:rPr>
        <w:t>由</w:t>
      </w:r>
      <w:r>
        <w:rPr>
          <w:rFonts w:ascii="宋体" w:hAnsi="宋体"/>
          <w:color w:val="FF0000"/>
          <w:sz w:val="21"/>
          <w:szCs w:val="21"/>
        </w:rPr>
        <w:t>①②</w:t>
      </w:r>
      <w:r>
        <w:rPr>
          <w:rFonts w:eastAsia="仿宋"/>
          <w:color w:val="FF0000"/>
          <w:sz w:val="21"/>
          <w:szCs w:val="21"/>
        </w:rPr>
        <w:t>相加</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的一个周期为</w:t>
      </w:r>
      <w:r>
        <w:rPr>
          <w:color w:val="FF0000"/>
          <w:sz w:val="21"/>
          <w:szCs w:val="21"/>
        </w:rPr>
        <w:t>6</w:t>
      </w:r>
      <w:r>
        <w:rPr>
          <w:rFonts w:ascii="宋体" w:hAnsi="宋体"/>
          <w:color w:val="FF0000"/>
          <w:sz w:val="21"/>
          <w:szCs w:val="21"/>
        </w:rPr>
        <w:t>.</w:t>
      </w:r>
      <w:r>
        <w:rPr>
          <w:rFonts w:eastAsia="仿宋"/>
          <w:color w:val="FF0000"/>
          <w:sz w:val="21"/>
          <w:szCs w:val="21"/>
        </w:rPr>
        <w:t>在</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中</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根据函数的周期性知</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22</m:t>
            </m:r>
            <m:ctrlPr>
              <w:rPr>
                <w:rFonts w:ascii="Cambria Math" w:hAnsi="Cambria Math"/>
                <w:color w:val="FF0000"/>
                <w:sz w:val="21"/>
                <w:szCs w:val="21"/>
              </w:rPr>
            </m:ctrlPr>
          </m:lim>
        </m:limUpp>
      </m:oMath>
      <w:r>
        <w:rPr>
          <w:i/>
          <w:color w:val="FF0000"/>
          <w:sz w:val="21"/>
          <w:szCs w:val="21"/>
        </w:rPr>
        <w:t>f</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367FC36">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可设函数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2cos</w:t>
      </w:r>
      <w:r>
        <w:rPr>
          <w:rFonts w:hint="eastAsia" w:eastAsia="仿宋"/>
          <w:color w:val="FF0000"/>
          <w:sz w:val="21"/>
          <w:szCs w:val="21"/>
        </w:rPr>
        <w:t xml:space="preserve"> </w:t>
      </w:r>
      <w:r>
        <w:rPr>
          <w:color w:val="FF0000"/>
          <w:sz w:val="21"/>
          <w:szCs w:val="21"/>
        </w:rPr>
        <w:t>ω</w:t>
      </w:r>
      <w:r>
        <w:rPr>
          <w:i/>
          <w:color w:val="FF0000"/>
          <w:sz w:val="21"/>
          <w:szCs w:val="21"/>
        </w:rPr>
        <w:t>x</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color w:val="FF0000"/>
          <w:sz w:val="21"/>
          <w:szCs w:val="21"/>
        </w:rPr>
        <w:t>2cos</w:t>
      </w:r>
      <w:r>
        <w:rPr>
          <w:rFonts w:hint="eastAsia" w:eastAsia="仿宋"/>
          <w:color w:val="FF0000"/>
          <w:sz w:val="21"/>
          <w:szCs w:val="21"/>
        </w:rPr>
        <w:t xml:space="preserve"> </w:t>
      </w:r>
      <w:r>
        <w:rPr>
          <w:color w:val="FF0000"/>
          <w:sz w:val="21"/>
          <w:szCs w:val="21"/>
        </w:rPr>
        <w:t>ω</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取</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令</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2cos</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满足题意</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的周期</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由于</w:t>
      </w:r>
      <w:r>
        <w:rPr>
          <w:color w:val="FF0000"/>
          <w:sz w:val="21"/>
          <w:szCs w:val="21"/>
        </w:rPr>
        <w:t>22</w:t>
      </w:r>
      <w:r>
        <w:rPr>
          <w:rFonts w:eastAsia="仿宋"/>
          <w:color w:val="FF0000"/>
          <w:sz w:val="21"/>
          <w:szCs w:val="21"/>
        </w:rPr>
        <w:t>除以</w:t>
      </w:r>
      <w:r>
        <w:rPr>
          <w:color w:val="FF0000"/>
          <w:sz w:val="21"/>
          <w:szCs w:val="21"/>
        </w:rPr>
        <w:t>6</w:t>
      </w:r>
      <w:r>
        <w:rPr>
          <w:rFonts w:eastAsia="仿宋"/>
          <w:color w:val="FF0000"/>
          <w:sz w:val="21"/>
          <w:szCs w:val="21"/>
        </w:rPr>
        <w:t>余</w:t>
      </w:r>
      <w:r>
        <w:rPr>
          <w:color w:val="FF0000"/>
          <w:sz w:val="21"/>
          <w:szCs w:val="21"/>
        </w:rPr>
        <w:t>4</w:t>
      </w:r>
      <w:r>
        <w:rPr>
          <w:rFonts w:ascii="宋体" w:hAnsi="宋体"/>
          <w:color w:val="FF0000"/>
          <w:sz w:val="21"/>
          <w:szCs w:val="21"/>
        </w:rPr>
        <w:t>，</w:t>
      </w:r>
      <w:r>
        <w:rPr>
          <w:rFonts w:eastAsia="仿宋"/>
          <w:color w:val="FF0000"/>
          <w:sz w:val="21"/>
          <w:szCs w:val="21"/>
        </w:rPr>
        <w:t>所以</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22</m:t>
            </m:r>
            <m:ctrlPr>
              <w:rPr>
                <w:rFonts w:ascii="Cambria Math" w:hAnsi="Cambria Math"/>
                <w:color w:val="FF0000"/>
                <w:sz w:val="21"/>
                <w:szCs w:val="21"/>
              </w:rPr>
            </m:ctrlPr>
          </m:lim>
        </m:limUpp>
      </m:oMath>
      <w:r>
        <w:rPr>
          <w:i/>
          <w:color w:val="FF0000"/>
          <w:sz w:val="21"/>
          <w:szCs w:val="21"/>
        </w:rPr>
        <w:t>f</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D721EA2">
      <w:pPr>
        <w:tabs>
          <w:tab w:val="left" w:pos="2127"/>
        </w:tabs>
        <w:overflowPunct w:val="0"/>
        <w:snapToGrid w:val="0"/>
        <w:spacing w:line="360" w:lineRule="auto"/>
        <w:rPr>
          <w:sz w:val="21"/>
          <w:szCs w:val="21"/>
        </w:rPr>
      </w:pPr>
      <w:r>
        <w:rPr>
          <w:sz w:val="21"/>
          <w:szCs w:val="21"/>
        </w:rPr>
        <w:drawing>
          <wp:inline distT="0" distB="0" distL="0" distR="0">
            <wp:extent cx="1005840" cy="240665"/>
            <wp:effectExtent l="0" t="0" r="0" b="0"/>
            <wp:docPr id="229" name="强化训练彩.jpg" descr="id:21475188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强化训练彩.jpg" descr="id:2147518819;FounderCES"/>
                    <pic:cNvPicPr>
                      <a:picLocks noChangeAspect="1"/>
                    </pic:cNvPicPr>
                  </pic:nvPicPr>
                  <pic:blipFill>
                    <a:blip r:embed="rId22"/>
                    <a:stretch>
                      <a:fillRect/>
                    </a:stretch>
                  </pic:blipFill>
                  <pic:spPr>
                    <a:xfrm>
                      <a:off x="0" y="0"/>
                      <a:ext cx="1006009" cy="240665"/>
                    </a:xfrm>
                    <a:prstGeom prst="rect">
                      <a:avLst/>
                    </a:prstGeom>
                  </pic:spPr>
                </pic:pic>
              </a:graphicData>
            </a:graphic>
          </wp:inline>
        </w:drawing>
      </w:r>
    </w:p>
    <w:p w14:paraId="3F9EC271">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隶书"/>
          <w:sz w:val="21"/>
          <w:szCs w:val="21"/>
        </w:rPr>
        <w:t>〔一题多解〕</w:t>
      </w:r>
      <w:r>
        <w:rPr>
          <w:rFonts w:hint="eastAsia"/>
          <w:sz w:val="21"/>
          <w:szCs w:val="21"/>
        </w:rPr>
        <w:t>定义在</w:t>
      </w:r>
      <w:r>
        <w:rPr>
          <w:b/>
          <w:sz w:val="21"/>
          <w:szCs w:val="21"/>
        </w:rPr>
        <w:t>R</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xy</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　　</w:t>
      </w:r>
      <w:r>
        <w:rPr>
          <w:rFonts w:ascii="宋体" w:hAnsi="宋体"/>
          <w:sz w:val="21"/>
          <w:szCs w:val="21"/>
        </w:rPr>
        <w:t>）</w:t>
      </w:r>
    </w:p>
    <w:p w14:paraId="287C60F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3</w:t>
      </w:r>
    </w:p>
    <w:p w14:paraId="138DA8A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w:r>
        <w:rPr>
          <w:rFonts w:hint="eastAsia"/>
          <w:sz w:val="21"/>
          <w:szCs w:val="21"/>
        </w:rPr>
        <w:tab/>
      </w:r>
      <w:r>
        <w:rPr>
          <w:sz w:val="21"/>
          <w:szCs w:val="21"/>
        </w:rPr>
        <w:t>D</w:t>
      </w:r>
      <w:r>
        <w:rPr>
          <w:rFonts w:ascii="宋体" w:hAnsi="宋体"/>
          <w:sz w:val="21"/>
          <w:szCs w:val="21"/>
        </w:rPr>
        <w:t>.</w:t>
      </w:r>
      <w:r>
        <w:rPr>
          <w:sz w:val="21"/>
          <w:szCs w:val="21"/>
        </w:rPr>
        <w:t>9</w:t>
      </w:r>
    </w:p>
    <w:p w14:paraId="6E6894A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w:t>
      </w:r>
      <w:r>
        <w:rPr>
          <w:rFonts w:ascii="宋体" w:hAnsi="宋体"/>
          <w:color w:val="FF0000"/>
          <w:sz w:val="21"/>
          <w:szCs w:val="21"/>
        </w:rPr>
        <w:t>.</w:t>
      </w:r>
    </w:p>
    <w:p w14:paraId="05F95427">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xy</w:t>
      </w:r>
      <w:r>
        <w:rPr>
          <w:rFonts w:ascii="宋体" w:hAnsi="宋体"/>
          <w:color w:val="FF0000"/>
          <w:sz w:val="21"/>
          <w:szCs w:val="21"/>
        </w:rPr>
        <w:t>，</w:t>
      </w:r>
      <w:r>
        <w:rPr>
          <w:rFonts w:eastAsia="仿宋"/>
          <w:color w:val="FF0000"/>
          <w:sz w:val="21"/>
          <w:szCs w:val="21"/>
        </w:rPr>
        <w:t>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rFonts w:eastAsia="仿宋"/>
          <w:color w:val="FF0000"/>
          <w:sz w:val="21"/>
          <w:szCs w:val="21"/>
        </w:rPr>
        <w:t>又由</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得</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w:t>
      </w:r>
      <w:r>
        <w:rPr>
          <w:rFonts w:ascii="宋体" w:hAnsi="宋体"/>
          <w:color w:val="FF0000"/>
          <w:sz w:val="21"/>
          <w:szCs w:val="21"/>
        </w:rPr>
        <w:t>.</w:t>
      </w:r>
    </w:p>
    <w:p w14:paraId="5B0A839D">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且对任意</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Theme="minorEastAsia" w:hAnsiTheme="minorEastAsia" w:eastAsiaTheme="minorEastAsia"/>
          <w:sz w:val="21"/>
          <w:szCs w:val="21"/>
        </w:rPr>
        <w:t>∈</w:t>
      </w:r>
      <w:r>
        <w:rPr>
          <w:b/>
          <w:sz w:val="21"/>
          <w:szCs w:val="21"/>
        </w:rPr>
        <w:t>R</w:t>
      </w:r>
      <w:r>
        <w:rPr>
          <w:rFonts w:hint="eastAsia"/>
          <w:sz w:val="21"/>
          <w:szCs w:val="21"/>
        </w:rPr>
        <w:t>都有</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sz w:val="21"/>
          <w:szCs w:val="21"/>
        </w:rPr>
        <w:t>100</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int="eastAsia"/>
          <w:sz w:val="21"/>
          <w:szCs w:val="21"/>
        </w:rPr>
        <w:t>则下列结论一定正确的是</w:t>
      </w:r>
      <w:r>
        <w:rPr>
          <w:rFonts w:ascii="宋体" w:hAnsi="宋体"/>
          <w:sz w:val="21"/>
          <w:szCs w:val="21"/>
        </w:rPr>
        <w:t>（</w:t>
      </w:r>
      <w:r>
        <w:rPr>
          <w:sz w:val="21"/>
          <w:szCs w:val="21"/>
        </w:rPr>
        <w:t>　　</w:t>
      </w:r>
      <w:r>
        <w:rPr>
          <w:rFonts w:ascii="宋体" w:hAnsi="宋体"/>
          <w:sz w:val="21"/>
          <w:szCs w:val="21"/>
        </w:rPr>
        <w:t>）</w:t>
      </w:r>
    </w:p>
    <w:p w14:paraId="581F399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p>
    <w:p w14:paraId="136AD744">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是周期函数</w:t>
      </w:r>
    </w:p>
    <w:p w14:paraId="1AD81BD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存在常数</w:t>
      </w:r>
      <w:r>
        <w:rPr>
          <w:i/>
          <w:sz w:val="21"/>
          <w:szCs w:val="21"/>
        </w:rPr>
        <w:t>k</w:t>
      </w:r>
      <w:r>
        <w:rPr>
          <w:rFonts w:ascii="宋体" w:hAnsi="宋体"/>
          <w:sz w:val="21"/>
          <w:szCs w:val="21"/>
        </w:rPr>
        <w:t>，</w:t>
      </w:r>
      <w:r>
        <w:rPr>
          <w:rFonts w:hint="eastAsia"/>
          <w:sz w:val="21"/>
          <w:szCs w:val="21"/>
        </w:rPr>
        <w:t>对任意</w:t>
      </w:r>
      <w:r>
        <w:rPr>
          <w:i/>
          <w:sz w:val="21"/>
          <w:szCs w:val="21"/>
        </w:rPr>
        <w:t>x</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都有</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kf</w:t>
      </w:r>
      <w:r>
        <w:rPr>
          <w:rFonts w:ascii="宋体" w:hAnsi="宋体"/>
          <w:sz w:val="21"/>
          <w:szCs w:val="21"/>
        </w:rPr>
        <w:t>（</w:t>
      </w:r>
      <w:r>
        <w:rPr>
          <w:i/>
          <w:sz w:val="21"/>
          <w:szCs w:val="21"/>
        </w:rPr>
        <w:t>x</w:t>
      </w:r>
      <w:r>
        <w:rPr>
          <w:rFonts w:ascii="宋体" w:hAnsi="宋体"/>
          <w:sz w:val="21"/>
          <w:szCs w:val="21"/>
        </w:rPr>
        <w:t>）</w:t>
      </w:r>
    </w:p>
    <w:p w14:paraId="74F68E0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对任意</w:t>
      </w:r>
      <w:r>
        <w:rPr>
          <w:i/>
          <w:sz w:val="21"/>
          <w:szCs w:val="21"/>
        </w:rPr>
        <w:t>m</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存在</w:t>
      </w:r>
      <w:r>
        <w:rPr>
          <w:i/>
          <w:sz w:val="21"/>
          <w:szCs w:val="21"/>
        </w:rPr>
        <w:t>x</w:t>
      </w:r>
      <w:r>
        <w:rPr>
          <w:sz w:val="21"/>
          <w:szCs w:val="21"/>
          <w:vertAlign w:val="subscript"/>
        </w:rPr>
        <w:t>0</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使得</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m</w:t>
      </w:r>
    </w:p>
    <w:p w14:paraId="2560B81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100</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sty m:val="p"/>
              </m:rPr>
              <w:rPr>
                <w:rFonts w:ascii="Cambria Math"/>
                <w:color w:val="FF0000"/>
                <w:sz w:val="21"/>
                <w:szCs w:val="21"/>
              </w:rPr>
              <m:t>0</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eastAsia="仿宋"/>
          <w:color w:val="FF0000"/>
          <w:sz w:val="21"/>
          <w:szCs w:val="21"/>
        </w:rPr>
        <w:t>满足</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100</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eastAsia="仿宋"/>
          <w:color w:val="FF0000"/>
          <w:sz w:val="21"/>
          <w:szCs w:val="21"/>
        </w:rPr>
        <w:t>不是偶函数</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eastAsia="仿宋"/>
          <w:color w:val="FF0000"/>
          <w:sz w:val="21"/>
          <w:szCs w:val="21"/>
        </w:rPr>
        <w:t>不是周期函数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令</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100</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令</w:t>
      </w:r>
      <w:r>
        <w:rPr>
          <w:i/>
          <w:color w:val="FF0000"/>
          <w:sz w:val="21"/>
          <w:szCs w:val="21"/>
        </w:rPr>
        <w:t>k</w:t>
      </w:r>
      <w:r>
        <w:rPr>
          <w:rFonts w:ascii="宋体" w:hAnsi="宋体"/>
          <w:color w:val="FF0000"/>
          <w:sz w:val="21"/>
          <w:szCs w:val="21"/>
        </w:rPr>
        <w:t>＝</w:t>
      </w:r>
      <w:r>
        <w:rPr>
          <w:color w:val="FF0000"/>
          <w:sz w:val="21"/>
          <w:szCs w:val="21"/>
        </w:rPr>
        <w:t>100</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所以存在常数</w:t>
      </w:r>
      <w:r>
        <w:rPr>
          <w:i/>
          <w:color w:val="FF0000"/>
          <w:sz w:val="21"/>
          <w:szCs w:val="21"/>
        </w:rPr>
        <w:t>k</w:t>
      </w:r>
      <w:r>
        <w:rPr>
          <w:rFonts w:ascii="宋体" w:hAnsi="宋体"/>
          <w:color w:val="FF0000"/>
          <w:sz w:val="21"/>
          <w:szCs w:val="21"/>
        </w:rPr>
        <w:t>，</w:t>
      </w:r>
      <w:r>
        <w:rPr>
          <w:rFonts w:eastAsia="仿宋"/>
          <w:color w:val="FF0000"/>
          <w:sz w:val="21"/>
          <w:szCs w:val="21"/>
        </w:rPr>
        <w:t>对任意</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rFonts w:eastAsia="仿宋"/>
          <w:color w:val="FF0000"/>
          <w:sz w:val="21"/>
          <w:szCs w:val="21"/>
        </w:rPr>
        <w:t>都有</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kf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不存在</w:t>
      </w:r>
      <w:r>
        <w:rPr>
          <w:i/>
          <w:color w:val="FF0000"/>
          <w:sz w:val="21"/>
          <w:szCs w:val="21"/>
        </w:rPr>
        <w:t>x</w:t>
      </w:r>
      <w:r>
        <w:rPr>
          <w:color w:val="FF0000"/>
          <w:sz w:val="21"/>
          <w:szCs w:val="21"/>
          <w:vertAlign w:val="subscript"/>
        </w:rPr>
        <w:t>0</w:t>
      </w:r>
      <w:r>
        <w:rPr>
          <w:rFonts w:asciiTheme="minorEastAsia" w:hAnsiTheme="minorEastAsia" w:eastAsiaTheme="minorEastAsia"/>
          <w:color w:val="FF0000"/>
          <w:sz w:val="21"/>
          <w:szCs w:val="21"/>
        </w:rPr>
        <w:t>∈</w:t>
      </w:r>
      <w:r>
        <w:rPr>
          <w:b/>
          <w:color w:val="FF0000"/>
          <w:sz w:val="21"/>
          <w:szCs w:val="21"/>
        </w:rPr>
        <w:t>R</w:t>
      </w:r>
      <w:r>
        <w:rPr>
          <w:rFonts w:ascii="宋体" w:hAnsi="宋体"/>
          <w:color w:val="FF0000"/>
          <w:sz w:val="21"/>
          <w:szCs w:val="21"/>
        </w:rPr>
        <w:t>，</w:t>
      </w:r>
      <w:r>
        <w:rPr>
          <w:rFonts w:eastAsia="仿宋"/>
          <w:color w:val="FF0000"/>
          <w:sz w:val="21"/>
          <w:szCs w:val="21"/>
        </w:rPr>
        <w:t>使得</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6B2EA5A3">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〔多选〕〔一题多解〕</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且满足</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6C6AFC8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678D449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1</w:t>
      </w:r>
    </w:p>
    <w:p w14:paraId="034149E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不等式</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2</w:t>
      </w:r>
      <w:r>
        <w:rPr>
          <w:rFonts w:hint="eastAsia"/>
          <w:sz w:val="21"/>
          <w:szCs w:val="21"/>
        </w:rPr>
        <w:t>的解集为</w:t>
      </w:r>
      <w:r>
        <w:rPr>
          <w:rFonts w:ascii="宋体" w:hAnsi="宋体"/>
          <w:sz w:val="21"/>
          <w:szCs w:val="21"/>
        </w:rPr>
        <w:t>（－</w:t>
      </w:r>
      <w:r>
        <w:rPr>
          <w:sz w:val="21"/>
          <w:szCs w:val="21"/>
        </w:rPr>
        <w:t>5</w:t>
      </w:r>
      <w:r>
        <w:rPr>
          <w:rFonts w:ascii="宋体" w:hAnsi="宋体"/>
          <w:sz w:val="21"/>
          <w:szCs w:val="21"/>
        </w:rPr>
        <w:t>，＋∞）</w:t>
      </w:r>
    </w:p>
    <w:p w14:paraId="65826E70">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026</w:t>
      </w:r>
      <w:r>
        <w:rPr>
          <w:rFonts w:ascii="宋体" w:hAnsi="宋体"/>
          <w:sz w:val="21"/>
          <w:szCs w:val="21"/>
        </w:rPr>
        <w:t>）＝</w:t>
      </w:r>
      <w:r>
        <w:rPr>
          <w:sz w:val="21"/>
          <w:szCs w:val="21"/>
        </w:rPr>
        <w:t>2</w:t>
      </w:r>
      <w:r>
        <w:rPr>
          <w:rFonts w:hint="eastAsia"/>
          <w:sz w:val="21"/>
          <w:szCs w:val="21"/>
        </w:rPr>
        <w:t xml:space="preserve"> </w:t>
      </w:r>
      <w:r>
        <w:rPr>
          <w:sz w:val="21"/>
          <w:szCs w:val="21"/>
        </w:rPr>
        <w:t>025</w:t>
      </w:r>
    </w:p>
    <w:p w14:paraId="783F3E1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　</w:t>
      </w:r>
      <w:r>
        <w:rPr>
          <w:rFonts w:ascii="微软雅黑" w:hAnsi="微软雅黑" w:eastAsia="微软雅黑"/>
          <w:color w:val="FF0000"/>
          <w:sz w:val="21"/>
          <w:szCs w:val="21"/>
        </w:rPr>
        <w:t>法一</w:t>
      </w:r>
      <w:r>
        <w:rPr>
          <w:rFonts w:ascii="宋体" w:hAnsi="宋体"/>
          <w:color w:val="FF0000"/>
          <w:sz w:val="21"/>
          <w:szCs w:val="21"/>
        </w:rPr>
        <w:t>（</w:t>
      </w:r>
      <w:r>
        <w:rPr>
          <w:rFonts w:eastAsia="仿宋"/>
          <w:color w:val="FF0000"/>
          <w:sz w:val="21"/>
          <w:szCs w:val="21"/>
        </w:rPr>
        <w:t>常规解法</w:t>
      </w:r>
      <w:r>
        <w:rPr>
          <w:rFonts w:ascii="宋体" w:hAnsi="宋体"/>
          <w:color w:val="FF0000"/>
          <w:sz w:val="21"/>
          <w:szCs w:val="21"/>
        </w:rPr>
        <w:t>）</w:t>
      </w:r>
      <w:r>
        <w:rPr>
          <w:color w:val="FF0000"/>
          <w:sz w:val="21"/>
          <w:szCs w:val="21"/>
        </w:rPr>
        <w:t>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令</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设</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又因为</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所以</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b/>
          <w:color w:val="FF0000"/>
          <w:sz w:val="21"/>
          <w:szCs w:val="21"/>
        </w:rPr>
        <w:t>R</w:t>
      </w:r>
      <w:r>
        <w:rPr>
          <w:rFonts w:eastAsia="仿宋"/>
          <w:color w:val="FF0000"/>
          <w:sz w:val="21"/>
          <w:szCs w:val="21"/>
        </w:rPr>
        <w:t>上是增函数</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得到</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eastAsia="仿宋"/>
          <w:color w:val="FF0000"/>
          <w:sz w:val="21"/>
          <w:szCs w:val="21"/>
        </w:rPr>
        <w:t>的解集为</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31397699">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rFonts w:ascii="宋体" w:hAnsi="宋体"/>
          <w:color w:val="FF0000"/>
          <w:sz w:val="21"/>
          <w:szCs w:val="21"/>
        </w:rPr>
        <w:t>（</w:t>
      </w:r>
      <w:r>
        <w:rPr>
          <w:rFonts w:eastAsia="仿宋"/>
          <w:color w:val="FF0000"/>
          <w:sz w:val="21"/>
          <w:szCs w:val="21"/>
        </w:rPr>
        <w:t>模型解法</w:t>
      </w:r>
      <w:r>
        <w:rPr>
          <w:rFonts w:ascii="宋体" w:hAnsi="宋体"/>
          <w:color w:val="FF0000"/>
          <w:sz w:val="21"/>
          <w:szCs w:val="21"/>
        </w:rPr>
        <w:t>）</w:t>
      </w:r>
      <w:r>
        <w:rPr>
          <w:color w:val="FF0000"/>
          <w:sz w:val="21"/>
          <w:szCs w:val="21"/>
        </w:rPr>
        <w:t>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kx</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满足当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不等式可化为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故原式</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ascii="宋体" w:hAnsi="宋体"/>
          <w:color w:val="FF0000"/>
          <w:sz w:val="21"/>
          <w:szCs w:val="21"/>
        </w:rPr>
        <w:t>.</w:t>
      </w:r>
    </w:p>
    <w:p w14:paraId="57CA2824">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对于任意实数</w:t>
      </w:r>
      <w:r>
        <w:rPr>
          <w:i/>
          <w:sz w:val="21"/>
          <w:szCs w:val="21"/>
        </w:rPr>
        <w:t>x</w:t>
      </w:r>
      <w:r>
        <w:rPr>
          <w:rFonts w:ascii="宋体" w:hAnsi="宋体"/>
          <w:sz w:val="21"/>
          <w:szCs w:val="21"/>
        </w:rPr>
        <w:t>，</w:t>
      </w:r>
      <w:r>
        <w:rPr>
          <w:i/>
          <w:sz w:val="21"/>
          <w:szCs w:val="21"/>
        </w:rPr>
        <w:t>y</w:t>
      </w:r>
      <w:r>
        <w:rPr>
          <w:rFonts w:hint="eastAsia"/>
          <w:sz w:val="21"/>
          <w:szCs w:val="21"/>
        </w:rPr>
        <w:t>都有</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y</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的解析式可以是</w:t>
      </w:r>
      <w:r>
        <w:rPr>
          <w:sz w:val="21"/>
          <w:szCs w:val="21"/>
          <w:u w:val="single" w:color="000000"/>
        </w:rPr>
        <w:t>　</w:t>
      </w:r>
      <w:r>
        <w:rPr>
          <w:i/>
          <w:color w:val="FF0000"/>
          <w:sz w:val="21"/>
          <w:szCs w:val="21"/>
          <w:u w:val="single" w:color="000000" w:themeColor="text1"/>
        </w:rPr>
        <w:t>f</w:t>
      </w:r>
      <w:r>
        <w:rPr>
          <w:rFonts w:ascii="宋体" w:hAnsi="宋体"/>
          <w:color w:val="FF0000"/>
          <w:sz w:val="21"/>
          <w:szCs w:val="21"/>
          <w:u w:val="single" w:color="000000" w:themeColor="text1"/>
        </w:rPr>
        <w:t>（</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2</w:t>
      </w:r>
      <w:r>
        <w:rPr>
          <w:i/>
          <w:color w:val="FF0000"/>
          <w:sz w:val="21"/>
          <w:szCs w:val="21"/>
          <w:u w:val="single" w:color="000000" w:themeColor="text1"/>
          <w:vertAlign w:val="superscript"/>
        </w:rPr>
        <w:t>x</w:t>
      </w:r>
      <w:r>
        <w:rPr>
          <w:rFonts w:ascii="宋体" w:hAnsi="宋体"/>
          <w:color w:val="FF0000"/>
          <w:sz w:val="21"/>
          <w:szCs w:val="21"/>
          <w:u w:val="single" w:color="000000" w:themeColor="text1"/>
        </w:rPr>
        <w:t>（</w:t>
      </w:r>
      <w:r>
        <w:rPr>
          <w:rFonts w:hint="eastAsia"/>
          <w:color w:val="FF0000"/>
          <w:sz w:val="21"/>
          <w:szCs w:val="21"/>
          <w:u w:val="single" w:color="000000" w:themeColor="text1"/>
        </w:rPr>
        <w:t>答案不唯一</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r>
        <w:rPr>
          <w:rFonts w:hint="eastAsia"/>
          <w:sz w:val="21"/>
          <w:szCs w:val="21"/>
        </w:rPr>
        <w:t>写出一个即可</w:t>
      </w:r>
      <w:r>
        <w:rPr>
          <w:rFonts w:ascii="宋体" w:hAnsi="宋体"/>
          <w:sz w:val="21"/>
          <w:szCs w:val="21"/>
        </w:rPr>
        <w:t>）</w:t>
      </w:r>
    </w:p>
    <w:p w14:paraId="076DAA68">
      <w:pPr>
        <w:tabs>
          <w:tab w:val="left" w:pos="2127"/>
        </w:tabs>
        <w:overflowPunct w:val="0"/>
        <w:snapToGrid w:val="0"/>
        <w:spacing w:line="360" w:lineRule="auto"/>
        <w:rPr>
          <w:i/>
          <w:color w:val="FF0000"/>
          <w:sz w:val="21"/>
          <w:szCs w:val="21"/>
          <w:vertAlign w:val="superscript"/>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任取</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因为</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rFonts w:eastAsia="仿宋"/>
          <w:color w:val="FF0000"/>
          <w:sz w:val="21"/>
          <w:szCs w:val="21"/>
        </w:rPr>
        <w:t>满足</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hint="eastAsia" w:eastAsia="Times New Roman"/>
          <w:color w:val="FF0000"/>
          <w:sz w:val="21"/>
          <w:szCs w:val="21"/>
        </w:rPr>
        <w:t>·</w:t>
      </w:r>
      <w:r>
        <w:rPr>
          <w:color w:val="FF0000"/>
          <w:sz w:val="21"/>
          <w:szCs w:val="21"/>
        </w:rPr>
        <w:t>2</w:t>
      </w:r>
      <w:r>
        <w:rPr>
          <w:i/>
          <w:color w:val="FF0000"/>
          <w:sz w:val="21"/>
          <w:szCs w:val="21"/>
          <w:vertAlign w:val="superscript"/>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vertAlign w:val="superscript"/>
        </w:rPr>
        <w:t>＋</w:t>
      </w:r>
      <w:r>
        <w:rPr>
          <w:i/>
          <w:color w:val="FF0000"/>
          <w:sz w:val="21"/>
          <w:szCs w:val="21"/>
          <w:vertAlign w:val="superscript"/>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所以满足条件的</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的解析式可以是</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vertAlign w:val="superscript"/>
        </w:rPr>
        <w:t>x</w:t>
      </w:r>
    </w:p>
    <w:p w14:paraId="5F1A4E7E">
      <w:pPr>
        <w:tabs>
          <w:tab w:val="left" w:pos="2127"/>
        </w:tabs>
        <w:overflowPunct w:val="0"/>
        <w:snapToGrid w:val="0"/>
        <w:spacing w:line="360" w:lineRule="auto"/>
        <w:rPr>
          <w:rFonts w:hint="default"/>
          <w:i/>
          <w:color w:val="FF0000"/>
          <w:sz w:val="21"/>
          <w:szCs w:val="21"/>
          <w:vertAlign w:val="superscript"/>
          <w:lang w:val="en-US" w:eastAsia="zh-CN"/>
        </w:rPr>
      </w:pP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S Mincho">
    <w:altName w:val="仓耳渔阳体 W05"/>
    <w:panose1 w:val="02020609040205080304"/>
    <w:charset w:val="80"/>
    <w:family w:val="modern"/>
    <w:pitch w:val="default"/>
    <w:sig w:usb0="00000000" w:usb1="00000000" w:usb2="00000012" w:usb3="00000000" w:csb0="4002009F" w:csb1="DFD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仓耳渔阳体 W05">
    <w:panose1 w:val="02020400000000000000"/>
    <w:charset w:val="80"/>
    <w:family w:val="auto"/>
    <w:pitch w:val="default"/>
    <w:sig w:usb0="80000023" w:usb1="08C1045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03E2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67B93">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4ED5C">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666F1">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71AAA"/>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368E55E2"/>
    <w:rsid w:val="440E6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1870</Words>
  <Characters>2021</Characters>
  <Lines>43</Lines>
  <Paragraphs>12</Paragraphs>
  <TotalTime>0</TotalTime>
  <ScaleCrop>false</ScaleCrop>
  <LinksUpToDate>false</LinksUpToDate>
  <CharactersWithSpaces>2047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2026-07-14T14:59:20Z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E02B3BCA2F034827B38FCDCBB3508FA1_12</vt:lpwstr>
  </property>
</Properties>
</file>