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898D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第3节　二项式定理</w:t>
      </w:r>
    </w:p>
    <w:p w14:paraId="7B0231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69240"/>
            <wp:effectExtent l="0" t="0" r="0" b="0"/>
            <wp:docPr id="1036" name="课标要求2彩.jpg" descr="id:21475220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课标要求2彩.jpg" descr="id:2147522026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2409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692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BD7C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5787EA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能用多项式运算法则和计数原理证明二项式定理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72CC00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会用二项式定理解决与二项展开式有关的简单问题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B0A79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二项式定理</w:t>
      </w:r>
    </w:p>
    <w:p w14:paraId="046F38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037" name="考点一彩.jpg" descr="id:21475220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考点一彩.jpg" descr="id:2147522041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8101"/>
      </w:tblGrid>
      <w:tr w14:paraId="3D68F88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Mar>
              <w:left w:w="0" w:type="dxa"/>
              <w:right w:w="0" w:type="dxa"/>
            </w:tcMar>
            <w:vAlign w:val="center"/>
          </w:tcPr>
          <w:p w14:paraId="2737390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二项式定理</w:t>
            </w:r>
          </w:p>
        </w:tc>
        <w:tc>
          <w:tcPr>
            <w:tcW w:w="3849" w:type="pct"/>
            <w:tcMar>
              <w:left w:w="52" w:type="dxa"/>
              <w:right w:w="52" w:type="dxa"/>
            </w:tcMar>
            <w:vAlign w:val="center"/>
          </w:tcPr>
          <w:p w14:paraId="4395C71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m:oMath>
              <m:sSubSup>
                <m:sSubSup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n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up>
              </m:sSubSup>
            </m:oMath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m:oMath>
              <m:sSubSup>
                <m:sSubSup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n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up>
              </m:sSubSup>
            </m:oMath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  <w:vertAlign w:val="superscript"/>
              </w:rPr>
              <w:t>－</w:t>
            </w:r>
            <w:r>
              <w:rPr>
                <w:color w:val="FF0000"/>
                <w:sz w:val="21"/>
                <w:szCs w:val="21"/>
                <w:u w:val="single" w:color="000000"/>
                <w:vertAlign w:val="superscript"/>
              </w:rPr>
              <w:t>1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per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＋…＋</w:t>
            </w:r>
            <m:oMath>
              <m:sSubSup>
                <m:sSubSup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n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k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up>
              </m:sSubSup>
            </m:oMath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  <w:vertAlign w:val="superscript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k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k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＋…＋</w:t>
            </w:r>
            <m:oMath>
              <m:sSubSup>
                <m:sSubSup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n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n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up>
              </m:sSubSup>
            </m:oMath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n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783BC34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Mar>
              <w:left w:w="0" w:type="dxa"/>
              <w:right w:w="0" w:type="dxa"/>
            </w:tcMar>
            <w:vAlign w:val="center"/>
          </w:tcPr>
          <w:p w14:paraId="0A992B9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二项展开式的通项</w:t>
            </w:r>
          </w:p>
        </w:tc>
        <w:tc>
          <w:tcPr>
            <w:tcW w:w="3849" w:type="pct"/>
            <w:tcMar>
              <w:left w:w="52" w:type="dxa"/>
              <w:right w:w="52" w:type="dxa"/>
            </w:tcMar>
            <w:vAlign w:val="center"/>
          </w:tcPr>
          <w:p w14:paraId="23E4CB8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T</w:t>
            </w:r>
            <w:r>
              <w:rPr>
                <w:i/>
                <w:sz w:val="21"/>
                <w:szCs w:val="21"/>
                <w:vertAlign w:val="subscript"/>
              </w:rPr>
              <w:t>k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m:oMath>
              <m:sSubSup>
                <m:sSubSup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n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k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up>
              </m:sSubSup>
            </m:oMath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  <w:vertAlign w:val="superscript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k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k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它表示第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k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color w:val="FF0000"/>
                <w:sz w:val="21"/>
                <w:szCs w:val="21"/>
                <w:u w:val="single" w:color="000000"/>
              </w:rPr>
              <w:t>1　</w:t>
            </w:r>
            <w:r>
              <w:rPr>
                <w:rFonts w:hint="eastAsia"/>
                <w:sz w:val="21"/>
                <w:szCs w:val="21"/>
              </w:rPr>
              <w:t>项</w:t>
            </w:r>
          </w:p>
        </w:tc>
      </w:tr>
      <w:tr w14:paraId="29559EA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Mar>
              <w:left w:w="0" w:type="dxa"/>
              <w:right w:w="0" w:type="dxa"/>
            </w:tcMar>
            <w:vAlign w:val="center"/>
          </w:tcPr>
          <w:p w14:paraId="50D1F4E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二项式系数</w:t>
            </w:r>
          </w:p>
        </w:tc>
        <w:tc>
          <w:tcPr>
            <w:tcW w:w="3849" w:type="pct"/>
            <w:tcMar>
              <w:left w:w="52" w:type="dxa"/>
              <w:right w:w="52" w:type="dxa"/>
            </w:tcMar>
            <w:vAlign w:val="center"/>
          </w:tcPr>
          <w:p w14:paraId="32C36D5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n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k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sup>
              </m:sSubSup>
            </m:oMath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，…，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18C382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提醒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项数为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各项的次数和都等于二项式的幂指数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与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的指数的和为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字母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按降幂排列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从第一项开始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次数由</w:t>
      </w:r>
      <w:r>
        <w:rPr>
          <w:i/>
          <w:sz w:val="21"/>
          <w:szCs w:val="21"/>
        </w:rPr>
        <w:t>n</w:t>
      </w:r>
      <w:r>
        <w:rPr>
          <w:rFonts w:eastAsia="楷体"/>
          <w:sz w:val="21"/>
          <w:szCs w:val="21"/>
        </w:rPr>
        <w:t>逐项减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直到零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字母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按升幂排列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从第一项起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次数由零逐项加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直到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4A46BA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38" name="例1彩.jpg" descr="id:21475220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例1彩.jpg" descr="id:2147522056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江西省七校联考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hint="eastAsia"/>
          <w:sz w:val="21"/>
          <w:szCs w:val="21"/>
        </w:rPr>
        <w:t>的展开式中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的系数是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38120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</w:p>
    <w:p w14:paraId="603B27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203FCA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eastAsia="仿宋"/>
          <w:color w:val="FF0000"/>
          <w:sz w:val="21"/>
          <w:szCs w:val="21"/>
        </w:rPr>
        <w:t>的展开式的通项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250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的值为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3EDC9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11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6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项的系数为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20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D2EC3E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eastAsia="仿宋"/>
          <w:color w:val="FF0000"/>
          <w:sz w:val="21"/>
          <w:szCs w:val="21"/>
        </w:rPr>
        <w:t>展开式的通项公式为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k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项的系数为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D00C992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6366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169DC1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二项展开式的特定项问题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实质是考查对通项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i/>
                <w:sz w:val="21"/>
                <w:szCs w:val="21"/>
                <w:vertAlign w:val="subscript"/>
              </w:rPr>
              <w:t>k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－</w:t>
            </w:r>
            <w:r>
              <w:rPr>
                <w:i/>
                <w:sz w:val="21"/>
                <w:szCs w:val="21"/>
                <w:vertAlign w:val="superscript"/>
              </w:rPr>
              <w:t>k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i/>
                <w:sz w:val="21"/>
                <w:szCs w:val="21"/>
                <w:vertAlign w:val="superscript"/>
              </w:rPr>
              <w:t>k</w:t>
            </w:r>
            <w:r>
              <w:rPr>
                <w:rFonts w:eastAsia="楷体"/>
                <w:sz w:val="21"/>
                <w:szCs w:val="21"/>
              </w:rPr>
              <w:t>的理解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一般需要建立方程求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再将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的值代回通项求解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注意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的取值范围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783392F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第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项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此时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直接代入通项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常数项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即这项中不含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变元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令通项中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变元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的幂指数为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建立方程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有理项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令通项中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变元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的幂指数为整数建立方程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134463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rFonts w:eastAsia="楷体"/>
                <w:sz w:val="21"/>
                <w:szCs w:val="21"/>
              </w:rPr>
              <w:t>解题时注意二项式系数中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的隐含条件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使用二项展开式的通项时要注意</w:t>
            </w:r>
            <w:r>
              <w:rPr>
                <w:rFonts w:ascii="宋体" w:hAnsi="宋体"/>
                <w:sz w:val="21"/>
                <w:szCs w:val="21"/>
              </w:rPr>
              <w:t>：①</w:t>
            </w:r>
            <w:r>
              <w:rPr>
                <w:rFonts w:eastAsia="楷体"/>
                <w:sz w:val="21"/>
                <w:szCs w:val="21"/>
              </w:rPr>
              <w:t>通项表示的是第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而不是第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项</w:t>
            </w:r>
            <w:r>
              <w:rPr>
                <w:rFonts w:ascii="宋体" w:hAnsi="宋体"/>
                <w:sz w:val="21"/>
                <w:szCs w:val="21"/>
              </w:rPr>
              <w:t>；②</w:t>
            </w:r>
            <w:r>
              <w:rPr>
                <w:rFonts w:eastAsia="楷体"/>
                <w:sz w:val="21"/>
                <w:szCs w:val="21"/>
              </w:rPr>
              <w:t>通项中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的位置不能颠倒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E7494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30</w:t>
      </w:r>
      <w:r>
        <w:rPr>
          <w:rFonts w:hint="eastAsia"/>
          <w:sz w:val="21"/>
          <w:szCs w:val="21"/>
        </w:rPr>
        <w:t>的展开式中无理项的项数为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EA43D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27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　　　　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26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</w:p>
    <w:p w14:paraId="2FA93A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30</w:t>
      </w:r>
      <w:r>
        <w:rPr>
          <w:rFonts w:eastAsia="仿宋"/>
          <w:color w:val="FF0000"/>
          <w:sz w:val="21"/>
          <w:szCs w:val="21"/>
        </w:rPr>
        <w:t>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30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的指数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为整数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的倍数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30</w:t>
      </w:r>
      <w:r>
        <w:rPr>
          <w:rFonts w:eastAsia="仿宋"/>
          <w:color w:val="FF0000"/>
          <w:sz w:val="21"/>
          <w:szCs w:val="21"/>
        </w:rPr>
        <w:t>时为有理项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故无理项的项数为</w:t>
      </w:r>
      <w:r>
        <w:rPr>
          <w:color w:val="FF0000"/>
          <w:sz w:val="21"/>
          <w:szCs w:val="21"/>
        </w:rPr>
        <w:t>31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6B860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的展开式中的常数项为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D82CC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eastAsia="仿宋"/>
          <w:color w:val="FF0000"/>
          <w:sz w:val="21"/>
          <w:szCs w:val="21"/>
        </w:rPr>
        <w:t>的展开式的通项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12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所以常数项为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685A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eastAsia="仿宋"/>
          <w:color w:val="FF0000"/>
          <w:sz w:val="21"/>
          <w:szCs w:val="21"/>
        </w:rPr>
        <w:t>的展开式中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常数项为从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个因式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个取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其余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个取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即常数项为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E830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二项式系数的性质</w:t>
      </w:r>
    </w:p>
    <w:p w14:paraId="7524C5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040" name="考点二彩.jpg" descr="id:21475220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考点二彩.jpg" descr="id:2147522078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CA8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40685" cy="2125345"/>
            <wp:effectExtent l="0" t="0" r="0" b="0"/>
            <wp:docPr id="1041" name="27byljcsx10-5.jpg" descr="id:21475220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27byljcsx10-5.jpg" descr="id:2147522085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0832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DA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42" name="例2彩.jpg" descr="id:21475220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例2彩.jpg" descr="id:2147522092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江苏淮安模拟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的展开式共有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则下列说法错误的是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08670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展开式的奇数项二项式系数和为</w:t>
      </w:r>
      <w:r>
        <w:rPr>
          <w:sz w:val="21"/>
          <w:szCs w:val="21"/>
        </w:rPr>
        <w:t>32</w:t>
      </w:r>
    </w:p>
    <w:p w14:paraId="63C85B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展开式所有二项式系数和为</w:t>
      </w:r>
      <w:r>
        <w:rPr>
          <w:sz w:val="21"/>
          <w:szCs w:val="21"/>
        </w:rPr>
        <w:t>64</w:t>
      </w:r>
    </w:p>
    <w:p w14:paraId="73637D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展开式的所有项的系数和为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328487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所有项的系数绝对值之和为</w:t>
      </w:r>
      <w:r>
        <w:rPr>
          <w:sz w:val="21"/>
          <w:szCs w:val="21"/>
        </w:rPr>
        <w:t>729</w:t>
      </w:r>
    </w:p>
    <w:p w14:paraId="6616AD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eastAsia="仿宋"/>
          <w:color w:val="FF0000"/>
          <w:sz w:val="21"/>
          <w:szCs w:val="21"/>
        </w:rPr>
        <w:t>的展开式共有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所以展开式的奇数项二项式系数和为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展开式中二项式系数和为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eastAsia="仿宋"/>
          <w:color w:val="FF0000"/>
          <w:sz w:val="21"/>
          <w:szCs w:val="21"/>
        </w:rPr>
        <w:t>中令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eastAsia="仿宋"/>
          <w:color w:val="FF0000"/>
          <w:sz w:val="21"/>
          <w:szCs w:val="21"/>
        </w:rPr>
        <w:t>的系数呈正负交错排列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eastAsia="仿宋"/>
          <w:color w:val="FF0000"/>
          <w:sz w:val="21"/>
          <w:szCs w:val="21"/>
        </w:rPr>
        <w:t>所有项的系数绝对值之和与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eastAsia="仿宋"/>
          <w:color w:val="FF0000"/>
          <w:sz w:val="21"/>
          <w:szCs w:val="21"/>
        </w:rPr>
        <w:t>的系数之和相等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eastAsia="仿宋"/>
          <w:color w:val="FF0000"/>
          <w:sz w:val="21"/>
          <w:szCs w:val="21"/>
        </w:rPr>
        <w:t>中令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729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44D4F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北京高考</w:t>
      </w:r>
      <w:r>
        <w:rPr>
          <w:sz w:val="21"/>
          <w:szCs w:val="21"/>
        </w:rPr>
        <w:t>12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16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15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10088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2D9563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DCAB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F63D94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二项式系数和可直接利用性质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942936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展开式各项的系数和可利用赋值法求解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一般地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对于多项式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令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的展开式中各项的系数和为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的展开式中奇数项的系数和为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ascii="宋体" w:hAnsi="宋体"/>
                <w:sz w:val="21"/>
                <w:szCs w:val="21"/>
              </w:rPr>
              <w:t>，（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的展开式中偶数项的系数和为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）－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D512F5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求特殊结构的和时需要灵活变形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包括逆用公式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或赋值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640FD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04BCF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41</w:t>
      </w:r>
    </w:p>
    <w:p w14:paraId="3C9B24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41</w:t>
      </w:r>
    </w:p>
    <w:p w14:paraId="733B85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赋值法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81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以上两式相加可得</w:t>
      </w:r>
      <w:r>
        <w:rPr>
          <w:color w:val="FF0000"/>
          <w:sz w:val="21"/>
          <w:szCs w:val="21"/>
        </w:rPr>
        <w:t>82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7277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通项公式法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二项式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eastAsia="仿宋"/>
          <w:color w:val="FF0000"/>
          <w:sz w:val="21"/>
          <w:szCs w:val="21"/>
        </w:rPr>
        <w:t>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分别令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可分别得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A6460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福建泉州模拟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的展开式中二项式系数之和为</w:t>
      </w:r>
      <w:r>
        <w:rPr>
          <w:sz w:val="21"/>
          <w:szCs w:val="21"/>
        </w:rPr>
        <w:t>32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各项系数之和为</w:t>
      </w:r>
      <w:r>
        <w:rPr>
          <w:sz w:val="21"/>
          <w:szCs w:val="21"/>
        </w:rPr>
        <w:t>243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98272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679E01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6BAE3E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eastAsia="仿宋"/>
          <w:color w:val="FF0000"/>
          <w:sz w:val="21"/>
          <w:szCs w:val="21"/>
        </w:rPr>
        <w:t>的二项式系数之和为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eastAsia="仿宋"/>
          <w:color w:val="FF0000"/>
          <w:sz w:val="21"/>
          <w:szCs w:val="21"/>
        </w:rPr>
        <w:t>展开式各项系数和为</w:t>
      </w:r>
      <w:r>
        <w:rPr>
          <w:color w:val="FF0000"/>
          <w:sz w:val="21"/>
          <w:szCs w:val="21"/>
        </w:rPr>
        <w:t>243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代入可得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169E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系数的最值问题</w:t>
      </w:r>
    </w:p>
    <w:p w14:paraId="7BE20E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044" name="提能点彩.jpg" descr="id:21475221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提能点彩.jpg" descr="id:2147522114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7A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教材母题</w:t>
      </w:r>
      <w:r>
        <w:rPr>
          <w:rFonts w:ascii="宋体" w:hAnsi="宋体"/>
          <w:sz w:val="21"/>
          <w:szCs w:val="21"/>
        </w:rPr>
        <w:t>：</w:t>
      </w:r>
      <w:r>
        <w:rPr>
          <w:rFonts w:eastAsia="隶书"/>
          <w:sz w:val="21"/>
          <w:szCs w:val="21"/>
        </w:rPr>
        <w:t>〔人</w:t>
      </w:r>
      <w:r>
        <w:rPr>
          <w:sz w:val="21"/>
          <w:szCs w:val="21"/>
        </w:rPr>
        <w:t>A</w:t>
      </w:r>
      <w:r>
        <w:rPr>
          <w:rFonts w:eastAsia="隶书"/>
          <w:sz w:val="21"/>
          <w:szCs w:val="21"/>
        </w:rPr>
        <w:t>选三</w:t>
      </w:r>
      <w:r>
        <w:rPr>
          <w:sz w:val="21"/>
          <w:szCs w:val="21"/>
        </w:rPr>
        <w:t>P38</w:t>
      </w:r>
      <w:r>
        <w:rPr>
          <w:rFonts w:eastAsia="隶书"/>
          <w:sz w:val="21"/>
          <w:szCs w:val="21"/>
        </w:rPr>
        <w:t>复习参考题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题〕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系数最大的项是第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项</w:t>
      </w:r>
      <w:r>
        <w:rPr>
          <w:rFonts w:ascii="宋体" w:hAnsi="宋体"/>
          <w:sz w:val="21"/>
          <w:szCs w:val="21"/>
        </w:rPr>
        <w:t>.</w:t>
      </w:r>
    </w:p>
    <w:p w14:paraId="2BEEA6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细研教材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的展开式中系数最大的项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一般是采用待定系数法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设展开式各项系数分别为</w:t>
      </w:r>
      <w:r>
        <w:rPr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且第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项系数最大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应用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k</m:t>
                      </m:r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解出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.</w:t>
      </w:r>
    </w:p>
    <w:p w14:paraId="1B474A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45" name="例3彩.jpg" descr="id:21475221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例3彩.jpg" descr="id:2147522121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13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10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各项系数中的最大值为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5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EEDD0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由展开式通项公式得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10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r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设展开式中第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项系数最大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10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10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11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r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所以展开式中系数最大的项是第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且该项系数为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828E6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rFonts w:hint="eastAsia"/>
          <w:sz w:val="21"/>
          <w:szCs w:val="21"/>
        </w:rPr>
        <w:t xml:space="preserve"> 已知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的展开式中唯有第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项的系数最大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BB8B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5D64A5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0ABAB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eastAsia="仿宋"/>
          <w:color w:val="FF0000"/>
          <w:sz w:val="21"/>
          <w:szCs w:val="21"/>
        </w:rPr>
        <w:t>的展开式的通项为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18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由题可知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＞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＞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D2FD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1046" name="课时跟踪训练灰.jpg" descr="id:21475221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课时跟踪训练灰.jpg" descr="id:2147522128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902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2056DB4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047" name="基础达标灰.jpg" descr="id:21475221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基础达标灰.jpg" descr="id:2147522135;FounderCES"/>
                    <pic:cNvPicPr>
                      <a:picLocks noChangeAspect="1"/>
                    </pic:cNvPicPr>
                  </pic:nvPicPr>
                  <pic:blipFill>
                    <a:blip r:embed="rId1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E7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湖南省长沙联考</w:t>
      </w:r>
      <w:r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的展开式中的常数项为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D8C27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55</w:t>
      </w:r>
    </w:p>
    <w:p w14:paraId="21A655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75</w:t>
      </w:r>
    </w:p>
    <w:p w14:paraId="15BA11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由二项式定理可得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eastAsia="仿宋"/>
          <w:color w:val="FF0000"/>
          <w:sz w:val="21"/>
          <w:szCs w:val="21"/>
        </w:rPr>
        <w:t>展开式中含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的项为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的展开式中的常数项为</w:t>
      </w:r>
      <w:r>
        <w:rPr>
          <w:color w:val="FF0000"/>
          <w:sz w:val="21"/>
          <w:szCs w:val="21"/>
        </w:rPr>
        <w:t>3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A796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河北张家口三模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的系数为</w:t>
      </w:r>
      <w:r>
        <w:rPr>
          <w:sz w:val="21"/>
          <w:szCs w:val="21"/>
        </w:rPr>
        <w:t>240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0AE5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7BDA5A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157CCC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eastAsia="仿宋"/>
          <w:color w:val="FF0000"/>
          <w:sz w:val="21"/>
          <w:szCs w:val="21"/>
        </w:rPr>
        <w:t>的展开式通项为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得展开式中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的系数为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E0FCD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福建宁德模拟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的展开式中只有第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项的二项式系数最大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若展开式中所有项的系数和为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01B0B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63CBA7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1</w:t>
      </w:r>
    </w:p>
    <w:p w14:paraId="764B06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eastAsia="仿宋"/>
          <w:color w:val="FF0000"/>
          <w:sz w:val="21"/>
          <w:szCs w:val="21"/>
        </w:rPr>
        <w:t>的展开式中只有第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项的二项式系数最大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A807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陕西延安模拟预测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在二项式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7</w:t>
      </w:r>
      <w:r>
        <w:rPr>
          <w:rFonts w:hint="eastAsia"/>
          <w:sz w:val="21"/>
          <w:szCs w:val="21"/>
        </w:rPr>
        <w:t>的展开式中系数为有理数的项的个数是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65A0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7D614F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4A7048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通项公式为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易知当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可得系数为有理数的项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所以系数为有理数的项的个数是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6176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的展开式中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的系数为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5C6F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160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160</w:t>
      </w:r>
    </w:p>
    <w:p w14:paraId="27326C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960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960</w:t>
      </w:r>
    </w:p>
    <w:p w14:paraId="5A4805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eastAsia="仿宋"/>
          <w:color w:val="FF0000"/>
          <w:sz w:val="21"/>
          <w:szCs w:val="21"/>
        </w:rPr>
        <w:t>的展开式中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的项为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的展开式中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的项为</w:t>
      </w:r>
      <w:r>
        <w:rPr>
          <w:i/>
          <w:color w:val="FF0000"/>
          <w:sz w:val="21"/>
          <w:szCs w:val="21"/>
        </w:rPr>
        <w:t>a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的展开式中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的系数为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96BA3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866F2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73C6BA4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313708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122</w:t>
      </w:r>
    </w:p>
    <w:p w14:paraId="4A1FB5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30B0FC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AC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122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可得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74B80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5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1AFF2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二项式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eastAsia="仿宋"/>
          <w:color w:val="FF0000"/>
          <w:sz w:val="21"/>
          <w:szCs w:val="21"/>
        </w:rPr>
        <w:t>的展开式的通项为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1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D46E4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四川巴中一模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025</w:t>
      </w:r>
      <w:r>
        <w:rPr>
          <w:rFonts w:hint="eastAsia"/>
          <w:sz w:val="21"/>
          <w:szCs w:val="21"/>
        </w:rPr>
        <w:t>除以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的余数为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020B6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025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color w:val="FF0000"/>
          <w:sz w:val="21"/>
          <w:szCs w:val="21"/>
          <w:vertAlign w:val="superscript"/>
        </w:rPr>
        <w:t>675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675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7</w:t>
      </w:r>
      <w:r>
        <w:rPr>
          <w:color w:val="FF0000"/>
          <w:sz w:val="21"/>
          <w:szCs w:val="21"/>
          <w:vertAlign w:val="superscript"/>
        </w:rPr>
        <w:t>675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7</w:t>
      </w:r>
      <w:r>
        <w:rPr>
          <w:color w:val="FF0000"/>
          <w:sz w:val="21"/>
          <w:szCs w:val="21"/>
          <w:vertAlign w:val="superscript"/>
        </w:rPr>
        <w:t>674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674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7</w:t>
      </w:r>
      <w:r>
        <w:rPr>
          <w:color w:val="FF0000"/>
          <w:sz w:val="21"/>
          <w:szCs w:val="21"/>
          <w:vertAlign w:val="superscript"/>
        </w:rPr>
        <w:t>674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7</w:t>
      </w:r>
      <w:r>
        <w:rPr>
          <w:color w:val="FF0000"/>
          <w:sz w:val="21"/>
          <w:szCs w:val="21"/>
          <w:vertAlign w:val="superscript"/>
        </w:rPr>
        <w:t>673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674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025</w:t>
      </w:r>
      <w:r>
        <w:rPr>
          <w:rFonts w:eastAsia="仿宋"/>
          <w:color w:val="FF0000"/>
          <w:sz w:val="21"/>
          <w:szCs w:val="21"/>
        </w:rPr>
        <w:t>除以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的余数是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E6CA3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广东惠州模拟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｜＋…＋｜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243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2E71E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　</w:t>
      </w:r>
      <w:r>
        <w:rPr>
          <w:rFonts w:ascii="宋体" w:hAnsi="宋体"/>
          <w:color w:val="FF0000"/>
          <w:sz w:val="21"/>
          <w:szCs w:val="21"/>
        </w:rPr>
        <w:t>①.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243　</w:t>
      </w:r>
      <w:r>
        <w:rPr>
          <w:rFonts w:ascii="宋体" w:hAnsi="宋体"/>
          <w:color w:val="FF0000"/>
          <w:sz w:val="21"/>
          <w:szCs w:val="21"/>
        </w:rPr>
        <w:t>②.①＋②，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242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121</w:t>
      </w:r>
      <w:r>
        <w:rPr>
          <w:rFonts w:ascii="宋体" w:hAnsi="宋体"/>
          <w:color w:val="FF0000"/>
          <w:sz w:val="21"/>
          <w:szCs w:val="21"/>
        </w:rPr>
        <w:t>.①－②，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244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122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6740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的展开式中所有项的二项式系数和为</w:t>
      </w:r>
      <w:r>
        <w:rPr>
          <w:sz w:val="21"/>
          <w:szCs w:val="21"/>
        </w:rPr>
        <w:t>128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各项系数和为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4D227C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21CD57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求展开式中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4</w:t>
      </w:r>
      <w:r>
        <w:rPr>
          <w:rFonts w:hint="eastAsia"/>
          <w:sz w:val="21"/>
          <w:szCs w:val="21"/>
        </w:rPr>
        <w:t>项的系数</w:t>
      </w:r>
      <w:r>
        <w:rPr>
          <w:rFonts w:ascii="宋体" w:hAnsi="宋体"/>
          <w:sz w:val="21"/>
          <w:szCs w:val="21"/>
        </w:rPr>
        <w:t>；</w:t>
      </w:r>
    </w:p>
    <w:p w14:paraId="5ADDF1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）（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的展开式中的常数项</w:t>
      </w:r>
      <w:r>
        <w:rPr>
          <w:rFonts w:ascii="宋体" w:hAnsi="宋体"/>
          <w:sz w:val="21"/>
          <w:szCs w:val="21"/>
        </w:rPr>
        <w:t>.</w:t>
      </w:r>
    </w:p>
    <w:p w14:paraId="0675E5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由条件可得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=128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=7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2A5CC9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ascii="宋体" w:hAnsi="宋体"/>
          <w:color w:val="FF0000"/>
          <w:sz w:val="21"/>
          <w:szCs w:val="21"/>
        </w:rPr>
        <w:t>.∵（－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eastAsia="仿宋"/>
          <w:color w:val="FF0000"/>
          <w:sz w:val="21"/>
          <w:szCs w:val="21"/>
        </w:rPr>
        <w:t>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14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eastAsia="仿宋"/>
          <w:color w:val="FF0000"/>
          <w:sz w:val="21"/>
          <w:szCs w:val="21"/>
        </w:rPr>
        <w:t>项的系数为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A8EF6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2A490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∴①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eastAsia="仿宋"/>
          <w:color w:val="FF0000"/>
          <w:sz w:val="21"/>
          <w:szCs w:val="21"/>
        </w:rPr>
        <w:t>的通项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14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168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78F186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eastAsia="仿宋"/>
          <w:color w:val="FF0000"/>
          <w:sz w:val="21"/>
          <w:szCs w:val="21"/>
        </w:rPr>
        <w:t>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k'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k'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k'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k'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14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  <w:vertAlign w:val="superscript"/>
        </w:rPr>
        <w:t>k'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k'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280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33712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常数项为</w:t>
      </w:r>
      <w:r>
        <w:rPr>
          <w:color w:val="FF0000"/>
          <w:sz w:val="21"/>
          <w:szCs w:val="21"/>
        </w:rPr>
        <w:t>168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280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448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CFB9EB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048" name="综合应用灰.jpg" descr="id:21475221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综合应用灰.jpg" descr="id:2147522142;FounderCES"/>
                    <pic:cNvPicPr>
                      <a:picLocks noChangeAspect="1"/>
                    </pic:cNvPicPr>
                  </pic:nvPicPr>
                  <pic:blipFill>
                    <a:blip r:embed="rId1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2B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〔创新交汇〕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山东威海模拟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为一组从小到大排列的数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的第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百分位数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项的系数为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4897A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</w:p>
    <w:p w14:paraId="2DCF01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60</w:t>
      </w:r>
    </w:p>
    <w:p w14:paraId="44DDA5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为一组从小到大排列的数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的第</w:t>
      </w:r>
      <w:r>
        <w:rPr>
          <w:color w:val="FF0000"/>
          <w:sz w:val="21"/>
          <w:szCs w:val="21"/>
        </w:rPr>
        <w:t>60</w:t>
      </w:r>
      <w:r>
        <w:rPr>
          <w:rFonts w:eastAsia="仿宋"/>
          <w:color w:val="FF0000"/>
          <w:sz w:val="21"/>
          <w:szCs w:val="21"/>
        </w:rPr>
        <w:t>百分位数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eastAsia="仿宋"/>
          <w:color w:val="FF0000"/>
          <w:sz w:val="21"/>
          <w:szCs w:val="21"/>
        </w:rPr>
        <w:t>的展开式的通项为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所以展开式中第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项的系数为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EE0B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＋…＋（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125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435D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</w:p>
    <w:p w14:paraId="40F830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21</w:t>
      </w:r>
    </w:p>
    <w:p w14:paraId="01163F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展开式中二项式系数和为</w:t>
      </w:r>
      <w:r>
        <w:rPr>
          <w:sz w:val="21"/>
          <w:szCs w:val="21"/>
        </w:rPr>
        <w:t>729</w:t>
      </w:r>
    </w:p>
    <w:p w14:paraId="4F0346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na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321</w:t>
      </w:r>
    </w:p>
    <w:p w14:paraId="12F83F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eastAsia="仿宋"/>
          <w:color w:val="FF0000"/>
          <w:sz w:val="21"/>
          <w:szCs w:val="21"/>
        </w:rPr>
        <w:t>项为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eastAsia="仿宋"/>
          <w:color w:val="FF0000"/>
          <w:sz w:val="21"/>
          <w:szCs w:val="21"/>
        </w:rPr>
        <w:t>展开式中二项式系数和为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321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3376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河南安阳模拟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的展开式中只有第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项的二项式系数最大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则该展开式中各项系数的最小值为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792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332B2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展开式中只有第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项的二项式系数最大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8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则该展开式中各项系数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若求系数的最小值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为奇数且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-(-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-(-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系数的最小值为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792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EA3C9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已知在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项的二项式系数与第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项的二项式系数的比为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6D1C73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求出展开式的中间项</w:t>
      </w:r>
      <w:r>
        <w:rPr>
          <w:rFonts w:ascii="宋体" w:hAnsi="宋体"/>
          <w:sz w:val="21"/>
          <w:szCs w:val="21"/>
        </w:rPr>
        <w:t>；</w:t>
      </w:r>
    </w:p>
    <w:p w14:paraId="317BA4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＋…＋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则当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除以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所得余数</w:t>
      </w:r>
      <w:r>
        <w:rPr>
          <w:rFonts w:ascii="宋体" w:hAnsi="宋体"/>
          <w:sz w:val="21"/>
          <w:szCs w:val="21"/>
        </w:rPr>
        <w:t>.</w:t>
      </w:r>
    </w:p>
    <w:p w14:paraId="212E3D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B936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二项式为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951B1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所以展开式中间项是第四项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320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故中间项是</w:t>
      </w:r>
      <w:r>
        <w:rPr>
          <w:color w:val="FF0000"/>
          <w:sz w:val="21"/>
          <w:szCs w:val="21"/>
        </w:rPr>
        <w:t>4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320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63A3A0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由题设有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026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026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013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013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15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013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15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012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</w:p>
    <w:p w14:paraId="31538D4B">
      <w:pPr>
        <w:tabs>
          <w:tab w:val="left" w:pos="3261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15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013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15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012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显然能够被</w:t>
      </w:r>
      <w:r>
        <w:rPr>
          <w:color w:val="FF0000"/>
          <w:sz w:val="21"/>
          <w:szCs w:val="21"/>
        </w:rPr>
        <w:t>15</w:t>
      </w:r>
      <w:r>
        <w:rPr>
          <w:rFonts w:eastAsia="仿宋"/>
          <w:color w:val="FF0000"/>
          <w:sz w:val="21"/>
          <w:szCs w:val="21"/>
        </w:rPr>
        <w:t>整除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除以</w:t>
      </w:r>
      <w:r>
        <w:rPr>
          <w:color w:val="FF0000"/>
          <w:sz w:val="21"/>
          <w:szCs w:val="21"/>
        </w:rPr>
        <w:t>15</w:t>
      </w:r>
      <w:r>
        <w:rPr>
          <w:rFonts w:eastAsia="仿宋"/>
          <w:color w:val="FF0000"/>
          <w:sz w:val="21"/>
          <w:szCs w:val="21"/>
        </w:rPr>
        <w:t>所得余数为</w:t>
      </w:r>
      <w:r>
        <w:rPr>
          <w:color w:val="FF0000"/>
          <w:sz w:val="21"/>
          <w:szCs w:val="21"/>
        </w:rPr>
        <w:t>0</w:t>
      </w:r>
    </w:p>
    <w:p w14:paraId="4B0276B2">
      <w:pPr>
        <w:tabs>
          <w:tab w:val="left" w:pos="3261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1512B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87761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6A5F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119E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26DA3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2F64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380510D8"/>
    <w:rsid w:val="5515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6</Pages>
  <Words>1786</Words>
  <Characters>2090</Characters>
  <Lines>84</Lines>
  <Paragraphs>23</Paragraphs>
  <TotalTime>1850</TotalTime>
  <ScaleCrop>false</ScaleCrop>
  <LinksUpToDate>false</LinksUpToDate>
  <CharactersWithSpaces>2139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2026-07-14T16:19:58Z</dcterms:modified>
  <dc:title>Medical NOte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78CEAA1BC695438B93F080B8D376EA02_12</vt:lpwstr>
  </property>
</Properties>
</file>