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22E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10</w:t>
      </w:r>
    </w:p>
    <w:p w14:paraId="510D64B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6BEF7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13028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与角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均以</w:t>
      </w:r>
      <w:r>
        <w:rPr>
          <w:i/>
          <w:sz w:val="21"/>
          <w:szCs w:val="21"/>
        </w:rPr>
        <w:t>Ox</w:t>
      </w:r>
      <w:r>
        <w:rPr>
          <w:rFonts w:hint="eastAsia"/>
          <w:sz w:val="21"/>
          <w:szCs w:val="21"/>
        </w:rPr>
        <w:t>为始边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它们的终边关于原点对称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在角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的终边上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D8C6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AB50A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1C372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由题意知角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与角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的终边关于原点对称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在角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的终边上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的终边上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以及</w:t>
      </w:r>
      <w:r>
        <w:rPr>
          <w:i/>
          <w:color w:val="FF0000"/>
          <w:sz w:val="21"/>
          <w:szCs w:val="21"/>
        </w:rPr>
        <w:t>ON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在角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的终边上且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EBFB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给出下列命题</w:t>
      </w:r>
      <w:r>
        <w:rPr>
          <w:rFonts w:ascii="宋体" w:hAnsi="宋体"/>
          <w:sz w:val="21"/>
          <w:szCs w:val="21"/>
        </w:rPr>
        <w:t>：</w:t>
      </w:r>
    </w:p>
    <w:p w14:paraId="2466EF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第二象限角大于第一象限角</w:t>
      </w:r>
      <w:r>
        <w:rPr>
          <w:rFonts w:ascii="宋体" w:hAnsi="宋体"/>
          <w:sz w:val="21"/>
          <w:szCs w:val="21"/>
        </w:rPr>
        <w:t>；</w:t>
      </w:r>
    </w:p>
    <w:p w14:paraId="443A21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不论是用角度制还是用弧度制度量一个角的大小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都与扇形半径的大小无关</w:t>
      </w:r>
      <w:r>
        <w:rPr>
          <w:rFonts w:ascii="宋体" w:hAnsi="宋体"/>
          <w:sz w:val="21"/>
          <w:szCs w:val="21"/>
        </w:rPr>
        <w:t>；</w:t>
      </w:r>
    </w:p>
    <w:p w14:paraId="2A8F57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的终边相同</w:t>
      </w:r>
      <w:r>
        <w:rPr>
          <w:rFonts w:ascii="宋体" w:hAnsi="宋体"/>
          <w:sz w:val="21"/>
          <w:szCs w:val="21"/>
        </w:rPr>
        <w:t>；</w:t>
      </w:r>
    </w:p>
    <w:p w14:paraId="2A4588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是第二或第三象限角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其中正确命题的个数是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31D2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FC033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E2CD3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210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是第二象限角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是第一象限角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210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故命题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根据角的定义可判断命题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的终边关于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故命题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color w:val="FF0000"/>
          <w:sz w:val="21"/>
          <w:szCs w:val="21"/>
        </w:rPr>
        <w:t>θ</w:t>
      </w:r>
      <w:r>
        <w:rPr>
          <w:rFonts w:eastAsia="仿宋"/>
          <w:color w:val="FF0000"/>
          <w:sz w:val="21"/>
          <w:szCs w:val="21"/>
        </w:rPr>
        <w:t>的终边在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轴的负半轴上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故命题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8AE8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3cos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6sin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E3C1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D992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0130A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由已知得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2tan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+5=0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α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为锐角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6F91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54D2F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6C26F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EE6A4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2C39F9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co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ta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ta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37AAC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的值可能为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BF1B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　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CCFE3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α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符合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四个选项均不符合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BB2E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锐角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中的较小角等于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4468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84AEE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＋tan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tan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不为锐角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β</w:t>
      </w:r>
      <w:r>
        <w:rPr>
          <w:rFonts w:eastAsia="仿宋"/>
          <w:color w:val="FF0000"/>
          <w:sz w:val="21"/>
          <w:szCs w:val="21"/>
        </w:rPr>
        <w:t>中的较小角等于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BA25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湖北重点高中联考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著名数学家华罗庚先生被誉为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中国现代数学之父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他倡导的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618</w:t>
      </w:r>
      <w:r>
        <w:rPr>
          <w:rFonts w:hint="eastAsia"/>
          <w:sz w:val="21"/>
          <w:szCs w:val="21"/>
        </w:rPr>
        <w:t>优选法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在生产和科研实践中得到了非常广泛的应用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黄金分割比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618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现给出三倍角公式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4cos</w:t>
      </w:r>
      <w:r>
        <w:rPr>
          <w:sz w:val="21"/>
          <w:szCs w:val="21"/>
          <w:vertAlign w:val="superscript"/>
        </w:rPr>
        <w:t>3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和二倍角公式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的关系式正确的为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1167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</w:p>
    <w:p w14:paraId="54027E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</w:p>
    <w:p w14:paraId="0B9CF4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54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°）＝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°），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4cos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4sin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1±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°＞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4B8073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1E406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D629B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68F45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4C653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β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两式相除可得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β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7871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A8D3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D1481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33E3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385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385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2β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D8BE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D02D1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18BB6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5BE1C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为钝角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87665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tan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tan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tan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β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）≥－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的最小值是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346A6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辽宁锦州联考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喷泉是流动的艺术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美妙绝伦的喷泉给人以无限的享受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若不考虑空气阻力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当喷泉水柱以与水平方向夹角为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的速度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喷向空气中时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水柱在水平方向上移动的距离为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能够达到的最高高度为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2α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为重力加速度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的比值为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26F5D3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88565" cy="703580"/>
            <wp:effectExtent l="0" t="0" r="0" b="0"/>
            <wp:docPr id="665" name="26bycsx4-17.jpg" descr="id:21475229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26bycsx4-17.jpg" descr="id:214752291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008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9D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19F53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CA1F6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81160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1D9013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42D204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1C35A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B5407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75E08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［（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）·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BD065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3A291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</w:p>
    <w:p w14:paraId="0EC679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CFE07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6A913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EEA40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EB26C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5E5F5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46BE22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；</w:t>
      </w:r>
    </w:p>
    <w:p w14:paraId="4EA379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347331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</w:p>
    <w:p w14:paraId="6A69A7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7D9852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</w:p>
    <w:p w14:paraId="231753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7C92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4134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56CC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98370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132B8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FAA4F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1421E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507C2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</w:p>
    <w:p w14:paraId="26A029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E7C20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</w:p>
    <w:p w14:paraId="368F43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</w:p>
    <w:p w14:paraId="29E2DD6C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1E6CC8AF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21A5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2E66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D98D5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0458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36E52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CF82F0A"/>
    <w:rsid w:val="48EB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1109</Words>
  <Characters>1533</Characters>
  <Lines>43</Lines>
  <Paragraphs>12</Paragraphs>
  <TotalTime>0</TotalTime>
  <ScaleCrop>false</ScaleCrop>
  <LinksUpToDate>false</LinksUpToDate>
  <CharactersWithSpaces>1606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2026-07-14T15:24:40Z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BCBFF7FC208D4C1A85F197EE06A35338_12</vt:lpwstr>
  </property>
</Properties>
</file>