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E47C" w14:textId="77777777" w:rsidR="00A23847" w:rsidRPr="00A23847" w:rsidRDefault="00A23847" w:rsidP="00A23847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</w:pP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1.</w:t>
      </w: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推动经济可持续发展：生态文明建设和绿色发展可以促进经济的可持续发展。通过推动资源的高效利用、减少浪费和环境污染，可以降低经济成本，提高经济效益，实现经济增长与环境保护的良性互动。</w:t>
      </w:r>
    </w:p>
    <w:p w14:paraId="75EA4F19" w14:textId="77777777" w:rsidR="00A23847" w:rsidRPr="00A23847" w:rsidRDefault="00A23847" w:rsidP="00A23847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</w:pP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2.</w:t>
      </w: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保障人类健康和福祉：生态文明建设和绿色发展有助于保障人类的健康和福祉。良好的生态环境可以提供清洁的空气、水和食物，减少疾病的发生，提高生活质量。</w:t>
      </w:r>
    </w:p>
    <w:p w14:paraId="38E95B0F" w14:textId="77777777" w:rsidR="00A23847" w:rsidRPr="00A23847" w:rsidRDefault="00A23847" w:rsidP="00A23847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</w:pP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3.</w:t>
      </w: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应对气候变化：生态文明建设和绿色发展是应对气候变化的关键举措。通过减少温室气体排放、提高能源效率、推广可再生能源等措施，可以减缓全球变暖的速度，保护地球家园。</w:t>
      </w:r>
    </w:p>
    <w:p w14:paraId="6B57145B" w14:textId="77777777" w:rsidR="00A23847" w:rsidRPr="00A23847" w:rsidRDefault="00A23847" w:rsidP="00A23847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</w:pP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4.</w:t>
      </w: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促进社会和谐稳定：生态文明建设和绿色发展可以促进社会的和谐稳定。通过推动公平、可持续的发展，减少社会不平等和环境冲突，有助于构建和谐社会。</w:t>
      </w:r>
    </w:p>
    <w:p w14:paraId="06B4D2F6" w14:textId="77777777" w:rsidR="00A23847" w:rsidRPr="00A23847" w:rsidRDefault="00A23847" w:rsidP="00A23847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</w:pP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5.</w:t>
      </w:r>
      <w:r w:rsidRPr="00A23847"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  <w:tab/>
        <w:t>实现可持续发展目标：生态文明建设和绿色发展是实现可持续发展目标的重要途径。这些目标包括消除贫困、保障粮食安全、改善教育和健康状况等，与生态文明建设和绿色发展密切相关。</w:t>
      </w:r>
    </w:p>
    <w:p w14:paraId="4C163AD9" w14:textId="620DCA0F" w:rsidR="00A23847" w:rsidRPr="00A23847" w:rsidRDefault="00A23847" w:rsidP="00A23847">
      <w:pPr>
        <w:rPr>
          <w:rFonts w:ascii="微软雅黑" w:eastAsia="微软雅黑" w:hAnsi="微软雅黑"/>
          <w:b/>
          <w:bCs/>
          <w:color w:val="000000"/>
          <w:szCs w:val="21"/>
          <w:shd w:val="clear" w:color="auto" w:fill="EBEBEB"/>
        </w:rPr>
      </w:pPr>
      <w:r w:rsidRPr="00A23847"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EBEBEB"/>
        </w:rPr>
        <w:t>总之，生态文明建设和绿色发展对于推动经济发展、保障人类福祉、应对气候变化、促进社会和谐稳定以及实现可持续发展目标具有重要意义。</w:t>
      </w:r>
    </w:p>
    <w:sectPr w:rsidR="00A23847" w:rsidRPr="00A2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7C69" w14:textId="77777777" w:rsidR="009C4436" w:rsidRDefault="009C4436" w:rsidP="00DF4536">
      <w:r>
        <w:separator/>
      </w:r>
    </w:p>
  </w:endnote>
  <w:endnote w:type="continuationSeparator" w:id="0">
    <w:p w14:paraId="75A9C694" w14:textId="77777777" w:rsidR="009C4436" w:rsidRDefault="009C4436" w:rsidP="00DF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9DF2" w14:textId="77777777" w:rsidR="009C4436" w:rsidRDefault="009C4436" w:rsidP="00DF4536">
      <w:r>
        <w:separator/>
      </w:r>
    </w:p>
  </w:footnote>
  <w:footnote w:type="continuationSeparator" w:id="0">
    <w:p w14:paraId="141DE5E9" w14:textId="77777777" w:rsidR="009C4436" w:rsidRDefault="009C4436" w:rsidP="00DF4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47"/>
    <w:rsid w:val="00094FD6"/>
    <w:rsid w:val="009C4436"/>
    <w:rsid w:val="00A23847"/>
    <w:rsid w:val="00DF4536"/>
    <w:rsid w:val="00E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47282"/>
  <w15:chartTrackingRefBased/>
  <w15:docId w15:val="{1DE11B34-20A6-4195-8DC8-7786511F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泽瑞 马</dc:creator>
  <cp:keywords/>
  <dc:description/>
  <cp:lastModifiedBy>泽瑞 马</cp:lastModifiedBy>
  <cp:revision>3</cp:revision>
  <dcterms:created xsi:type="dcterms:W3CDTF">2023-12-18T15:19:00Z</dcterms:created>
  <dcterms:modified xsi:type="dcterms:W3CDTF">2023-12-19T06:05:00Z</dcterms:modified>
</cp:coreProperties>
</file>