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A9E83" w14:textId="77777777" w:rsidR="00013C9B" w:rsidRPr="00013C9B" w:rsidRDefault="00013C9B" w:rsidP="00013C9B">
      <w:pPr>
        <w:tabs>
          <w:tab w:val="left" w:pos="2040"/>
          <w:tab w:val="left" w:pos="2340"/>
        </w:tabs>
        <w:rPr>
          <w:rFonts w:ascii="Times New Roman" w:eastAsia="宋体" w:hAnsi="Times New Roman" w:cs="Times New Roman"/>
          <w:b/>
          <w:sz w:val="56"/>
        </w:rPr>
      </w:pPr>
    </w:p>
    <w:p w14:paraId="39FFC1BC" w14:textId="77777777" w:rsidR="00013C9B" w:rsidRPr="00013C9B" w:rsidRDefault="00013C9B" w:rsidP="00013C9B">
      <w:pPr>
        <w:tabs>
          <w:tab w:val="left" w:pos="2040"/>
          <w:tab w:val="left" w:pos="2340"/>
        </w:tabs>
        <w:jc w:val="center"/>
        <w:rPr>
          <w:rFonts w:ascii="Times New Roman" w:eastAsia="宋体" w:hAnsi="Times New Roman" w:cs="Times New Roman"/>
          <w:b/>
          <w:sz w:val="56"/>
        </w:rPr>
      </w:pPr>
      <w:r w:rsidRPr="00013C9B">
        <w:rPr>
          <w:rFonts w:ascii="Times New Roman" w:eastAsia="宋体" w:hAnsi="Times New Roman" w:cs="Times New Roman" w:hint="eastAsia"/>
          <w:b/>
          <w:sz w:val="56"/>
        </w:rPr>
        <w:t>审计</w:t>
      </w:r>
      <w:r w:rsidRPr="00013C9B">
        <w:rPr>
          <w:rFonts w:ascii="Times New Roman" w:eastAsia="宋体" w:hAnsi="Times New Roman" w:cs="Times New Roman"/>
          <w:b/>
          <w:sz w:val="56"/>
        </w:rPr>
        <w:t>案例数据</w:t>
      </w:r>
      <w:r w:rsidRPr="00013C9B">
        <w:rPr>
          <w:rFonts w:ascii="Times New Roman" w:eastAsia="宋体" w:hAnsi="Times New Roman" w:cs="Times New Roman" w:hint="eastAsia"/>
          <w:b/>
          <w:sz w:val="56"/>
        </w:rPr>
        <w:t>分析</w:t>
      </w:r>
    </w:p>
    <w:p w14:paraId="23B82157" w14:textId="77777777" w:rsidR="00013C9B" w:rsidRPr="00013C9B" w:rsidRDefault="00013C9B" w:rsidP="00013C9B">
      <w:pPr>
        <w:tabs>
          <w:tab w:val="left" w:pos="2040"/>
          <w:tab w:val="left" w:pos="2340"/>
        </w:tabs>
        <w:jc w:val="center"/>
        <w:rPr>
          <w:rFonts w:ascii="Times New Roman" w:eastAsia="宋体" w:hAnsi="Times New Roman" w:cs="Times New Roman"/>
          <w:b/>
          <w:sz w:val="56"/>
        </w:rPr>
      </w:pPr>
    </w:p>
    <w:p w14:paraId="4DFA7A3B" w14:textId="186922DC" w:rsidR="006B6159" w:rsidRPr="00013C9B" w:rsidRDefault="006B6159" w:rsidP="00013C9B">
      <w:pPr>
        <w:jc w:val="center"/>
        <w:rPr>
          <w:rFonts w:ascii="Times New Roman" w:eastAsia="宋体" w:hAnsi="Times New Roman" w:cs="Times New Roman"/>
        </w:rPr>
      </w:pPr>
    </w:p>
    <w:tbl>
      <w:tblPr>
        <w:tblStyle w:val="a7"/>
        <w:tblW w:w="0" w:type="auto"/>
        <w:tblLook w:val="04A0" w:firstRow="1" w:lastRow="0" w:firstColumn="1" w:lastColumn="0" w:noHBand="0" w:noVBand="1"/>
      </w:tblPr>
      <w:tblGrid>
        <w:gridCol w:w="4148"/>
        <w:gridCol w:w="4148"/>
      </w:tblGrid>
      <w:tr w:rsidR="006B6159" w14:paraId="3D825536" w14:textId="77777777" w:rsidTr="006B6159">
        <w:tc>
          <w:tcPr>
            <w:tcW w:w="4148" w:type="dxa"/>
          </w:tcPr>
          <w:p w14:paraId="121D9BFE" w14:textId="23F2AD4F" w:rsidR="006B6159" w:rsidRPr="006B6159" w:rsidRDefault="006B6159" w:rsidP="000D7061">
            <w:pPr>
              <w:jc w:val="left"/>
              <w:rPr>
                <w:rFonts w:hint="eastAsia"/>
                <w:sz w:val="28"/>
                <w:szCs w:val="28"/>
              </w:rPr>
            </w:pPr>
            <w:r w:rsidRPr="006B6159">
              <w:rPr>
                <w:rFonts w:hint="eastAsia"/>
                <w:sz w:val="28"/>
                <w:szCs w:val="28"/>
              </w:rPr>
              <w:t>小组名：</w:t>
            </w:r>
          </w:p>
        </w:tc>
        <w:tc>
          <w:tcPr>
            <w:tcW w:w="4148" w:type="dxa"/>
          </w:tcPr>
          <w:p w14:paraId="14F6074A" w14:textId="3A9E9B07" w:rsidR="006B6159" w:rsidRPr="006B6159" w:rsidRDefault="006B6159" w:rsidP="000D7061">
            <w:pPr>
              <w:jc w:val="left"/>
              <w:rPr>
                <w:rFonts w:hint="eastAsia"/>
                <w:sz w:val="28"/>
                <w:szCs w:val="28"/>
              </w:rPr>
            </w:pPr>
            <w:r w:rsidRPr="006B6159">
              <w:rPr>
                <w:rFonts w:hint="eastAsia"/>
                <w:sz w:val="28"/>
                <w:szCs w:val="28"/>
              </w:rPr>
              <w:t>阳光彩虹小白马</w:t>
            </w:r>
          </w:p>
        </w:tc>
      </w:tr>
      <w:tr w:rsidR="006B6159" w14:paraId="00A425FF" w14:textId="77777777" w:rsidTr="006B6159">
        <w:tc>
          <w:tcPr>
            <w:tcW w:w="4148" w:type="dxa"/>
          </w:tcPr>
          <w:p w14:paraId="4C0BBC5A" w14:textId="56D5D2B0" w:rsidR="006B6159" w:rsidRPr="006B6159" w:rsidRDefault="006B6159" w:rsidP="000D7061">
            <w:pPr>
              <w:jc w:val="left"/>
              <w:rPr>
                <w:rFonts w:hint="eastAsia"/>
                <w:sz w:val="28"/>
                <w:szCs w:val="28"/>
              </w:rPr>
            </w:pPr>
            <w:r w:rsidRPr="00013C9B">
              <w:rPr>
                <w:rFonts w:hint="eastAsia"/>
                <w:sz w:val="28"/>
                <w:szCs w:val="28"/>
              </w:rPr>
              <w:t>小组成员：</w:t>
            </w:r>
          </w:p>
        </w:tc>
        <w:tc>
          <w:tcPr>
            <w:tcW w:w="4148" w:type="dxa"/>
          </w:tcPr>
          <w:p w14:paraId="0F1B6DFF" w14:textId="77777777" w:rsidR="006B6159" w:rsidRDefault="006B6159" w:rsidP="000D7061">
            <w:pPr>
              <w:jc w:val="left"/>
              <w:rPr>
                <w:sz w:val="28"/>
                <w:szCs w:val="28"/>
              </w:rPr>
            </w:pPr>
            <w:r w:rsidRPr="006B6159">
              <w:rPr>
                <w:rFonts w:hint="eastAsia"/>
                <w:sz w:val="28"/>
                <w:szCs w:val="28"/>
              </w:rPr>
              <w:t>汪晓珂、向春艳</w:t>
            </w:r>
            <w:r>
              <w:rPr>
                <w:rFonts w:hint="eastAsia"/>
                <w:sz w:val="28"/>
                <w:szCs w:val="28"/>
              </w:rPr>
              <w:t>、</w:t>
            </w:r>
          </w:p>
          <w:p w14:paraId="7945AA53" w14:textId="16A69128" w:rsidR="006B6159" w:rsidRPr="006B6159" w:rsidRDefault="006B6159" w:rsidP="000D7061">
            <w:pPr>
              <w:jc w:val="left"/>
              <w:rPr>
                <w:rFonts w:hint="eastAsia"/>
                <w:sz w:val="28"/>
                <w:szCs w:val="28"/>
              </w:rPr>
            </w:pPr>
            <w:r w:rsidRPr="006B6159">
              <w:rPr>
                <w:rFonts w:hint="eastAsia"/>
                <w:sz w:val="28"/>
                <w:szCs w:val="28"/>
              </w:rPr>
              <w:t>张然、张瑞晴、杨浩然</w:t>
            </w:r>
          </w:p>
        </w:tc>
      </w:tr>
      <w:tr w:rsidR="006B6159" w14:paraId="22177D35" w14:textId="77777777" w:rsidTr="006B6159">
        <w:tc>
          <w:tcPr>
            <w:tcW w:w="4148" w:type="dxa"/>
          </w:tcPr>
          <w:p w14:paraId="34525438" w14:textId="278C0680" w:rsidR="006B6159" w:rsidRPr="006B6159" w:rsidRDefault="006B6159" w:rsidP="000D7061">
            <w:pPr>
              <w:jc w:val="left"/>
              <w:rPr>
                <w:rFonts w:hint="eastAsia"/>
                <w:sz w:val="28"/>
                <w:szCs w:val="28"/>
              </w:rPr>
            </w:pPr>
            <w:r w:rsidRPr="006B6159">
              <w:rPr>
                <w:rFonts w:hint="eastAsia"/>
                <w:sz w:val="28"/>
                <w:szCs w:val="28"/>
              </w:rPr>
              <w:t>分析方向：</w:t>
            </w:r>
          </w:p>
        </w:tc>
        <w:tc>
          <w:tcPr>
            <w:tcW w:w="4148" w:type="dxa"/>
          </w:tcPr>
          <w:p w14:paraId="5575C51B" w14:textId="71AE2A37" w:rsidR="006B6159" w:rsidRPr="006B6159" w:rsidRDefault="006B6159" w:rsidP="000D7061">
            <w:pPr>
              <w:jc w:val="left"/>
              <w:rPr>
                <w:rFonts w:hint="eastAsia"/>
                <w:sz w:val="28"/>
                <w:szCs w:val="28"/>
              </w:rPr>
            </w:pPr>
            <w:r w:rsidRPr="006B6159">
              <w:rPr>
                <w:rFonts w:hint="eastAsia"/>
                <w:sz w:val="28"/>
                <w:szCs w:val="28"/>
              </w:rPr>
              <w:t>内部审计</w:t>
            </w:r>
          </w:p>
        </w:tc>
      </w:tr>
      <w:tr w:rsidR="006B6159" w14:paraId="7FDEDB9A" w14:textId="77777777" w:rsidTr="006B6159">
        <w:tc>
          <w:tcPr>
            <w:tcW w:w="4148" w:type="dxa"/>
          </w:tcPr>
          <w:p w14:paraId="7A2B14B2" w14:textId="146B101E" w:rsidR="006B6159" w:rsidRPr="006B6159" w:rsidRDefault="006B6159" w:rsidP="000D7061">
            <w:pPr>
              <w:jc w:val="left"/>
              <w:rPr>
                <w:rFonts w:hint="eastAsia"/>
                <w:sz w:val="28"/>
                <w:szCs w:val="28"/>
              </w:rPr>
            </w:pPr>
            <w:r w:rsidRPr="006B6159">
              <w:rPr>
                <w:rFonts w:hint="eastAsia"/>
                <w:sz w:val="28"/>
                <w:szCs w:val="28"/>
              </w:rPr>
              <w:t>分工：</w:t>
            </w:r>
          </w:p>
        </w:tc>
        <w:tc>
          <w:tcPr>
            <w:tcW w:w="4148" w:type="dxa"/>
          </w:tcPr>
          <w:p w14:paraId="75B94ABD" w14:textId="4C896184" w:rsidR="006B6159" w:rsidRPr="006B6159" w:rsidRDefault="006B6159" w:rsidP="000D7061">
            <w:pPr>
              <w:jc w:val="left"/>
              <w:rPr>
                <w:sz w:val="28"/>
                <w:szCs w:val="28"/>
              </w:rPr>
            </w:pPr>
            <w:r w:rsidRPr="006B6159">
              <w:rPr>
                <w:sz w:val="28"/>
                <w:szCs w:val="28"/>
              </w:rPr>
              <w:t>汪晓珂</w:t>
            </w:r>
            <w:r w:rsidRPr="006B6159">
              <w:rPr>
                <w:sz w:val="28"/>
                <w:szCs w:val="28"/>
              </w:rPr>
              <w:t>2011-2012</w:t>
            </w:r>
            <w:r w:rsidRPr="006B6159">
              <w:rPr>
                <w:sz w:val="28"/>
                <w:szCs w:val="28"/>
              </w:rPr>
              <w:t xml:space="preserve"> </w:t>
            </w:r>
          </w:p>
          <w:p w14:paraId="6075281F" w14:textId="216CFA4C" w:rsidR="006B6159" w:rsidRPr="006B6159" w:rsidRDefault="006B6159" w:rsidP="000D7061">
            <w:pPr>
              <w:jc w:val="left"/>
              <w:rPr>
                <w:sz w:val="28"/>
                <w:szCs w:val="28"/>
              </w:rPr>
            </w:pPr>
            <w:r w:rsidRPr="006B6159">
              <w:rPr>
                <w:sz w:val="28"/>
                <w:szCs w:val="28"/>
              </w:rPr>
              <w:t>向春艳</w:t>
            </w:r>
            <w:r w:rsidRPr="006B6159">
              <w:rPr>
                <w:sz w:val="28"/>
                <w:szCs w:val="28"/>
              </w:rPr>
              <w:t>2013-2014</w:t>
            </w:r>
            <w:r w:rsidRPr="006B6159">
              <w:rPr>
                <w:sz w:val="28"/>
                <w:szCs w:val="28"/>
              </w:rPr>
              <w:t xml:space="preserve"> </w:t>
            </w:r>
          </w:p>
          <w:p w14:paraId="09912A05" w14:textId="438D52C8" w:rsidR="006B6159" w:rsidRPr="006B6159" w:rsidRDefault="006B6159" w:rsidP="000D7061">
            <w:pPr>
              <w:jc w:val="left"/>
              <w:rPr>
                <w:sz w:val="28"/>
                <w:szCs w:val="28"/>
              </w:rPr>
            </w:pPr>
            <w:r w:rsidRPr="006B6159">
              <w:rPr>
                <w:sz w:val="28"/>
                <w:szCs w:val="28"/>
              </w:rPr>
              <w:t>张然</w:t>
            </w:r>
            <w:r w:rsidRPr="006B6159">
              <w:rPr>
                <w:sz w:val="28"/>
                <w:szCs w:val="28"/>
              </w:rPr>
              <w:t>2015-2016</w:t>
            </w:r>
            <w:r w:rsidRPr="006B6159">
              <w:rPr>
                <w:sz w:val="28"/>
                <w:szCs w:val="28"/>
              </w:rPr>
              <w:t xml:space="preserve"> </w:t>
            </w:r>
          </w:p>
          <w:p w14:paraId="2105C5DA" w14:textId="377FCF04" w:rsidR="006B6159" w:rsidRPr="006B6159" w:rsidRDefault="006B6159" w:rsidP="000D7061">
            <w:pPr>
              <w:jc w:val="left"/>
              <w:rPr>
                <w:sz w:val="28"/>
                <w:szCs w:val="28"/>
              </w:rPr>
            </w:pPr>
            <w:r w:rsidRPr="006B6159">
              <w:rPr>
                <w:sz w:val="28"/>
                <w:szCs w:val="28"/>
              </w:rPr>
              <w:t>张瑞晴</w:t>
            </w:r>
            <w:r w:rsidRPr="006B6159">
              <w:rPr>
                <w:sz w:val="28"/>
                <w:szCs w:val="28"/>
              </w:rPr>
              <w:t>2017-2018</w:t>
            </w:r>
            <w:r w:rsidRPr="006B6159">
              <w:rPr>
                <w:sz w:val="28"/>
                <w:szCs w:val="28"/>
              </w:rPr>
              <w:t xml:space="preserve"> </w:t>
            </w:r>
          </w:p>
          <w:p w14:paraId="61C5E494" w14:textId="6015AADF" w:rsidR="006B6159" w:rsidRPr="006B6159" w:rsidRDefault="006B6159" w:rsidP="000D7061">
            <w:pPr>
              <w:jc w:val="left"/>
              <w:rPr>
                <w:rFonts w:hint="eastAsia"/>
                <w:sz w:val="28"/>
                <w:szCs w:val="28"/>
              </w:rPr>
            </w:pPr>
            <w:r w:rsidRPr="006B6159">
              <w:rPr>
                <w:sz w:val="28"/>
                <w:szCs w:val="28"/>
              </w:rPr>
              <w:t>杨浩然</w:t>
            </w:r>
            <w:r w:rsidRPr="006B6159">
              <w:rPr>
                <w:sz w:val="28"/>
                <w:szCs w:val="28"/>
              </w:rPr>
              <w:t>2019-2020</w:t>
            </w:r>
            <w:r w:rsidRPr="006B6159">
              <w:rPr>
                <w:rFonts w:hint="eastAsia"/>
                <w:sz w:val="28"/>
                <w:szCs w:val="28"/>
              </w:rPr>
              <w:t xml:space="preserve"> </w:t>
            </w:r>
          </w:p>
        </w:tc>
      </w:tr>
      <w:tr w:rsidR="000D7061" w14:paraId="0E0284BE" w14:textId="77777777" w:rsidTr="006B6159">
        <w:tc>
          <w:tcPr>
            <w:tcW w:w="4148" w:type="dxa"/>
          </w:tcPr>
          <w:p w14:paraId="24641D74" w14:textId="6DCE1760" w:rsidR="000D7061" w:rsidRPr="006B6159" w:rsidRDefault="000D7061" w:rsidP="000D7061">
            <w:pPr>
              <w:jc w:val="left"/>
              <w:rPr>
                <w:rFonts w:hint="eastAsia"/>
                <w:sz w:val="28"/>
                <w:szCs w:val="28"/>
              </w:rPr>
            </w:pPr>
            <w:r>
              <w:rPr>
                <w:rFonts w:hint="eastAsia"/>
                <w:sz w:val="28"/>
                <w:szCs w:val="28"/>
              </w:rPr>
              <w:t>评分：</w:t>
            </w:r>
          </w:p>
        </w:tc>
        <w:tc>
          <w:tcPr>
            <w:tcW w:w="4148" w:type="dxa"/>
          </w:tcPr>
          <w:p w14:paraId="2FCAB15A" w14:textId="77777777" w:rsidR="000D7061" w:rsidRPr="006B6159" w:rsidRDefault="000D7061" w:rsidP="006B6159">
            <w:pPr>
              <w:jc w:val="center"/>
              <w:rPr>
                <w:sz w:val="28"/>
                <w:szCs w:val="28"/>
              </w:rPr>
            </w:pPr>
          </w:p>
        </w:tc>
      </w:tr>
    </w:tbl>
    <w:p w14:paraId="62DC0CFA" w14:textId="15646AC2" w:rsidR="006B6159" w:rsidRDefault="006B6159" w:rsidP="006B6159">
      <w:pPr>
        <w:jc w:val="center"/>
        <w:rPr>
          <w:rFonts w:ascii="Times New Roman" w:eastAsia="宋体" w:hAnsi="Times New Roman" w:cs="Times New Roman"/>
        </w:rPr>
      </w:pPr>
    </w:p>
    <w:p w14:paraId="48604D0C" w14:textId="77777777" w:rsidR="006B6159" w:rsidRDefault="006B6159">
      <w:pPr>
        <w:widowControl/>
        <w:jc w:val="left"/>
        <w:rPr>
          <w:rFonts w:ascii="Times New Roman" w:eastAsia="宋体" w:hAnsi="Times New Roman" w:cs="Times New Roman"/>
        </w:rPr>
      </w:pPr>
      <w:r>
        <w:rPr>
          <w:rFonts w:ascii="Times New Roman" w:eastAsia="宋体" w:hAnsi="Times New Roman" w:cs="Times New Roman"/>
        </w:rPr>
        <w:br w:type="page"/>
      </w:r>
    </w:p>
    <w:p w14:paraId="3991472D" w14:textId="77777777" w:rsidR="00013C9B" w:rsidRPr="00013C9B" w:rsidRDefault="00013C9B" w:rsidP="006B6159">
      <w:pPr>
        <w:jc w:val="center"/>
        <w:rPr>
          <w:rFonts w:ascii="Times New Roman" w:eastAsia="宋体" w:hAnsi="Times New Roman" w:cs="Times New Roman"/>
        </w:rPr>
      </w:pPr>
    </w:p>
    <w:sdt>
      <w:sdtPr>
        <w:rPr>
          <w:lang w:val="zh-CN"/>
        </w:rPr>
        <w:id w:val="-1188056009"/>
        <w:docPartObj>
          <w:docPartGallery w:val="Table of Contents"/>
          <w:docPartUnique/>
        </w:docPartObj>
      </w:sdtPr>
      <w:sdtEndPr>
        <w:rPr>
          <w:rFonts w:asciiTheme="minorHAnsi" w:eastAsiaTheme="minorEastAsia" w:hAnsiTheme="minorHAnsi" w:cstheme="minorBidi"/>
          <w:b/>
          <w:bCs/>
          <w:color w:val="auto"/>
          <w:kern w:val="44"/>
          <w:sz w:val="44"/>
          <w:szCs w:val="44"/>
        </w:rPr>
      </w:sdtEndPr>
      <w:sdtContent>
        <w:p w14:paraId="6A803165" w14:textId="0F76AF29" w:rsidR="00E510A3" w:rsidRDefault="00E510A3">
          <w:pPr>
            <w:pStyle w:val="TOC"/>
          </w:pPr>
          <w:r>
            <w:rPr>
              <w:lang w:val="zh-CN"/>
            </w:rPr>
            <w:t>目录</w:t>
          </w:r>
        </w:p>
        <w:p w14:paraId="4770BC5C" w14:textId="35415E08" w:rsidR="00C615CF" w:rsidRDefault="00E510A3">
          <w:pPr>
            <w:pStyle w:val="TOC1"/>
            <w:rPr>
              <w:b w:val="0"/>
              <w:bCs w:val="0"/>
              <w:sz w:val="21"/>
              <w:szCs w:val="22"/>
              <w:lang w:val="en-US"/>
            </w:rPr>
          </w:pPr>
          <w:r>
            <w:fldChar w:fldCharType="begin"/>
          </w:r>
          <w:r>
            <w:instrText xml:space="preserve"> TOC \o "1-3" \h \z \u </w:instrText>
          </w:r>
          <w:r>
            <w:fldChar w:fldCharType="separate"/>
          </w:r>
          <w:hyperlink w:anchor="_Toc106144093" w:history="1">
            <w:r w:rsidR="00C615CF" w:rsidRPr="00566F86">
              <w:rPr>
                <w:rStyle w:val="a8"/>
              </w:rPr>
              <w:t>案例数量统计</w:t>
            </w:r>
            <w:r w:rsidR="00C615CF">
              <w:rPr>
                <w:webHidden/>
              </w:rPr>
              <w:tab/>
            </w:r>
            <w:r w:rsidR="00C615CF">
              <w:rPr>
                <w:webHidden/>
              </w:rPr>
              <w:fldChar w:fldCharType="begin"/>
            </w:r>
            <w:r w:rsidR="00C615CF">
              <w:rPr>
                <w:webHidden/>
              </w:rPr>
              <w:instrText xml:space="preserve"> PAGEREF _Toc106144093 \h </w:instrText>
            </w:r>
            <w:r w:rsidR="00C615CF">
              <w:rPr>
                <w:webHidden/>
              </w:rPr>
            </w:r>
            <w:r w:rsidR="00C615CF">
              <w:rPr>
                <w:webHidden/>
              </w:rPr>
              <w:fldChar w:fldCharType="separate"/>
            </w:r>
            <w:r w:rsidR="00C615CF">
              <w:rPr>
                <w:webHidden/>
              </w:rPr>
              <w:t>5</w:t>
            </w:r>
            <w:r w:rsidR="00C615CF">
              <w:rPr>
                <w:webHidden/>
              </w:rPr>
              <w:fldChar w:fldCharType="end"/>
            </w:r>
          </w:hyperlink>
        </w:p>
        <w:p w14:paraId="4AF6F9D3" w14:textId="4383B60A" w:rsidR="00C615CF" w:rsidRDefault="00C615CF">
          <w:pPr>
            <w:pStyle w:val="TOC1"/>
            <w:rPr>
              <w:b w:val="0"/>
              <w:bCs w:val="0"/>
              <w:sz w:val="21"/>
              <w:szCs w:val="22"/>
              <w:lang w:val="en-US"/>
            </w:rPr>
          </w:pPr>
          <w:hyperlink w:anchor="_Toc106144094" w:history="1">
            <w:r w:rsidRPr="00566F86">
              <w:rPr>
                <w:rStyle w:val="a8"/>
              </w:rPr>
              <w:t>01-10 汪晓珂</w:t>
            </w:r>
            <w:r>
              <w:rPr>
                <w:webHidden/>
              </w:rPr>
              <w:tab/>
            </w:r>
            <w:r>
              <w:rPr>
                <w:webHidden/>
              </w:rPr>
              <w:fldChar w:fldCharType="begin"/>
            </w:r>
            <w:r>
              <w:rPr>
                <w:webHidden/>
              </w:rPr>
              <w:instrText xml:space="preserve"> PAGEREF _Toc106144094 \h </w:instrText>
            </w:r>
            <w:r>
              <w:rPr>
                <w:webHidden/>
              </w:rPr>
            </w:r>
            <w:r>
              <w:rPr>
                <w:webHidden/>
              </w:rPr>
              <w:fldChar w:fldCharType="separate"/>
            </w:r>
            <w:r>
              <w:rPr>
                <w:webHidden/>
              </w:rPr>
              <w:t>6</w:t>
            </w:r>
            <w:r>
              <w:rPr>
                <w:webHidden/>
              </w:rPr>
              <w:fldChar w:fldCharType="end"/>
            </w:r>
          </w:hyperlink>
        </w:p>
        <w:p w14:paraId="7FDAFCC6" w14:textId="745896F2" w:rsidR="00C615CF" w:rsidRDefault="00C615CF">
          <w:pPr>
            <w:pStyle w:val="TOC2"/>
            <w:tabs>
              <w:tab w:val="left" w:pos="840"/>
              <w:tab w:val="right" w:leader="dot" w:pos="8296"/>
            </w:tabs>
            <w:rPr>
              <w:noProof/>
            </w:rPr>
          </w:pPr>
          <w:hyperlink w:anchor="_Toc106144095" w:history="1">
            <w:r w:rsidRPr="00566F86">
              <w:rPr>
                <w:rStyle w:val="a8"/>
                <w:noProof/>
                <w:lang w:val="zh-CN"/>
              </w:rPr>
              <w:t>1.</w:t>
            </w:r>
            <w:r>
              <w:rPr>
                <w:noProof/>
              </w:rPr>
              <w:tab/>
            </w:r>
            <w:r w:rsidRPr="00566F86">
              <w:rPr>
                <w:rStyle w:val="a8"/>
                <w:noProof/>
                <w:lang w:val="zh-CN"/>
              </w:rPr>
              <w:t>山东新华制药股份有限公司</w:t>
            </w:r>
            <w:r>
              <w:rPr>
                <w:noProof/>
                <w:webHidden/>
              </w:rPr>
              <w:tab/>
            </w:r>
            <w:r>
              <w:rPr>
                <w:noProof/>
                <w:webHidden/>
              </w:rPr>
              <w:fldChar w:fldCharType="begin"/>
            </w:r>
            <w:r>
              <w:rPr>
                <w:noProof/>
                <w:webHidden/>
              </w:rPr>
              <w:instrText xml:space="preserve"> PAGEREF _Toc106144095 \h </w:instrText>
            </w:r>
            <w:r>
              <w:rPr>
                <w:noProof/>
                <w:webHidden/>
              </w:rPr>
            </w:r>
            <w:r>
              <w:rPr>
                <w:noProof/>
                <w:webHidden/>
              </w:rPr>
              <w:fldChar w:fldCharType="separate"/>
            </w:r>
            <w:r>
              <w:rPr>
                <w:noProof/>
                <w:webHidden/>
              </w:rPr>
              <w:t>6</w:t>
            </w:r>
            <w:r>
              <w:rPr>
                <w:noProof/>
                <w:webHidden/>
              </w:rPr>
              <w:fldChar w:fldCharType="end"/>
            </w:r>
          </w:hyperlink>
        </w:p>
        <w:p w14:paraId="0F203211" w14:textId="41F83262" w:rsidR="00C615CF" w:rsidRDefault="00C615CF">
          <w:pPr>
            <w:pStyle w:val="TOC2"/>
            <w:tabs>
              <w:tab w:val="left" w:pos="840"/>
              <w:tab w:val="right" w:leader="dot" w:pos="8296"/>
            </w:tabs>
            <w:rPr>
              <w:noProof/>
            </w:rPr>
          </w:pPr>
          <w:hyperlink w:anchor="_Toc106144096" w:history="1">
            <w:r w:rsidRPr="00566F86">
              <w:rPr>
                <w:rStyle w:val="a8"/>
                <w:noProof/>
                <w:lang w:val="zh-CN"/>
              </w:rPr>
              <w:t>2.</w:t>
            </w:r>
            <w:r>
              <w:rPr>
                <w:noProof/>
              </w:rPr>
              <w:tab/>
            </w:r>
            <w:r w:rsidRPr="00566F86">
              <w:rPr>
                <w:rStyle w:val="a8"/>
                <w:noProof/>
                <w:lang w:val="zh-CN"/>
              </w:rPr>
              <w:t>华孚色纺股份有限公司</w:t>
            </w:r>
            <w:r>
              <w:rPr>
                <w:noProof/>
                <w:webHidden/>
              </w:rPr>
              <w:tab/>
            </w:r>
            <w:r>
              <w:rPr>
                <w:noProof/>
                <w:webHidden/>
              </w:rPr>
              <w:fldChar w:fldCharType="begin"/>
            </w:r>
            <w:r>
              <w:rPr>
                <w:noProof/>
                <w:webHidden/>
              </w:rPr>
              <w:instrText xml:space="preserve"> PAGEREF _Toc106144096 \h </w:instrText>
            </w:r>
            <w:r>
              <w:rPr>
                <w:noProof/>
                <w:webHidden/>
              </w:rPr>
            </w:r>
            <w:r>
              <w:rPr>
                <w:noProof/>
                <w:webHidden/>
              </w:rPr>
              <w:fldChar w:fldCharType="separate"/>
            </w:r>
            <w:r>
              <w:rPr>
                <w:noProof/>
                <w:webHidden/>
              </w:rPr>
              <w:t>8</w:t>
            </w:r>
            <w:r>
              <w:rPr>
                <w:noProof/>
                <w:webHidden/>
              </w:rPr>
              <w:fldChar w:fldCharType="end"/>
            </w:r>
          </w:hyperlink>
        </w:p>
        <w:p w14:paraId="612D6CA6" w14:textId="4CC0DFFE" w:rsidR="00C615CF" w:rsidRDefault="00C615CF">
          <w:pPr>
            <w:pStyle w:val="TOC2"/>
            <w:tabs>
              <w:tab w:val="left" w:pos="840"/>
              <w:tab w:val="right" w:leader="dot" w:pos="8296"/>
            </w:tabs>
            <w:rPr>
              <w:noProof/>
            </w:rPr>
          </w:pPr>
          <w:hyperlink w:anchor="_Toc106144097" w:history="1">
            <w:r w:rsidRPr="00566F86">
              <w:rPr>
                <w:rStyle w:val="a8"/>
                <w:noProof/>
              </w:rPr>
              <w:t>3.</w:t>
            </w:r>
            <w:r>
              <w:rPr>
                <w:noProof/>
              </w:rPr>
              <w:tab/>
            </w:r>
            <w:r w:rsidRPr="00566F86">
              <w:rPr>
                <w:rStyle w:val="a8"/>
                <w:noProof/>
                <w:lang w:val="zh-CN"/>
              </w:rPr>
              <w:t>深圳香江控股股份有限公司</w:t>
            </w:r>
            <w:r>
              <w:rPr>
                <w:noProof/>
                <w:webHidden/>
              </w:rPr>
              <w:tab/>
            </w:r>
            <w:r>
              <w:rPr>
                <w:noProof/>
                <w:webHidden/>
              </w:rPr>
              <w:fldChar w:fldCharType="begin"/>
            </w:r>
            <w:r>
              <w:rPr>
                <w:noProof/>
                <w:webHidden/>
              </w:rPr>
              <w:instrText xml:space="preserve"> PAGEREF _Toc106144097 \h </w:instrText>
            </w:r>
            <w:r>
              <w:rPr>
                <w:noProof/>
                <w:webHidden/>
              </w:rPr>
            </w:r>
            <w:r>
              <w:rPr>
                <w:noProof/>
                <w:webHidden/>
              </w:rPr>
              <w:fldChar w:fldCharType="separate"/>
            </w:r>
            <w:r>
              <w:rPr>
                <w:noProof/>
                <w:webHidden/>
              </w:rPr>
              <w:t>9</w:t>
            </w:r>
            <w:r>
              <w:rPr>
                <w:noProof/>
                <w:webHidden/>
              </w:rPr>
              <w:fldChar w:fldCharType="end"/>
            </w:r>
          </w:hyperlink>
        </w:p>
        <w:p w14:paraId="26ADF82B" w14:textId="3009AE4A" w:rsidR="00C615CF" w:rsidRDefault="00C615CF">
          <w:pPr>
            <w:pStyle w:val="TOC2"/>
            <w:tabs>
              <w:tab w:val="left" w:pos="840"/>
              <w:tab w:val="right" w:leader="dot" w:pos="8296"/>
            </w:tabs>
            <w:rPr>
              <w:noProof/>
            </w:rPr>
          </w:pPr>
          <w:hyperlink w:anchor="_Toc106144098" w:history="1">
            <w:r w:rsidRPr="00566F86">
              <w:rPr>
                <w:rStyle w:val="a8"/>
                <w:noProof/>
                <w:lang w:val="zh-CN"/>
              </w:rPr>
              <w:t>4.</w:t>
            </w:r>
            <w:r>
              <w:rPr>
                <w:noProof/>
              </w:rPr>
              <w:tab/>
            </w:r>
            <w:r w:rsidRPr="00566F86">
              <w:rPr>
                <w:rStyle w:val="a8"/>
                <w:noProof/>
                <w:lang w:val="zh-CN"/>
              </w:rPr>
              <w:t>广西贵糖股份有限公司</w:t>
            </w:r>
            <w:r>
              <w:rPr>
                <w:noProof/>
                <w:webHidden/>
              </w:rPr>
              <w:tab/>
            </w:r>
            <w:r>
              <w:rPr>
                <w:noProof/>
                <w:webHidden/>
              </w:rPr>
              <w:fldChar w:fldCharType="begin"/>
            </w:r>
            <w:r>
              <w:rPr>
                <w:noProof/>
                <w:webHidden/>
              </w:rPr>
              <w:instrText xml:space="preserve"> PAGEREF _Toc106144098 \h </w:instrText>
            </w:r>
            <w:r>
              <w:rPr>
                <w:noProof/>
                <w:webHidden/>
              </w:rPr>
            </w:r>
            <w:r>
              <w:rPr>
                <w:noProof/>
                <w:webHidden/>
              </w:rPr>
              <w:fldChar w:fldCharType="separate"/>
            </w:r>
            <w:r>
              <w:rPr>
                <w:noProof/>
                <w:webHidden/>
              </w:rPr>
              <w:t>10</w:t>
            </w:r>
            <w:r>
              <w:rPr>
                <w:noProof/>
                <w:webHidden/>
              </w:rPr>
              <w:fldChar w:fldCharType="end"/>
            </w:r>
          </w:hyperlink>
        </w:p>
        <w:p w14:paraId="7B16579E" w14:textId="65885576" w:rsidR="00C615CF" w:rsidRDefault="00C615CF">
          <w:pPr>
            <w:pStyle w:val="TOC2"/>
            <w:tabs>
              <w:tab w:val="left" w:pos="840"/>
              <w:tab w:val="right" w:leader="dot" w:pos="8296"/>
            </w:tabs>
            <w:rPr>
              <w:noProof/>
            </w:rPr>
          </w:pPr>
          <w:hyperlink w:anchor="_Toc106144099" w:history="1">
            <w:r w:rsidRPr="00566F86">
              <w:rPr>
                <w:rStyle w:val="a8"/>
                <w:noProof/>
                <w:lang w:val="zh-CN"/>
              </w:rPr>
              <w:t>5.</w:t>
            </w:r>
            <w:r>
              <w:rPr>
                <w:noProof/>
              </w:rPr>
              <w:tab/>
            </w:r>
            <w:r w:rsidRPr="00566F86">
              <w:rPr>
                <w:rStyle w:val="a8"/>
                <w:noProof/>
                <w:lang w:val="zh-CN"/>
              </w:rPr>
              <w:t>天津环球磁卡股份有限公司</w:t>
            </w:r>
            <w:r>
              <w:rPr>
                <w:noProof/>
                <w:webHidden/>
              </w:rPr>
              <w:tab/>
            </w:r>
            <w:r>
              <w:rPr>
                <w:noProof/>
                <w:webHidden/>
              </w:rPr>
              <w:fldChar w:fldCharType="begin"/>
            </w:r>
            <w:r>
              <w:rPr>
                <w:noProof/>
                <w:webHidden/>
              </w:rPr>
              <w:instrText xml:space="preserve"> PAGEREF _Toc106144099 \h </w:instrText>
            </w:r>
            <w:r>
              <w:rPr>
                <w:noProof/>
                <w:webHidden/>
              </w:rPr>
            </w:r>
            <w:r>
              <w:rPr>
                <w:noProof/>
                <w:webHidden/>
              </w:rPr>
              <w:fldChar w:fldCharType="separate"/>
            </w:r>
            <w:r>
              <w:rPr>
                <w:noProof/>
                <w:webHidden/>
              </w:rPr>
              <w:t>12</w:t>
            </w:r>
            <w:r>
              <w:rPr>
                <w:noProof/>
                <w:webHidden/>
              </w:rPr>
              <w:fldChar w:fldCharType="end"/>
            </w:r>
          </w:hyperlink>
        </w:p>
        <w:p w14:paraId="232C4BF9" w14:textId="02D00682" w:rsidR="00C615CF" w:rsidRDefault="00C615CF">
          <w:pPr>
            <w:pStyle w:val="TOC2"/>
            <w:tabs>
              <w:tab w:val="left" w:pos="840"/>
              <w:tab w:val="right" w:leader="dot" w:pos="8296"/>
            </w:tabs>
            <w:rPr>
              <w:noProof/>
            </w:rPr>
          </w:pPr>
          <w:hyperlink w:anchor="_Toc106144100" w:history="1">
            <w:r w:rsidRPr="00566F86">
              <w:rPr>
                <w:rStyle w:val="a8"/>
                <w:noProof/>
                <w:lang w:val="zh-CN"/>
              </w:rPr>
              <w:t>6.</w:t>
            </w:r>
            <w:r>
              <w:rPr>
                <w:noProof/>
              </w:rPr>
              <w:tab/>
            </w:r>
            <w:r w:rsidRPr="00566F86">
              <w:rPr>
                <w:rStyle w:val="a8"/>
                <w:noProof/>
                <w:lang w:val="zh-CN"/>
              </w:rPr>
              <w:t>黑龙江北大荒农业股份有限公司</w:t>
            </w:r>
            <w:r>
              <w:rPr>
                <w:noProof/>
                <w:webHidden/>
              </w:rPr>
              <w:tab/>
            </w:r>
            <w:r>
              <w:rPr>
                <w:noProof/>
                <w:webHidden/>
              </w:rPr>
              <w:fldChar w:fldCharType="begin"/>
            </w:r>
            <w:r>
              <w:rPr>
                <w:noProof/>
                <w:webHidden/>
              </w:rPr>
              <w:instrText xml:space="preserve"> PAGEREF _Toc106144100 \h </w:instrText>
            </w:r>
            <w:r>
              <w:rPr>
                <w:noProof/>
                <w:webHidden/>
              </w:rPr>
            </w:r>
            <w:r>
              <w:rPr>
                <w:noProof/>
                <w:webHidden/>
              </w:rPr>
              <w:fldChar w:fldCharType="separate"/>
            </w:r>
            <w:r>
              <w:rPr>
                <w:noProof/>
                <w:webHidden/>
              </w:rPr>
              <w:t>15</w:t>
            </w:r>
            <w:r>
              <w:rPr>
                <w:noProof/>
                <w:webHidden/>
              </w:rPr>
              <w:fldChar w:fldCharType="end"/>
            </w:r>
          </w:hyperlink>
        </w:p>
        <w:p w14:paraId="756B67CB" w14:textId="5C3432A2" w:rsidR="00C615CF" w:rsidRDefault="00C615CF">
          <w:pPr>
            <w:pStyle w:val="TOC2"/>
            <w:tabs>
              <w:tab w:val="left" w:pos="840"/>
              <w:tab w:val="right" w:leader="dot" w:pos="8296"/>
            </w:tabs>
            <w:rPr>
              <w:noProof/>
            </w:rPr>
          </w:pPr>
          <w:hyperlink w:anchor="_Toc106144101" w:history="1">
            <w:r w:rsidRPr="00566F86">
              <w:rPr>
                <w:rStyle w:val="a8"/>
                <w:noProof/>
                <w:lang w:val="zh-CN"/>
              </w:rPr>
              <w:t>7.</w:t>
            </w:r>
            <w:r>
              <w:rPr>
                <w:noProof/>
              </w:rPr>
              <w:tab/>
            </w:r>
            <w:r w:rsidRPr="00566F86">
              <w:rPr>
                <w:rStyle w:val="a8"/>
                <w:noProof/>
                <w:lang w:val="zh-CN"/>
              </w:rPr>
              <w:t>安徽国通高新管业股份有限公司</w:t>
            </w:r>
            <w:r>
              <w:rPr>
                <w:noProof/>
                <w:webHidden/>
              </w:rPr>
              <w:tab/>
            </w:r>
            <w:r>
              <w:rPr>
                <w:noProof/>
                <w:webHidden/>
              </w:rPr>
              <w:fldChar w:fldCharType="begin"/>
            </w:r>
            <w:r>
              <w:rPr>
                <w:noProof/>
                <w:webHidden/>
              </w:rPr>
              <w:instrText xml:space="preserve"> PAGEREF _Toc106144101 \h </w:instrText>
            </w:r>
            <w:r>
              <w:rPr>
                <w:noProof/>
                <w:webHidden/>
              </w:rPr>
            </w:r>
            <w:r>
              <w:rPr>
                <w:noProof/>
                <w:webHidden/>
              </w:rPr>
              <w:fldChar w:fldCharType="separate"/>
            </w:r>
            <w:r>
              <w:rPr>
                <w:noProof/>
                <w:webHidden/>
              </w:rPr>
              <w:t>17</w:t>
            </w:r>
            <w:r>
              <w:rPr>
                <w:noProof/>
                <w:webHidden/>
              </w:rPr>
              <w:fldChar w:fldCharType="end"/>
            </w:r>
          </w:hyperlink>
        </w:p>
        <w:p w14:paraId="3479DCDE" w14:textId="23CE9D5C" w:rsidR="00C615CF" w:rsidRDefault="00C615CF">
          <w:pPr>
            <w:pStyle w:val="TOC2"/>
            <w:tabs>
              <w:tab w:val="left" w:pos="840"/>
              <w:tab w:val="right" w:leader="dot" w:pos="8296"/>
            </w:tabs>
            <w:rPr>
              <w:noProof/>
            </w:rPr>
          </w:pPr>
          <w:hyperlink w:anchor="_Toc106144102" w:history="1">
            <w:r w:rsidRPr="00566F86">
              <w:rPr>
                <w:rStyle w:val="a8"/>
                <w:noProof/>
                <w:lang w:val="zh-CN"/>
              </w:rPr>
              <w:t>8.</w:t>
            </w:r>
            <w:r>
              <w:rPr>
                <w:noProof/>
              </w:rPr>
              <w:tab/>
            </w:r>
            <w:r w:rsidRPr="00566F86">
              <w:rPr>
                <w:rStyle w:val="a8"/>
                <w:noProof/>
                <w:lang w:val="zh-CN"/>
              </w:rPr>
              <w:t>深圳市康达尔（集团）股份有限公司</w:t>
            </w:r>
            <w:r>
              <w:rPr>
                <w:noProof/>
                <w:webHidden/>
              </w:rPr>
              <w:tab/>
            </w:r>
            <w:r>
              <w:rPr>
                <w:noProof/>
                <w:webHidden/>
              </w:rPr>
              <w:fldChar w:fldCharType="begin"/>
            </w:r>
            <w:r>
              <w:rPr>
                <w:noProof/>
                <w:webHidden/>
              </w:rPr>
              <w:instrText xml:space="preserve"> PAGEREF _Toc106144102 \h </w:instrText>
            </w:r>
            <w:r>
              <w:rPr>
                <w:noProof/>
                <w:webHidden/>
              </w:rPr>
            </w:r>
            <w:r>
              <w:rPr>
                <w:noProof/>
                <w:webHidden/>
              </w:rPr>
              <w:fldChar w:fldCharType="separate"/>
            </w:r>
            <w:r>
              <w:rPr>
                <w:noProof/>
                <w:webHidden/>
              </w:rPr>
              <w:t>19</w:t>
            </w:r>
            <w:r>
              <w:rPr>
                <w:noProof/>
                <w:webHidden/>
              </w:rPr>
              <w:fldChar w:fldCharType="end"/>
            </w:r>
          </w:hyperlink>
        </w:p>
        <w:p w14:paraId="421B0FE2" w14:textId="61C61B25" w:rsidR="00C615CF" w:rsidRDefault="00C615CF">
          <w:pPr>
            <w:pStyle w:val="TOC2"/>
            <w:tabs>
              <w:tab w:val="left" w:pos="840"/>
              <w:tab w:val="right" w:leader="dot" w:pos="8296"/>
            </w:tabs>
            <w:rPr>
              <w:noProof/>
            </w:rPr>
          </w:pPr>
          <w:hyperlink w:anchor="_Toc106144103" w:history="1">
            <w:r w:rsidRPr="00566F86">
              <w:rPr>
                <w:rStyle w:val="a8"/>
                <w:noProof/>
                <w:lang w:val="zh-CN"/>
              </w:rPr>
              <w:t>9.</w:t>
            </w:r>
            <w:r>
              <w:rPr>
                <w:noProof/>
              </w:rPr>
              <w:tab/>
            </w:r>
            <w:r w:rsidRPr="00566F86">
              <w:rPr>
                <w:rStyle w:val="a8"/>
                <w:noProof/>
                <w:lang w:val="zh-CN"/>
              </w:rPr>
              <w:t>上海三毛企业（集团）股份有限公司</w:t>
            </w:r>
            <w:r>
              <w:rPr>
                <w:noProof/>
                <w:webHidden/>
              </w:rPr>
              <w:tab/>
            </w:r>
            <w:r>
              <w:rPr>
                <w:noProof/>
                <w:webHidden/>
              </w:rPr>
              <w:fldChar w:fldCharType="begin"/>
            </w:r>
            <w:r>
              <w:rPr>
                <w:noProof/>
                <w:webHidden/>
              </w:rPr>
              <w:instrText xml:space="preserve"> PAGEREF _Toc106144103 \h </w:instrText>
            </w:r>
            <w:r>
              <w:rPr>
                <w:noProof/>
                <w:webHidden/>
              </w:rPr>
            </w:r>
            <w:r>
              <w:rPr>
                <w:noProof/>
                <w:webHidden/>
              </w:rPr>
              <w:fldChar w:fldCharType="separate"/>
            </w:r>
            <w:r>
              <w:rPr>
                <w:noProof/>
                <w:webHidden/>
              </w:rPr>
              <w:t>21</w:t>
            </w:r>
            <w:r>
              <w:rPr>
                <w:noProof/>
                <w:webHidden/>
              </w:rPr>
              <w:fldChar w:fldCharType="end"/>
            </w:r>
          </w:hyperlink>
        </w:p>
        <w:p w14:paraId="233D25C6" w14:textId="13F66BA2" w:rsidR="00C615CF" w:rsidRDefault="00C615CF">
          <w:pPr>
            <w:pStyle w:val="TOC2"/>
            <w:tabs>
              <w:tab w:val="left" w:pos="1050"/>
              <w:tab w:val="right" w:leader="dot" w:pos="8296"/>
            </w:tabs>
            <w:rPr>
              <w:noProof/>
            </w:rPr>
          </w:pPr>
          <w:hyperlink w:anchor="_Toc106144104" w:history="1">
            <w:r w:rsidRPr="00566F86">
              <w:rPr>
                <w:rStyle w:val="a8"/>
                <w:noProof/>
                <w:lang w:val="zh-CN"/>
              </w:rPr>
              <w:t>10.</w:t>
            </w:r>
            <w:r>
              <w:rPr>
                <w:noProof/>
              </w:rPr>
              <w:tab/>
            </w:r>
            <w:r w:rsidRPr="00566F86">
              <w:rPr>
                <w:rStyle w:val="a8"/>
                <w:noProof/>
                <w:lang w:val="zh-CN"/>
              </w:rPr>
              <w:t>海南椰岛（集团）股份有限公司</w:t>
            </w:r>
            <w:r>
              <w:rPr>
                <w:noProof/>
                <w:webHidden/>
              </w:rPr>
              <w:tab/>
            </w:r>
            <w:r>
              <w:rPr>
                <w:noProof/>
                <w:webHidden/>
              </w:rPr>
              <w:fldChar w:fldCharType="begin"/>
            </w:r>
            <w:r>
              <w:rPr>
                <w:noProof/>
                <w:webHidden/>
              </w:rPr>
              <w:instrText xml:space="preserve"> PAGEREF _Toc106144104 \h </w:instrText>
            </w:r>
            <w:r>
              <w:rPr>
                <w:noProof/>
                <w:webHidden/>
              </w:rPr>
            </w:r>
            <w:r>
              <w:rPr>
                <w:noProof/>
                <w:webHidden/>
              </w:rPr>
              <w:fldChar w:fldCharType="separate"/>
            </w:r>
            <w:r>
              <w:rPr>
                <w:noProof/>
                <w:webHidden/>
              </w:rPr>
              <w:t>23</w:t>
            </w:r>
            <w:r>
              <w:rPr>
                <w:noProof/>
                <w:webHidden/>
              </w:rPr>
              <w:fldChar w:fldCharType="end"/>
            </w:r>
          </w:hyperlink>
        </w:p>
        <w:p w14:paraId="7BDEDA25" w14:textId="4BD54D87" w:rsidR="00C615CF" w:rsidRDefault="00C615CF">
          <w:pPr>
            <w:pStyle w:val="TOC1"/>
            <w:rPr>
              <w:b w:val="0"/>
              <w:bCs w:val="0"/>
              <w:sz w:val="21"/>
              <w:szCs w:val="22"/>
              <w:lang w:val="en-US"/>
            </w:rPr>
          </w:pPr>
          <w:hyperlink w:anchor="_Toc106144105" w:history="1">
            <w:r w:rsidRPr="00566F86">
              <w:rPr>
                <w:rStyle w:val="a8"/>
              </w:rPr>
              <w:t>11-20向春艳</w:t>
            </w:r>
            <w:r>
              <w:rPr>
                <w:webHidden/>
              </w:rPr>
              <w:tab/>
            </w:r>
            <w:r>
              <w:rPr>
                <w:webHidden/>
              </w:rPr>
              <w:fldChar w:fldCharType="begin"/>
            </w:r>
            <w:r>
              <w:rPr>
                <w:webHidden/>
              </w:rPr>
              <w:instrText xml:space="preserve"> PAGEREF _Toc106144105 \h </w:instrText>
            </w:r>
            <w:r>
              <w:rPr>
                <w:webHidden/>
              </w:rPr>
            </w:r>
            <w:r>
              <w:rPr>
                <w:webHidden/>
              </w:rPr>
              <w:fldChar w:fldCharType="separate"/>
            </w:r>
            <w:r>
              <w:rPr>
                <w:webHidden/>
              </w:rPr>
              <w:t>25</w:t>
            </w:r>
            <w:r>
              <w:rPr>
                <w:webHidden/>
              </w:rPr>
              <w:fldChar w:fldCharType="end"/>
            </w:r>
          </w:hyperlink>
        </w:p>
        <w:p w14:paraId="2F63A6A4" w14:textId="1A281550" w:rsidR="00C615CF" w:rsidRDefault="00C615CF">
          <w:pPr>
            <w:pStyle w:val="TOC2"/>
            <w:tabs>
              <w:tab w:val="left" w:pos="1050"/>
              <w:tab w:val="right" w:leader="dot" w:pos="8296"/>
            </w:tabs>
            <w:rPr>
              <w:noProof/>
            </w:rPr>
          </w:pPr>
          <w:hyperlink w:anchor="_Toc106144106" w:history="1">
            <w:r w:rsidRPr="00566F86">
              <w:rPr>
                <w:rStyle w:val="a8"/>
                <w:noProof/>
              </w:rPr>
              <w:t>11.</w:t>
            </w:r>
            <w:r>
              <w:rPr>
                <w:noProof/>
              </w:rPr>
              <w:tab/>
            </w:r>
            <w:r w:rsidRPr="00566F86">
              <w:rPr>
                <w:rStyle w:val="a8"/>
                <w:noProof/>
              </w:rPr>
              <w:t>山西广和山水文化传播股份有限公司</w:t>
            </w:r>
            <w:r>
              <w:rPr>
                <w:noProof/>
                <w:webHidden/>
              </w:rPr>
              <w:tab/>
            </w:r>
            <w:r>
              <w:rPr>
                <w:noProof/>
                <w:webHidden/>
              </w:rPr>
              <w:fldChar w:fldCharType="begin"/>
            </w:r>
            <w:r>
              <w:rPr>
                <w:noProof/>
                <w:webHidden/>
              </w:rPr>
              <w:instrText xml:space="preserve"> PAGEREF _Toc106144106 \h </w:instrText>
            </w:r>
            <w:r>
              <w:rPr>
                <w:noProof/>
                <w:webHidden/>
              </w:rPr>
            </w:r>
            <w:r>
              <w:rPr>
                <w:noProof/>
                <w:webHidden/>
              </w:rPr>
              <w:fldChar w:fldCharType="separate"/>
            </w:r>
            <w:r>
              <w:rPr>
                <w:noProof/>
                <w:webHidden/>
              </w:rPr>
              <w:t>25</w:t>
            </w:r>
            <w:r>
              <w:rPr>
                <w:noProof/>
                <w:webHidden/>
              </w:rPr>
              <w:fldChar w:fldCharType="end"/>
            </w:r>
          </w:hyperlink>
        </w:p>
        <w:p w14:paraId="1CFCBC52" w14:textId="1EBBE609" w:rsidR="00C615CF" w:rsidRDefault="00C615CF">
          <w:pPr>
            <w:pStyle w:val="TOC2"/>
            <w:tabs>
              <w:tab w:val="left" w:pos="1050"/>
              <w:tab w:val="right" w:leader="dot" w:pos="8296"/>
            </w:tabs>
            <w:rPr>
              <w:noProof/>
            </w:rPr>
          </w:pPr>
          <w:hyperlink w:anchor="_Toc106144107" w:history="1">
            <w:r w:rsidRPr="00566F86">
              <w:rPr>
                <w:rStyle w:val="a8"/>
                <w:noProof/>
              </w:rPr>
              <w:t>12.</w:t>
            </w:r>
            <w:r>
              <w:rPr>
                <w:noProof/>
              </w:rPr>
              <w:tab/>
            </w:r>
            <w:r w:rsidRPr="00566F86">
              <w:rPr>
                <w:rStyle w:val="a8"/>
                <w:noProof/>
              </w:rPr>
              <w:t>上海家化联合股份有限公司</w:t>
            </w:r>
            <w:r>
              <w:rPr>
                <w:noProof/>
                <w:webHidden/>
              </w:rPr>
              <w:tab/>
            </w:r>
            <w:r>
              <w:rPr>
                <w:noProof/>
                <w:webHidden/>
              </w:rPr>
              <w:fldChar w:fldCharType="begin"/>
            </w:r>
            <w:r>
              <w:rPr>
                <w:noProof/>
                <w:webHidden/>
              </w:rPr>
              <w:instrText xml:space="preserve"> PAGEREF _Toc106144107 \h </w:instrText>
            </w:r>
            <w:r>
              <w:rPr>
                <w:noProof/>
                <w:webHidden/>
              </w:rPr>
            </w:r>
            <w:r>
              <w:rPr>
                <w:noProof/>
                <w:webHidden/>
              </w:rPr>
              <w:fldChar w:fldCharType="separate"/>
            </w:r>
            <w:r>
              <w:rPr>
                <w:noProof/>
                <w:webHidden/>
              </w:rPr>
              <w:t>27</w:t>
            </w:r>
            <w:r>
              <w:rPr>
                <w:noProof/>
                <w:webHidden/>
              </w:rPr>
              <w:fldChar w:fldCharType="end"/>
            </w:r>
          </w:hyperlink>
        </w:p>
        <w:p w14:paraId="26D147FE" w14:textId="3FE3F3D0" w:rsidR="00C615CF" w:rsidRDefault="00C615CF">
          <w:pPr>
            <w:pStyle w:val="TOC2"/>
            <w:tabs>
              <w:tab w:val="left" w:pos="1050"/>
              <w:tab w:val="right" w:leader="dot" w:pos="8296"/>
            </w:tabs>
            <w:rPr>
              <w:noProof/>
            </w:rPr>
          </w:pPr>
          <w:hyperlink w:anchor="_Toc106144108" w:history="1">
            <w:r w:rsidRPr="00566F86">
              <w:rPr>
                <w:rStyle w:val="a8"/>
                <w:noProof/>
              </w:rPr>
              <w:t>13.</w:t>
            </w:r>
            <w:r>
              <w:rPr>
                <w:noProof/>
              </w:rPr>
              <w:tab/>
            </w:r>
            <w:r w:rsidRPr="00566F86">
              <w:rPr>
                <w:rStyle w:val="a8"/>
                <w:noProof/>
              </w:rPr>
              <w:t>*ST国创</w:t>
            </w:r>
            <w:r>
              <w:rPr>
                <w:noProof/>
                <w:webHidden/>
              </w:rPr>
              <w:tab/>
            </w:r>
            <w:r>
              <w:rPr>
                <w:noProof/>
                <w:webHidden/>
              </w:rPr>
              <w:fldChar w:fldCharType="begin"/>
            </w:r>
            <w:r>
              <w:rPr>
                <w:noProof/>
                <w:webHidden/>
              </w:rPr>
              <w:instrText xml:space="preserve"> PAGEREF _Toc106144108 \h </w:instrText>
            </w:r>
            <w:r>
              <w:rPr>
                <w:noProof/>
                <w:webHidden/>
              </w:rPr>
            </w:r>
            <w:r>
              <w:rPr>
                <w:noProof/>
                <w:webHidden/>
              </w:rPr>
              <w:fldChar w:fldCharType="separate"/>
            </w:r>
            <w:r>
              <w:rPr>
                <w:noProof/>
                <w:webHidden/>
              </w:rPr>
              <w:t>30</w:t>
            </w:r>
            <w:r>
              <w:rPr>
                <w:noProof/>
                <w:webHidden/>
              </w:rPr>
              <w:fldChar w:fldCharType="end"/>
            </w:r>
          </w:hyperlink>
        </w:p>
        <w:p w14:paraId="45C3A993" w14:textId="78E30F56" w:rsidR="00C615CF" w:rsidRDefault="00C615CF">
          <w:pPr>
            <w:pStyle w:val="TOC2"/>
            <w:tabs>
              <w:tab w:val="left" w:pos="1050"/>
              <w:tab w:val="right" w:leader="dot" w:pos="8296"/>
            </w:tabs>
            <w:rPr>
              <w:noProof/>
            </w:rPr>
          </w:pPr>
          <w:hyperlink w:anchor="_Toc106144109" w:history="1">
            <w:r w:rsidRPr="00566F86">
              <w:rPr>
                <w:rStyle w:val="a8"/>
                <w:noProof/>
              </w:rPr>
              <w:t>14.</w:t>
            </w:r>
            <w:r>
              <w:rPr>
                <w:noProof/>
              </w:rPr>
              <w:tab/>
            </w:r>
            <w:r w:rsidRPr="00566F86">
              <w:rPr>
                <w:rStyle w:val="a8"/>
                <w:noProof/>
              </w:rPr>
              <w:t>山东天业股份有限公司</w:t>
            </w:r>
            <w:r>
              <w:rPr>
                <w:noProof/>
                <w:webHidden/>
              </w:rPr>
              <w:tab/>
            </w:r>
            <w:r>
              <w:rPr>
                <w:noProof/>
                <w:webHidden/>
              </w:rPr>
              <w:fldChar w:fldCharType="begin"/>
            </w:r>
            <w:r>
              <w:rPr>
                <w:noProof/>
                <w:webHidden/>
              </w:rPr>
              <w:instrText xml:space="preserve"> PAGEREF _Toc106144109 \h </w:instrText>
            </w:r>
            <w:r>
              <w:rPr>
                <w:noProof/>
                <w:webHidden/>
              </w:rPr>
            </w:r>
            <w:r>
              <w:rPr>
                <w:noProof/>
                <w:webHidden/>
              </w:rPr>
              <w:fldChar w:fldCharType="separate"/>
            </w:r>
            <w:r>
              <w:rPr>
                <w:noProof/>
                <w:webHidden/>
              </w:rPr>
              <w:t>33</w:t>
            </w:r>
            <w:r>
              <w:rPr>
                <w:noProof/>
                <w:webHidden/>
              </w:rPr>
              <w:fldChar w:fldCharType="end"/>
            </w:r>
          </w:hyperlink>
        </w:p>
        <w:p w14:paraId="7E4D3F1F" w14:textId="28B8DB33" w:rsidR="00C615CF" w:rsidRDefault="00C615CF">
          <w:pPr>
            <w:pStyle w:val="TOC2"/>
            <w:tabs>
              <w:tab w:val="left" w:pos="1050"/>
              <w:tab w:val="right" w:leader="dot" w:pos="8296"/>
            </w:tabs>
            <w:rPr>
              <w:noProof/>
            </w:rPr>
          </w:pPr>
          <w:hyperlink w:anchor="_Toc106144110" w:history="1">
            <w:r w:rsidRPr="00566F86">
              <w:rPr>
                <w:rStyle w:val="a8"/>
                <w:noProof/>
              </w:rPr>
              <w:t>15.</w:t>
            </w:r>
            <w:r>
              <w:rPr>
                <w:noProof/>
              </w:rPr>
              <w:tab/>
            </w:r>
            <w:r w:rsidRPr="00566F86">
              <w:rPr>
                <w:rStyle w:val="a8"/>
                <w:noProof/>
              </w:rPr>
              <w:t>五洋建设集团股份有限公司</w:t>
            </w:r>
            <w:r>
              <w:rPr>
                <w:noProof/>
                <w:webHidden/>
              </w:rPr>
              <w:tab/>
            </w:r>
            <w:r>
              <w:rPr>
                <w:noProof/>
                <w:webHidden/>
              </w:rPr>
              <w:fldChar w:fldCharType="begin"/>
            </w:r>
            <w:r>
              <w:rPr>
                <w:noProof/>
                <w:webHidden/>
              </w:rPr>
              <w:instrText xml:space="preserve"> PAGEREF _Toc106144110 \h </w:instrText>
            </w:r>
            <w:r>
              <w:rPr>
                <w:noProof/>
                <w:webHidden/>
              </w:rPr>
            </w:r>
            <w:r>
              <w:rPr>
                <w:noProof/>
                <w:webHidden/>
              </w:rPr>
              <w:fldChar w:fldCharType="separate"/>
            </w:r>
            <w:r>
              <w:rPr>
                <w:noProof/>
                <w:webHidden/>
              </w:rPr>
              <w:t>36</w:t>
            </w:r>
            <w:r>
              <w:rPr>
                <w:noProof/>
                <w:webHidden/>
              </w:rPr>
              <w:fldChar w:fldCharType="end"/>
            </w:r>
          </w:hyperlink>
        </w:p>
        <w:p w14:paraId="747B767A" w14:textId="43325B35" w:rsidR="00C615CF" w:rsidRDefault="00C615CF">
          <w:pPr>
            <w:pStyle w:val="TOC2"/>
            <w:tabs>
              <w:tab w:val="left" w:pos="1050"/>
              <w:tab w:val="right" w:leader="dot" w:pos="8296"/>
            </w:tabs>
            <w:rPr>
              <w:noProof/>
            </w:rPr>
          </w:pPr>
          <w:hyperlink w:anchor="_Toc106144111" w:history="1">
            <w:r w:rsidRPr="00566F86">
              <w:rPr>
                <w:rStyle w:val="a8"/>
                <w:noProof/>
              </w:rPr>
              <w:t>16.</w:t>
            </w:r>
            <w:r>
              <w:rPr>
                <w:noProof/>
              </w:rPr>
              <w:tab/>
            </w:r>
            <w:r w:rsidRPr="00566F86">
              <w:rPr>
                <w:rStyle w:val="a8"/>
                <w:noProof/>
              </w:rPr>
              <w:t>东芝公司</w:t>
            </w:r>
            <w:r>
              <w:rPr>
                <w:noProof/>
                <w:webHidden/>
              </w:rPr>
              <w:tab/>
            </w:r>
            <w:r>
              <w:rPr>
                <w:noProof/>
                <w:webHidden/>
              </w:rPr>
              <w:fldChar w:fldCharType="begin"/>
            </w:r>
            <w:r>
              <w:rPr>
                <w:noProof/>
                <w:webHidden/>
              </w:rPr>
              <w:instrText xml:space="preserve"> PAGEREF _Toc106144111 \h </w:instrText>
            </w:r>
            <w:r>
              <w:rPr>
                <w:noProof/>
                <w:webHidden/>
              </w:rPr>
            </w:r>
            <w:r>
              <w:rPr>
                <w:noProof/>
                <w:webHidden/>
              </w:rPr>
              <w:fldChar w:fldCharType="separate"/>
            </w:r>
            <w:r>
              <w:rPr>
                <w:noProof/>
                <w:webHidden/>
              </w:rPr>
              <w:t>39</w:t>
            </w:r>
            <w:r>
              <w:rPr>
                <w:noProof/>
                <w:webHidden/>
              </w:rPr>
              <w:fldChar w:fldCharType="end"/>
            </w:r>
          </w:hyperlink>
        </w:p>
        <w:p w14:paraId="3F7D2E04" w14:textId="68C4D89C" w:rsidR="00C615CF" w:rsidRDefault="00C615CF">
          <w:pPr>
            <w:pStyle w:val="TOC2"/>
            <w:tabs>
              <w:tab w:val="left" w:pos="1050"/>
              <w:tab w:val="right" w:leader="dot" w:pos="8296"/>
            </w:tabs>
            <w:rPr>
              <w:noProof/>
            </w:rPr>
          </w:pPr>
          <w:hyperlink w:anchor="_Toc106144112" w:history="1">
            <w:r w:rsidRPr="00566F86">
              <w:rPr>
                <w:rStyle w:val="a8"/>
                <w:noProof/>
              </w:rPr>
              <w:t>17.</w:t>
            </w:r>
            <w:r>
              <w:rPr>
                <w:noProof/>
              </w:rPr>
              <w:tab/>
            </w:r>
            <w:r w:rsidRPr="00566F86">
              <w:rPr>
                <w:rStyle w:val="a8"/>
                <w:noProof/>
              </w:rPr>
              <w:t>沈机集团昆明机床股份有限公司</w:t>
            </w:r>
            <w:r>
              <w:rPr>
                <w:noProof/>
                <w:webHidden/>
              </w:rPr>
              <w:tab/>
            </w:r>
            <w:r>
              <w:rPr>
                <w:noProof/>
                <w:webHidden/>
              </w:rPr>
              <w:fldChar w:fldCharType="begin"/>
            </w:r>
            <w:r>
              <w:rPr>
                <w:noProof/>
                <w:webHidden/>
              </w:rPr>
              <w:instrText xml:space="preserve"> PAGEREF _Toc106144112 \h </w:instrText>
            </w:r>
            <w:r>
              <w:rPr>
                <w:noProof/>
                <w:webHidden/>
              </w:rPr>
            </w:r>
            <w:r>
              <w:rPr>
                <w:noProof/>
                <w:webHidden/>
              </w:rPr>
              <w:fldChar w:fldCharType="separate"/>
            </w:r>
            <w:r>
              <w:rPr>
                <w:noProof/>
                <w:webHidden/>
              </w:rPr>
              <w:t>45</w:t>
            </w:r>
            <w:r>
              <w:rPr>
                <w:noProof/>
                <w:webHidden/>
              </w:rPr>
              <w:fldChar w:fldCharType="end"/>
            </w:r>
          </w:hyperlink>
        </w:p>
        <w:p w14:paraId="405B277F" w14:textId="32D7B1ED" w:rsidR="00C615CF" w:rsidRDefault="00C615CF">
          <w:pPr>
            <w:pStyle w:val="TOC2"/>
            <w:tabs>
              <w:tab w:val="left" w:pos="1050"/>
              <w:tab w:val="right" w:leader="dot" w:pos="8296"/>
            </w:tabs>
            <w:rPr>
              <w:noProof/>
            </w:rPr>
          </w:pPr>
          <w:hyperlink w:anchor="_Toc106144113" w:history="1">
            <w:r w:rsidRPr="00566F86">
              <w:rPr>
                <w:rStyle w:val="a8"/>
                <w:noProof/>
              </w:rPr>
              <w:t>18.</w:t>
            </w:r>
            <w:r>
              <w:rPr>
                <w:noProof/>
              </w:rPr>
              <w:tab/>
            </w:r>
            <w:r w:rsidRPr="00566F86">
              <w:rPr>
                <w:rStyle w:val="a8"/>
                <w:noProof/>
              </w:rPr>
              <w:t>金亚科技股份有限公司</w:t>
            </w:r>
            <w:r>
              <w:rPr>
                <w:noProof/>
                <w:webHidden/>
              </w:rPr>
              <w:tab/>
            </w:r>
            <w:r>
              <w:rPr>
                <w:noProof/>
                <w:webHidden/>
              </w:rPr>
              <w:fldChar w:fldCharType="begin"/>
            </w:r>
            <w:r>
              <w:rPr>
                <w:noProof/>
                <w:webHidden/>
              </w:rPr>
              <w:instrText xml:space="preserve"> PAGEREF _Toc106144113 \h </w:instrText>
            </w:r>
            <w:r>
              <w:rPr>
                <w:noProof/>
                <w:webHidden/>
              </w:rPr>
            </w:r>
            <w:r>
              <w:rPr>
                <w:noProof/>
                <w:webHidden/>
              </w:rPr>
              <w:fldChar w:fldCharType="separate"/>
            </w:r>
            <w:r>
              <w:rPr>
                <w:noProof/>
                <w:webHidden/>
              </w:rPr>
              <w:t>48</w:t>
            </w:r>
            <w:r>
              <w:rPr>
                <w:noProof/>
                <w:webHidden/>
              </w:rPr>
              <w:fldChar w:fldCharType="end"/>
            </w:r>
          </w:hyperlink>
        </w:p>
        <w:p w14:paraId="0406F707" w14:textId="58E79486" w:rsidR="00C615CF" w:rsidRDefault="00C615CF">
          <w:pPr>
            <w:pStyle w:val="TOC2"/>
            <w:tabs>
              <w:tab w:val="left" w:pos="1050"/>
              <w:tab w:val="right" w:leader="dot" w:pos="8296"/>
            </w:tabs>
            <w:rPr>
              <w:noProof/>
            </w:rPr>
          </w:pPr>
          <w:hyperlink w:anchor="_Toc106144114" w:history="1">
            <w:r w:rsidRPr="00566F86">
              <w:rPr>
                <w:rStyle w:val="a8"/>
                <w:noProof/>
              </w:rPr>
              <w:t>19.</w:t>
            </w:r>
            <w:r>
              <w:rPr>
                <w:noProof/>
              </w:rPr>
              <w:tab/>
            </w:r>
            <w:r w:rsidRPr="00566F86">
              <w:rPr>
                <w:rStyle w:val="a8"/>
                <w:noProof/>
              </w:rPr>
              <w:t>辽宁振隆特产股份有限公司</w:t>
            </w:r>
            <w:r>
              <w:rPr>
                <w:noProof/>
                <w:webHidden/>
              </w:rPr>
              <w:tab/>
            </w:r>
            <w:r>
              <w:rPr>
                <w:noProof/>
                <w:webHidden/>
              </w:rPr>
              <w:fldChar w:fldCharType="begin"/>
            </w:r>
            <w:r>
              <w:rPr>
                <w:noProof/>
                <w:webHidden/>
              </w:rPr>
              <w:instrText xml:space="preserve"> PAGEREF _Toc106144114 \h </w:instrText>
            </w:r>
            <w:r>
              <w:rPr>
                <w:noProof/>
                <w:webHidden/>
              </w:rPr>
            </w:r>
            <w:r>
              <w:rPr>
                <w:noProof/>
                <w:webHidden/>
              </w:rPr>
              <w:fldChar w:fldCharType="separate"/>
            </w:r>
            <w:r>
              <w:rPr>
                <w:noProof/>
                <w:webHidden/>
              </w:rPr>
              <w:t>51</w:t>
            </w:r>
            <w:r>
              <w:rPr>
                <w:noProof/>
                <w:webHidden/>
              </w:rPr>
              <w:fldChar w:fldCharType="end"/>
            </w:r>
          </w:hyperlink>
        </w:p>
        <w:p w14:paraId="1A3F6A63" w14:textId="2C2B8989" w:rsidR="00C615CF" w:rsidRDefault="00C615CF">
          <w:pPr>
            <w:pStyle w:val="TOC2"/>
            <w:tabs>
              <w:tab w:val="left" w:pos="1050"/>
              <w:tab w:val="right" w:leader="dot" w:pos="8296"/>
            </w:tabs>
            <w:rPr>
              <w:noProof/>
            </w:rPr>
          </w:pPr>
          <w:hyperlink w:anchor="_Toc106144115" w:history="1">
            <w:r w:rsidRPr="00566F86">
              <w:rPr>
                <w:rStyle w:val="a8"/>
                <w:noProof/>
              </w:rPr>
              <w:t>20.</w:t>
            </w:r>
            <w:r>
              <w:rPr>
                <w:noProof/>
              </w:rPr>
              <w:tab/>
            </w:r>
            <w:r w:rsidRPr="00566F86">
              <w:rPr>
                <w:rStyle w:val="a8"/>
                <w:noProof/>
              </w:rPr>
              <w:t>云南绿大地生物科技股份有限公司</w:t>
            </w:r>
            <w:r>
              <w:rPr>
                <w:noProof/>
                <w:webHidden/>
              </w:rPr>
              <w:tab/>
            </w:r>
            <w:r>
              <w:rPr>
                <w:noProof/>
                <w:webHidden/>
              </w:rPr>
              <w:fldChar w:fldCharType="begin"/>
            </w:r>
            <w:r>
              <w:rPr>
                <w:noProof/>
                <w:webHidden/>
              </w:rPr>
              <w:instrText xml:space="preserve"> PAGEREF _Toc106144115 \h </w:instrText>
            </w:r>
            <w:r>
              <w:rPr>
                <w:noProof/>
                <w:webHidden/>
              </w:rPr>
            </w:r>
            <w:r>
              <w:rPr>
                <w:noProof/>
                <w:webHidden/>
              </w:rPr>
              <w:fldChar w:fldCharType="separate"/>
            </w:r>
            <w:r>
              <w:rPr>
                <w:noProof/>
                <w:webHidden/>
              </w:rPr>
              <w:t>54</w:t>
            </w:r>
            <w:r>
              <w:rPr>
                <w:noProof/>
                <w:webHidden/>
              </w:rPr>
              <w:fldChar w:fldCharType="end"/>
            </w:r>
          </w:hyperlink>
        </w:p>
        <w:p w14:paraId="0DE11D34" w14:textId="55D84B4F" w:rsidR="00C615CF" w:rsidRDefault="00C615CF">
          <w:pPr>
            <w:pStyle w:val="TOC2"/>
            <w:tabs>
              <w:tab w:val="left" w:pos="1050"/>
              <w:tab w:val="right" w:leader="dot" w:pos="8296"/>
            </w:tabs>
            <w:rPr>
              <w:noProof/>
            </w:rPr>
          </w:pPr>
          <w:hyperlink w:anchor="_Toc106144116" w:history="1">
            <w:r w:rsidRPr="00566F86">
              <w:rPr>
                <w:rStyle w:val="a8"/>
                <w:noProof/>
              </w:rPr>
              <w:t>21.</w:t>
            </w:r>
            <w:r>
              <w:rPr>
                <w:noProof/>
              </w:rPr>
              <w:tab/>
            </w:r>
            <w:r w:rsidRPr="00566F86">
              <w:rPr>
                <w:rStyle w:val="a8"/>
                <w:noProof/>
              </w:rPr>
              <w:t>参仙源参业股份有限公司</w:t>
            </w:r>
            <w:r>
              <w:rPr>
                <w:noProof/>
                <w:webHidden/>
              </w:rPr>
              <w:tab/>
            </w:r>
            <w:r>
              <w:rPr>
                <w:noProof/>
                <w:webHidden/>
              </w:rPr>
              <w:fldChar w:fldCharType="begin"/>
            </w:r>
            <w:r>
              <w:rPr>
                <w:noProof/>
                <w:webHidden/>
              </w:rPr>
              <w:instrText xml:space="preserve"> PAGEREF _Toc106144116 \h </w:instrText>
            </w:r>
            <w:r>
              <w:rPr>
                <w:noProof/>
                <w:webHidden/>
              </w:rPr>
            </w:r>
            <w:r>
              <w:rPr>
                <w:noProof/>
                <w:webHidden/>
              </w:rPr>
              <w:fldChar w:fldCharType="separate"/>
            </w:r>
            <w:r>
              <w:rPr>
                <w:noProof/>
                <w:webHidden/>
              </w:rPr>
              <w:t>56</w:t>
            </w:r>
            <w:r>
              <w:rPr>
                <w:noProof/>
                <w:webHidden/>
              </w:rPr>
              <w:fldChar w:fldCharType="end"/>
            </w:r>
          </w:hyperlink>
        </w:p>
        <w:p w14:paraId="102A0113" w14:textId="733A8882" w:rsidR="00C615CF" w:rsidRDefault="00C615CF">
          <w:pPr>
            <w:pStyle w:val="TOC1"/>
            <w:rPr>
              <w:b w:val="0"/>
              <w:bCs w:val="0"/>
              <w:sz w:val="21"/>
              <w:szCs w:val="22"/>
              <w:lang w:val="en-US"/>
            </w:rPr>
          </w:pPr>
          <w:hyperlink w:anchor="_Toc106144117" w:history="1">
            <w:r w:rsidRPr="00566F86">
              <w:rPr>
                <w:rStyle w:val="a8"/>
              </w:rPr>
              <w:t>22-31张然（2015-2016案例）</w:t>
            </w:r>
            <w:r>
              <w:rPr>
                <w:webHidden/>
              </w:rPr>
              <w:tab/>
            </w:r>
            <w:r>
              <w:rPr>
                <w:webHidden/>
              </w:rPr>
              <w:fldChar w:fldCharType="begin"/>
            </w:r>
            <w:r>
              <w:rPr>
                <w:webHidden/>
              </w:rPr>
              <w:instrText xml:space="preserve"> PAGEREF _Toc106144117 \h </w:instrText>
            </w:r>
            <w:r>
              <w:rPr>
                <w:webHidden/>
              </w:rPr>
            </w:r>
            <w:r>
              <w:rPr>
                <w:webHidden/>
              </w:rPr>
              <w:fldChar w:fldCharType="separate"/>
            </w:r>
            <w:r>
              <w:rPr>
                <w:webHidden/>
              </w:rPr>
              <w:t>59</w:t>
            </w:r>
            <w:r>
              <w:rPr>
                <w:webHidden/>
              </w:rPr>
              <w:fldChar w:fldCharType="end"/>
            </w:r>
          </w:hyperlink>
        </w:p>
        <w:p w14:paraId="3677FDAF" w14:textId="3C3857F0" w:rsidR="00C615CF" w:rsidRDefault="00C615CF">
          <w:pPr>
            <w:pStyle w:val="TOC2"/>
            <w:tabs>
              <w:tab w:val="left" w:pos="1050"/>
              <w:tab w:val="right" w:leader="dot" w:pos="8296"/>
            </w:tabs>
            <w:rPr>
              <w:noProof/>
            </w:rPr>
          </w:pPr>
          <w:hyperlink w:anchor="_Toc106144118" w:history="1">
            <w:r w:rsidRPr="00566F86">
              <w:rPr>
                <w:rStyle w:val="a8"/>
                <w:noProof/>
              </w:rPr>
              <w:t>22.</w:t>
            </w:r>
            <w:r>
              <w:rPr>
                <w:noProof/>
              </w:rPr>
              <w:tab/>
            </w:r>
            <w:r w:rsidRPr="00566F86">
              <w:rPr>
                <w:rStyle w:val="a8"/>
                <w:noProof/>
              </w:rPr>
              <w:t>杭州天目山药业股份有限公司</w:t>
            </w:r>
            <w:r>
              <w:rPr>
                <w:noProof/>
                <w:webHidden/>
              </w:rPr>
              <w:tab/>
            </w:r>
            <w:r>
              <w:rPr>
                <w:noProof/>
                <w:webHidden/>
              </w:rPr>
              <w:fldChar w:fldCharType="begin"/>
            </w:r>
            <w:r>
              <w:rPr>
                <w:noProof/>
                <w:webHidden/>
              </w:rPr>
              <w:instrText xml:space="preserve"> PAGEREF _Toc106144118 \h </w:instrText>
            </w:r>
            <w:r>
              <w:rPr>
                <w:noProof/>
                <w:webHidden/>
              </w:rPr>
            </w:r>
            <w:r>
              <w:rPr>
                <w:noProof/>
                <w:webHidden/>
              </w:rPr>
              <w:fldChar w:fldCharType="separate"/>
            </w:r>
            <w:r>
              <w:rPr>
                <w:noProof/>
                <w:webHidden/>
              </w:rPr>
              <w:t>59</w:t>
            </w:r>
            <w:r>
              <w:rPr>
                <w:noProof/>
                <w:webHidden/>
              </w:rPr>
              <w:fldChar w:fldCharType="end"/>
            </w:r>
          </w:hyperlink>
        </w:p>
        <w:p w14:paraId="344BFCDD" w14:textId="3B79C525" w:rsidR="00C615CF" w:rsidRDefault="00C615CF">
          <w:pPr>
            <w:pStyle w:val="TOC2"/>
            <w:tabs>
              <w:tab w:val="left" w:pos="1050"/>
              <w:tab w:val="right" w:leader="dot" w:pos="8296"/>
            </w:tabs>
            <w:rPr>
              <w:noProof/>
            </w:rPr>
          </w:pPr>
          <w:hyperlink w:anchor="_Toc106144119" w:history="1">
            <w:r w:rsidRPr="00566F86">
              <w:rPr>
                <w:rStyle w:val="a8"/>
                <w:noProof/>
              </w:rPr>
              <w:t>23.</w:t>
            </w:r>
            <w:r>
              <w:rPr>
                <w:noProof/>
              </w:rPr>
              <w:tab/>
            </w:r>
            <w:r w:rsidRPr="00566F86">
              <w:rPr>
                <w:rStyle w:val="a8"/>
                <w:noProof/>
              </w:rPr>
              <w:t>河南大有能源股份有限公司</w:t>
            </w:r>
            <w:r>
              <w:rPr>
                <w:noProof/>
                <w:webHidden/>
              </w:rPr>
              <w:tab/>
            </w:r>
            <w:r>
              <w:rPr>
                <w:noProof/>
                <w:webHidden/>
              </w:rPr>
              <w:fldChar w:fldCharType="begin"/>
            </w:r>
            <w:r>
              <w:rPr>
                <w:noProof/>
                <w:webHidden/>
              </w:rPr>
              <w:instrText xml:space="preserve"> PAGEREF _Toc106144119 \h </w:instrText>
            </w:r>
            <w:r>
              <w:rPr>
                <w:noProof/>
                <w:webHidden/>
              </w:rPr>
            </w:r>
            <w:r>
              <w:rPr>
                <w:noProof/>
                <w:webHidden/>
              </w:rPr>
              <w:fldChar w:fldCharType="separate"/>
            </w:r>
            <w:r>
              <w:rPr>
                <w:noProof/>
                <w:webHidden/>
              </w:rPr>
              <w:t>60</w:t>
            </w:r>
            <w:r>
              <w:rPr>
                <w:noProof/>
                <w:webHidden/>
              </w:rPr>
              <w:fldChar w:fldCharType="end"/>
            </w:r>
          </w:hyperlink>
        </w:p>
        <w:p w14:paraId="62307F67" w14:textId="3A3172AA" w:rsidR="00C615CF" w:rsidRDefault="00C615CF">
          <w:pPr>
            <w:pStyle w:val="TOC2"/>
            <w:tabs>
              <w:tab w:val="left" w:pos="1050"/>
              <w:tab w:val="right" w:leader="dot" w:pos="8296"/>
            </w:tabs>
            <w:rPr>
              <w:noProof/>
            </w:rPr>
          </w:pPr>
          <w:hyperlink w:anchor="_Toc106144120" w:history="1">
            <w:r w:rsidRPr="00566F86">
              <w:rPr>
                <w:rStyle w:val="a8"/>
                <w:noProof/>
              </w:rPr>
              <w:t>24.</w:t>
            </w:r>
            <w:r>
              <w:rPr>
                <w:noProof/>
              </w:rPr>
              <w:tab/>
            </w:r>
            <w:r w:rsidRPr="00566F86">
              <w:rPr>
                <w:rStyle w:val="a8"/>
                <w:noProof/>
              </w:rPr>
              <w:t>长春一汽富维汽车零部件股份有限公司</w:t>
            </w:r>
            <w:r>
              <w:rPr>
                <w:noProof/>
                <w:webHidden/>
              </w:rPr>
              <w:tab/>
            </w:r>
            <w:r>
              <w:rPr>
                <w:noProof/>
                <w:webHidden/>
              </w:rPr>
              <w:fldChar w:fldCharType="begin"/>
            </w:r>
            <w:r>
              <w:rPr>
                <w:noProof/>
                <w:webHidden/>
              </w:rPr>
              <w:instrText xml:space="preserve"> PAGEREF _Toc106144120 \h </w:instrText>
            </w:r>
            <w:r>
              <w:rPr>
                <w:noProof/>
                <w:webHidden/>
              </w:rPr>
            </w:r>
            <w:r>
              <w:rPr>
                <w:noProof/>
                <w:webHidden/>
              </w:rPr>
              <w:fldChar w:fldCharType="separate"/>
            </w:r>
            <w:r>
              <w:rPr>
                <w:noProof/>
                <w:webHidden/>
              </w:rPr>
              <w:t>62</w:t>
            </w:r>
            <w:r>
              <w:rPr>
                <w:noProof/>
                <w:webHidden/>
              </w:rPr>
              <w:fldChar w:fldCharType="end"/>
            </w:r>
          </w:hyperlink>
        </w:p>
        <w:p w14:paraId="79947971" w14:textId="02CE24C1" w:rsidR="00C615CF" w:rsidRDefault="00C615CF">
          <w:pPr>
            <w:pStyle w:val="TOC2"/>
            <w:tabs>
              <w:tab w:val="left" w:pos="1050"/>
              <w:tab w:val="right" w:leader="dot" w:pos="8296"/>
            </w:tabs>
            <w:rPr>
              <w:noProof/>
            </w:rPr>
          </w:pPr>
          <w:hyperlink w:anchor="_Toc106144121" w:history="1">
            <w:r w:rsidRPr="00566F86">
              <w:rPr>
                <w:rStyle w:val="a8"/>
                <w:noProof/>
              </w:rPr>
              <w:t>25.</w:t>
            </w:r>
            <w:r>
              <w:rPr>
                <w:noProof/>
              </w:rPr>
              <w:tab/>
            </w:r>
            <w:r w:rsidRPr="00566F86">
              <w:rPr>
                <w:rStyle w:val="a8"/>
                <w:noProof/>
              </w:rPr>
              <w:t>海南天然橡胶产业集团股份有限公司</w:t>
            </w:r>
            <w:r>
              <w:rPr>
                <w:noProof/>
                <w:webHidden/>
              </w:rPr>
              <w:tab/>
            </w:r>
            <w:r>
              <w:rPr>
                <w:noProof/>
                <w:webHidden/>
              </w:rPr>
              <w:fldChar w:fldCharType="begin"/>
            </w:r>
            <w:r>
              <w:rPr>
                <w:noProof/>
                <w:webHidden/>
              </w:rPr>
              <w:instrText xml:space="preserve"> PAGEREF _Toc106144121 \h </w:instrText>
            </w:r>
            <w:r>
              <w:rPr>
                <w:noProof/>
                <w:webHidden/>
              </w:rPr>
            </w:r>
            <w:r>
              <w:rPr>
                <w:noProof/>
                <w:webHidden/>
              </w:rPr>
              <w:fldChar w:fldCharType="separate"/>
            </w:r>
            <w:r>
              <w:rPr>
                <w:noProof/>
                <w:webHidden/>
              </w:rPr>
              <w:t>64</w:t>
            </w:r>
            <w:r>
              <w:rPr>
                <w:noProof/>
                <w:webHidden/>
              </w:rPr>
              <w:fldChar w:fldCharType="end"/>
            </w:r>
          </w:hyperlink>
        </w:p>
        <w:p w14:paraId="5003DAE3" w14:textId="3A903481" w:rsidR="00C615CF" w:rsidRDefault="00C615CF">
          <w:pPr>
            <w:pStyle w:val="TOC2"/>
            <w:tabs>
              <w:tab w:val="left" w:pos="1050"/>
              <w:tab w:val="right" w:leader="dot" w:pos="8296"/>
            </w:tabs>
            <w:rPr>
              <w:noProof/>
            </w:rPr>
          </w:pPr>
          <w:hyperlink w:anchor="_Toc106144122" w:history="1">
            <w:r w:rsidRPr="00566F86">
              <w:rPr>
                <w:rStyle w:val="a8"/>
                <w:noProof/>
              </w:rPr>
              <w:t>26.</w:t>
            </w:r>
            <w:r>
              <w:rPr>
                <w:noProof/>
              </w:rPr>
              <w:tab/>
            </w:r>
            <w:r w:rsidRPr="00566F86">
              <w:rPr>
                <w:rStyle w:val="a8"/>
                <w:noProof/>
              </w:rPr>
              <w:t>新疆雪峰科技（集团）股份有限公司</w:t>
            </w:r>
            <w:r>
              <w:rPr>
                <w:noProof/>
                <w:webHidden/>
              </w:rPr>
              <w:tab/>
            </w:r>
            <w:r>
              <w:rPr>
                <w:noProof/>
                <w:webHidden/>
              </w:rPr>
              <w:fldChar w:fldCharType="begin"/>
            </w:r>
            <w:r>
              <w:rPr>
                <w:noProof/>
                <w:webHidden/>
              </w:rPr>
              <w:instrText xml:space="preserve"> PAGEREF _Toc106144122 \h </w:instrText>
            </w:r>
            <w:r>
              <w:rPr>
                <w:noProof/>
                <w:webHidden/>
              </w:rPr>
            </w:r>
            <w:r>
              <w:rPr>
                <w:noProof/>
                <w:webHidden/>
              </w:rPr>
              <w:fldChar w:fldCharType="separate"/>
            </w:r>
            <w:r>
              <w:rPr>
                <w:noProof/>
                <w:webHidden/>
              </w:rPr>
              <w:t>65</w:t>
            </w:r>
            <w:r>
              <w:rPr>
                <w:noProof/>
                <w:webHidden/>
              </w:rPr>
              <w:fldChar w:fldCharType="end"/>
            </w:r>
          </w:hyperlink>
        </w:p>
        <w:p w14:paraId="3EF1139A" w14:textId="4CBB2510" w:rsidR="00C615CF" w:rsidRDefault="00C615CF">
          <w:pPr>
            <w:pStyle w:val="TOC2"/>
            <w:tabs>
              <w:tab w:val="left" w:pos="1050"/>
              <w:tab w:val="right" w:leader="dot" w:pos="8296"/>
            </w:tabs>
            <w:rPr>
              <w:noProof/>
            </w:rPr>
          </w:pPr>
          <w:hyperlink w:anchor="_Toc106144123" w:history="1">
            <w:r w:rsidRPr="00566F86">
              <w:rPr>
                <w:rStyle w:val="a8"/>
                <w:noProof/>
              </w:rPr>
              <w:t>27.</w:t>
            </w:r>
            <w:r>
              <w:rPr>
                <w:noProof/>
              </w:rPr>
              <w:tab/>
            </w:r>
            <w:r w:rsidRPr="00566F86">
              <w:rPr>
                <w:rStyle w:val="a8"/>
                <w:noProof/>
              </w:rPr>
              <w:t>中水集团远洋股份有限公司</w:t>
            </w:r>
            <w:r>
              <w:rPr>
                <w:noProof/>
                <w:webHidden/>
              </w:rPr>
              <w:tab/>
            </w:r>
            <w:r>
              <w:rPr>
                <w:noProof/>
                <w:webHidden/>
              </w:rPr>
              <w:fldChar w:fldCharType="begin"/>
            </w:r>
            <w:r>
              <w:rPr>
                <w:noProof/>
                <w:webHidden/>
              </w:rPr>
              <w:instrText xml:space="preserve"> PAGEREF _Toc106144123 \h </w:instrText>
            </w:r>
            <w:r>
              <w:rPr>
                <w:noProof/>
                <w:webHidden/>
              </w:rPr>
            </w:r>
            <w:r>
              <w:rPr>
                <w:noProof/>
                <w:webHidden/>
              </w:rPr>
              <w:fldChar w:fldCharType="separate"/>
            </w:r>
            <w:r>
              <w:rPr>
                <w:noProof/>
                <w:webHidden/>
              </w:rPr>
              <w:t>67</w:t>
            </w:r>
            <w:r>
              <w:rPr>
                <w:noProof/>
                <w:webHidden/>
              </w:rPr>
              <w:fldChar w:fldCharType="end"/>
            </w:r>
          </w:hyperlink>
        </w:p>
        <w:p w14:paraId="4189CC51" w14:textId="6E3256D1" w:rsidR="00C615CF" w:rsidRDefault="00C615CF">
          <w:pPr>
            <w:pStyle w:val="TOC2"/>
            <w:tabs>
              <w:tab w:val="left" w:pos="1050"/>
              <w:tab w:val="right" w:leader="dot" w:pos="8296"/>
            </w:tabs>
            <w:rPr>
              <w:noProof/>
            </w:rPr>
          </w:pPr>
          <w:hyperlink w:anchor="_Toc106144124" w:history="1">
            <w:r w:rsidRPr="00566F86">
              <w:rPr>
                <w:rStyle w:val="a8"/>
                <w:noProof/>
              </w:rPr>
              <w:t>28.</w:t>
            </w:r>
            <w:r>
              <w:rPr>
                <w:noProof/>
              </w:rPr>
              <w:tab/>
            </w:r>
            <w:r w:rsidRPr="00566F86">
              <w:rPr>
                <w:rStyle w:val="a8"/>
                <w:noProof/>
              </w:rPr>
              <w:t>山西华阳新材料股份有限公司</w:t>
            </w:r>
            <w:r>
              <w:rPr>
                <w:noProof/>
                <w:webHidden/>
              </w:rPr>
              <w:tab/>
            </w:r>
            <w:r>
              <w:rPr>
                <w:noProof/>
                <w:webHidden/>
              </w:rPr>
              <w:fldChar w:fldCharType="begin"/>
            </w:r>
            <w:r>
              <w:rPr>
                <w:noProof/>
                <w:webHidden/>
              </w:rPr>
              <w:instrText xml:space="preserve"> PAGEREF _Toc106144124 \h </w:instrText>
            </w:r>
            <w:r>
              <w:rPr>
                <w:noProof/>
                <w:webHidden/>
              </w:rPr>
            </w:r>
            <w:r>
              <w:rPr>
                <w:noProof/>
                <w:webHidden/>
              </w:rPr>
              <w:fldChar w:fldCharType="separate"/>
            </w:r>
            <w:r>
              <w:rPr>
                <w:noProof/>
                <w:webHidden/>
              </w:rPr>
              <w:t>69</w:t>
            </w:r>
            <w:r>
              <w:rPr>
                <w:noProof/>
                <w:webHidden/>
              </w:rPr>
              <w:fldChar w:fldCharType="end"/>
            </w:r>
          </w:hyperlink>
        </w:p>
        <w:p w14:paraId="5E70234E" w14:textId="1CA20B4E" w:rsidR="00C615CF" w:rsidRDefault="00C615CF">
          <w:pPr>
            <w:pStyle w:val="TOC2"/>
            <w:tabs>
              <w:tab w:val="left" w:pos="1050"/>
              <w:tab w:val="right" w:leader="dot" w:pos="8296"/>
            </w:tabs>
            <w:rPr>
              <w:noProof/>
            </w:rPr>
          </w:pPr>
          <w:hyperlink w:anchor="_Toc106144125" w:history="1">
            <w:r w:rsidRPr="00566F86">
              <w:rPr>
                <w:rStyle w:val="a8"/>
                <w:noProof/>
              </w:rPr>
              <w:t>29.</w:t>
            </w:r>
            <w:r>
              <w:rPr>
                <w:noProof/>
              </w:rPr>
              <w:tab/>
            </w:r>
            <w:r w:rsidRPr="00566F86">
              <w:rPr>
                <w:rStyle w:val="a8"/>
                <w:noProof/>
              </w:rPr>
              <w:t>柳州化工股份有限公司</w:t>
            </w:r>
            <w:r>
              <w:rPr>
                <w:noProof/>
                <w:webHidden/>
              </w:rPr>
              <w:tab/>
            </w:r>
            <w:r>
              <w:rPr>
                <w:noProof/>
                <w:webHidden/>
              </w:rPr>
              <w:fldChar w:fldCharType="begin"/>
            </w:r>
            <w:r>
              <w:rPr>
                <w:noProof/>
                <w:webHidden/>
              </w:rPr>
              <w:instrText xml:space="preserve"> PAGEREF _Toc106144125 \h </w:instrText>
            </w:r>
            <w:r>
              <w:rPr>
                <w:noProof/>
                <w:webHidden/>
              </w:rPr>
            </w:r>
            <w:r>
              <w:rPr>
                <w:noProof/>
                <w:webHidden/>
              </w:rPr>
              <w:fldChar w:fldCharType="separate"/>
            </w:r>
            <w:r>
              <w:rPr>
                <w:noProof/>
                <w:webHidden/>
              </w:rPr>
              <w:t>70</w:t>
            </w:r>
            <w:r>
              <w:rPr>
                <w:noProof/>
                <w:webHidden/>
              </w:rPr>
              <w:fldChar w:fldCharType="end"/>
            </w:r>
          </w:hyperlink>
        </w:p>
        <w:p w14:paraId="0F07460C" w14:textId="6202D8C2" w:rsidR="00C615CF" w:rsidRDefault="00C615CF">
          <w:pPr>
            <w:pStyle w:val="TOC2"/>
            <w:tabs>
              <w:tab w:val="left" w:pos="1050"/>
              <w:tab w:val="right" w:leader="dot" w:pos="8296"/>
            </w:tabs>
            <w:rPr>
              <w:noProof/>
            </w:rPr>
          </w:pPr>
          <w:hyperlink w:anchor="_Toc106144126" w:history="1">
            <w:r w:rsidRPr="00566F86">
              <w:rPr>
                <w:rStyle w:val="a8"/>
                <w:noProof/>
              </w:rPr>
              <w:t>30.</w:t>
            </w:r>
            <w:r>
              <w:rPr>
                <w:noProof/>
              </w:rPr>
              <w:tab/>
            </w:r>
            <w:r w:rsidRPr="00566F86">
              <w:rPr>
                <w:rStyle w:val="a8"/>
                <w:noProof/>
              </w:rPr>
              <w:t>海南亚太实业</w:t>
            </w:r>
            <w:r>
              <w:rPr>
                <w:noProof/>
                <w:webHidden/>
              </w:rPr>
              <w:tab/>
            </w:r>
            <w:r>
              <w:rPr>
                <w:noProof/>
                <w:webHidden/>
              </w:rPr>
              <w:fldChar w:fldCharType="begin"/>
            </w:r>
            <w:r>
              <w:rPr>
                <w:noProof/>
                <w:webHidden/>
              </w:rPr>
              <w:instrText xml:space="preserve"> PAGEREF _Toc106144126 \h </w:instrText>
            </w:r>
            <w:r>
              <w:rPr>
                <w:noProof/>
                <w:webHidden/>
              </w:rPr>
            </w:r>
            <w:r>
              <w:rPr>
                <w:noProof/>
                <w:webHidden/>
              </w:rPr>
              <w:fldChar w:fldCharType="separate"/>
            </w:r>
            <w:r>
              <w:rPr>
                <w:noProof/>
                <w:webHidden/>
              </w:rPr>
              <w:t>72</w:t>
            </w:r>
            <w:r>
              <w:rPr>
                <w:noProof/>
                <w:webHidden/>
              </w:rPr>
              <w:fldChar w:fldCharType="end"/>
            </w:r>
          </w:hyperlink>
        </w:p>
        <w:p w14:paraId="2517049E" w14:textId="2889A853" w:rsidR="00C615CF" w:rsidRDefault="00C615CF">
          <w:pPr>
            <w:pStyle w:val="TOC2"/>
            <w:tabs>
              <w:tab w:val="left" w:pos="1050"/>
              <w:tab w:val="right" w:leader="dot" w:pos="8296"/>
            </w:tabs>
            <w:rPr>
              <w:noProof/>
            </w:rPr>
          </w:pPr>
          <w:hyperlink w:anchor="_Toc106144127" w:history="1">
            <w:r w:rsidRPr="00566F86">
              <w:rPr>
                <w:rStyle w:val="a8"/>
                <w:noProof/>
              </w:rPr>
              <w:t>31.</w:t>
            </w:r>
            <w:r>
              <w:rPr>
                <w:noProof/>
              </w:rPr>
              <w:tab/>
            </w:r>
            <w:r w:rsidRPr="00566F86">
              <w:rPr>
                <w:rStyle w:val="a8"/>
                <w:noProof/>
              </w:rPr>
              <w:t>一汽解放集团股份有限公司</w:t>
            </w:r>
            <w:r>
              <w:rPr>
                <w:noProof/>
                <w:webHidden/>
              </w:rPr>
              <w:tab/>
            </w:r>
            <w:r>
              <w:rPr>
                <w:noProof/>
                <w:webHidden/>
              </w:rPr>
              <w:fldChar w:fldCharType="begin"/>
            </w:r>
            <w:r>
              <w:rPr>
                <w:noProof/>
                <w:webHidden/>
              </w:rPr>
              <w:instrText xml:space="preserve"> PAGEREF _Toc106144127 \h </w:instrText>
            </w:r>
            <w:r>
              <w:rPr>
                <w:noProof/>
                <w:webHidden/>
              </w:rPr>
            </w:r>
            <w:r>
              <w:rPr>
                <w:noProof/>
                <w:webHidden/>
              </w:rPr>
              <w:fldChar w:fldCharType="separate"/>
            </w:r>
            <w:r>
              <w:rPr>
                <w:noProof/>
                <w:webHidden/>
              </w:rPr>
              <w:t>74</w:t>
            </w:r>
            <w:r>
              <w:rPr>
                <w:noProof/>
                <w:webHidden/>
              </w:rPr>
              <w:fldChar w:fldCharType="end"/>
            </w:r>
          </w:hyperlink>
        </w:p>
        <w:p w14:paraId="7F18D518" w14:textId="4109D549" w:rsidR="00C615CF" w:rsidRDefault="00C615CF">
          <w:pPr>
            <w:pStyle w:val="TOC1"/>
            <w:rPr>
              <w:b w:val="0"/>
              <w:bCs w:val="0"/>
              <w:sz w:val="21"/>
              <w:szCs w:val="22"/>
              <w:lang w:val="en-US"/>
            </w:rPr>
          </w:pPr>
          <w:hyperlink w:anchor="_Toc106144128" w:history="1">
            <w:r w:rsidRPr="00566F86">
              <w:rPr>
                <w:rStyle w:val="a8"/>
              </w:rPr>
              <w:t>32-41张瑞晴（2017-2018案例）</w:t>
            </w:r>
            <w:r>
              <w:rPr>
                <w:webHidden/>
              </w:rPr>
              <w:tab/>
            </w:r>
            <w:r>
              <w:rPr>
                <w:webHidden/>
              </w:rPr>
              <w:fldChar w:fldCharType="begin"/>
            </w:r>
            <w:r>
              <w:rPr>
                <w:webHidden/>
              </w:rPr>
              <w:instrText xml:space="preserve"> PAGEREF _Toc106144128 \h </w:instrText>
            </w:r>
            <w:r>
              <w:rPr>
                <w:webHidden/>
              </w:rPr>
            </w:r>
            <w:r>
              <w:rPr>
                <w:webHidden/>
              </w:rPr>
              <w:fldChar w:fldCharType="separate"/>
            </w:r>
            <w:r>
              <w:rPr>
                <w:webHidden/>
              </w:rPr>
              <w:t>76</w:t>
            </w:r>
            <w:r>
              <w:rPr>
                <w:webHidden/>
              </w:rPr>
              <w:fldChar w:fldCharType="end"/>
            </w:r>
          </w:hyperlink>
        </w:p>
        <w:p w14:paraId="76B406A8" w14:textId="5D5A1A84" w:rsidR="00C615CF" w:rsidRDefault="00C615CF">
          <w:pPr>
            <w:pStyle w:val="TOC2"/>
            <w:tabs>
              <w:tab w:val="left" w:pos="1050"/>
              <w:tab w:val="right" w:leader="dot" w:pos="8296"/>
            </w:tabs>
            <w:rPr>
              <w:noProof/>
            </w:rPr>
          </w:pPr>
          <w:hyperlink w:anchor="_Toc106144129" w:history="1">
            <w:r w:rsidRPr="00566F86">
              <w:rPr>
                <w:rStyle w:val="a8"/>
                <w:noProof/>
              </w:rPr>
              <w:t>32.</w:t>
            </w:r>
            <w:r>
              <w:rPr>
                <w:noProof/>
              </w:rPr>
              <w:tab/>
            </w:r>
            <w:r w:rsidRPr="00566F86">
              <w:rPr>
                <w:rStyle w:val="a8"/>
                <w:noProof/>
              </w:rPr>
              <w:t>长航凤凰股份有限公司</w:t>
            </w:r>
            <w:r>
              <w:rPr>
                <w:noProof/>
                <w:webHidden/>
              </w:rPr>
              <w:tab/>
            </w:r>
            <w:r>
              <w:rPr>
                <w:noProof/>
                <w:webHidden/>
              </w:rPr>
              <w:fldChar w:fldCharType="begin"/>
            </w:r>
            <w:r>
              <w:rPr>
                <w:noProof/>
                <w:webHidden/>
              </w:rPr>
              <w:instrText xml:space="preserve"> PAGEREF _Toc106144129 \h </w:instrText>
            </w:r>
            <w:r>
              <w:rPr>
                <w:noProof/>
                <w:webHidden/>
              </w:rPr>
            </w:r>
            <w:r>
              <w:rPr>
                <w:noProof/>
                <w:webHidden/>
              </w:rPr>
              <w:fldChar w:fldCharType="separate"/>
            </w:r>
            <w:r>
              <w:rPr>
                <w:noProof/>
                <w:webHidden/>
              </w:rPr>
              <w:t>76</w:t>
            </w:r>
            <w:r>
              <w:rPr>
                <w:noProof/>
                <w:webHidden/>
              </w:rPr>
              <w:fldChar w:fldCharType="end"/>
            </w:r>
          </w:hyperlink>
        </w:p>
        <w:p w14:paraId="73704E7E" w14:textId="2F44776B" w:rsidR="00C615CF" w:rsidRDefault="00C615CF">
          <w:pPr>
            <w:pStyle w:val="TOC2"/>
            <w:tabs>
              <w:tab w:val="left" w:pos="1050"/>
              <w:tab w:val="right" w:leader="dot" w:pos="8296"/>
            </w:tabs>
            <w:rPr>
              <w:noProof/>
            </w:rPr>
          </w:pPr>
          <w:hyperlink w:anchor="_Toc106144130" w:history="1">
            <w:r w:rsidRPr="00566F86">
              <w:rPr>
                <w:rStyle w:val="a8"/>
                <w:noProof/>
              </w:rPr>
              <w:t>33.</w:t>
            </w:r>
            <w:r>
              <w:rPr>
                <w:noProof/>
              </w:rPr>
              <w:tab/>
            </w:r>
            <w:r w:rsidRPr="00566F86">
              <w:rPr>
                <w:rStyle w:val="a8"/>
                <w:noProof/>
              </w:rPr>
              <w:t>长园集团股份有限公司</w:t>
            </w:r>
            <w:r>
              <w:rPr>
                <w:noProof/>
                <w:webHidden/>
              </w:rPr>
              <w:tab/>
            </w:r>
            <w:r>
              <w:rPr>
                <w:noProof/>
                <w:webHidden/>
              </w:rPr>
              <w:fldChar w:fldCharType="begin"/>
            </w:r>
            <w:r>
              <w:rPr>
                <w:noProof/>
                <w:webHidden/>
              </w:rPr>
              <w:instrText xml:space="preserve"> PAGEREF _Toc106144130 \h </w:instrText>
            </w:r>
            <w:r>
              <w:rPr>
                <w:noProof/>
                <w:webHidden/>
              </w:rPr>
            </w:r>
            <w:r>
              <w:rPr>
                <w:noProof/>
                <w:webHidden/>
              </w:rPr>
              <w:fldChar w:fldCharType="separate"/>
            </w:r>
            <w:r>
              <w:rPr>
                <w:noProof/>
                <w:webHidden/>
              </w:rPr>
              <w:t>78</w:t>
            </w:r>
            <w:r>
              <w:rPr>
                <w:noProof/>
                <w:webHidden/>
              </w:rPr>
              <w:fldChar w:fldCharType="end"/>
            </w:r>
          </w:hyperlink>
        </w:p>
        <w:p w14:paraId="36803488" w14:textId="0AA52B81" w:rsidR="00C615CF" w:rsidRDefault="00C615CF">
          <w:pPr>
            <w:pStyle w:val="TOC2"/>
            <w:tabs>
              <w:tab w:val="left" w:pos="1050"/>
              <w:tab w:val="right" w:leader="dot" w:pos="8296"/>
            </w:tabs>
            <w:rPr>
              <w:noProof/>
            </w:rPr>
          </w:pPr>
          <w:hyperlink w:anchor="_Toc106144131" w:history="1">
            <w:r w:rsidRPr="00566F86">
              <w:rPr>
                <w:rStyle w:val="a8"/>
                <w:noProof/>
              </w:rPr>
              <w:t>34.</w:t>
            </w:r>
            <w:r>
              <w:rPr>
                <w:noProof/>
              </w:rPr>
              <w:tab/>
            </w:r>
            <w:r w:rsidRPr="00566F86">
              <w:rPr>
                <w:rStyle w:val="a8"/>
                <w:noProof/>
              </w:rPr>
              <w:t>广东舜喆（集团）股份有限公司</w:t>
            </w:r>
            <w:r>
              <w:rPr>
                <w:noProof/>
                <w:webHidden/>
              </w:rPr>
              <w:tab/>
            </w:r>
            <w:r>
              <w:rPr>
                <w:noProof/>
                <w:webHidden/>
              </w:rPr>
              <w:fldChar w:fldCharType="begin"/>
            </w:r>
            <w:r>
              <w:rPr>
                <w:noProof/>
                <w:webHidden/>
              </w:rPr>
              <w:instrText xml:space="preserve"> PAGEREF _Toc106144131 \h </w:instrText>
            </w:r>
            <w:r>
              <w:rPr>
                <w:noProof/>
                <w:webHidden/>
              </w:rPr>
            </w:r>
            <w:r>
              <w:rPr>
                <w:noProof/>
                <w:webHidden/>
              </w:rPr>
              <w:fldChar w:fldCharType="separate"/>
            </w:r>
            <w:r>
              <w:rPr>
                <w:noProof/>
                <w:webHidden/>
              </w:rPr>
              <w:t>80</w:t>
            </w:r>
            <w:r>
              <w:rPr>
                <w:noProof/>
                <w:webHidden/>
              </w:rPr>
              <w:fldChar w:fldCharType="end"/>
            </w:r>
          </w:hyperlink>
        </w:p>
        <w:p w14:paraId="6F6C0983" w14:textId="677F0380" w:rsidR="00C615CF" w:rsidRDefault="00C615CF">
          <w:pPr>
            <w:pStyle w:val="TOC2"/>
            <w:tabs>
              <w:tab w:val="left" w:pos="1050"/>
              <w:tab w:val="right" w:leader="dot" w:pos="8296"/>
            </w:tabs>
            <w:rPr>
              <w:noProof/>
            </w:rPr>
          </w:pPr>
          <w:hyperlink w:anchor="_Toc106144132" w:history="1">
            <w:r w:rsidRPr="00566F86">
              <w:rPr>
                <w:rStyle w:val="a8"/>
                <w:noProof/>
              </w:rPr>
              <w:t>35.</w:t>
            </w:r>
            <w:r>
              <w:rPr>
                <w:noProof/>
              </w:rPr>
              <w:tab/>
            </w:r>
            <w:r w:rsidRPr="00566F86">
              <w:rPr>
                <w:rStyle w:val="a8"/>
                <w:noProof/>
              </w:rPr>
              <w:t>成都华泽钴镍材料股份有限公司</w:t>
            </w:r>
            <w:r>
              <w:rPr>
                <w:noProof/>
                <w:webHidden/>
              </w:rPr>
              <w:tab/>
            </w:r>
            <w:r>
              <w:rPr>
                <w:noProof/>
                <w:webHidden/>
              </w:rPr>
              <w:fldChar w:fldCharType="begin"/>
            </w:r>
            <w:r>
              <w:rPr>
                <w:noProof/>
                <w:webHidden/>
              </w:rPr>
              <w:instrText xml:space="preserve"> PAGEREF _Toc106144132 \h </w:instrText>
            </w:r>
            <w:r>
              <w:rPr>
                <w:noProof/>
                <w:webHidden/>
              </w:rPr>
            </w:r>
            <w:r>
              <w:rPr>
                <w:noProof/>
                <w:webHidden/>
              </w:rPr>
              <w:fldChar w:fldCharType="separate"/>
            </w:r>
            <w:r>
              <w:rPr>
                <w:noProof/>
                <w:webHidden/>
              </w:rPr>
              <w:t>83</w:t>
            </w:r>
            <w:r>
              <w:rPr>
                <w:noProof/>
                <w:webHidden/>
              </w:rPr>
              <w:fldChar w:fldCharType="end"/>
            </w:r>
          </w:hyperlink>
        </w:p>
        <w:p w14:paraId="1EB5EB11" w14:textId="3483F2C1" w:rsidR="00C615CF" w:rsidRDefault="00C615CF">
          <w:pPr>
            <w:pStyle w:val="TOC2"/>
            <w:tabs>
              <w:tab w:val="left" w:pos="1050"/>
              <w:tab w:val="right" w:leader="dot" w:pos="8296"/>
            </w:tabs>
            <w:rPr>
              <w:noProof/>
            </w:rPr>
          </w:pPr>
          <w:hyperlink w:anchor="_Toc106144133" w:history="1">
            <w:r w:rsidRPr="00566F86">
              <w:rPr>
                <w:rStyle w:val="a8"/>
                <w:noProof/>
              </w:rPr>
              <w:t>36.</w:t>
            </w:r>
            <w:r>
              <w:rPr>
                <w:noProof/>
              </w:rPr>
              <w:tab/>
            </w:r>
            <w:r w:rsidRPr="00566F86">
              <w:rPr>
                <w:rStyle w:val="a8"/>
                <w:noProof/>
              </w:rPr>
              <w:t>江苏辉丰生物农业股份有限公司</w:t>
            </w:r>
            <w:r>
              <w:rPr>
                <w:noProof/>
                <w:webHidden/>
              </w:rPr>
              <w:tab/>
            </w:r>
            <w:r>
              <w:rPr>
                <w:noProof/>
                <w:webHidden/>
              </w:rPr>
              <w:fldChar w:fldCharType="begin"/>
            </w:r>
            <w:r>
              <w:rPr>
                <w:noProof/>
                <w:webHidden/>
              </w:rPr>
              <w:instrText xml:space="preserve"> PAGEREF _Toc106144133 \h </w:instrText>
            </w:r>
            <w:r>
              <w:rPr>
                <w:noProof/>
                <w:webHidden/>
              </w:rPr>
            </w:r>
            <w:r>
              <w:rPr>
                <w:noProof/>
                <w:webHidden/>
              </w:rPr>
              <w:fldChar w:fldCharType="separate"/>
            </w:r>
            <w:r>
              <w:rPr>
                <w:noProof/>
                <w:webHidden/>
              </w:rPr>
              <w:t>85</w:t>
            </w:r>
            <w:r>
              <w:rPr>
                <w:noProof/>
                <w:webHidden/>
              </w:rPr>
              <w:fldChar w:fldCharType="end"/>
            </w:r>
          </w:hyperlink>
        </w:p>
        <w:p w14:paraId="4407A40C" w14:textId="51774DC4" w:rsidR="00C615CF" w:rsidRDefault="00C615CF">
          <w:pPr>
            <w:pStyle w:val="TOC2"/>
            <w:tabs>
              <w:tab w:val="left" w:pos="1050"/>
              <w:tab w:val="right" w:leader="dot" w:pos="8296"/>
            </w:tabs>
            <w:rPr>
              <w:noProof/>
            </w:rPr>
          </w:pPr>
          <w:hyperlink w:anchor="_Toc106144134" w:history="1">
            <w:r w:rsidRPr="00566F86">
              <w:rPr>
                <w:rStyle w:val="a8"/>
                <w:noProof/>
              </w:rPr>
              <w:t>37.</w:t>
            </w:r>
            <w:r>
              <w:rPr>
                <w:noProof/>
              </w:rPr>
              <w:tab/>
            </w:r>
            <w:r w:rsidRPr="00566F86">
              <w:rPr>
                <w:rStyle w:val="a8"/>
                <w:noProof/>
              </w:rPr>
              <w:t>浙江省围海建设集团股份有限公司</w:t>
            </w:r>
            <w:r>
              <w:rPr>
                <w:noProof/>
                <w:webHidden/>
              </w:rPr>
              <w:tab/>
            </w:r>
            <w:r>
              <w:rPr>
                <w:noProof/>
                <w:webHidden/>
              </w:rPr>
              <w:fldChar w:fldCharType="begin"/>
            </w:r>
            <w:r>
              <w:rPr>
                <w:noProof/>
                <w:webHidden/>
              </w:rPr>
              <w:instrText xml:space="preserve"> PAGEREF _Toc106144134 \h </w:instrText>
            </w:r>
            <w:r>
              <w:rPr>
                <w:noProof/>
                <w:webHidden/>
              </w:rPr>
            </w:r>
            <w:r>
              <w:rPr>
                <w:noProof/>
                <w:webHidden/>
              </w:rPr>
              <w:fldChar w:fldCharType="separate"/>
            </w:r>
            <w:r>
              <w:rPr>
                <w:noProof/>
                <w:webHidden/>
              </w:rPr>
              <w:t>87</w:t>
            </w:r>
            <w:r>
              <w:rPr>
                <w:noProof/>
                <w:webHidden/>
              </w:rPr>
              <w:fldChar w:fldCharType="end"/>
            </w:r>
          </w:hyperlink>
        </w:p>
        <w:p w14:paraId="742D3507" w14:textId="0A487743" w:rsidR="00C615CF" w:rsidRDefault="00C615CF">
          <w:pPr>
            <w:pStyle w:val="TOC2"/>
            <w:tabs>
              <w:tab w:val="left" w:pos="1050"/>
              <w:tab w:val="right" w:leader="dot" w:pos="8296"/>
            </w:tabs>
            <w:rPr>
              <w:noProof/>
            </w:rPr>
          </w:pPr>
          <w:hyperlink w:anchor="_Toc106144135" w:history="1">
            <w:r w:rsidRPr="00566F86">
              <w:rPr>
                <w:rStyle w:val="a8"/>
                <w:noProof/>
              </w:rPr>
              <w:t>38.</w:t>
            </w:r>
            <w:r>
              <w:rPr>
                <w:noProof/>
              </w:rPr>
              <w:tab/>
            </w:r>
            <w:r w:rsidRPr="00566F86">
              <w:rPr>
                <w:rStyle w:val="a8"/>
                <w:noProof/>
              </w:rPr>
              <w:t>远程电缆股份有限公司</w:t>
            </w:r>
            <w:r>
              <w:rPr>
                <w:noProof/>
                <w:webHidden/>
              </w:rPr>
              <w:tab/>
            </w:r>
            <w:r>
              <w:rPr>
                <w:noProof/>
                <w:webHidden/>
              </w:rPr>
              <w:fldChar w:fldCharType="begin"/>
            </w:r>
            <w:r>
              <w:rPr>
                <w:noProof/>
                <w:webHidden/>
              </w:rPr>
              <w:instrText xml:space="preserve"> PAGEREF _Toc106144135 \h </w:instrText>
            </w:r>
            <w:r>
              <w:rPr>
                <w:noProof/>
                <w:webHidden/>
              </w:rPr>
            </w:r>
            <w:r>
              <w:rPr>
                <w:noProof/>
                <w:webHidden/>
              </w:rPr>
              <w:fldChar w:fldCharType="separate"/>
            </w:r>
            <w:r>
              <w:rPr>
                <w:noProof/>
                <w:webHidden/>
              </w:rPr>
              <w:t>89</w:t>
            </w:r>
            <w:r>
              <w:rPr>
                <w:noProof/>
                <w:webHidden/>
              </w:rPr>
              <w:fldChar w:fldCharType="end"/>
            </w:r>
          </w:hyperlink>
        </w:p>
        <w:p w14:paraId="05583120" w14:textId="03095837" w:rsidR="00C615CF" w:rsidRDefault="00C615CF">
          <w:pPr>
            <w:pStyle w:val="TOC2"/>
            <w:tabs>
              <w:tab w:val="left" w:pos="1050"/>
              <w:tab w:val="right" w:leader="dot" w:pos="8296"/>
            </w:tabs>
            <w:rPr>
              <w:noProof/>
            </w:rPr>
          </w:pPr>
          <w:hyperlink w:anchor="_Toc106144136" w:history="1">
            <w:r w:rsidRPr="00566F86">
              <w:rPr>
                <w:rStyle w:val="a8"/>
                <w:noProof/>
              </w:rPr>
              <w:t>39.</w:t>
            </w:r>
            <w:r>
              <w:rPr>
                <w:noProof/>
              </w:rPr>
              <w:tab/>
            </w:r>
            <w:r w:rsidRPr="00566F86">
              <w:rPr>
                <w:rStyle w:val="a8"/>
                <w:noProof/>
              </w:rPr>
              <w:t>珈伟新能源股份有限公司</w:t>
            </w:r>
            <w:r>
              <w:rPr>
                <w:noProof/>
                <w:webHidden/>
              </w:rPr>
              <w:tab/>
            </w:r>
            <w:r>
              <w:rPr>
                <w:noProof/>
                <w:webHidden/>
              </w:rPr>
              <w:fldChar w:fldCharType="begin"/>
            </w:r>
            <w:r>
              <w:rPr>
                <w:noProof/>
                <w:webHidden/>
              </w:rPr>
              <w:instrText xml:space="preserve"> PAGEREF _Toc106144136 \h </w:instrText>
            </w:r>
            <w:r>
              <w:rPr>
                <w:noProof/>
                <w:webHidden/>
              </w:rPr>
            </w:r>
            <w:r>
              <w:rPr>
                <w:noProof/>
                <w:webHidden/>
              </w:rPr>
              <w:fldChar w:fldCharType="separate"/>
            </w:r>
            <w:r>
              <w:rPr>
                <w:noProof/>
                <w:webHidden/>
              </w:rPr>
              <w:t>91</w:t>
            </w:r>
            <w:r>
              <w:rPr>
                <w:noProof/>
                <w:webHidden/>
              </w:rPr>
              <w:fldChar w:fldCharType="end"/>
            </w:r>
          </w:hyperlink>
        </w:p>
        <w:p w14:paraId="23615B8A" w14:textId="7A71B19A" w:rsidR="00C615CF" w:rsidRDefault="00C615CF">
          <w:pPr>
            <w:pStyle w:val="TOC2"/>
            <w:tabs>
              <w:tab w:val="left" w:pos="1050"/>
              <w:tab w:val="right" w:leader="dot" w:pos="8296"/>
            </w:tabs>
            <w:rPr>
              <w:noProof/>
            </w:rPr>
          </w:pPr>
          <w:hyperlink w:anchor="_Toc106144137" w:history="1">
            <w:r w:rsidRPr="00566F86">
              <w:rPr>
                <w:rStyle w:val="a8"/>
                <w:noProof/>
              </w:rPr>
              <w:t>40.</w:t>
            </w:r>
            <w:r>
              <w:rPr>
                <w:noProof/>
              </w:rPr>
              <w:tab/>
            </w:r>
            <w:r w:rsidRPr="00566F86">
              <w:rPr>
                <w:rStyle w:val="a8"/>
                <w:noProof/>
              </w:rPr>
              <w:t>广东金刚玻璃科技股份有限公司</w:t>
            </w:r>
            <w:r>
              <w:rPr>
                <w:noProof/>
                <w:webHidden/>
              </w:rPr>
              <w:tab/>
            </w:r>
            <w:r>
              <w:rPr>
                <w:noProof/>
                <w:webHidden/>
              </w:rPr>
              <w:fldChar w:fldCharType="begin"/>
            </w:r>
            <w:r>
              <w:rPr>
                <w:noProof/>
                <w:webHidden/>
              </w:rPr>
              <w:instrText xml:space="preserve"> PAGEREF _Toc106144137 \h </w:instrText>
            </w:r>
            <w:r>
              <w:rPr>
                <w:noProof/>
                <w:webHidden/>
              </w:rPr>
            </w:r>
            <w:r>
              <w:rPr>
                <w:noProof/>
                <w:webHidden/>
              </w:rPr>
              <w:fldChar w:fldCharType="separate"/>
            </w:r>
            <w:r>
              <w:rPr>
                <w:noProof/>
                <w:webHidden/>
              </w:rPr>
              <w:t>94</w:t>
            </w:r>
            <w:r>
              <w:rPr>
                <w:noProof/>
                <w:webHidden/>
              </w:rPr>
              <w:fldChar w:fldCharType="end"/>
            </w:r>
          </w:hyperlink>
        </w:p>
        <w:p w14:paraId="69017879" w14:textId="4D1A27F7" w:rsidR="00C615CF" w:rsidRDefault="00C615CF">
          <w:pPr>
            <w:pStyle w:val="TOC2"/>
            <w:tabs>
              <w:tab w:val="left" w:pos="1050"/>
              <w:tab w:val="right" w:leader="dot" w:pos="8296"/>
            </w:tabs>
            <w:rPr>
              <w:noProof/>
            </w:rPr>
          </w:pPr>
          <w:hyperlink w:anchor="_Toc106144138" w:history="1">
            <w:r w:rsidRPr="00566F86">
              <w:rPr>
                <w:rStyle w:val="a8"/>
                <w:noProof/>
              </w:rPr>
              <w:t>41.</w:t>
            </w:r>
            <w:r>
              <w:rPr>
                <w:noProof/>
              </w:rPr>
              <w:tab/>
            </w:r>
            <w:r w:rsidRPr="00566F86">
              <w:rPr>
                <w:rStyle w:val="a8"/>
                <w:noProof/>
              </w:rPr>
              <w:t>成都天翔环境股份有限公司</w:t>
            </w:r>
            <w:r>
              <w:rPr>
                <w:noProof/>
                <w:webHidden/>
              </w:rPr>
              <w:tab/>
            </w:r>
            <w:r>
              <w:rPr>
                <w:noProof/>
                <w:webHidden/>
              </w:rPr>
              <w:fldChar w:fldCharType="begin"/>
            </w:r>
            <w:r>
              <w:rPr>
                <w:noProof/>
                <w:webHidden/>
              </w:rPr>
              <w:instrText xml:space="preserve"> PAGEREF _Toc106144138 \h </w:instrText>
            </w:r>
            <w:r>
              <w:rPr>
                <w:noProof/>
                <w:webHidden/>
              </w:rPr>
            </w:r>
            <w:r>
              <w:rPr>
                <w:noProof/>
                <w:webHidden/>
              </w:rPr>
              <w:fldChar w:fldCharType="separate"/>
            </w:r>
            <w:r>
              <w:rPr>
                <w:noProof/>
                <w:webHidden/>
              </w:rPr>
              <w:t>95</w:t>
            </w:r>
            <w:r>
              <w:rPr>
                <w:noProof/>
                <w:webHidden/>
              </w:rPr>
              <w:fldChar w:fldCharType="end"/>
            </w:r>
          </w:hyperlink>
        </w:p>
        <w:p w14:paraId="7877B4C3" w14:textId="69538232" w:rsidR="00C615CF" w:rsidRDefault="00C615CF">
          <w:pPr>
            <w:pStyle w:val="TOC1"/>
            <w:rPr>
              <w:b w:val="0"/>
              <w:bCs w:val="0"/>
              <w:sz w:val="21"/>
              <w:szCs w:val="22"/>
              <w:lang w:val="en-US"/>
            </w:rPr>
          </w:pPr>
          <w:hyperlink w:anchor="_Toc106144139" w:history="1">
            <w:r w:rsidRPr="00566F86">
              <w:rPr>
                <w:rStyle w:val="a8"/>
              </w:rPr>
              <w:t>42-51杨浩然（2019-2020案例）</w:t>
            </w:r>
            <w:r>
              <w:rPr>
                <w:webHidden/>
              </w:rPr>
              <w:tab/>
            </w:r>
            <w:r>
              <w:rPr>
                <w:webHidden/>
              </w:rPr>
              <w:fldChar w:fldCharType="begin"/>
            </w:r>
            <w:r>
              <w:rPr>
                <w:webHidden/>
              </w:rPr>
              <w:instrText xml:space="preserve"> PAGEREF _Toc106144139 \h </w:instrText>
            </w:r>
            <w:r>
              <w:rPr>
                <w:webHidden/>
              </w:rPr>
            </w:r>
            <w:r>
              <w:rPr>
                <w:webHidden/>
              </w:rPr>
              <w:fldChar w:fldCharType="separate"/>
            </w:r>
            <w:r>
              <w:rPr>
                <w:webHidden/>
              </w:rPr>
              <w:t>98</w:t>
            </w:r>
            <w:r>
              <w:rPr>
                <w:webHidden/>
              </w:rPr>
              <w:fldChar w:fldCharType="end"/>
            </w:r>
          </w:hyperlink>
        </w:p>
        <w:p w14:paraId="235E91E1" w14:textId="673B5BE8" w:rsidR="00C615CF" w:rsidRDefault="00C615CF">
          <w:pPr>
            <w:pStyle w:val="TOC2"/>
            <w:tabs>
              <w:tab w:val="left" w:pos="1050"/>
              <w:tab w:val="right" w:leader="dot" w:pos="8296"/>
            </w:tabs>
            <w:rPr>
              <w:noProof/>
            </w:rPr>
          </w:pPr>
          <w:hyperlink w:anchor="_Toc106144140" w:history="1">
            <w:r w:rsidRPr="00566F86">
              <w:rPr>
                <w:rStyle w:val="a8"/>
                <w:noProof/>
              </w:rPr>
              <w:t>42.</w:t>
            </w:r>
            <w:r>
              <w:rPr>
                <w:noProof/>
              </w:rPr>
              <w:tab/>
            </w:r>
            <w:r w:rsidRPr="00566F86">
              <w:rPr>
                <w:rStyle w:val="a8"/>
                <w:noProof/>
              </w:rPr>
              <w:t>正步集团</w:t>
            </w:r>
            <w:r>
              <w:rPr>
                <w:noProof/>
                <w:webHidden/>
              </w:rPr>
              <w:tab/>
            </w:r>
            <w:r>
              <w:rPr>
                <w:noProof/>
                <w:webHidden/>
              </w:rPr>
              <w:fldChar w:fldCharType="begin"/>
            </w:r>
            <w:r>
              <w:rPr>
                <w:noProof/>
                <w:webHidden/>
              </w:rPr>
              <w:instrText xml:space="preserve"> PAGEREF _Toc106144140 \h </w:instrText>
            </w:r>
            <w:r>
              <w:rPr>
                <w:noProof/>
                <w:webHidden/>
              </w:rPr>
            </w:r>
            <w:r>
              <w:rPr>
                <w:noProof/>
                <w:webHidden/>
              </w:rPr>
              <w:fldChar w:fldCharType="separate"/>
            </w:r>
            <w:r>
              <w:rPr>
                <w:noProof/>
                <w:webHidden/>
              </w:rPr>
              <w:t>98</w:t>
            </w:r>
            <w:r>
              <w:rPr>
                <w:noProof/>
                <w:webHidden/>
              </w:rPr>
              <w:fldChar w:fldCharType="end"/>
            </w:r>
          </w:hyperlink>
        </w:p>
        <w:p w14:paraId="7E0F3415" w14:textId="5AE4EB4A" w:rsidR="00C615CF" w:rsidRDefault="00C615CF">
          <w:pPr>
            <w:pStyle w:val="TOC2"/>
            <w:tabs>
              <w:tab w:val="left" w:pos="1050"/>
              <w:tab w:val="right" w:leader="dot" w:pos="8296"/>
            </w:tabs>
            <w:rPr>
              <w:noProof/>
            </w:rPr>
          </w:pPr>
          <w:hyperlink w:anchor="_Toc106144141" w:history="1">
            <w:r w:rsidRPr="00566F86">
              <w:rPr>
                <w:rStyle w:val="a8"/>
                <w:noProof/>
              </w:rPr>
              <w:t>43.</w:t>
            </w:r>
            <w:r>
              <w:rPr>
                <w:noProof/>
              </w:rPr>
              <w:tab/>
            </w:r>
            <w:r w:rsidRPr="00566F86">
              <w:rPr>
                <w:rStyle w:val="a8"/>
                <w:noProof/>
              </w:rPr>
              <w:t>中国农业银行</w:t>
            </w:r>
            <w:r>
              <w:rPr>
                <w:noProof/>
                <w:webHidden/>
              </w:rPr>
              <w:tab/>
            </w:r>
            <w:r>
              <w:rPr>
                <w:noProof/>
                <w:webHidden/>
              </w:rPr>
              <w:fldChar w:fldCharType="begin"/>
            </w:r>
            <w:r>
              <w:rPr>
                <w:noProof/>
                <w:webHidden/>
              </w:rPr>
              <w:instrText xml:space="preserve"> PAGEREF _Toc106144141 \h </w:instrText>
            </w:r>
            <w:r>
              <w:rPr>
                <w:noProof/>
                <w:webHidden/>
              </w:rPr>
            </w:r>
            <w:r>
              <w:rPr>
                <w:noProof/>
                <w:webHidden/>
              </w:rPr>
              <w:fldChar w:fldCharType="separate"/>
            </w:r>
            <w:r>
              <w:rPr>
                <w:noProof/>
                <w:webHidden/>
              </w:rPr>
              <w:t>100</w:t>
            </w:r>
            <w:r>
              <w:rPr>
                <w:noProof/>
                <w:webHidden/>
              </w:rPr>
              <w:fldChar w:fldCharType="end"/>
            </w:r>
          </w:hyperlink>
        </w:p>
        <w:p w14:paraId="284E178B" w14:textId="0BFB9BE4" w:rsidR="00C615CF" w:rsidRDefault="00C615CF">
          <w:pPr>
            <w:pStyle w:val="TOC2"/>
            <w:tabs>
              <w:tab w:val="left" w:pos="1050"/>
              <w:tab w:val="right" w:leader="dot" w:pos="8296"/>
            </w:tabs>
            <w:rPr>
              <w:noProof/>
            </w:rPr>
          </w:pPr>
          <w:hyperlink w:anchor="_Toc106144142" w:history="1">
            <w:r w:rsidRPr="00566F86">
              <w:rPr>
                <w:rStyle w:val="a8"/>
                <w:noProof/>
              </w:rPr>
              <w:t>44.</w:t>
            </w:r>
            <w:r>
              <w:rPr>
                <w:noProof/>
              </w:rPr>
              <w:tab/>
            </w:r>
            <w:r w:rsidRPr="00566F86">
              <w:rPr>
                <w:rStyle w:val="a8"/>
                <w:noProof/>
              </w:rPr>
              <w:t>南京联润石化公司</w:t>
            </w:r>
            <w:r>
              <w:rPr>
                <w:noProof/>
                <w:webHidden/>
              </w:rPr>
              <w:tab/>
            </w:r>
            <w:r>
              <w:rPr>
                <w:noProof/>
                <w:webHidden/>
              </w:rPr>
              <w:fldChar w:fldCharType="begin"/>
            </w:r>
            <w:r>
              <w:rPr>
                <w:noProof/>
                <w:webHidden/>
              </w:rPr>
              <w:instrText xml:space="preserve"> PAGEREF _Toc106144142 \h </w:instrText>
            </w:r>
            <w:r>
              <w:rPr>
                <w:noProof/>
                <w:webHidden/>
              </w:rPr>
            </w:r>
            <w:r>
              <w:rPr>
                <w:noProof/>
                <w:webHidden/>
              </w:rPr>
              <w:fldChar w:fldCharType="separate"/>
            </w:r>
            <w:r>
              <w:rPr>
                <w:noProof/>
                <w:webHidden/>
              </w:rPr>
              <w:t>102</w:t>
            </w:r>
            <w:r>
              <w:rPr>
                <w:noProof/>
                <w:webHidden/>
              </w:rPr>
              <w:fldChar w:fldCharType="end"/>
            </w:r>
          </w:hyperlink>
        </w:p>
        <w:p w14:paraId="56EA0A88" w14:textId="10C7908C" w:rsidR="00C615CF" w:rsidRDefault="00C615CF">
          <w:pPr>
            <w:pStyle w:val="TOC2"/>
            <w:tabs>
              <w:tab w:val="left" w:pos="1050"/>
              <w:tab w:val="right" w:leader="dot" w:pos="8296"/>
            </w:tabs>
            <w:rPr>
              <w:noProof/>
            </w:rPr>
          </w:pPr>
          <w:hyperlink w:anchor="_Toc106144143" w:history="1">
            <w:r w:rsidRPr="00566F86">
              <w:rPr>
                <w:rStyle w:val="a8"/>
                <w:noProof/>
              </w:rPr>
              <w:t>45.</w:t>
            </w:r>
            <w:r>
              <w:rPr>
                <w:noProof/>
              </w:rPr>
              <w:tab/>
            </w:r>
            <w:r w:rsidRPr="00566F86">
              <w:rPr>
                <w:rStyle w:val="a8"/>
                <w:noProof/>
              </w:rPr>
              <w:t>黎明航空公司</w:t>
            </w:r>
            <w:r>
              <w:rPr>
                <w:noProof/>
                <w:webHidden/>
              </w:rPr>
              <w:tab/>
            </w:r>
            <w:r>
              <w:rPr>
                <w:noProof/>
                <w:webHidden/>
              </w:rPr>
              <w:fldChar w:fldCharType="begin"/>
            </w:r>
            <w:r>
              <w:rPr>
                <w:noProof/>
                <w:webHidden/>
              </w:rPr>
              <w:instrText xml:space="preserve"> PAGEREF _Toc106144143 \h </w:instrText>
            </w:r>
            <w:r>
              <w:rPr>
                <w:noProof/>
                <w:webHidden/>
              </w:rPr>
            </w:r>
            <w:r>
              <w:rPr>
                <w:noProof/>
                <w:webHidden/>
              </w:rPr>
              <w:fldChar w:fldCharType="separate"/>
            </w:r>
            <w:r>
              <w:rPr>
                <w:noProof/>
                <w:webHidden/>
              </w:rPr>
              <w:t>104</w:t>
            </w:r>
            <w:r>
              <w:rPr>
                <w:noProof/>
                <w:webHidden/>
              </w:rPr>
              <w:fldChar w:fldCharType="end"/>
            </w:r>
          </w:hyperlink>
        </w:p>
        <w:p w14:paraId="6BA2F7D8" w14:textId="5166FA18" w:rsidR="00C615CF" w:rsidRDefault="00C615CF">
          <w:pPr>
            <w:pStyle w:val="TOC2"/>
            <w:tabs>
              <w:tab w:val="left" w:pos="1050"/>
              <w:tab w:val="right" w:leader="dot" w:pos="8296"/>
            </w:tabs>
            <w:rPr>
              <w:noProof/>
            </w:rPr>
          </w:pPr>
          <w:hyperlink w:anchor="_Toc106144144" w:history="1">
            <w:r w:rsidRPr="00566F86">
              <w:rPr>
                <w:rStyle w:val="a8"/>
                <w:noProof/>
              </w:rPr>
              <w:t>46.</w:t>
            </w:r>
            <w:r>
              <w:rPr>
                <w:noProof/>
              </w:rPr>
              <w:tab/>
            </w:r>
            <w:r w:rsidRPr="00566F86">
              <w:rPr>
                <w:rStyle w:val="a8"/>
                <w:noProof/>
              </w:rPr>
              <w:t>航天科工金融租赁公司</w:t>
            </w:r>
            <w:r>
              <w:rPr>
                <w:noProof/>
                <w:webHidden/>
              </w:rPr>
              <w:tab/>
            </w:r>
            <w:r>
              <w:rPr>
                <w:noProof/>
                <w:webHidden/>
              </w:rPr>
              <w:fldChar w:fldCharType="begin"/>
            </w:r>
            <w:r>
              <w:rPr>
                <w:noProof/>
                <w:webHidden/>
              </w:rPr>
              <w:instrText xml:space="preserve"> PAGEREF _Toc106144144 \h </w:instrText>
            </w:r>
            <w:r>
              <w:rPr>
                <w:noProof/>
                <w:webHidden/>
              </w:rPr>
            </w:r>
            <w:r>
              <w:rPr>
                <w:noProof/>
                <w:webHidden/>
              </w:rPr>
              <w:fldChar w:fldCharType="separate"/>
            </w:r>
            <w:r>
              <w:rPr>
                <w:noProof/>
                <w:webHidden/>
              </w:rPr>
              <w:t>106</w:t>
            </w:r>
            <w:r>
              <w:rPr>
                <w:noProof/>
                <w:webHidden/>
              </w:rPr>
              <w:fldChar w:fldCharType="end"/>
            </w:r>
          </w:hyperlink>
        </w:p>
        <w:p w14:paraId="660AFDA5" w14:textId="14739446" w:rsidR="00C615CF" w:rsidRDefault="00C615CF">
          <w:pPr>
            <w:pStyle w:val="TOC2"/>
            <w:tabs>
              <w:tab w:val="left" w:pos="1050"/>
              <w:tab w:val="right" w:leader="dot" w:pos="8296"/>
            </w:tabs>
            <w:rPr>
              <w:noProof/>
            </w:rPr>
          </w:pPr>
          <w:hyperlink w:anchor="_Toc106144145" w:history="1">
            <w:r w:rsidRPr="00566F86">
              <w:rPr>
                <w:rStyle w:val="a8"/>
                <w:noProof/>
              </w:rPr>
              <w:t>47.</w:t>
            </w:r>
            <w:r>
              <w:rPr>
                <w:noProof/>
              </w:rPr>
              <w:tab/>
            </w:r>
            <w:r w:rsidRPr="00566F86">
              <w:rPr>
                <w:rStyle w:val="a8"/>
                <w:noProof/>
              </w:rPr>
              <w:t>宁波商业银行</w:t>
            </w:r>
            <w:r>
              <w:rPr>
                <w:noProof/>
                <w:webHidden/>
              </w:rPr>
              <w:tab/>
            </w:r>
            <w:r>
              <w:rPr>
                <w:noProof/>
                <w:webHidden/>
              </w:rPr>
              <w:fldChar w:fldCharType="begin"/>
            </w:r>
            <w:r>
              <w:rPr>
                <w:noProof/>
                <w:webHidden/>
              </w:rPr>
              <w:instrText xml:space="preserve"> PAGEREF _Toc106144145 \h </w:instrText>
            </w:r>
            <w:r>
              <w:rPr>
                <w:noProof/>
                <w:webHidden/>
              </w:rPr>
            </w:r>
            <w:r>
              <w:rPr>
                <w:noProof/>
                <w:webHidden/>
              </w:rPr>
              <w:fldChar w:fldCharType="separate"/>
            </w:r>
            <w:r>
              <w:rPr>
                <w:noProof/>
                <w:webHidden/>
              </w:rPr>
              <w:t>109</w:t>
            </w:r>
            <w:r>
              <w:rPr>
                <w:noProof/>
                <w:webHidden/>
              </w:rPr>
              <w:fldChar w:fldCharType="end"/>
            </w:r>
          </w:hyperlink>
        </w:p>
        <w:p w14:paraId="4EB19D99" w14:textId="2C1B9BD9" w:rsidR="00C615CF" w:rsidRDefault="00C615CF">
          <w:pPr>
            <w:pStyle w:val="TOC2"/>
            <w:tabs>
              <w:tab w:val="left" w:pos="1050"/>
              <w:tab w:val="right" w:leader="dot" w:pos="8296"/>
            </w:tabs>
            <w:rPr>
              <w:noProof/>
            </w:rPr>
          </w:pPr>
          <w:hyperlink w:anchor="_Toc106144146" w:history="1">
            <w:r w:rsidRPr="00566F86">
              <w:rPr>
                <w:rStyle w:val="a8"/>
                <w:noProof/>
              </w:rPr>
              <w:t>48.</w:t>
            </w:r>
            <w:r>
              <w:rPr>
                <w:noProof/>
              </w:rPr>
              <w:tab/>
            </w:r>
            <w:r w:rsidRPr="00566F86">
              <w:rPr>
                <w:rStyle w:val="a8"/>
                <w:noProof/>
              </w:rPr>
              <w:t>光大保险公司</w:t>
            </w:r>
            <w:r>
              <w:rPr>
                <w:noProof/>
                <w:webHidden/>
              </w:rPr>
              <w:tab/>
            </w:r>
            <w:r>
              <w:rPr>
                <w:noProof/>
                <w:webHidden/>
              </w:rPr>
              <w:fldChar w:fldCharType="begin"/>
            </w:r>
            <w:r>
              <w:rPr>
                <w:noProof/>
                <w:webHidden/>
              </w:rPr>
              <w:instrText xml:space="preserve"> PAGEREF _Toc106144146 \h </w:instrText>
            </w:r>
            <w:r>
              <w:rPr>
                <w:noProof/>
                <w:webHidden/>
              </w:rPr>
            </w:r>
            <w:r>
              <w:rPr>
                <w:noProof/>
                <w:webHidden/>
              </w:rPr>
              <w:fldChar w:fldCharType="separate"/>
            </w:r>
            <w:r>
              <w:rPr>
                <w:noProof/>
                <w:webHidden/>
              </w:rPr>
              <w:t>110</w:t>
            </w:r>
            <w:r>
              <w:rPr>
                <w:noProof/>
                <w:webHidden/>
              </w:rPr>
              <w:fldChar w:fldCharType="end"/>
            </w:r>
          </w:hyperlink>
        </w:p>
        <w:p w14:paraId="0EF7DDB0" w14:textId="19EF2AFA" w:rsidR="00C615CF" w:rsidRDefault="00C615CF">
          <w:pPr>
            <w:pStyle w:val="TOC2"/>
            <w:tabs>
              <w:tab w:val="left" w:pos="1050"/>
              <w:tab w:val="right" w:leader="dot" w:pos="8296"/>
            </w:tabs>
            <w:rPr>
              <w:noProof/>
            </w:rPr>
          </w:pPr>
          <w:hyperlink w:anchor="_Toc106144147" w:history="1">
            <w:r w:rsidRPr="00566F86">
              <w:rPr>
                <w:rStyle w:val="a8"/>
                <w:noProof/>
              </w:rPr>
              <w:t>49.</w:t>
            </w:r>
            <w:r>
              <w:rPr>
                <w:noProof/>
              </w:rPr>
              <w:tab/>
            </w:r>
            <w:r w:rsidRPr="00566F86">
              <w:rPr>
                <w:rStyle w:val="a8"/>
                <w:noProof/>
              </w:rPr>
              <w:t>瑞特公司</w:t>
            </w:r>
            <w:r>
              <w:rPr>
                <w:noProof/>
                <w:webHidden/>
              </w:rPr>
              <w:tab/>
            </w:r>
            <w:r>
              <w:rPr>
                <w:noProof/>
                <w:webHidden/>
              </w:rPr>
              <w:fldChar w:fldCharType="begin"/>
            </w:r>
            <w:r>
              <w:rPr>
                <w:noProof/>
                <w:webHidden/>
              </w:rPr>
              <w:instrText xml:space="preserve"> PAGEREF _Toc106144147 \h </w:instrText>
            </w:r>
            <w:r>
              <w:rPr>
                <w:noProof/>
                <w:webHidden/>
              </w:rPr>
            </w:r>
            <w:r>
              <w:rPr>
                <w:noProof/>
                <w:webHidden/>
              </w:rPr>
              <w:fldChar w:fldCharType="separate"/>
            </w:r>
            <w:r>
              <w:rPr>
                <w:noProof/>
                <w:webHidden/>
              </w:rPr>
              <w:t>112</w:t>
            </w:r>
            <w:r>
              <w:rPr>
                <w:noProof/>
                <w:webHidden/>
              </w:rPr>
              <w:fldChar w:fldCharType="end"/>
            </w:r>
          </w:hyperlink>
        </w:p>
        <w:p w14:paraId="56005A04" w14:textId="4060102B" w:rsidR="00C615CF" w:rsidRDefault="00C615CF">
          <w:pPr>
            <w:pStyle w:val="TOC2"/>
            <w:tabs>
              <w:tab w:val="left" w:pos="1050"/>
              <w:tab w:val="right" w:leader="dot" w:pos="8296"/>
            </w:tabs>
            <w:rPr>
              <w:noProof/>
            </w:rPr>
          </w:pPr>
          <w:hyperlink w:anchor="_Toc106144148" w:history="1">
            <w:r w:rsidRPr="00566F86">
              <w:rPr>
                <w:rStyle w:val="a8"/>
                <w:noProof/>
              </w:rPr>
              <w:t>50.</w:t>
            </w:r>
            <w:r>
              <w:rPr>
                <w:noProof/>
              </w:rPr>
              <w:tab/>
            </w:r>
            <w:r w:rsidRPr="00566F86">
              <w:rPr>
                <w:rStyle w:val="a8"/>
                <w:noProof/>
              </w:rPr>
              <w:t>东营油田开发公司</w:t>
            </w:r>
            <w:r>
              <w:rPr>
                <w:noProof/>
                <w:webHidden/>
              </w:rPr>
              <w:tab/>
            </w:r>
            <w:r>
              <w:rPr>
                <w:noProof/>
                <w:webHidden/>
              </w:rPr>
              <w:fldChar w:fldCharType="begin"/>
            </w:r>
            <w:r>
              <w:rPr>
                <w:noProof/>
                <w:webHidden/>
              </w:rPr>
              <w:instrText xml:space="preserve"> PAGEREF _Toc106144148 \h </w:instrText>
            </w:r>
            <w:r>
              <w:rPr>
                <w:noProof/>
                <w:webHidden/>
              </w:rPr>
            </w:r>
            <w:r>
              <w:rPr>
                <w:noProof/>
                <w:webHidden/>
              </w:rPr>
              <w:fldChar w:fldCharType="separate"/>
            </w:r>
            <w:r>
              <w:rPr>
                <w:noProof/>
                <w:webHidden/>
              </w:rPr>
              <w:t>114</w:t>
            </w:r>
            <w:r>
              <w:rPr>
                <w:noProof/>
                <w:webHidden/>
              </w:rPr>
              <w:fldChar w:fldCharType="end"/>
            </w:r>
          </w:hyperlink>
        </w:p>
        <w:p w14:paraId="668A2451" w14:textId="3F61036D" w:rsidR="00C615CF" w:rsidRDefault="00C615CF">
          <w:pPr>
            <w:pStyle w:val="TOC2"/>
            <w:tabs>
              <w:tab w:val="left" w:pos="1050"/>
              <w:tab w:val="right" w:leader="dot" w:pos="8296"/>
            </w:tabs>
            <w:rPr>
              <w:noProof/>
            </w:rPr>
          </w:pPr>
          <w:hyperlink w:anchor="_Toc106144149" w:history="1">
            <w:r w:rsidRPr="00566F86">
              <w:rPr>
                <w:rStyle w:val="a8"/>
                <w:noProof/>
              </w:rPr>
              <w:t>51.</w:t>
            </w:r>
            <w:r>
              <w:rPr>
                <w:noProof/>
              </w:rPr>
              <w:tab/>
            </w:r>
            <w:r w:rsidRPr="00566F86">
              <w:rPr>
                <w:rStyle w:val="a8"/>
                <w:noProof/>
              </w:rPr>
              <w:t>松岭供电公司</w:t>
            </w:r>
            <w:r>
              <w:rPr>
                <w:noProof/>
                <w:webHidden/>
              </w:rPr>
              <w:tab/>
            </w:r>
            <w:r>
              <w:rPr>
                <w:noProof/>
                <w:webHidden/>
              </w:rPr>
              <w:fldChar w:fldCharType="begin"/>
            </w:r>
            <w:r>
              <w:rPr>
                <w:noProof/>
                <w:webHidden/>
              </w:rPr>
              <w:instrText xml:space="preserve"> PAGEREF _Toc106144149 \h </w:instrText>
            </w:r>
            <w:r>
              <w:rPr>
                <w:noProof/>
                <w:webHidden/>
              </w:rPr>
            </w:r>
            <w:r>
              <w:rPr>
                <w:noProof/>
                <w:webHidden/>
              </w:rPr>
              <w:fldChar w:fldCharType="separate"/>
            </w:r>
            <w:r>
              <w:rPr>
                <w:noProof/>
                <w:webHidden/>
              </w:rPr>
              <w:t>115</w:t>
            </w:r>
            <w:r>
              <w:rPr>
                <w:noProof/>
                <w:webHidden/>
              </w:rPr>
              <w:fldChar w:fldCharType="end"/>
            </w:r>
          </w:hyperlink>
        </w:p>
        <w:p w14:paraId="431D5E45" w14:textId="5CA02199" w:rsidR="00E510A3" w:rsidRDefault="00E510A3" w:rsidP="00E510A3">
          <w:pPr>
            <w:rPr>
              <w:b/>
              <w:bCs/>
              <w:lang w:val="zh-CN"/>
            </w:rPr>
          </w:pPr>
          <w:r>
            <w:rPr>
              <w:b/>
              <w:bCs/>
              <w:lang w:val="zh-CN"/>
            </w:rPr>
            <w:fldChar w:fldCharType="end"/>
          </w:r>
        </w:p>
        <w:p w14:paraId="111B1708" w14:textId="07CD3A9A" w:rsidR="00553CF7" w:rsidRDefault="00553CF7" w:rsidP="00553CF7">
          <w:pPr>
            <w:pStyle w:val="1"/>
          </w:pPr>
          <w:r>
            <w:rPr>
              <w:b w:val="0"/>
              <w:bCs w:val="0"/>
              <w:lang w:val="zh-CN"/>
            </w:rPr>
            <w:br w:type="page"/>
          </w:r>
          <w:bookmarkStart w:id="0" w:name="_Toc106144093"/>
          <w:r>
            <w:rPr>
              <w:rFonts w:hint="eastAsia"/>
            </w:rPr>
            <w:lastRenderedPageBreak/>
            <w:t>案例数量统计</w:t>
          </w:r>
          <w:bookmarkEnd w:id="0"/>
        </w:p>
        <w:tbl>
          <w:tblPr>
            <w:tblStyle w:val="a7"/>
            <w:tblW w:w="0" w:type="auto"/>
            <w:tblLook w:val="04A0" w:firstRow="1" w:lastRow="0" w:firstColumn="1" w:lastColumn="0" w:noHBand="0" w:noVBand="1"/>
          </w:tblPr>
          <w:tblGrid>
            <w:gridCol w:w="4148"/>
            <w:gridCol w:w="4148"/>
          </w:tblGrid>
          <w:tr w:rsidR="00553CF7" w14:paraId="5EDC20D4" w14:textId="77777777" w:rsidTr="00AF1365">
            <w:tc>
              <w:tcPr>
                <w:tcW w:w="4148" w:type="dxa"/>
              </w:tcPr>
              <w:p w14:paraId="574F5490" w14:textId="77777777" w:rsidR="00553CF7" w:rsidRPr="0014522B" w:rsidRDefault="00553CF7" w:rsidP="00AF1365">
                <w:pPr>
                  <w:jc w:val="left"/>
                  <w:rPr>
                    <w:rFonts w:hint="eastAsia"/>
                    <w:sz w:val="32"/>
                    <w:szCs w:val="32"/>
                  </w:rPr>
                </w:pPr>
                <w:r w:rsidRPr="0014522B">
                  <w:rPr>
                    <w:sz w:val="32"/>
                    <w:szCs w:val="32"/>
                  </w:rPr>
                  <w:t>01</w:t>
                </w:r>
                <w:r w:rsidRPr="0014522B">
                  <w:rPr>
                    <w:sz w:val="32"/>
                    <w:szCs w:val="32"/>
                  </w:rPr>
                  <w:t>金融业类</w:t>
                </w:r>
              </w:p>
            </w:tc>
            <w:tc>
              <w:tcPr>
                <w:tcW w:w="4148" w:type="dxa"/>
              </w:tcPr>
              <w:p w14:paraId="196BFD2B" w14:textId="77777777" w:rsidR="00553CF7" w:rsidRPr="0014522B" w:rsidRDefault="00553CF7" w:rsidP="00AF1365">
                <w:pPr>
                  <w:jc w:val="left"/>
                  <w:rPr>
                    <w:rFonts w:hint="eastAsia"/>
                    <w:sz w:val="32"/>
                    <w:szCs w:val="32"/>
                  </w:rPr>
                </w:pPr>
                <w:r w:rsidRPr="0014522B">
                  <w:rPr>
                    <w:sz w:val="32"/>
                    <w:szCs w:val="32"/>
                  </w:rPr>
                  <w:t>4</w:t>
                </w:r>
              </w:p>
            </w:tc>
          </w:tr>
          <w:tr w:rsidR="00553CF7" w14:paraId="1E9E5CC8" w14:textId="77777777" w:rsidTr="00AF1365">
            <w:tc>
              <w:tcPr>
                <w:tcW w:w="4148" w:type="dxa"/>
              </w:tcPr>
              <w:p w14:paraId="3DE4466C" w14:textId="77777777" w:rsidR="00553CF7" w:rsidRPr="0014522B" w:rsidRDefault="00553CF7" w:rsidP="00AF1365">
                <w:pPr>
                  <w:tabs>
                    <w:tab w:val="left" w:pos="1200"/>
                  </w:tabs>
                  <w:jc w:val="left"/>
                  <w:rPr>
                    <w:rFonts w:hint="eastAsia"/>
                    <w:sz w:val="32"/>
                    <w:szCs w:val="32"/>
                  </w:rPr>
                </w:pPr>
                <w:r w:rsidRPr="0014522B">
                  <w:rPr>
                    <w:sz w:val="32"/>
                    <w:szCs w:val="32"/>
                  </w:rPr>
                  <w:t>02</w:t>
                </w:r>
                <w:r w:rsidRPr="0014522B">
                  <w:rPr>
                    <w:sz w:val="32"/>
                    <w:szCs w:val="32"/>
                  </w:rPr>
                  <w:t>房地产类</w:t>
                </w:r>
              </w:p>
            </w:tc>
            <w:tc>
              <w:tcPr>
                <w:tcW w:w="4148" w:type="dxa"/>
              </w:tcPr>
              <w:p w14:paraId="796E7C2A" w14:textId="77777777" w:rsidR="00553CF7" w:rsidRPr="0014522B" w:rsidRDefault="00553CF7" w:rsidP="00AF1365">
                <w:pPr>
                  <w:jc w:val="left"/>
                  <w:rPr>
                    <w:rFonts w:hint="eastAsia"/>
                    <w:sz w:val="32"/>
                    <w:szCs w:val="32"/>
                  </w:rPr>
                </w:pPr>
                <w:r w:rsidRPr="0014522B">
                  <w:rPr>
                    <w:rFonts w:hint="eastAsia"/>
                    <w:sz w:val="32"/>
                    <w:szCs w:val="32"/>
                  </w:rPr>
                  <w:t>0</w:t>
                </w:r>
              </w:p>
            </w:tc>
          </w:tr>
          <w:tr w:rsidR="00553CF7" w14:paraId="08923316" w14:textId="77777777" w:rsidTr="00AF1365">
            <w:tc>
              <w:tcPr>
                <w:tcW w:w="4148" w:type="dxa"/>
              </w:tcPr>
              <w:p w14:paraId="3C5A3282" w14:textId="77777777" w:rsidR="00553CF7" w:rsidRPr="0014522B" w:rsidRDefault="00553CF7" w:rsidP="00AF1365">
                <w:pPr>
                  <w:jc w:val="left"/>
                  <w:rPr>
                    <w:rFonts w:hint="eastAsia"/>
                    <w:sz w:val="32"/>
                    <w:szCs w:val="32"/>
                  </w:rPr>
                </w:pPr>
                <w:r w:rsidRPr="0014522B">
                  <w:rPr>
                    <w:sz w:val="32"/>
                    <w:szCs w:val="32"/>
                  </w:rPr>
                  <w:t>03</w:t>
                </w:r>
                <w:r w:rsidRPr="0014522B">
                  <w:rPr>
                    <w:sz w:val="32"/>
                    <w:szCs w:val="32"/>
                  </w:rPr>
                  <w:t>建筑建材类</w:t>
                </w:r>
              </w:p>
            </w:tc>
            <w:tc>
              <w:tcPr>
                <w:tcW w:w="4148" w:type="dxa"/>
              </w:tcPr>
              <w:p w14:paraId="6B507480" w14:textId="77777777" w:rsidR="00553CF7" w:rsidRPr="0014522B" w:rsidRDefault="00553CF7" w:rsidP="00AF1365">
                <w:pPr>
                  <w:jc w:val="left"/>
                  <w:rPr>
                    <w:rFonts w:hint="eastAsia"/>
                    <w:sz w:val="32"/>
                    <w:szCs w:val="32"/>
                  </w:rPr>
                </w:pPr>
                <w:r w:rsidRPr="0014522B">
                  <w:rPr>
                    <w:rFonts w:hint="eastAsia"/>
                    <w:sz w:val="32"/>
                    <w:szCs w:val="32"/>
                  </w:rPr>
                  <w:t>4</w:t>
                </w:r>
              </w:p>
            </w:tc>
          </w:tr>
          <w:tr w:rsidR="00553CF7" w14:paraId="6A7BAD70" w14:textId="77777777" w:rsidTr="00AF1365">
            <w:tc>
              <w:tcPr>
                <w:tcW w:w="4148" w:type="dxa"/>
              </w:tcPr>
              <w:p w14:paraId="6BBE8BB6" w14:textId="77777777" w:rsidR="00553CF7" w:rsidRPr="0014522B" w:rsidRDefault="00553CF7" w:rsidP="00AF1365">
                <w:pPr>
                  <w:jc w:val="left"/>
                  <w:rPr>
                    <w:rFonts w:hint="eastAsia"/>
                    <w:sz w:val="32"/>
                    <w:szCs w:val="32"/>
                  </w:rPr>
                </w:pPr>
                <w:r w:rsidRPr="0014522B">
                  <w:rPr>
                    <w:sz w:val="32"/>
                    <w:szCs w:val="32"/>
                  </w:rPr>
                  <w:t>04</w:t>
                </w:r>
                <w:r w:rsidRPr="0014522B">
                  <w:rPr>
                    <w:sz w:val="32"/>
                    <w:szCs w:val="32"/>
                  </w:rPr>
                  <w:t>农林牧渔类</w:t>
                </w:r>
              </w:p>
            </w:tc>
            <w:tc>
              <w:tcPr>
                <w:tcW w:w="4148" w:type="dxa"/>
              </w:tcPr>
              <w:p w14:paraId="0802B237" w14:textId="77777777" w:rsidR="00553CF7" w:rsidRPr="0014522B" w:rsidRDefault="00553CF7" w:rsidP="00AF1365">
                <w:pPr>
                  <w:jc w:val="left"/>
                  <w:rPr>
                    <w:rFonts w:hint="eastAsia"/>
                    <w:sz w:val="32"/>
                    <w:szCs w:val="32"/>
                  </w:rPr>
                </w:pPr>
                <w:r w:rsidRPr="0014522B">
                  <w:rPr>
                    <w:rFonts w:hint="eastAsia"/>
                    <w:sz w:val="32"/>
                    <w:szCs w:val="32"/>
                  </w:rPr>
                  <w:t>5</w:t>
                </w:r>
              </w:p>
            </w:tc>
          </w:tr>
          <w:tr w:rsidR="00553CF7" w14:paraId="3104DD8D" w14:textId="77777777" w:rsidTr="00AF1365">
            <w:tc>
              <w:tcPr>
                <w:tcW w:w="4148" w:type="dxa"/>
              </w:tcPr>
              <w:p w14:paraId="25B98A24" w14:textId="77777777" w:rsidR="00553CF7" w:rsidRPr="0014522B" w:rsidRDefault="00553CF7" w:rsidP="00AF1365">
                <w:pPr>
                  <w:jc w:val="left"/>
                  <w:rPr>
                    <w:rFonts w:hint="eastAsia"/>
                    <w:sz w:val="32"/>
                    <w:szCs w:val="32"/>
                  </w:rPr>
                </w:pPr>
                <w:r w:rsidRPr="0014522B">
                  <w:rPr>
                    <w:sz w:val="32"/>
                    <w:szCs w:val="32"/>
                  </w:rPr>
                  <w:t>05</w:t>
                </w:r>
                <w:r w:rsidRPr="0014522B">
                  <w:rPr>
                    <w:sz w:val="32"/>
                    <w:szCs w:val="32"/>
                  </w:rPr>
                  <w:t>采矿业</w:t>
                </w:r>
              </w:p>
            </w:tc>
            <w:tc>
              <w:tcPr>
                <w:tcW w:w="4148" w:type="dxa"/>
              </w:tcPr>
              <w:p w14:paraId="59F5427F" w14:textId="77777777" w:rsidR="00553CF7" w:rsidRPr="0014522B" w:rsidRDefault="00553CF7" w:rsidP="00AF1365">
                <w:pPr>
                  <w:jc w:val="left"/>
                  <w:rPr>
                    <w:rFonts w:hint="eastAsia"/>
                    <w:sz w:val="32"/>
                    <w:szCs w:val="32"/>
                  </w:rPr>
                </w:pPr>
                <w:r w:rsidRPr="0014522B">
                  <w:rPr>
                    <w:rFonts w:hint="eastAsia"/>
                    <w:sz w:val="32"/>
                    <w:szCs w:val="32"/>
                  </w:rPr>
                  <w:t>1</w:t>
                </w:r>
              </w:p>
            </w:tc>
          </w:tr>
          <w:tr w:rsidR="00553CF7" w14:paraId="63716BBD" w14:textId="77777777" w:rsidTr="00AF1365">
            <w:tc>
              <w:tcPr>
                <w:tcW w:w="4148" w:type="dxa"/>
              </w:tcPr>
              <w:p w14:paraId="22B434C7" w14:textId="77777777" w:rsidR="00553CF7" w:rsidRPr="0014522B" w:rsidRDefault="00553CF7" w:rsidP="00AF1365">
                <w:pPr>
                  <w:jc w:val="left"/>
                  <w:rPr>
                    <w:rFonts w:hint="eastAsia"/>
                    <w:sz w:val="32"/>
                    <w:szCs w:val="32"/>
                  </w:rPr>
                </w:pPr>
                <w:r w:rsidRPr="0014522B">
                  <w:rPr>
                    <w:sz w:val="32"/>
                    <w:szCs w:val="32"/>
                  </w:rPr>
                  <w:t>06</w:t>
                </w:r>
                <w:r w:rsidRPr="0014522B">
                  <w:rPr>
                    <w:sz w:val="32"/>
                    <w:szCs w:val="32"/>
                  </w:rPr>
                  <w:t>石油化工</w:t>
                </w:r>
              </w:p>
            </w:tc>
            <w:tc>
              <w:tcPr>
                <w:tcW w:w="4148" w:type="dxa"/>
              </w:tcPr>
              <w:p w14:paraId="765985DD" w14:textId="77777777" w:rsidR="00553CF7" w:rsidRPr="0014522B" w:rsidRDefault="00553CF7" w:rsidP="00AF1365">
                <w:pPr>
                  <w:jc w:val="left"/>
                  <w:rPr>
                    <w:rFonts w:hint="eastAsia"/>
                    <w:sz w:val="32"/>
                    <w:szCs w:val="32"/>
                  </w:rPr>
                </w:pPr>
                <w:r w:rsidRPr="0014522B">
                  <w:rPr>
                    <w:rFonts w:hint="eastAsia"/>
                    <w:sz w:val="32"/>
                    <w:szCs w:val="32"/>
                  </w:rPr>
                  <w:t>3</w:t>
                </w:r>
              </w:p>
            </w:tc>
          </w:tr>
          <w:tr w:rsidR="00553CF7" w14:paraId="6FE3D0CB" w14:textId="77777777" w:rsidTr="00AF1365">
            <w:tc>
              <w:tcPr>
                <w:tcW w:w="4148" w:type="dxa"/>
              </w:tcPr>
              <w:p w14:paraId="113F26A0" w14:textId="77777777" w:rsidR="00553CF7" w:rsidRPr="0014522B" w:rsidRDefault="00553CF7" w:rsidP="00AF1365">
                <w:pPr>
                  <w:jc w:val="left"/>
                  <w:rPr>
                    <w:rFonts w:hint="eastAsia"/>
                    <w:sz w:val="32"/>
                    <w:szCs w:val="32"/>
                  </w:rPr>
                </w:pPr>
                <w:r w:rsidRPr="0014522B">
                  <w:rPr>
                    <w:sz w:val="32"/>
                    <w:szCs w:val="32"/>
                  </w:rPr>
                  <w:t>07</w:t>
                </w:r>
                <w:r w:rsidRPr="0014522B">
                  <w:rPr>
                    <w:sz w:val="32"/>
                    <w:szCs w:val="32"/>
                  </w:rPr>
                  <w:t>制造业类</w:t>
                </w:r>
              </w:p>
            </w:tc>
            <w:tc>
              <w:tcPr>
                <w:tcW w:w="4148" w:type="dxa"/>
              </w:tcPr>
              <w:p w14:paraId="3EB9905B" w14:textId="77777777" w:rsidR="00553CF7" w:rsidRPr="0014522B" w:rsidRDefault="00553CF7" w:rsidP="00AF1365">
                <w:pPr>
                  <w:jc w:val="left"/>
                  <w:rPr>
                    <w:rFonts w:hint="eastAsia"/>
                    <w:sz w:val="32"/>
                    <w:szCs w:val="32"/>
                  </w:rPr>
                </w:pPr>
                <w:r w:rsidRPr="0014522B">
                  <w:rPr>
                    <w:rFonts w:hint="eastAsia"/>
                    <w:sz w:val="32"/>
                    <w:szCs w:val="32"/>
                  </w:rPr>
                  <w:t>1</w:t>
                </w:r>
                <w:r w:rsidRPr="0014522B">
                  <w:rPr>
                    <w:sz w:val="32"/>
                    <w:szCs w:val="32"/>
                  </w:rPr>
                  <w:t>8</w:t>
                </w:r>
              </w:p>
            </w:tc>
          </w:tr>
          <w:tr w:rsidR="00553CF7" w14:paraId="52CBF660" w14:textId="77777777" w:rsidTr="00AF1365">
            <w:tc>
              <w:tcPr>
                <w:tcW w:w="4148" w:type="dxa"/>
              </w:tcPr>
              <w:p w14:paraId="11CDDE81" w14:textId="77777777" w:rsidR="00553CF7" w:rsidRPr="0014522B" w:rsidRDefault="00553CF7" w:rsidP="00AF1365">
                <w:pPr>
                  <w:jc w:val="left"/>
                  <w:rPr>
                    <w:rFonts w:hint="eastAsia"/>
                    <w:sz w:val="32"/>
                    <w:szCs w:val="32"/>
                  </w:rPr>
                </w:pPr>
                <w:r w:rsidRPr="0014522B">
                  <w:rPr>
                    <w:sz w:val="32"/>
                    <w:szCs w:val="32"/>
                  </w:rPr>
                  <w:t>08</w:t>
                </w:r>
                <w:r w:rsidRPr="0014522B">
                  <w:rPr>
                    <w:sz w:val="32"/>
                    <w:szCs w:val="32"/>
                  </w:rPr>
                  <w:t>能源供应类</w:t>
                </w:r>
              </w:p>
            </w:tc>
            <w:tc>
              <w:tcPr>
                <w:tcW w:w="4148" w:type="dxa"/>
              </w:tcPr>
              <w:p w14:paraId="21DDBDED" w14:textId="77777777" w:rsidR="00553CF7" w:rsidRPr="0014522B" w:rsidRDefault="00553CF7" w:rsidP="00AF1365">
                <w:pPr>
                  <w:jc w:val="left"/>
                  <w:rPr>
                    <w:rFonts w:hint="eastAsia"/>
                    <w:sz w:val="32"/>
                    <w:szCs w:val="32"/>
                  </w:rPr>
                </w:pPr>
                <w:r w:rsidRPr="0014522B">
                  <w:rPr>
                    <w:rFonts w:hint="eastAsia"/>
                    <w:sz w:val="32"/>
                    <w:szCs w:val="32"/>
                  </w:rPr>
                  <w:t>1</w:t>
                </w:r>
              </w:p>
            </w:tc>
          </w:tr>
          <w:tr w:rsidR="00553CF7" w14:paraId="7883A179" w14:textId="77777777" w:rsidTr="00AF1365">
            <w:tc>
              <w:tcPr>
                <w:tcW w:w="4148" w:type="dxa"/>
              </w:tcPr>
              <w:p w14:paraId="75B7B370" w14:textId="77777777" w:rsidR="00553CF7" w:rsidRPr="0014522B" w:rsidRDefault="00553CF7" w:rsidP="00AF1365">
                <w:pPr>
                  <w:jc w:val="left"/>
                  <w:rPr>
                    <w:rFonts w:hint="eastAsia"/>
                    <w:sz w:val="32"/>
                    <w:szCs w:val="32"/>
                  </w:rPr>
                </w:pPr>
                <w:r w:rsidRPr="0014522B">
                  <w:rPr>
                    <w:sz w:val="32"/>
                    <w:szCs w:val="32"/>
                  </w:rPr>
                  <w:t>09</w:t>
                </w:r>
                <w:r w:rsidRPr="0014522B">
                  <w:rPr>
                    <w:sz w:val="32"/>
                    <w:szCs w:val="32"/>
                  </w:rPr>
                  <w:t>交通运输类</w:t>
                </w:r>
              </w:p>
            </w:tc>
            <w:tc>
              <w:tcPr>
                <w:tcW w:w="4148" w:type="dxa"/>
              </w:tcPr>
              <w:p w14:paraId="236BC57A" w14:textId="77777777" w:rsidR="00553CF7" w:rsidRPr="0014522B" w:rsidRDefault="00553CF7" w:rsidP="00AF1365">
                <w:pPr>
                  <w:jc w:val="left"/>
                  <w:rPr>
                    <w:rFonts w:hint="eastAsia"/>
                    <w:sz w:val="32"/>
                    <w:szCs w:val="32"/>
                  </w:rPr>
                </w:pPr>
                <w:r w:rsidRPr="0014522B">
                  <w:rPr>
                    <w:rFonts w:hint="eastAsia"/>
                    <w:sz w:val="32"/>
                    <w:szCs w:val="32"/>
                  </w:rPr>
                  <w:t>1</w:t>
                </w:r>
              </w:p>
            </w:tc>
          </w:tr>
          <w:tr w:rsidR="00553CF7" w14:paraId="212E935E" w14:textId="77777777" w:rsidTr="00AF1365">
            <w:tc>
              <w:tcPr>
                <w:tcW w:w="4148" w:type="dxa"/>
              </w:tcPr>
              <w:p w14:paraId="6CD69C16" w14:textId="77777777" w:rsidR="00553CF7" w:rsidRPr="0014522B" w:rsidRDefault="00553CF7" w:rsidP="00AF1365">
                <w:pPr>
                  <w:jc w:val="left"/>
                  <w:rPr>
                    <w:rFonts w:hint="eastAsia"/>
                    <w:sz w:val="32"/>
                    <w:szCs w:val="32"/>
                  </w:rPr>
                </w:pPr>
                <w:r w:rsidRPr="0014522B">
                  <w:rPr>
                    <w:sz w:val="32"/>
                    <w:szCs w:val="32"/>
                  </w:rPr>
                  <w:t>10</w:t>
                </w:r>
                <w:r w:rsidRPr="0014522B">
                  <w:rPr>
                    <w:sz w:val="32"/>
                    <w:szCs w:val="32"/>
                  </w:rPr>
                  <w:t>住宿餐饮类</w:t>
                </w:r>
              </w:p>
            </w:tc>
            <w:tc>
              <w:tcPr>
                <w:tcW w:w="4148" w:type="dxa"/>
              </w:tcPr>
              <w:p w14:paraId="002EDF06" w14:textId="77777777" w:rsidR="00553CF7" w:rsidRPr="0014522B" w:rsidRDefault="00553CF7" w:rsidP="00AF1365">
                <w:pPr>
                  <w:jc w:val="left"/>
                  <w:rPr>
                    <w:rFonts w:hint="eastAsia"/>
                    <w:sz w:val="32"/>
                    <w:szCs w:val="32"/>
                  </w:rPr>
                </w:pPr>
                <w:r w:rsidRPr="0014522B">
                  <w:rPr>
                    <w:rFonts w:hint="eastAsia"/>
                    <w:sz w:val="32"/>
                    <w:szCs w:val="32"/>
                  </w:rPr>
                  <w:t>1</w:t>
                </w:r>
              </w:p>
            </w:tc>
          </w:tr>
          <w:tr w:rsidR="00553CF7" w14:paraId="4E2298E8" w14:textId="77777777" w:rsidTr="00AF1365">
            <w:tc>
              <w:tcPr>
                <w:tcW w:w="4148" w:type="dxa"/>
              </w:tcPr>
              <w:p w14:paraId="12D83ABE" w14:textId="77777777" w:rsidR="00553CF7" w:rsidRPr="0014522B" w:rsidRDefault="00553CF7" w:rsidP="00AF1365">
                <w:pPr>
                  <w:jc w:val="left"/>
                  <w:rPr>
                    <w:rFonts w:hint="eastAsia"/>
                    <w:sz w:val="32"/>
                    <w:szCs w:val="32"/>
                  </w:rPr>
                </w:pPr>
                <w:r w:rsidRPr="0014522B">
                  <w:rPr>
                    <w:sz w:val="32"/>
                    <w:szCs w:val="32"/>
                  </w:rPr>
                  <w:t>11</w:t>
                </w:r>
                <w:r w:rsidRPr="0014522B">
                  <w:rPr>
                    <w:sz w:val="32"/>
                    <w:szCs w:val="32"/>
                  </w:rPr>
                  <w:t>互联网与</w:t>
                </w:r>
                <w:r w:rsidRPr="0014522B">
                  <w:rPr>
                    <w:sz w:val="32"/>
                    <w:szCs w:val="32"/>
                  </w:rPr>
                  <w:t>IT</w:t>
                </w:r>
                <w:r w:rsidRPr="0014522B">
                  <w:rPr>
                    <w:sz w:val="32"/>
                    <w:szCs w:val="32"/>
                  </w:rPr>
                  <w:t>类</w:t>
                </w:r>
              </w:p>
            </w:tc>
            <w:tc>
              <w:tcPr>
                <w:tcW w:w="4148" w:type="dxa"/>
              </w:tcPr>
              <w:p w14:paraId="0C5258BA" w14:textId="77777777" w:rsidR="00553CF7" w:rsidRPr="0014522B" w:rsidRDefault="00553CF7" w:rsidP="00AF1365">
                <w:pPr>
                  <w:jc w:val="left"/>
                  <w:rPr>
                    <w:rFonts w:hint="eastAsia"/>
                    <w:sz w:val="32"/>
                    <w:szCs w:val="32"/>
                  </w:rPr>
                </w:pPr>
                <w:r w:rsidRPr="0014522B">
                  <w:rPr>
                    <w:rFonts w:hint="eastAsia"/>
                    <w:sz w:val="32"/>
                    <w:szCs w:val="32"/>
                  </w:rPr>
                  <w:t>2</w:t>
                </w:r>
              </w:p>
            </w:tc>
          </w:tr>
          <w:tr w:rsidR="00553CF7" w14:paraId="66854858" w14:textId="77777777" w:rsidTr="00AF1365">
            <w:tc>
              <w:tcPr>
                <w:tcW w:w="4148" w:type="dxa"/>
              </w:tcPr>
              <w:p w14:paraId="2050E51C" w14:textId="77777777" w:rsidR="00553CF7" w:rsidRPr="0014522B" w:rsidRDefault="00553CF7" w:rsidP="00AF1365">
                <w:pPr>
                  <w:jc w:val="left"/>
                  <w:rPr>
                    <w:rFonts w:hint="eastAsia"/>
                    <w:sz w:val="32"/>
                    <w:szCs w:val="32"/>
                  </w:rPr>
                </w:pPr>
                <w:r w:rsidRPr="0014522B">
                  <w:rPr>
                    <w:sz w:val="32"/>
                    <w:szCs w:val="32"/>
                  </w:rPr>
                  <w:t>12</w:t>
                </w:r>
                <w:r w:rsidRPr="0014522B">
                  <w:rPr>
                    <w:sz w:val="32"/>
                    <w:szCs w:val="32"/>
                  </w:rPr>
                  <w:t>文体娱乐</w:t>
                </w:r>
              </w:p>
            </w:tc>
            <w:tc>
              <w:tcPr>
                <w:tcW w:w="4148" w:type="dxa"/>
              </w:tcPr>
              <w:p w14:paraId="5A721B11" w14:textId="77777777" w:rsidR="00553CF7" w:rsidRPr="0014522B" w:rsidRDefault="00553CF7" w:rsidP="00AF1365">
                <w:pPr>
                  <w:jc w:val="left"/>
                  <w:rPr>
                    <w:rFonts w:hint="eastAsia"/>
                    <w:sz w:val="32"/>
                    <w:szCs w:val="32"/>
                  </w:rPr>
                </w:pPr>
                <w:r w:rsidRPr="0014522B">
                  <w:rPr>
                    <w:rFonts w:hint="eastAsia"/>
                    <w:sz w:val="32"/>
                    <w:szCs w:val="32"/>
                  </w:rPr>
                  <w:t>1</w:t>
                </w:r>
              </w:p>
            </w:tc>
          </w:tr>
          <w:tr w:rsidR="00553CF7" w14:paraId="1D6738FF" w14:textId="77777777" w:rsidTr="00AF1365">
            <w:tc>
              <w:tcPr>
                <w:tcW w:w="4148" w:type="dxa"/>
              </w:tcPr>
              <w:p w14:paraId="22354AC3" w14:textId="77777777" w:rsidR="00553CF7" w:rsidRPr="0014522B" w:rsidRDefault="00553CF7" w:rsidP="00AF1365">
                <w:pPr>
                  <w:jc w:val="left"/>
                  <w:rPr>
                    <w:rFonts w:hint="eastAsia"/>
                    <w:sz w:val="32"/>
                    <w:szCs w:val="32"/>
                  </w:rPr>
                </w:pPr>
                <w:r w:rsidRPr="0014522B">
                  <w:rPr>
                    <w:sz w:val="32"/>
                    <w:szCs w:val="32"/>
                  </w:rPr>
                  <w:t>13</w:t>
                </w:r>
                <w:r w:rsidRPr="0014522B">
                  <w:rPr>
                    <w:sz w:val="32"/>
                    <w:szCs w:val="32"/>
                  </w:rPr>
                  <w:t>政府及协会组织类</w:t>
                </w:r>
              </w:p>
            </w:tc>
            <w:tc>
              <w:tcPr>
                <w:tcW w:w="4148" w:type="dxa"/>
              </w:tcPr>
              <w:p w14:paraId="7181D8CE" w14:textId="77777777" w:rsidR="00553CF7" w:rsidRPr="0014522B" w:rsidRDefault="00553CF7" w:rsidP="00AF1365">
                <w:pPr>
                  <w:jc w:val="left"/>
                  <w:rPr>
                    <w:rFonts w:hint="eastAsia"/>
                    <w:sz w:val="32"/>
                    <w:szCs w:val="32"/>
                  </w:rPr>
                </w:pPr>
                <w:r w:rsidRPr="0014522B">
                  <w:rPr>
                    <w:rFonts w:hint="eastAsia"/>
                    <w:sz w:val="32"/>
                    <w:szCs w:val="32"/>
                  </w:rPr>
                  <w:t>0</w:t>
                </w:r>
              </w:p>
            </w:tc>
          </w:tr>
          <w:tr w:rsidR="00553CF7" w14:paraId="0C72F145" w14:textId="77777777" w:rsidTr="00AF1365">
            <w:tc>
              <w:tcPr>
                <w:tcW w:w="4148" w:type="dxa"/>
              </w:tcPr>
              <w:p w14:paraId="1C024051" w14:textId="77777777" w:rsidR="00553CF7" w:rsidRPr="0014522B" w:rsidRDefault="00553CF7" w:rsidP="00AF1365">
                <w:pPr>
                  <w:jc w:val="left"/>
                  <w:rPr>
                    <w:rFonts w:hint="eastAsia"/>
                    <w:sz w:val="32"/>
                    <w:szCs w:val="32"/>
                  </w:rPr>
                </w:pPr>
                <w:r w:rsidRPr="0014522B">
                  <w:rPr>
                    <w:sz w:val="32"/>
                    <w:szCs w:val="32"/>
                  </w:rPr>
                  <w:t>14</w:t>
                </w:r>
                <w:r w:rsidRPr="0014522B">
                  <w:rPr>
                    <w:sz w:val="32"/>
                    <w:szCs w:val="32"/>
                  </w:rPr>
                  <w:t>仓储物流类</w:t>
                </w:r>
              </w:p>
            </w:tc>
            <w:tc>
              <w:tcPr>
                <w:tcW w:w="4148" w:type="dxa"/>
              </w:tcPr>
              <w:p w14:paraId="1D6A2750" w14:textId="77777777" w:rsidR="00553CF7" w:rsidRPr="0014522B" w:rsidRDefault="00553CF7" w:rsidP="00AF1365">
                <w:pPr>
                  <w:jc w:val="left"/>
                  <w:rPr>
                    <w:rFonts w:hint="eastAsia"/>
                    <w:sz w:val="32"/>
                    <w:szCs w:val="32"/>
                  </w:rPr>
                </w:pPr>
                <w:r w:rsidRPr="0014522B">
                  <w:rPr>
                    <w:rFonts w:hint="eastAsia"/>
                    <w:sz w:val="32"/>
                    <w:szCs w:val="32"/>
                  </w:rPr>
                  <w:t>0</w:t>
                </w:r>
              </w:p>
            </w:tc>
          </w:tr>
          <w:tr w:rsidR="00553CF7" w14:paraId="77203018" w14:textId="77777777" w:rsidTr="00AF1365">
            <w:tc>
              <w:tcPr>
                <w:tcW w:w="4148" w:type="dxa"/>
              </w:tcPr>
              <w:p w14:paraId="309EA94D" w14:textId="77777777" w:rsidR="00553CF7" w:rsidRPr="0014522B" w:rsidRDefault="00553CF7" w:rsidP="00AF1365">
                <w:pPr>
                  <w:jc w:val="left"/>
                  <w:rPr>
                    <w:rFonts w:hint="eastAsia"/>
                    <w:sz w:val="32"/>
                    <w:szCs w:val="32"/>
                  </w:rPr>
                </w:pPr>
                <w:r w:rsidRPr="0014522B">
                  <w:rPr>
                    <w:sz w:val="32"/>
                    <w:szCs w:val="32"/>
                  </w:rPr>
                  <w:t>15</w:t>
                </w:r>
                <w:r w:rsidRPr="0014522B">
                  <w:rPr>
                    <w:sz w:val="32"/>
                    <w:szCs w:val="32"/>
                  </w:rPr>
                  <w:t>医药卫生</w:t>
                </w:r>
              </w:p>
            </w:tc>
            <w:tc>
              <w:tcPr>
                <w:tcW w:w="4148" w:type="dxa"/>
              </w:tcPr>
              <w:p w14:paraId="51D1C284" w14:textId="77777777" w:rsidR="00553CF7" w:rsidRPr="0014522B" w:rsidRDefault="00553CF7" w:rsidP="00AF1365">
                <w:pPr>
                  <w:jc w:val="left"/>
                  <w:rPr>
                    <w:rFonts w:hint="eastAsia"/>
                    <w:sz w:val="32"/>
                    <w:szCs w:val="32"/>
                  </w:rPr>
                </w:pPr>
                <w:r w:rsidRPr="0014522B">
                  <w:rPr>
                    <w:rFonts w:hint="eastAsia"/>
                    <w:sz w:val="32"/>
                    <w:szCs w:val="32"/>
                  </w:rPr>
                  <w:t>1</w:t>
                </w:r>
              </w:p>
            </w:tc>
          </w:tr>
          <w:tr w:rsidR="00553CF7" w14:paraId="29A12563" w14:textId="77777777" w:rsidTr="00AF1365">
            <w:tc>
              <w:tcPr>
                <w:tcW w:w="4148" w:type="dxa"/>
              </w:tcPr>
              <w:p w14:paraId="28E2095F" w14:textId="77777777" w:rsidR="00553CF7" w:rsidRPr="0014522B" w:rsidRDefault="00553CF7" w:rsidP="00AF1365">
                <w:pPr>
                  <w:jc w:val="left"/>
                  <w:rPr>
                    <w:rFonts w:hint="eastAsia"/>
                    <w:sz w:val="32"/>
                    <w:szCs w:val="32"/>
                  </w:rPr>
                </w:pPr>
                <w:r w:rsidRPr="0014522B">
                  <w:rPr>
                    <w:sz w:val="32"/>
                    <w:szCs w:val="32"/>
                  </w:rPr>
                  <w:t>16</w:t>
                </w:r>
                <w:r w:rsidRPr="0014522B">
                  <w:rPr>
                    <w:sz w:val="32"/>
                    <w:szCs w:val="32"/>
                  </w:rPr>
                  <w:t>商贸流通</w:t>
                </w:r>
              </w:p>
            </w:tc>
            <w:tc>
              <w:tcPr>
                <w:tcW w:w="4148" w:type="dxa"/>
              </w:tcPr>
              <w:p w14:paraId="028E56B6" w14:textId="77777777" w:rsidR="00553CF7" w:rsidRPr="0014522B" w:rsidRDefault="00553CF7" w:rsidP="00AF1365">
                <w:pPr>
                  <w:jc w:val="left"/>
                  <w:rPr>
                    <w:rFonts w:hint="eastAsia"/>
                    <w:sz w:val="32"/>
                    <w:szCs w:val="32"/>
                  </w:rPr>
                </w:pPr>
                <w:r w:rsidRPr="0014522B">
                  <w:rPr>
                    <w:rFonts w:hint="eastAsia"/>
                    <w:sz w:val="32"/>
                    <w:szCs w:val="32"/>
                  </w:rPr>
                  <w:t>6</w:t>
                </w:r>
              </w:p>
            </w:tc>
          </w:tr>
          <w:tr w:rsidR="00553CF7" w14:paraId="6E0C6897" w14:textId="77777777" w:rsidTr="00AF1365">
            <w:tc>
              <w:tcPr>
                <w:tcW w:w="4148" w:type="dxa"/>
              </w:tcPr>
              <w:p w14:paraId="26241352" w14:textId="77777777" w:rsidR="00553CF7" w:rsidRPr="0014522B" w:rsidRDefault="00553CF7" w:rsidP="00AF1365">
                <w:pPr>
                  <w:jc w:val="left"/>
                  <w:rPr>
                    <w:rFonts w:hint="eastAsia"/>
                    <w:sz w:val="32"/>
                    <w:szCs w:val="32"/>
                  </w:rPr>
                </w:pPr>
                <w:r w:rsidRPr="0014522B">
                  <w:rPr>
                    <w:sz w:val="32"/>
                    <w:szCs w:val="32"/>
                  </w:rPr>
                  <w:t>17</w:t>
                </w:r>
                <w:r w:rsidRPr="0014522B">
                  <w:rPr>
                    <w:sz w:val="32"/>
                    <w:szCs w:val="32"/>
                  </w:rPr>
                  <w:t>服装纺织</w:t>
                </w:r>
              </w:p>
            </w:tc>
            <w:tc>
              <w:tcPr>
                <w:tcW w:w="4148" w:type="dxa"/>
              </w:tcPr>
              <w:p w14:paraId="5105FECA" w14:textId="77777777" w:rsidR="00553CF7" w:rsidRPr="0014522B" w:rsidRDefault="00553CF7" w:rsidP="00AF1365">
                <w:pPr>
                  <w:jc w:val="left"/>
                  <w:rPr>
                    <w:rFonts w:hint="eastAsia"/>
                    <w:sz w:val="32"/>
                    <w:szCs w:val="32"/>
                  </w:rPr>
                </w:pPr>
                <w:r w:rsidRPr="0014522B">
                  <w:rPr>
                    <w:rFonts w:hint="eastAsia"/>
                    <w:sz w:val="32"/>
                    <w:szCs w:val="32"/>
                  </w:rPr>
                  <w:t>2</w:t>
                </w:r>
              </w:p>
            </w:tc>
          </w:tr>
          <w:tr w:rsidR="00553CF7" w14:paraId="59E7B6C8" w14:textId="77777777" w:rsidTr="00AF1365">
            <w:tc>
              <w:tcPr>
                <w:tcW w:w="4148" w:type="dxa"/>
              </w:tcPr>
              <w:p w14:paraId="6D15678F" w14:textId="77777777" w:rsidR="00553CF7" w:rsidRPr="0014522B" w:rsidRDefault="00553CF7" w:rsidP="00AF1365">
                <w:pPr>
                  <w:jc w:val="left"/>
                  <w:rPr>
                    <w:rFonts w:hint="eastAsia"/>
                    <w:sz w:val="32"/>
                    <w:szCs w:val="32"/>
                  </w:rPr>
                </w:pPr>
                <w:r w:rsidRPr="0014522B">
                  <w:rPr>
                    <w:sz w:val="32"/>
                    <w:szCs w:val="32"/>
                  </w:rPr>
                  <w:t>18</w:t>
                </w:r>
                <w:r w:rsidRPr="0014522B">
                  <w:rPr>
                    <w:sz w:val="32"/>
                    <w:szCs w:val="32"/>
                  </w:rPr>
                  <w:t>教育培训类</w:t>
                </w:r>
              </w:p>
            </w:tc>
            <w:tc>
              <w:tcPr>
                <w:tcW w:w="4148" w:type="dxa"/>
              </w:tcPr>
              <w:p w14:paraId="6932B8C8" w14:textId="77777777" w:rsidR="00553CF7" w:rsidRPr="0014522B" w:rsidRDefault="00553CF7" w:rsidP="00AF1365">
                <w:pPr>
                  <w:jc w:val="left"/>
                  <w:rPr>
                    <w:rFonts w:hint="eastAsia"/>
                    <w:sz w:val="32"/>
                    <w:szCs w:val="32"/>
                  </w:rPr>
                </w:pPr>
                <w:r w:rsidRPr="0014522B">
                  <w:rPr>
                    <w:rFonts w:hint="eastAsia"/>
                    <w:sz w:val="32"/>
                    <w:szCs w:val="32"/>
                  </w:rPr>
                  <w:t>1</w:t>
                </w:r>
              </w:p>
            </w:tc>
          </w:tr>
          <w:tr w:rsidR="00553CF7" w14:paraId="2C772956" w14:textId="77777777" w:rsidTr="00AF1365">
            <w:tc>
              <w:tcPr>
                <w:tcW w:w="4148" w:type="dxa"/>
              </w:tcPr>
              <w:p w14:paraId="295C069A" w14:textId="77777777" w:rsidR="00553CF7" w:rsidRPr="0014522B" w:rsidRDefault="00553CF7" w:rsidP="00AF1365">
                <w:pPr>
                  <w:jc w:val="left"/>
                  <w:rPr>
                    <w:sz w:val="32"/>
                    <w:szCs w:val="32"/>
                  </w:rPr>
                </w:pPr>
                <w:r w:rsidRPr="0014522B">
                  <w:rPr>
                    <w:rFonts w:hint="eastAsia"/>
                    <w:sz w:val="32"/>
                    <w:szCs w:val="32"/>
                  </w:rPr>
                  <w:t>合计</w:t>
                </w:r>
              </w:p>
            </w:tc>
            <w:tc>
              <w:tcPr>
                <w:tcW w:w="4148" w:type="dxa"/>
              </w:tcPr>
              <w:p w14:paraId="4A7603A8" w14:textId="77777777" w:rsidR="00553CF7" w:rsidRPr="0014522B" w:rsidRDefault="00553CF7" w:rsidP="00AF1365">
                <w:pPr>
                  <w:jc w:val="left"/>
                  <w:rPr>
                    <w:rFonts w:hint="eastAsia"/>
                    <w:sz w:val="32"/>
                    <w:szCs w:val="32"/>
                  </w:rPr>
                </w:pPr>
                <w:r w:rsidRPr="0014522B">
                  <w:rPr>
                    <w:rFonts w:hint="eastAsia"/>
                    <w:sz w:val="32"/>
                    <w:szCs w:val="32"/>
                  </w:rPr>
                  <w:t>5</w:t>
                </w:r>
                <w:r w:rsidRPr="0014522B">
                  <w:rPr>
                    <w:sz w:val="32"/>
                    <w:szCs w:val="32"/>
                  </w:rPr>
                  <w:t>1</w:t>
                </w:r>
              </w:p>
            </w:tc>
          </w:tr>
        </w:tbl>
        <w:p w14:paraId="651CE05E" w14:textId="727991E5" w:rsidR="00553CF7" w:rsidRDefault="00553CF7">
          <w:pPr>
            <w:widowControl/>
            <w:jc w:val="left"/>
            <w:rPr>
              <w:b/>
              <w:bCs/>
              <w:lang w:val="zh-CN"/>
            </w:rPr>
          </w:pPr>
        </w:p>
        <w:p w14:paraId="640D10FF" w14:textId="77777777" w:rsidR="00E510A3" w:rsidRDefault="00E510A3">
          <w:pPr>
            <w:widowControl/>
            <w:jc w:val="left"/>
            <w:rPr>
              <w:b/>
              <w:bCs/>
              <w:lang w:val="zh-CN"/>
            </w:rPr>
          </w:pPr>
        </w:p>
        <w:p w14:paraId="3BD8D32F" w14:textId="316F66C5" w:rsidR="00E510A3" w:rsidRPr="00EA45A5" w:rsidRDefault="00E510A3" w:rsidP="00EA45A5">
          <w:pPr>
            <w:pStyle w:val="1"/>
            <w:rPr>
              <w:lang w:val="zh-CN"/>
            </w:rPr>
          </w:pPr>
          <w:bookmarkStart w:id="1" w:name="_Toc106144094"/>
          <w:r>
            <w:rPr>
              <w:rFonts w:hint="eastAsia"/>
              <w:lang w:val="zh-CN"/>
            </w:rPr>
            <w:lastRenderedPageBreak/>
            <w:t>0</w:t>
          </w:r>
          <w:r>
            <w:rPr>
              <w:lang w:val="zh-CN"/>
            </w:rPr>
            <w:t xml:space="preserve">1-10 </w:t>
          </w:r>
          <w:r>
            <w:rPr>
              <w:rFonts w:hint="eastAsia"/>
              <w:lang w:val="zh-CN"/>
            </w:rPr>
            <w:t>汪晓珂</w:t>
          </w:r>
        </w:p>
      </w:sdtContent>
    </w:sdt>
    <w:bookmarkEnd w:id="1" w:displacedByCustomXml="prev"/>
    <w:p w14:paraId="77C1DC6D" w14:textId="3F662DD7" w:rsidR="00E510A3" w:rsidRDefault="00E510A3" w:rsidP="0084043C">
      <w:pPr>
        <w:pStyle w:val="2"/>
        <w:numPr>
          <w:ilvl w:val="0"/>
          <w:numId w:val="12"/>
        </w:numPr>
        <w:rPr>
          <w:lang w:val="zh-CN"/>
        </w:rPr>
      </w:pPr>
      <w:bookmarkStart w:id="2" w:name="_Toc106144095"/>
      <w:r w:rsidRPr="00E510A3">
        <w:rPr>
          <w:rFonts w:hint="eastAsia"/>
          <w:lang w:val="zh-CN"/>
        </w:rPr>
        <w:t>山东新华制药股份有限公司</w:t>
      </w:r>
      <w:bookmarkEnd w:id="2"/>
    </w:p>
    <w:tbl>
      <w:tblPr>
        <w:tblStyle w:val="11"/>
        <w:tblW w:w="8296" w:type="dxa"/>
        <w:tblLayout w:type="fixed"/>
        <w:tblLook w:val="04A0" w:firstRow="1" w:lastRow="0" w:firstColumn="1" w:lastColumn="0" w:noHBand="0" w:noVBand="1"/>
      </w:tblPr>
      <w:tblGrid>
        <w:gridCol w:w="1980"/>
        <w:gridCol w:w="6316"/>
      </w:tblGrid>
      <w:tr w:rsidR="001774E8" w:rsidRPr="001774E8" w14:paraId="50E21D22" w14:textId="77777777" w:rsidTr="00AF1365">
        <w:tc>
          <w:tcPr>
            <w:tcW w:w="1980" w:type="dxa"/>
          </w:tcPr>
          <w:p w14:paraId="10989C81" w14:textId="77777777" w:rsidR="001774E8" w:rsidRPr="001774E8" w:rsidRDefault="001774E8" w:rsidP="001774E8">
            <w:r w:rsidRPr="001774E8">
              <w:rPr>
                <w:rFonts w:hint="eastAsia"/>
              </w:rPr>
              <w:t>案例数据</w:t>
            </w:r>
            <w:r w:rsidRPr="001774E8">
              <w:t>编号</w:t>
            </w:r>
          </w:p>
        </w:tc>
        <w:tc>
          <w:tcPr>
            <w:tcW w:w="6316" w:type="dxa"/>
          </w:tcPr>
          <w:p w14:paraId="49B8C81F" w14:textId="57934C46" w:rsidR="001774E8" w:rsidRPr="001774E8" w:rsidRDefault="001774E8" w:rsidP="001774E8">
            <w:pPr>
              <w:jc w:val="center"/>
            </w:pPr>
            <w:r>
              <w:rPr>
                <w:rFonts w:hint="eastAsia"/>
              </w:rPr>
              <w:t>0</w:t>
            </w:r>
            <w:r>
              <w:t>701</w:t>
            </w:r>
          </w:p>
        </w:tc>
      </w:tr>
      <w:tr w:rsidR="001774E8" w:rsidRPr="001774E8" w14:paraId="54ECA424" w14:textId="77777777" w:rsidTr="00AF1365">
        <w:tc>
          <w:tcPr>
            <w:tcW w:w="1980" w:type="dxa"/>
          </w:tcPr>
          <w:p w14:paraId="0D849352" w14:textId="77777777" w:rsidR="001774E8" w:rsidRPr="001774E8" w:rsidRDefault="001774E8" w:rsidP="001774E8">
            <w:r w:rsidRPr="001774E8">
              <w:rPr>
                <w:rFonts w:hint="eastAsia"/>
              </w:rPr>
              <w:t>案例</w:t>
            </w:r>
            <w:r w:rsidRPr="001774E8">
              <w:t>行业类别</w:t>
            </w:r>
          </w:p>
        </w:tc>
        <w:tc>
          <w:tcPr>
            <w:tcW w:w="6316" w:type="dxa"/>
          </w:tcPr>
          <w:p w14:paraId="32146ED5" w14:textId="1DC86F5D" w:rsidR="001774E8" w:rsidRPr="001774E8" w:rsidRDefault="001774E8" w:rsidP="001774E8">
            <w:pPr>
              <w:jc w:val="center"/>
            </w:pPr>
            <w:r w:rsidRPr="001774E8">
              <w:rPr>
                <w:rFonts w:hint="eastAsia"/>
              </w:rPr>
              <w:t>0</w:t>
            </w:r>
            <w:r w:rsidRPr="001774E8">
              <w:t>7</w:t>
            </w:r>
            <w:r>
              <w:rPr>
                <w:rFonts w:hint="eastAsia"/>
              </w:rPr>
              <w:t>制造业类</w:t>
            </w:r>
          </w:p>
        </w:tc>
      </w:tr>
      <w:tr w:rsidR="001774E8" w:rsidRPr="001774E8" w14:paraId="6868253D" w14:textId="77777777" w:rsidTr="00AF1365">
        <w:tc>
          <w:tcPr>
            <w:tcW w:w="1980" w:type="dxa"/>
          </w:tcPr>
          <w:p w14:paraId="1561CCDA" w14:textId="77777777" w:rsidR="001774E8" w:rsidRPr="001774E8" w:rsidRDefault="001774E8" w:rsidP="001774E8">
            <w:r w:rsidRPr="001774E8">
              <w:rPr>
                <w:rFonts w:hint="eastAsia"/>
              </w:rPr>
              <w:t>案例发生时间</w:t>
            </w:r>
          </w:p>
        </w:tc>
        <w:tc>
          <w:tcPr>
            <w:tcW w:w="6316" w:type="dxa"/>
          </w:tcPr>
          <w:p w14:paraId="63FC7D84" w14:textId="77777777" w:rsidR="001774E8" w:rsidRPr="001774E8" w:rsidRDefault="001774E8" w:rsidP="001774E8">
            <w:pPr>
              <w:jc w:val="center"/>
            </w:pPr>
            <w:r w:rsidRPr="001774E8">
              <w:t>2012-3-26</w:t>
            </w:r>
          </w:p>
        </w:tc>
      </w:tr>
      <w:tr w:rsidR="001774E8" w:rsidRPr="001774E8" w14:paraId="1E2FA14B" w14:textId="77777777" w:rsidTr="00AF1365">
        <w:tc>
          <w:tcPr>
            <w:tcW w:w="1980" w:type="dxa"/>
          </w:tcPr>
          <w:p w14:paraId="7E6991C3" w14:textId="77777777" w:rsidR="001774E8" w:rsidRPr="001774E8" w:rsidRDefault="001774E8" w:rsidP="001774E8">
            <w:r w:rsidRPr="001774E8">
              <w:rPr>
                <w:rFonts w:hint="eastAsia"/>
              </w:rPr>
              <w:t>案例企业名称</w:t>
            </w:r>
          </w:p>
        </w:tc>
        <w:tc>
          <w:tcPr>
            <w:tcW w:w="6316" w:type="dxa"/>
          </w:tcPr>
          <w:p w14:paraId="3309E8AA" w14:textId="77777777" w:rsidR="001774E8" w:rsidRPr="001774E8" w:rsidRDefault="001774E8" w:rsidP="001774E8">
            <w:pPr>
              <w:jc w:val="center"/>
            </w:pPr>
            <w:r w:rsidRPr="001774E8">
              <w:rPr>
                <w:rFonts w:hint="eastAsia"/>
              </w:rPr>
              <w:t>山东新华制药股份有限公司</w:t>
            </w:r>
          </w:p>
        </w:tc>
      </w:tr>
      <w:tr w:rsidR="001774E8" w:rsidRPr="001774E8" w14:paraId="046D9D01" w14:textId="77777777" w:rsidTr="00AF1365">
        <w:tc>
          <w:tcPr>
            <w:tcW w:w="1980" w:type="dxa"/>
          </w:tcPr>
          <w:p w14:paraId="244B846D" w14:textId="77777777" w:rsidR="001774E8" w:rsidRPr="001774E8" w:rsidRDefault="001774E8" w:rsidP="001774E8">
            <w:r w:rsidRPr="001774E8">
              <w:rPr>
                <w:rFonts w:hint="eastAsia"/>
              </w:rPr>
              <w:t>案例企业经营范围</w:t>
            </w:r>
          </w:p>
        </w:tc>
        <w:tc>
          <w:tcPr>
            <w:tcW w:w="6316" w:type="dxa"/>
          </w:tcPr>
          <w:p w14:paraId="00241CB3" w14:textId="77777777" w:rsidR="001774E8" w:rsidRPr="001774E8" w:rsidRDefault="001774E8" w:rsidP="001774E8">
            <w:pPr>
              <w:jc w:val="center"/>
            </w:pPr>
            <w:r w:rsidRPr="001774E8">
              <w:rPr>
                <w:rFonts w:hint="eastAsia"/>
              </w:rPr>
              <w:t>生产、批发、零售西药、化工原料、食品添加剂、保健食品、固体饮料、兽用药品、鱼油、制药设备、医药检测仪器及仪表；自行研制开发项目的技术转让、服务、技术咨询、技术培训；批发、零售中药材、中药饮片、医疗器械（Ⅰ、Ⅱ、Ⅲ类）、隐形眼镜及护理液、检测试纸（剂）、保健食品、母</w:t>
            </w:r>
            <w:r w:rsidRPr="001774E8">
              <w:t>\</w:t>
            </w:r>
            <w:r w:rsidRPr="001774E8">
              <w:t>婴用品、乳制品（含婴幼儿配方奶粉）、化妆品、洗涤用品、预包装食品、散装食品、日用百货、初级农产品、海鲜、成人计生类产品；销售化学原料药、化工产品、化学试剂、医药中间体（以上三项不含危险、易制毒化学品）；进出口业务；仓储服务（不含危险品）；互联网信</w:t>
            </w:r>
            <w:r w:rsidRPr="001774E8">
              <w:rPr>
                <w:rFonts w:hint="eastAsia"/>
              </w:rPr>
              <w:t>息咨询与服务；电商代运营（依法须经批准的项目，经相关部门批准后方可开展经营活动）。</w:t>
            </w:r>
          </w:p>
        </w:tc>
      </w:tr>
      <w:tr w:rsidR="001774E8" w:rsidRPr="001774E8" w14:paraId="32286E42" w14:textId="77777777" w:rsidTr="00AF1365">
        <w:tc>
          <w:tcPr>
            <w:tcW w:w="1980" w:type="dxa"/>
          </w:tcPr>
          <w:p w14:paraId="7C2CD5A6" w14:textId="77777777" w:rsidR="001774E8" w:rsidRPr="001774E8" w:rsidRDefault="001774E8" w:rsidP="001774E8">
            <w:r w:rsidRPr="001774E8">
              <w:rPr>
                <w:rFonts w:hint="eastAsia"/>
              </w:rPr>
              <w:t>企业单位案情描述</w:t>
            </w:r>
          </w:p>
        </w:tc>
        <w:tc>
          <w:tcPr>
            <w:tcW w:w="6316" w:type="dxa"/>
          </w:tcPr>
          <w:p w14:paraId="5F0D48E9" w14:textId="77777777" w:rsidR="001774E8" w:rsidRPr="001774E8" w:rsidRDefault="001774E8" w:rsidP="001774E8">
            <w:pPr>
              <w:rPr>
                <w:b/>
              </w:rPr>
            </w:pPr>
            <w:r w:rsidRPr="001774E8">
              <w:rPr>
                <w:rFonts w:hint="eastAsia"/>
                <w:b/>
              </w:rPr>
              <w:t>【企业背景】</w:t>
            </w:r>
          </w:p>
          <w:p w14:paraId="1BB2F33B" w14:textId="77777777" w:rsidR="001774E8" w:rsidRPr="001774E8" w:rsidRDefault="001774E8" w:rsidP="001774E8">
            <w:r w:rsidRPr="001774E8">
              <w:t>新华制药的前身是</w:t>
            </w:r>
            <w:r w:rsidRPr="001774E8">
              <w:t>1943</w:t>
            </w:r>
            <w:r w:rsidRPr="001774E8">
              <w:t>年成立于胶东抗日根据地的山东新华制药厂。公司占地近</w:t>
            </w:r>
            <w:r w:rsidRPr="001774E8">
              <w:t>300</w:t>
            </w:r>
            <w:r w:rsidRPr="001774E8">
              <w:t>多万平方米</w:t>
            </w:r>
            <w:r w:rsidRPr="001774E8">
              <w:t>,</w:t>
            </w:r>
            <w:r w:rsidRPr="001774E8">
              <w:t>现有职工</w:t>
            </w:r>
            <w:r w:rsidRPr="001774E8">
              <w:t>5000</w:t>
            </w:r>
            <w:r w:rsidRPr="001774E8">
              <w:t>多人。是我国重点骨干大型制药企业、亚洲最大的解热镇痛类药物生产与出口基地</w:t>
            </w:r>
            <w:r w:rsidRPr="001774E8">
              <w:t>,</w:t>
            </w:r>
            <w:r w:rsidRPr="001774E8">
              <w:t>以及国内重要的心脑血管类、抗感染类及中枢神经类等药物生产企业。在我国化工及医药行业具有较高的企业地位和影响力。</w:t>
            </w:r>
          </w:p>
          <w:p w14:paraId="3B29D714" w14:textId="77777777" w:rsidR="001774E8" w:rsidRPr="001774E8" w:rsidRDefault="001774E8" w:rsidP="001774E8">
            <w:pPr>
              <w:rPr>
                <w:b/>
              </w:rPr>
            </w:pPr>
            <w:r w:rsidRPr="001774E8">
              <w:rPr>
                <w:rFonts w:hint="eastAsia"/>
                <w:b/>
              </w:rPr>
              <w:t>【案情背景</w:t>
            </w:r>
            <w:r w:rsidRPr="001774E8">
              <w:rPr>
                <w:b/>
              </w:rPr>
              <w:t>】</w:t>
            </w:r>
          </w:p>
          <w:p w14:paraId="4F2D0064" w14:textId="77777777" w:rsidR="001774E8" w:rsidRPr="001774E8" w:rsidRDefault="001774E8" w:rsidP="001774E8">
            <w:r w:rsidRPr="001774E8">
              <w:t>2011</w:t>
            </w:r>
            <w:r w:rsidRPr="001774E8">
              <w:t>年，山东欣康祺医药（以下简称欣康祺）因涉嫌非法集资与年底被立案调查，该案对新华制药冲击很大。</w:t>
            </w:r>
            <w:r w:rsidRPr="001774E8">
              <w:t>2012</w:t>
            </w:r>
            <w:r w:rsidRPr="001774E8">
              <w:t>年</w:t>
            </w:r>
            <w:r w:rsidRPr="001774E8">
              <w:t>3</w:t>
            </w:r>
            <w:r w:rsidRPr="001774E8">
              <w:t>月</w:t>
            </w:r>
            <w:r w:rsidRPr="001774E8">
              <w:t>15</w:t>
            </w:r>
            <w:r w:rsidRPr="001774E8">
              <w:t>日，新华制药披露，截至目前，欣康祺及其关联方尚欠公司货款</w:t>
            </w:r>
            <w:r w:rsidRPr="001774E8">
              <w:t>6073.17</w:t>
            </w:r>
            <w:r w:rsidRPr="001774E8">
              <w:t>万元，对方经营出现异常，资金链断裂，可能对公司资金回笼产生较大影响。</w:t>
            </w:r>
          </w:p>
          <w:p w14:paraId="0C74EC46" w14:textId="77777777" w:rsidR="001774E8" w:rsidRPr="001774E8" w:rsidRDefault="001774E8" w:rsidP="001774E8">
            <w:pPr>
              <w:rPr>
                <w:b/>
              </w:rPr>
            </w:pPr>
            <w:r w:rsidRPr="001774E8">
              <w:rPr>
                <w:rFonts w:hint="eastAsia"/>
                <w:b/>
              </w:rPr>
              <w:t>【案情描述】</w:t>
            </w:r>
          </w:p>
          <w:p w14:paraId="7C98FB23" w14:textId="77777777" w:rsidR="001774E8" w:rsidRPr="001774E8" w:rsidRDefault="001774E8" w:rsidP="001774E8">
            <w:r w:rsidRPr="001774E8">
              <w:rPr>
                <w:rFonts w:hint="eastAsia"/>
              </w:rPr>
              <w:t>新华制药被信永中和出具否定意见内部控制审计报告的原因是其内控制度存在重大缺陷。内部控制审计报告显示</w:t>
            </w:r>
            <w:r w:rsidRPr="001774E8">
              <w:t>,</w:t>
            </w:r>
            <w:r w:rsidRPr="001774E8">
              <w:t>新华制药子公司山东新华医药贸易有限公司</w:t>
            </w:r>
            <w:r w:rsidRPr="001774E8">
              <w:t>(</w:t>
            </w:r>
            <w:r w:rsidRPr="001774E8">
              <w:t>下称</w:t>
            </w:r>
            <w:r w:rsidRPr="001774E8">
              <w:t>“[</w:t>
            </w:r>
            <w:r w:rsidRPr="001774E8">
              <w:t>医贸公司</w:t>
            </w:r>
            <w:r w:rsidRPr="001774E8">
              <w:t>")</w:t>
            </w:r>
            <w:r w:rsidRPr="001774E8">
              <w:t>内部控制制度对多头授信无明确规定</w:t>
            </w:r>
            <w:r w:rsidRPr="001774E8">
              <w:t>,</w:t>
            </w:r>
            <w:r w:rsidRPr="001774E8">
              <w:t>在实际执行中</w:t>
            </w:r>
            <w:r w:rsidRPr="001774E8">
              <w:t>,</w:t>
            </w:r>
            <w:r w:rsidRPr="001774E8">
              <w:t>医贸公司的鲁中分公司、工业销售部门、商业销售部门三个部门分别向同一客户授信</w:t>
            </w:r>
            <w:r w:rsidRPr="001774E8">
              <w:t>,</w:t>
            </w:r>
            <w:r w:rsidRPr="001774E8">
              <w:t>使得授信额度过大。此外</w:t>
            </w:r>
            <w:r w:rsidRPr="001774E8">
              <w:t>,</w:t>
            </w:r>
            <w:r w:rsidRPr="001774E8">
              <w:t>医贸公司内部控制制度规定对客户授信额度不大于客户注册资本。但在实际执行中</w:t>
            </w:r>
            <w:r w:rsidRPr="001774E8">
              <w:t>,</w:t>
            </w:r>
            <w:r w:rsidRPr="001774E8">
              <w:t>医贸公司对部分客户超出客户注册资本授信</w:t>
            </w:r>
            <w:r w:rsidRPr="001774E8">
              <w:t>,</w:t>
            </w:r>
            <w:r w:rsidRPr="001774E8">
              <w:t>使得授信额度过大</w:t>
            </w:r>
            <w:r w:rsidRPr="001774E8">
              <w:t>,</w:t>
            </w:r>
            <w:r w:rsidRPr="001774E8">
              <w:t>同时医贸公司也存在未授信的发货情况。</w:t>
            </w:r>
          </w:p>
          <w:p w14:paraId="13E77962" w14:textId="77777777" w:rsidR="001774E8" w:rsidRPr="001774E8" w:rsidRDefault="001774E8" w:rsidP="001774E8">
            <w:r w:rsidRPr="001774E8">
              <w:t>上述重大缺陷使得新华制药对山东欣康祺</w:t>
            </w:r>
            <w:r w:rsidRPr="001774E8">
              <w:rPr>
                <w:rFonts w:hint="eastAsia"/>
              </w:rPr>
              <w:t>医药有限公司及与其存在担保关系方形成大额应收款项</w:t>
            </w:r>
            <w:r w:rsidRPr="001774E8">
              <w:t>60731</w:t>
            </w:r>
            <w:r w:rsidRPr="001774E8">
              <w:t>千元。同时</w:t>
            </w:r>
            <w:r w:rsidRPr="001774E8">
              <w:t>,</w:t>
            </w:r>
            <w:r w:rsidRPr="001774E8">
              <w:t>因欣康祺医药经营出现异常</w:t>
            </w:r>
            <w:r w:rsidRPr="001774E8">
              <w:t>,</w:t>
            </w:r>
            <w:r w:rsidRPr="001774E8">
              <w:t>资金链断裂</w:t>
            </w:r>
            <w:r w:rsidRPr="001774E8">
              <w:t>,</w:t>
            </w:r>
            <w:r w:rsidRPr="001774E8">
              <w:t>使新华制药遭受较大经济损失。</w:t>
            </w:r>
          </w:p>
        </w:tc>
      </w:tr>
      <w:tr w:rsidR="001774E8" w:rsidRPr="001774E8" w14:paraId="652D483F" w14:textId="77777777" w:rsidTr="00AF1365">
        <w:tc>
          <w:tcPr>
            <w:tcW w:w="1980" w:type="dxa"/>
          </w:tcPr>
          <w:p w14:paraId="541AA2A8" w14:textId="77777777" w:rsidR="001774E8" w:rsidRPr="001774E8" w:rsidRDefault="001774E8" w:rsidP="001774E8">
            <w:r w:rsidRPr="001774E8">
              <w:rPr>
                <w:rFonts w:hint="eastAsia"/>
              </w:rPr>
              <w:t>企业受罚或责任描</w:t>
            </w:r>
            <w:r w:rsidRPr="001774E8">
              <w:rPr>
                <w:rFonts w:hint="eastAsia"/>
              </w:rPr>
              <w:lastRenderedPageBreak/>
              <w:t>述</w:t>
            </w:r>
          </w:p>
        </w:tc>
        <w:tc>
          <w:tcPr>
            <w:tcW w:w="6316" w:type="dxa"/>
          </w:tcPr>
          <w:p w14:paraId="1CDEE837" w14:textId="77777777" w:rsidR="001774E8" w:rsidRPr="001774E8" w:rsidRDefault="001774E8" w:rsidP="001774E8">
            <w:pPr>
              <w:rPr>
                <w:bCs/>
              </w:rPr>
            </w:pPr>
            <w:r w:rsidRPr="001774E8">
              <w:rPr>
                <w:rFonts w:hint="eastAsia"/>
                <w:bCs/>
              </w:rPr>
              <w:lastRenderedPageBreak/>
              <w:t>没有查询到受罚情况</w:t>
            </w:r>
          </w:p>
          <w:p w14:paraId="2E7F5003" w14:textId="77777777" w:rsidR="001774E8" w:rsidRPr="001774E8" w:rsidRDefault="001774E8" w:rsidP="001774E8">
            <w:pPr>
              <w:rPr>
                <w:b/>
              </w:rPr>
            </w:pPr>
            <w:r w:rsidRPr="001774E8">
              <w:rPr>
                <w:rFonts w:hint="eastAsia"/>
                <w:bCs/>
              </w:rPr>
              <w:lastRenderedPageBreak/>
              <w:t>责任：公司应该加强财务部门时对公司赊销业务的核算，包括核算制度与流程的相关设定。对于应收账款方面的规定，应细化的应收账款的账龄、应收账款的赊销额度、应收账款账期等具体设立，公司应建立应收账款催收清欠制度，并设立专门的财务管理人员，设立应收账款管理小组进行及时催收欠账，并计提坏账准备，于企业内部做好反馈系统。企业应收账款管理小组应及时向企业管理层及相关部门进行沟通汇报，与客户之间设立定期的沟通制度，采用多种催收手段进行应收账款催收工作，并进行实时登记客户的信用状况，为以后的应收账款信用管理做参考。</w:t>
            </w:r>
          </w:p>
        </w:tc>
      </w:tr>
      <w:tr w:rsidR="001774E8" w:rsidRPr="001774E8" w14:paraId="728D8448" w14:textId="77777777" w:rsidTr="00AF1365">
        <w:tc>
          <w:tcPr>
            <w:tcW w:w="1980" w:type="dxa"/>
          </w:tcPr>
          <w:p w14:paraId="15398BD4" w14:textId="77777777" w:rsidR="001774E8" w:rsidRPr="001774E8" w:rsidRDefault="001774E8" w:rsidP="001774E8">
            <w:r w:rsidRPr="001774E8">
              <w:rPr>
                <w:rFonts w:hint="eastAsia"/>
              </w:rPr>
              <w:t>关联审计机构</w:t>
            </w:r>
            <w:r w:rsidRPr="001774E8">
              <w:t>名称</w:t>
            </w:r>
          </w:p>
        </w:tc>
        <w:tc>
          <w:tcPr>
            <w:tcW w:w="6316" w:type="dxa"/>
          </w:tcPr>
          <w:p w14:paraId="5BB60FEB" w14:textId="77777777" w:rsidR="001774E8" w:rsidRPr="001774E8" w:rsidRDefault="001774E8" w:rsidP="001774E8">
            <w:pPr>
              <w:rPr>
                <w:b/>
              </w:rPr>
            </w:pPr>
            <w:r w:rsidRPr="001774E8">
              <w:rPr>
                <w:rFonts w:hint="eastAsia"/>
              </w:rPr>
              <w:t>信永中和会计师事务所</w:t>
            </w:r>
          </w:p>
        </w:tc>
      </w:tr>
      <w:tr w:rsidR="001774E8" w:rsidRPr="001774E8" w14:paraId="3FCE9FAA" w14:textId="77777777" w:rsidTr="00AF1365">
        <w:tc>
          <w:tcPr>
            <w:tcW w:w="1980" w:type="dxa"/>
          </w:tcPr>
          <w:p w14:paraId="3A18BD29" w14:textId="77777777" w:rsidR="001774E8" w:rsidRPr="001774E8" w:rsidRDefault="001774E8" w:rsidP="001774E8">
            <w:r w:rsidRPr="001774E8">
              <w:rPr>
                <w:rFonts w:hint="eastAsia"/>
              </w:rPr>
              <w:t>审计机构案情描述</w:t>
            </w:r>
          </w:p>
        </w:tc>
        <w:tc>
          <w:tcPr>
            <w:tcW w:w="6316" w:type="dxa"/>
          </w:tcPr>
          <w:p w14:paraId="621DA33C" w14:textId="77777777" w:rsidR="001774E8" w:rsidRPr="001774E8" w:rsidRDefault="001774E8" w:rsidP="001774E8">
            <w:r w:rsidRPr="001774E8">
              <w:rPr>
                <w:rFonts w:hint="eastAsia"/>
              </w:rPr>
              <w:t>根据上述认定标准，结合日常监督和专项监督情况，我们评价中发现报告期内存在一项重大缺陷，是子公司山东新华医药贸易有限公司</w:t>
            </w:r>
            <w:r w:rsidRPr="001774E8">
              <w:t>(</w:t>
            </w:r>
            <w:r w:rsidRPr="001774E8">
              <w:t>以下简称医贸公司</w:t>
            </w:r>
            <w:r w:rsidRPr="001774E8">
              <w:t>)</w:t>
            </w:r>
            <w:r w:rsidRPr="001774E8">
              <w:t>对客户授信额度过大导致较大经济损失。</w:t>
            </w:r>
          </w:p>
          <w:p w14:paraId="260C30BB" w14:textId="77777777" w:rsidR="001774E8" w:rsidRPr="001774E8" w:rsidRDefault="001774E8" w:rsidP="001774E8">
            <w:r w:rsidRPr="001774E8">
              <w:t>1</w:t>
            </w:r>
            <w:r w:rsidRPr="001774E8">
              <w:t>、医贸公司内部控制制度缺少多头授信的明确规定，在实际执行中，医贸公司的鲁中分公司、工业销售部门、商业销售部门分别向同一客户授信，造成授信额度过大。</w:t>
            </w:r>
          </w:p>
          <w:p w14:paraId="3CB63A0B" w14:textId="77777777" w:rsidR="001774E8" w:rsidRPr="001774E8" w:rsidRDefault="001774E8" w:rsidP="001774E8">
            <w:r w:rsidRPr="001774E8">
              <w:t>2</w:t>
            </w:r>
            <w:r w:rsidRPr="001774E8">
              <w:t>、医贸公司内部控制制度规定对客户授信额度不大于客户注册资本，但实际业务中对部分客户授信却超出其注册资本。同时，医贸公司也存在未授信的发货情况。</w:t>
            </w:r>
          </w:p>
          <w:p w14:paraId="35DD961B" w14:textId="77777777" w:rsidR="001774E8" w:rsidRPr="001774E8" w:rsidRDefault="001774E8" w:rsidP="001774E8">
            <w:r w:rsidRPr="001774E8">
              <w:rPr>
                <w:rFonts w:hint="eastAsia"/>
              </w:rPr>
              <w:t>上述重大缺陷使得公司对山东欣康祺医药有限公司</w:t>
            </w:r>
            <w:r w:rsidRPr="001774E8">
              <w:t>(</w:t>
            </w:r>
            <w:r w:rsidRPr="001774E8">
              <w:t>以下简称欣康祺公司〉及其关联公司形成大额应收款项</w:t>
            </w:r>
            <w:r w:rsidRPr="001774E8">
              <w:t>6073</w:t>
            </w:r>
            <w:r w:rsidRPr="001774E8">
              <w:t>万元，同时，因欣康祺公司经营出现异常，资金链断裂，可能使公司遭受较大经济损失。</w:t>
            </w:r>
          </w:p>
          <w:p w14:paraId="10D4690C" w14:textId="77777777" w:rsidR="001774E8" w:rsidRPr="001774E8" w:rsidRDefault="001774E8" w:rsidP="001774E8"/>
        </w:tc>
      </w:tr>
      <w:tr w:rsidR="001774E8" w:rsidRPr="001774E8" w14:paraId="06CE05CB" w14:textId="77777777" w:rsidTr="00AF1365">
        <w:tc>
          <w:tcPr>
            <w:tcW w:w="1980" w:type="dxa"/>
          </w:tcPr>
          <w:p w14:paraId="74D02056" w14:textId="77777777" w:rsidR="001774E8" w:rsidRPr="001774E8" w:rsidRDefault="001774E8" w:rsidP="001774E8">
            <w:r w:rsidRPr="001774E8">
              <w:rPr>
                <w:rFonts w:hint="eastAsia"/>
              </w:rPr>
              <w:t>审计受罚或责任描述</w:t>
            </w:r>
          </w:p>
        </w:tc>
        <w:tc>
          <w:tcPr>
            <w:tcW w:w="6316" w:type="dxa"/>
          </w:tcPr>
          <w:p w14:paraId="6F756C70" w14:textId="77777777" w:rsidR="001774E8" w:rsidRPr="001774E8" w:rsidRDefault="001774E8" w:rsidP="001774E8">
            <w:r w:rsidRPr="001774E8">
              <w:rPr>
                <w:rFonts w:hint="eastAsia"/>
              </w:rPr>
              <w:t>多年无视新华制药内控重大缺陷</w:t>
            </w:r>
            <w:r w:rsidRPr="001774E8">
              <w:t xml:space="preserve"> </w:t>
            </w:r>
            <w:r w:rsidRPr="001774E8">
              <w:t>信永中和被指严重失职</w:t>
            </w:r>
          </w:p>
        </w:tc>
      </w:tr>
      <w:tr w:rsidR="001774E8" w:rsidRPr="001774E8" w14:paraId="53D47178" w14:textId="77777777" w:rsidTr="00AF1365">
        <w:tc>
          <w:tcPr>
            <w:tcW w:w="1980" w:type="dxa"/>
          </w:tcPr>
          <w:p w14:paraId="28C0EF06" w14:textId="77777777" w:rsidR="001774E8" w:rsidRPr="001774E8" w:rsidRDefault="001774E8" w:rsidP="001774E8">
            <w:r w:rsidRPr="001774E8">
              <w:rPr>
                <w:rFonts w:hint="eastAsia"/>
              </w:rPr>
              <w:t>引发</w:t>
            </w:r>
            <w:r w:rsidRPr="001774E8">
              <w:t>的审计</w:t>
            </w:r>
            <w:r w:rsidRPr="001774E8">
              <w:rPr>
                <w:rFonts w:hint="eastAsia"/>
              </w:rPr>
              <w:t>实施</w:t>
            </w:r>
            <w:r w:rsidRPr="001774E8">
              <w:t>思考</w:t>
            </w:r>
          </w:p>
        </w:tc>
        <w:tc>
          <w:tcPr>
            <w:tcW w:w="6316" w:type="dxa"/>
          </w:tcPr>
          <w:p w14:paraId="0C9E8E74" w14:textId="77777777" w:rsidR="001774E8" w:rsidRPr="001774E8" w:rsidRDefault="001774E8" w:rsidP="001774E8">
            <w:r w:rsidRPr="001774E8">
              <w:rPr>
                <w:rFonts w:hint="eastAsia"/>
              </w:rPr>
              <w:t>山东新华制药由于其在授信管理及授信额度管理存在重大缺陷</w:t>
            </w:r>
            <w:r w:rsidRPr="001774E8">
              <w:t>,</w:t>
            </w:r>
            <w:r w:rsidRPr="001774E8">
              <w:t>且对关联方的应收账款的计量和分析存在明显缺陷</w:t>
            </w:r>
            <w:r w:rsidRPr="001774E8">
              <w:t>,</w:t>
            </w:r>
            <w:r w:rsidRPr="001774E8">
              <w:t>因而被出具了国内第一份关于内部控制审计的否定意见。</w:t>
            </w:r>
          </w:p>
          <w:p w14:paraId="39CBA061" w14:textId="77777777" w:rsidR="001774E8" w:rsidRPr="001774E8" w:rsidRDefault="001774E8" w:rsidP="001774E8">
            <w:r w:rsidRPr="001774E8">
              <w:t>“</w:t>
            </w:r>
            <w:r w:rsidRPr="001774E8">
              <w:t>第一次</w:t>
            </w:r>
            <w:r w:rsidRPr="001774E8">
              <w:t>"</w:t>
            </w:r>
            <w:r w:rsidRPr="001774E8">
              <w:t>总是会格外引人注目</w:t>
            </w:r>
            <w:r w:rsidRPr="001774E8">
              <w:t>,</w:t>
            </w:r>
            <w:r w:rsidRPr="001774E8">
              <w:t>这第一份国内关于内部控制审计报告的否定意见似乎标志着内部控制审计开始真正地独立。内部控制是防范企业财务报告错误和舞弊行为的第一道防线</w:t>
            </w:r>
            <w:r w:rsidRPr="001774E8">
              <w:t>,</w:t>
            </w:r>
            <w:r w:rsidRPr="001774E8">
              <w:t>也是保证企业财务报告真实、完整的内在机制。企业内部控制审计制度的确立</w:t>
            </w:r>
            <w:r w:rsidRPr="001774E8">
              <w:t>,</w:t>
            </w:r>
            <w:r w:rsidRPr="001774E8">
              <w:t>改变了企业在上市或再融资时才委托注册会计师对内部控制进行审计的局面</w:t>
            </w:r>
            <w:r w:rsidRPr="001774E8">
              <w:t>,</w:t>
            </w:r>
            <w:r w:rsidRPr="001774E8">
              <w:t>使得企业内部控制审计与财务报告审计一样</w:t>
            </w:r>
            <w:r w:rsidRPr="001774E8">
              <w:t>,</w:t>
            </w:r>
            <w:r w:rsidRPr="001774E8">
              <w:t>成为经常性、周期性</w:t>
            </w:r>
            <w:r w:rsidRPr="001774E8">
              <w:rPr>
                <w:rFonts w:hint="eastAsia"/>
              </w:rPr>
              <w:t>业务</w:t>
            </w:r>
            <w:r w:rsidRPr="001774E8">
              <w:t>,</w:t>
            </w:r>
            <w:r w:rsidRPr="001774E8">
              <w:t>上市公司每年要与年报一同公布企业内部控制审计报告。实施企业内部控制审计的意义在于</w:t>
            </w:r>
            <w:r w:rsidRPr="001774E8">
              <w:t>,</w:t>
            </w:r>
            <w:r w:rsidRPr="001774E8">
              <w:t>注册会计师对企业内部控制有效性进行客观、独立的鉴证</w:t>
            </w:r>
            <w:r w:rsidRPr="001774E8">
              <w:t>,</w:t>
            </w:r>
            <w:r w:rsidRPr="001774E8">
              <w:t>不仅能够监督、推动企业将内部控制规范落到实处</w:t>
            </w:r>
            <w:r w:rsidRPr="001774E8">
              <w:t>,</w:t>
            </w:r>
            <w:r w:rsidRPr="001774E8">
              <w:t>促进企业加强内部控制规范建设</w:t>
            </w:r>
            <w:r w:rsidRPr="001774E8">
              <w:t>,</w:t>
            </w:r>
            <w:r w:rsidRPr="001774E8">
              <w:t>提升财务报告风险防范能力</w:t>
            </w:r>
            <w:r w:rsidRPr="001774E8">
              <w:t>,</w:t>
            </w:r>
            <w:r w:rsidRPr="001774E8">
              <w:t>同时也能够进一步提升企业信息披露的透明度</w:t>
            </w:r>
            <w:r w:rsidRPr="001774E8">
              <w:t>,</w:t>
            </w:r>
            <w:r w:rsidRPr="001774E8">
              <w:t>增强投资者对企业财务信息可靠性的信心</w:t>
            </w:r>
            <w:r w:rsidRPr="001774E8">
              <w:t>,</w:t>
            </w:r>
            <w:r w:rsidRPr="001774E8">
              <w:t>对保护投资者权益和社会公众利益具有重要作用。</w:t>
            </w:r>
          </w:p>
        </w:tc>
      </w:tr>
      <w:tr w:rsidR="001774E8" w:rsidRPr="001774E8" w14:paraId="5225C371" w14:textId="77777777" w:rsidTr="00AF1365">
        <w:tc>
          <w:tcPr>
            <w:tcW w:w="1980" w:type="dxa"/>
          </w:tcPr>
          <w:p w14:paraId="1811E655" w14:textId="77777777" w:rsidR="001774E8" w:rsidRPr="001774E8" w:rsidRDefault="001774E8" w:rsidP="001774E8">
            <w:pPr>
              <w:tabs>
                <w:tab w:val="left" w:pos="2160"/>
              </w:tabs>
            </w:pPr>
            <w:r w:rsidRPr="001774E8">
              <w:rPr>
                <w:rFonts w:hint="eastAsia"/>
              </w:rPr>
              <w:t>审计报告及审计意见披露</w:t>
            </w:r>
          </w:p>
        </w:tc>
        <w:tc>
          <w:tcPr>
            <w:tcW w:w="6316" w:type="dxa"/>
          </w:tcPr>
          <w:p w14:paraId="01BE0746" w14:textId="77777777" w:rsidR="001774E8" w:rsidRPr="001774E8" w:rsidRDefault="001774E8" w:rsidP="001774E8">
            <w:pPr>
              <w:tabs>
                <w:tab w:val="left" w:pos="2160"/>
              </w:tabs>
            </w:pPr>
            <w:r w:rsidRPr="001774E8">
              <w:t>新华制药内部控制主要存在两大重大缺陷</w:t>
            </w:r>
            <w:r w:rsidRPr="001774E8">
              <w:t>:</w:t>
            </w:r>
            <w:r w:rsidRPr="001774E8">
              <w:t>一是授信管理及授信额度管理存在重大缺陷</w:t>
            </w:r>
            <w:r w:rsidRPr="001774E8">
              <w:t>,</w:t>
            </w:r>
            <w:r w:rsidRPr="001774E8">
              <w:t>二是对关联方的应收账款的计量和分析存在明显缺陷。</w:t>
            </w:r>
            <w:r w:rsidRPr="001774E8">
              <w:t>(1)</w:t>
            </w:r>
            <w:r w:rsidRPr="001774E8">
              <w:t>授信管理制度的缺陷。在</w:t>
            </w:r>
            <w:r w:rsidRPr="001774E8">
              <w:t>2011</w:t>
            </w:r>
            <w:r w:rsidRPr="001774E8">
              <w:t>年的《内部控制审计报告》中称新华制药下属子公司山东新华医药贸易有限公司</w:t>
            </w:r>
            <w:r w:rsidRPr="001774E8">
              <w:t>(</w:t>
            </w:r>
            <w:r w:rsidRPr="001774E8">
              <w:t>以下简称医贸公司</w:t>
            </w:r>
            <w:r w:rsidRPr="001774E8">
              <w:t>)</w:t>
            </w:r>
            <w:r w:rsidRPr="001774E8">
              <w:lastRenderedPageBreak/>
              <w:t>内部控制制度对多头授信无明确规定</w:t>
            </w:r>
            <w:r w:rsidRPr="001774E8">
              <w:t>,</w:t>
            </w:r>
            <w:r w:rsidRPr="001774E8">
              <w:t>且给予客户授信额度过大</w:t>
            </w:r>
            <w:r w:rsidRPr="001774E8">
              <w:t>,</w:t>
            </w:r>
            <w:r w:rsidRPr="001774E8">
              <w:t>甚至还存在未授信就发货的情况。显然</w:t>
            </w:r>
            <w:r w:rsidRPr="001774E8">
              <w:t>,</w:t>
            </w:r>
            <w:r w:rsidRPr="001774E8">
              <w:t>新华制药在信息与沟通方面以及风险评估方面存在重大缺陷。新华制药的子公司医贸公司其企业</w:t>
            </w:r>
            <w:r w:rsidRPr="001774E8">
              <w:rPr>
                <w:rFonts w:hint="eastAsia"/>
              </w:rPr>
              <w:t>内部显然没有进行有效、合理、及时的信息沟通</w:t>
            </w:r>
            <w:r w:rsidRPr="001774E8">
              <w:t>,</w:t>
            </w:r>
            <w:r w:rsidRPr="001774E8">
              <w:t>才会导致其三个部门同时对一家公司授信</w:t>
            </w:r>
            <w:r w:rsidRPr="001774E8">
              <w:t>,</w:t>
            </w:r>
            <w:r w:rsidRPr="001774E8">
              <w:t>从而导致授信额度过大</w:t>
            </w:r>
            <w:r w:rsidRPr="001774E8">
              <w:t>,</w:t>
            </w:r>
            <w:r w:rsidRPr="001774E8">
              <w:t>进而承担了较大的风险。此外</w:t>
            </w:r>
            <w:r w:rsidRPr="001774E8">
              <w:t>,</w:t>
            </w:r>
            <w:r w:rsidRPr="001774E8">
              <w:t>医贸公司内部控制制度对多头授信无明确规定</w:t>
            </w:r>
            <w:r w:rsidRPr="001774E8">
              <w:t>,</w:t>
            </w:r>
            <w:r w:rsidRPr="001774E8">
              <w:t>甚至还存在未授信就发货的情况。这在一定程度上说明其授信管理是较为混乱的</w:t>
            </w:r>
            <w:r w:rsidRPr="001774E8">
              <w:t>,</w:t>
            </w:r>
            <w:r w:rsidRPr="001774E8">
              <w:t>存在一定的制度缺失。不仅如此</w:t>
            </w:r>
            <w:r w:rsidRPr="001774E8">
              <w:t>,</w:t>
            </w:r>
            <w:r w:rsidRPr="001774E8">
              <w:t>医贸公司在授信额度上也没有明确的规范</w:t>
            </w:r>
            <w:r w:rsidRPr="001774E8">
              <w:t>,</w:t>
            </w:r>
            <w:r w:rsidRPr="001774E8">
              <w:t>导致授予客户授信额度过大。</w:t>
            </w:r>
            <w:r w:rsidRPr="001774E8">
              <w:t>(2)</w:t>
            </w:r>
            <w:r w:rsidRPr="001774E8">
              <w:t>应收账款管理的缺陷。由于山东欣康祺医药有限公司因涉嫌卷入非法吸收公众存款案被济南市公安局立案侦查</w:t>
            </w:r>
            <w:r w:rsidRPr="001774E8">
              <w:t>,</w:t>
            </w:r>
            <w:r w:rsidRPr="001774E8">
              <w:t>欣康祺医药等</w:t>
            </w:r>
            <w:r w:rsidRPr="001774E8">
              <w:t>5</w:t>
            </w:r>
            <w:r w:rsidRPr="001774E8">
              <w:t>家公司欠新华制药子公司的货款</w:t>
            </w:r>
            <w:r w:rsidRPr="001774E8">
              <w:t>6073.1</w:t>
            </w:r>
            <w:r w:rsidRPr="001774E8">
              <w:t>万元也很有可能</w:t>
            </w:r>
            <w:r w:rsidRPr="001774E8">
              <w:rPr>
                <w:rFonts w:hint="eastAsia"/>
              </w:rPr>
              <w:t>就此打了水漂。尽管山东欣康祺医药卷入吸收公众款案属于山东新华制药非可控事件</w:t>
            </w:r>
            <w:r w:rsidRPr="001774E8">
              <w:t>,</w:t>
            </w:r>
            <w:r w:rsidRPr="001774E8">
              <w:t>也是属于突发事件</w:t>
            </w:r>
            <w:r w:rsidRPr="001774E8">
              <w:t>,</w:t>
            </w:r>
            <w:r w:rsidRPr="001774E8">
              <w:t>但是也免不了我们对新华制药在应收账款的内控制度的质疑。</w:t>
            </w:r>
          </w:p>
          <w:p w14:paraId="7229CB57" w14:textId="77777777" w:rsidR="001774E8" w:rsidRPr="001774E8" w:rsidRDefault="001774E8" w:rsidP="001774E8">
            <w:pPr>
              <w:tabs>
                <w:tab w:val="left" w:pos="2160"/>
              </w:tabs>
            </w:pPr>
            <w:r w:rsidRPr="001774E8">
              <w:rPr>
                <w:rFonts w:hint="eastAsia"/>
              </w:rPr>
              <w:t>尽管每个企业的性质、所处的行业、规模以及内部控制及安全程度不同</w:t>
            </w:r>
            <w:r w:rsidRPr="001774E8">
              <w:t xml:space="preserve">, </w:t>
            </w:r>
            <w:r w:rsidRPr="001774E8">
              <w:t>而使得与应收账款交易相关的内部控制不同</w:t>
            </w:r>
            <w:r w:rsidRPr="001774E8">
              <w:t xml:space="preserve">, </w:t>
            </w:r>
            <w:r w:rsidRPr="001774E8">
              <w:t>但是通常应遵循以下内容</w:t>
            </w:r>
            <w:r w:rsidRPr="001774E8">
              <w:t>:</w:t>
            </w:r>
            <w:r w:rsidRPr="001774E8">
              <w:t>对客户进行授信评级</w:t>
            </w:r>
            <w:r w:rsidRPr="001774E8">
              <w:t>;</w:t>
            </w:r>
            <w:r w:rsidRPr="001774E8">
              <w:t>企业应当建立应收账款账龄分析制度和逾期应收账款催收制度</w:t>
            </w:r>
            <w:r w:rsidRPr="001774E8">
              <w:t>;</w:t>
            </w:r>
            <w:r w:rsidRPr="001774E8">
              <w:t>企业应该对于可能成为坏账的应收账款应当报告有关决策机构</w:t>
            </w:r>
            <w:r w:rsidRPr="001774E8">
              <w:t xml:space="preserve">, </w:t>
            </w:r>
            <w:r w:rsidRPr="001774E8">
              <w:t>有其进行审核</w:t>
            </w:r>
            <w:r w:rsidRPr="001774E8">
              <w:t xml:space="preserve">, </w:t>
            </w:r>
            <w:r w:rsidRPr="001774E8">
              <w:t>确定是否为坏账。</w:t>
            </w:r>
          </w:p>
          <w:p w14:paraId="486AAA50" w14:textId="77777777" w:rsidR="001774E8" w:rsidRPr="001774E8" w:rsidRDefault="001774E8" w:rsidP="001774E8">
            <w:pPr>
              <w:tabs>
                <w:tab w:val="left" w:pos="2160"/>
              </w:tabs>
            </w:pPr>
          </w:p>
          <w:p w14:paraId="3F14AA96" w14:textId="77777777" w:rsidR="001774E8" w:rsidRPr="001774E8" w:rsidRDefault="001774E8" w:rsidP="001774E8">
            <w:pPr>
              <w:tabs>
                <w:tab w:val="left" w:pos="2160"/>
              </w:tabs>
            </w:pPr>
            <w:r w:rsidRPr="001774E8">
              <w:rPr>
                <w:rFonts w:hint="eastAsia"/>
              </w:rPr>
              <w:t>否定意见</w:t>
            </w:r>
            <w:r w:rsidRPr="001774E8">
              <w:rPr>
                <w:rFonts w:hint="eastAsia"/>
              </w:rPr>
              <w:t>-</w:t>
            </w:r>
            <w:r w:rsidRPr="001774E8">
              <w:rPr>
                <w:rFonts w:hint="eastAsia"/>
              </w:rPr>
              <w:t>审计报告</w:t>
            </w:r>
          </w:p>
          <w:p w14:paraId="16E10912" w14:textId="77777777" w:rsidR="001774E8" w:rsidRPr="001774E8" w:rsidRDefault="001774E8" w:rsidP="001774E8">
            <w:pPr>
              <w:tabs>
                <w:tab w:val="left" w:pos="2160"/>
              </w:tabs>
            </w:pPr>
            <w:r w:rsidRPr="001774E8">
              <w:t>https://www.docin.com/p-2230872293.html</w:t>
            </w:r>
          </w:p>
        </w:tc>
      </w:tr>
      <w:tr w:rsidR="001774E8" w:rsidRPr="001774E8" w14:paraId="35FED4C8" w14:textId="77777777" w:rsidTr="00AF1365">
        <w:tc>
          <w:tcPr>
            <w:tcW w:w="1980" w:type="dxa"/>
          </w:tcPr>
          <w:p w14:paraId="0DC79FF8" w14:textId="77777777" w:rsidR="001774E8" w:rsidRPr="001774E8" w:rsidRDefault="001774E8" w:rsidP="001774E8">
            <w:pPr>
              <w:jc w:val="center"/>
            </w:pPr>
            <w:r w:rsidRPr="001774E8">
              <w:rPr>
                <w:rFonts w:hint="eastAsia"/>
              </w:rPr>
              <w:t>关联</w:t>
            </w:r>
            <w:r w:rsidRPr="001774E8">
              <w:t>的审计术语与审计方法</w:t>
            </w:r>
          </w:p>
        </w:tc>
        <w:tc>
          <w:tcPr>
            <w:tcW w:w="6316" w:type="dxa"/>
          </w:tcPr>
          <w:p w14:paraId="3E509F5F" w14:textId="77777777" w:rsidR="001774E8" w:rsidRPr="001774E8" w:rsidRDefault="001774E8" w:rsidP="001774E8">
            <w:pPr>
              <w:tabs>
                <w:tab w:val="left" w:pos="2160"/>
              </w:tabs>
              <w:rPr>
                <w:color w:val="5B9BD5"/>
              </w:rPr>
            </w:pPr>
            <w:r w:rsidRPr="001774E8">
              <w:rPr>
                <w:rFonts w:hint="eastAsia"/>
              </w:rPr>
              <w:t>报表审计，内控审计，授信评级管理</w:t>
            </w:r>
          </w:p>
        </w:tc>
      </w:tr>
    </w:tbl>
    <w:p w14:paraId="29ED86C2" w14:textId="77777777" w:rsidR="00E510A3" w:rsidRPr="001774E8" w:rsidRDefault="00E510A3" w:rsidP="00E510A3">
      <w:pPr>
        <w:rPr>
          <w:rFonts w:hint="eastAsia"/>
        </w:rPr>
      </w:pPr>
    </w:p>
    <w:p w14:paraId="229EEA17" w14:textId="741E3C5E" w:rsidR="00E510A3" w:rsidRDefault="00E510A3" w:rsidP="0084043C">
      <w:pPr>
        <w:pStyle w:val="2"/>
        <w:numPr>
          <w:ilvl w:val="0"/>
          <w:numId w:val="12"/>
        </w:numPr>
        <w:rPr>
          <w:lang w:val="zh-CN"/>
        </w:rPr>
      </w:pPr>
      <w:bookmarkStart w:id="3" w:name="_Toc106144096"/>
      <w:r w:rsidRPr="00E510A3">
        <w:rPr>
          <w:rFonts w:hint="eastAsia"/>
          <w:lang w:val="zh-CN"/>
        </w:rPr>
        <w:t>华孚色纺股份有限公司</w:t>
      </w:r>
      <w:bookmarkEnd w:id="3"/>
    </w:p>
    <w:tbl>
      <w:tblPr>
        <w:tblStyle w:val="21"/>
        <w:tblW w:w="8296" w:type="dxa"/>
        <w:tblLayout w:type="fixed"/>
        <w:tblLook w:val="04A0" w:firstRow="1" w:lastRow="0" w:firstColumn="1" w:lastColumn="0" w:noHBand="0" w:noVBand="1"/>
      </w:tblPr>
      <w:tblGrid>
        <w:gridCol w:w="1980"/>
        <w:gridCol w:w="6316"/>
      </w:tblGrid>
      <w:tr w:rsidR="001774E8" w:rsidRPr="001774E8" w14:paraId="0AACB640" w14:textId="77777777" w:rsidTr="00AF1365">
        <w:tc>
          <w:tcPr>
            <w:tcW w:w="1980" w:type="dxa"/>
          </w:tcPr>
          <w:p w14:paraId="1F2CE790" w14:textId="77777777" w:rsidR="001774E8" w:rsidRPr="001774E8" w:rsidRDefault="001774E8" w:rsidP="001774E8">
            <w:r w:rsidRPr="001774E8">
              <w:rPr>
                <w:rFonts w:hint="eastAsia"/>
              </w:rPr>
              <w:t>案例数据</w:t>
            </w:r>
            <w:r w:rsidRPr="001774E8">
              <w:t>编号</w:t>
            </w:r>
          </w:p>
        </w:tc>
        <w:tc>
          <w:tcPr>
            <w:tcW w:w="6316" w:type="dxa"/>
          </w:tcPr>
          <w:p w14:paraId="18BC4B98" w14:textId="33FC8AD6" w:rsidR="001774E8" w:rsidRPr="001774E8" w:rsidRDefault="00F55A75" w:rsidP="001774E8">
            <w:pPr>
              <w:jc w:val="center"/>
            </w:pPr>
            <w:r>
              <w:rPr>
                <w:rFonts w:hint="eastAsia"/>
              </w:rPr>
              <w:t>1</w:t>
            </w:r>
            <w:r>
              <w:t>701</w:t>
            </w:r>
          </w:p>
        </w:tc>
      </w:tr>
      <w:tr w:rsidR="001774E8" w:rsidRPr="001774E8" w14:paraId="4A9F82C0" w14:textId="77777777" w:rsidTr="00AF1365">
        <w:tc>
          <w:tcPr>
            <w:tcW w:w="1980" w:type="dxa"/>
          </w:tcPr>
          <w:p w14:paraId="1ED8794A" w14:textId="77777777" w:rsidR="001774E8" w:rsidRPr="001774E8" w:rsidRDefault="001774E8" w:rsidP="001774E8">
            <w:r w:rsidRPr="001774E8">
              <w:rPr>
                <w:rFonts w:hint="eastAsia"/>
              </w:rPr>
              <w:t>案例</w:t>
            </w:r>
            <w:r w:rsidRPr="001774E8">
              <w:t>行业类别</w:t>
            </w:r>
          </w:p>
        </w:tc>
        <w:tc>
          <w:tcPr>
            <w:tcW w:w="6316" w:type="dxa"/>
          </w:tcPr>
          <w:p w14:paraId="71B1BCA9" w14:textId="4E5D3EDE" w:rsidR="001774E8" w:rsidRPr="001774E8" w:rsidRDefault="00F55A75" w:rsidP="001774E8">
            <w:pPr>
              <w:jc w:val="center"/>
            </w:pPr>
            <w:r w:rsidRPr="00F55A75">
              <w:t>17</w:t>
            </w:r>
            <w:r w:rsidRPr="00F55A75">
              <w:t>服装纺织</w:t>
            </w:r>
          </w:p>
        </w:tc>
      </w:tr>
      <w:tr w:rsidR="001774E8" w:rsidRPr="001774E8" w14:paraId="1DDE174F" w14:textId="77777777" w:rsidTr="00AF1365">
        <w:tc>
          <w:tcPr>
            <w:tcW w:w="1980" w:type="dxa"/>
          </w:tcPr>
          <w:p w14:paraId="6467D431" w14:textId="77777777" w:rsidR="001774E8" w:rsidRPr="001774E8" w:rsidRDefault="001774E8" w:rsidP="001774E8">
            <w:r w:rsidRPr="001774E8">
              <w:rPr>
                <w:rFonts w:hint="eastAsia"/>
              </w:rPr>
              <w:t>案例发生时间</w:t>
            </w:r>
          </w:p>
        </w:tc>
        <w:tc>
          <w:tcPr>
            <w:tcW w:w="6316" w:type="dxa"/>
          </w:tcPr>
          <w:p w14:paraId="7E4450D6" w14:textId="77777777" w:rsidR="001774E8" w:rsidRPr="001774E8" w:rsidRDefault="001774E8" w:rsidP="001774E8">
            <w:pPr>
              <w:jc w:val="center"/>
            </w:pPr>
            <w:r w:rsidRPr="001774E8">
              <w:t>2012-3-30</w:t>
            </w:r>
          </w:p>
        </w:tc>
      </w:tr>
      <w:tr w:rsidR="001774E8" w:rsidRPr="001774E8" w14:paraId="6270E26C" w14:textId="77777777" w:rsidTr="00AF1365">
        <w:tc>
          <w:tcPr>
            <w:tcW w:w="1980" w:type="dxa"/>
          </w:tcPr>
          <w:p w14:paraId="6C30E506" w14:textId="77777777" w:rsidR="001774E8" w:rsidRPr="001774E8" w:rsidRDefault="001774E8" w:rsidP="001774E8">
            <w:r w:rsidRPr="001774E8">
              <w:rPr>
                <w:rFonts w:hint="eastAsia"/>
              </w:rPr>
              <w:t>案例企业名称</w:t>
            </w:r>
          </w:p>
        </w:tc>
        <w:tc>
          <w:tcPr>
            <w:tcW w:w="6316" w:type="dxa"/>
          </w:tcPr>
          <w:p w14:paraId="2ACF0148" w14:textId="77777777" w:rsidR="001774E8" w:rsidRPr="001774E8" w:rsidRDefault="001774E8" w:rsidP="001774E8">
            <w:pPr>
              <w:jc w:val="center"/>
            </w:pPr>
            <w:r w:rsidRPr="001774E8">
              <w:t>华孚色纺股份有限公司</w:t>
            </w:r>
          </w:p>
        </w:tc>
      </w:tr>
      <w:tr w:rsidR="001774E8" w:rsidRPr="001774E8" w14:paraId="0FB6A5DB" w14:textId="77777777" w:rsidTr="00AF1365">
        <w:tc>
          <w:tcPr>
            <w:tcW w:w="1980" w:type="dxa"/>
          </w:tcPr>
          <w:p w14:paraId="1FAB3D13" w14:textId="77777777" w:rsidR="001774E8" w:rsidRPr="001774E8" w:rsidRDefault="001774E8" w:rsidP="001774E8">
            <w:r w:rsidRPr="001774E8">
              <w:rPr>
                <w:rFonts w:hint="eastAsia"/>
              </w:rPr>
              <w:t>案例企业经营范围</w:t>
            </w:r>
          </w:p>
        </w:tc>
        <w:tc>
          <w:tcPr>
            <w:tcW w:w="6316" w:type="dxa"/>
          </w:tcPr>
          <w:p w14:paraId="0752D4B4" w14:textId="77777777" w:rsidR="001774E8" w:rsidRPr="001774E8" w:rsidRDefault="001774E8" w:rsidP="001774E8">
            <w:pPr>
              <w:jc w:val="center"/>
            </w:pPr>
            <w:r w:rsidRPr="001774E8">
              <w:t>纤维、纱线、面料等纺织品、印染品的制造、进出口贸易；棉花的种植、</w:t>
            </w:r>
            <w:r w:rsidRPr="001774E8">
              <w:t xml:space="preserve"> </w:t>
            </w:r>
            <w:r w:rsidRPr="001774E8">
              <w:t>加工、销售；纤维及纺纱技术研究、色彩设计、信息咨询；企业生产所需的原辅材料、机械设备</w:t>
            </w:r>
            <w:r w:rsidRPr="001774E8">
              <w:t xml:space="preserve"> </w:t>
            </w:r>
            <w:r w:rsidRPr="001774E8">
              <w:t>及配件和技术进出口</w:t>
            </w:r>
            <w:r w:rsidRPr="001774E8">
              <w:t>(</w:t>
            </w:r>
            <w:r w:rsidRPr="001774E8">
              <w:t>国家限定公司经营和国家禁止进出口的商品及技术除外</w:t>
            </w:r>
            <w:r w:rsidRPr="001774E8">
              <w:t>)</w:t>
            </w:r>
            <w:r w:rsidRPr="001774E8">
              <w:t>。</w:t>
            </w:r>
          </w:p>
        </w:tc>
      </w:tr>
      <w:tr w:rsidR="001774E8" w:rsidRPr="001774E8" w14:paraId="4962F7A1" w14:textId="77777777" w:rsidTr="00AF1365">
        <w:tc>
          <w:tcPr>
            <w:tcW w:w="1980" w:type="dxa"/>
          </w:tcPr>
          <w:p w14:paraId="6D057954" w14:textId="77777777" w:rsidR="001774E8" w:rsidRPr="001774E8" w:rsidRDefault="001774E8" w:rsidP="001774E8">
            <w:r w:rsidRPr="001774E8">
              <w:rPr>
                <w:rFonts w:hint="eastAsia"/>
              </w:rPr>
              <w:t>企业单位案情描述</w:t>
            </w:r>
          </w:p>
        </w:tc>
        <w:tc>
          <w:tcPr>
            <w:tcW w:w="6316" w:type="dxa"/>
          </w:tcPr>
          <w:p w14:paraId="060C8341" w14:textId="77777777" w:rsidR="001774E8" w:rsidRPr="001774E8" w:rsidRDefault="001774E8" w:rsidP="001774E8">
            <w:pPr>
              <w:rPr>
                <w:b/>
              </w:rPr>
            </w:pPr>
            <w:r w:rsidRPr="001774E8">
              <w:rPr>
                <w:rFonts w:hint="eastAsia"/>
                <w:b/>
              </w:rPr>
              <w:t>【企业背景】</w:t>
            </w:r>
          </w:p>
          <w:p w14:paraId="29141248" w14:textId="77777777" w:rsidR="001774E8" w:rsidRPr="001774E8" w:rsidRDefault="001774E8" w:rsidP="001774E8">
            <w:pPr>
              <w:rPr>
                <w:b/>
              </w:rPr>
            </w:pPr>
            <w:r w:rsidRPr="001774E8">
              <w:t>华孚色纺股份有限公司</w:t>
            </w:r>
            <w:r w:rsidRPr="001774E8">
              <w:t>(</w:t>
            </w:r>
            <w:r w:rsidRPr="001774E8">
              <w:t>以下简称</w:t>
            </w:r>
            <w:r w:rsidRPr="001774E8">
              <w:t>“</w:t>
            </w:r>
            <w:r w:rsidRPr="001774E8">
              <w:t>公司</w:t>
            </w:r>
            <w:r w:rsidRPr="001774E8">
              <w:t>”</w:t>
            </w:r>
            <w:r w:rsidRPr="001774E8">
              <w:t>或</w:t>
            </w:r>
            <w:r w:rsidRPr="001774E8">
              <w:t>“</w:t>
            </w:r>
            <w:r w:rsidRPr="001774E8">
              <w:t>本公司</w:t>
            </w:r>
            <w:r w:rsidRPr="001774E8">
              <w:t>”)</w:t>
            </w:r>
            <w:r w:rsidRPr="001774E8">
              <w:t>原名为安徽飞亚纺织发展股份有限</w:t>
            </w:r>
            <w:r w:rsidRPr="001774E8">
              <w:t xml:space="preserve"> </w:t>
            </w:r>
            <w:r w:rsidRPr="001774E8">
              <w:t>公司，是经安徽省人民政府皖府股字</w:t>
            </w:r>
            <w:r w:rsidRPr="001774E8">
              <w:t>[2000]</w:t>
            </w:r>
            <w:r w:rsidRPr="001774E8">
              <w:t>第</w:t>
            </w:r>
            <w:r w:rsidRPr="001774E8">
              <w:t xml:space="preserve"> 37 </w:t>
            </w:r>
            <w:r w:rsidRPr="001774E8">
              <w:t>号《安徽省股份有限公司批准证书》及安徽省</w:t>
            </w:r>
            <w:r w:rsidRPr="001774E8">
              <w:t xml:space="preserve"> </w:t>
            </w:r>
            <w:r w:rsidRPr="001774E8">
              <w:t>体改委皖体改函</w:t>
            </w:r>
            <w:r w:rsidRPr="001774E8">
              <w:t xml:space="preserve">[2000]79 </w:t>
            </w:r>
            <w:r w:rsidRPr="001774E8">
              <w:t>号《关于同意设立安徽飞亚纺织发展股份有限公司的批复》批准，由</w:t>
            </w:r>
            <w:r w:rsidRPr="001774E8">
              <w:t xml:space="preserve"> </w:t>
            </w:r>
            <w:r w:rsidRPr="001774E8">
              <w:t>安徽飞亚纺织集团有限公司</w:t>
            </w:r>
            <w:r w:rsidRPr="001774E8">
              <w:t>(</w:t>
            </w:r>
            <w:r w:rsidRPr="001774E8">
              <w:t>以下简称</w:t>
            </w:r>
            <w:r w:rsidRPr="001774E8">
              <w:t>“</w:t>
            </w:r>
            <w:r w:rsidRPr="001774E8">
              <w:t>飞亚集团</w:t>
            </w:r>
            <w:r w:rsidRPr="001774E8">
              <w:t>”)</w:t>
            </w:r>
            <w:r w:rsidRPr="001774E8">
              <w:t>作为主发起人，联合上海东华大学科技园发展有限公司、淮北印染集团公司、上海市纺织科学</w:t>
            </w:r>
            <w:r w:rsidRPr="001774E8">
              <w:lastRenderedPageBreak/>
              <w:t>研究院、安徽省国有资产运营有限公司、淮北市国有资产运营有限公司等五家企业共同发起设立。</w:t>
            </w:r>
          </w:p>
          <w:p w14:paraId="020E1A71" w14:textId="77777777" w:rsidR="001774E8" w:rsidRPr="001774E8" w:rsidRDefault="001774E8" w:rsidP="001774E8">
            <w:pPr>
              <w:rPr>
                <w:b/>
              </w:rPr>
            </w:pPr>
            <w:r w:rsidRPr="001774E8">
              <w:rPr>
                <w:rFonts w:hint="eastAsia"/>
                <w:b/>
              </w:rPr>
              <w:t>【案情描述】</w:t>
            </w:r>
          </w:p>
          <w:p w14:paraId="7219230F" w14:textId="77777777" w:rsidR="001774E8" w:rsidRPr="001774E8" w:rsidRDefault="001774E8" w:rsidP="001774E8">
            <w:r w:rsidRPr="001774E8">
              <w:t>华孚色纺股份有限公司母公司及重要子公司截止</w:t>
            </w:r>
            <w:r w:rsidRPr="001774E8">
              <w:t xml:space="preserve"> 2011 </w:t>
            </w:r>
            <w:r w:rsidRPr="001774E8">
              <w:t>年</w:t>
            </w:r>
            <w:r w:rsidRPr="001774E8">
              <w:t xml:space="preserve"> 12 </w:t>
            </w:r>
            <w:r w:rsidRPr="001774E8">
              <w:t>月</w:t>
            </w:r>
            <w:r w:rsidRPr="001774E8">
              <w:t xml:space="preserve"> 31 </w:t>
            </w:r>
            <w:r w:rsidRPr="001774E8">
              <w:t>日尚未建立风险管理制度和无形资产管理制度。</w:t>
            </w:r>
          </w:p>
        </w:tc>
      </w:tr>
      <w:tr w:rsidR="001774E8" w:rsidRPr="001774E8" w14:paraId="0D0AFDFA" w14:textId="77777777" w:rsidTr="00AF1365">
        <w:tc>
          <w:tcPr>
            <w:tcW w:w="1980" w:type="dxa"/>
          </w:tcPr>
          <w:p w14:paraId="74C2ABBC" w14:textId="77777777" w:rsidR="001774E8" w:rsidRPr="001774E8" w:rsidRDefault="001774E8" w:rsidP="001774E8">
            <w:r w:rsidRPr="001774E8">
              <w:rPr>
                <w:rFonts w:hint="eastAsia"/>
              </w:rPr>
              <w:t>企业受罚或责任描述</w:t>
            </w:r>
          </w:p>
        </w:tc>
        <w:tc>
          <w:tcPr>
            <w:tcW w:w="6316" w:type="dxa"/>
          </w:tcPr>
          <w:p w14:paraId="6B4339BD" w14:textId="77777777" w:rsidR="001774E8" w:rsidRPr="001774E8" w:rsidRDefault="001774E8" w:rsidP="001774E8">
            <w:pPr>
              <w:rPr>
                <w:bCs/>
              </w:rPr>
            </w:pPr>
            <w:r w:rsidRPr="001774E8">
              <w:rPr>
                <w:rFonts w:hint="eastAsia"/>
                <w:bCs/>
              </w:rPr>
              <w:t>无受罚，企业存在设计缺陷：未建立风险管理制度和无形资产管理制度。公司认定为一般缺陷，且期后已整改。</w:t>
            </w:r>
          </w:p>
        </w:tc>
      </w:tr>
      <w:tr w:rsidR="001774E8" w:rsidRPr="001774E8" w14:paraId="479D1A31" w14:textId="77777777" w:rsidTr="00AF1365">
        <w:tc>
          <w:tcPr>
            <w:tcW w:w="1980" w:type="dxa"/>
          </w:tcPr>
          <w:p w14:paraId="79BE0C1A" w14:textId="77777777" w:rsidR="001774E8" w:rsidRPr="001774E8" w:rsidRDefault="001774E8" w:rsidP="001774E8">
            <w:r w:rsidRPr="001774E8">
              <w:rPr>
                <w:rFonts w:hint="eastAsia"/>
              </w:rPr>
              <w:t>关联审计机构</w:t>
            </w:r>
            <w:r w:rsidRPr="001774E8">
              <w:t>名称</w:t>
            </w:r>
          </w:p>
        </w:tc>
        <w:tc>
          <w:tcPr>
            <w:tcW w:w="6316" w:type="dxa"/>
          </w:tcPr>
          <w:p w14:paraId="0AE328B3" w14:textId="77777777" w:rsidR="001774E8" w:rsidRPr="001774E8" w:rsidRDefault="001774E8" w:rsidP="001774E8">
            <w:pPr>
              <w:rPr>
                <w:bCs/>
              </w:rPr>
            </w:pPr>
            <w:r w:rsidRPr="001774E8">
              <w:t>大华会计师事务所有限公司</w:t>
            </w:r>
          </w:p>
        </w:tc>
      </w:tr>
      <w:tr w:rsidR="001774E8" w:rsidRPr="001774E8" w14:paraId="72672BD3" w14:textId="77777777" w:rsidTr="00AF1365">
        <w:tc>
          <w:tcPr>
            <w:tcW w:w="1980" w:type="dxa"/>
          </w:tcPr>
          <w:p w14:paraId="7102A85C" w14:textId="77777777" w:rsidR="001774E8" w:rsidRPr="001774E8" w:rsidRDefault="001774E8" w:rsidP="001774E8">
            <w:r w:rsidRPr="001774E8">
              <w:rPr>
                <w:rFonts w:hint="eastAsia"/>
              </w:rPr>
              <w:t>审计机构案情描述</w:t>
            </w:r>
          </w:p>
        </w:tc>
        <w:tc>
          <w:tcPr>
            <w:tcW w:w="6316" w:type="dxa"/>
          </w:tcPr>
          <w:p w14:paraId="0E01B41B" w14:textId="77777777" w:rsidR="001774E8" w:rsidRPr="001774E8" w:rsidRDefault="001774E8" w:rsidP="001774E8">
            <w:r w:rsidRPr="001774E8">
              <w:t>华孚色纺股份有限公司母公司及重要子公司截止</w:t>
            </w:r>
            <w:r w:rsidRPr="001774E8">
              <w:t xml:space="preserve"> 2011 </w:t>
            </w:r>
            <w:r w:rsidRPr="001774E8">
              <w:t>年</w:t>
            </w:r>
            <w:r w:rsidRPr="001774E8">
              <w:t xml:space="preserve"> 12 </w:t>
            </w:r>
            <w:r w:rsidRPr="001774E8">
              <w:t>月</w:t>
            </w:r>
            <w:r w:rsidRPr="001774E8">
              <w:t xml:space="preserve"> 31 </w:t>
            </w:r>
            <w:r w:rsidRPr="001774E8">
              <w:t>日尚未建立风险管理制度和无形资产管理制度。</w:t>
            </w:r>
          </w:p>
        </w:tc>
      </w:tr>
      <w:tr w:rsidR="001774E8" w:rsidRPr="001774E8" w14:paraId="1EE8AB38" w14:textId="77777777" w:rsidTr="00AF1365">
        <w:tc>
          <w:tcPr>
            <w:tcW w:w="1980" w:type="dxa"/>
          </w:tcPr>
          <w:p w14:paraId="7B092A72" w14:textId="77777777" w:rsidR="001774E8" w:rsidRPr="001774E8" w:rsidRDefault="001774E8" w:rsidP="001774E8">
            <w:r w:rsidRPr="001774E8">
              <w:rPr>
                <w:rFonts w:hint="eastAsia"/>
              </w:rPr>
              <w:t>审计受罚或责任描述</w:t>
            </w:r>
          </w:p>
        </w:tc>
        <w:tc>
          <w:tcPr>
            <w:tcW w:w="6316" w:type="dxa"/>
          </w:tcPr>
          <w:p w14:paraId="29AE4DBA" w14:textId="77777777" w:rsidR="001774E8" w:rsidRPr="001774E8" w:rsidRDefault="001774E8" w:rsidP="001774E8">
            <w:r w:rsidRPr="001774E8">
              <w:rPr>
                <w:rFonts w:hint="eastAsia"/>
              </w:rPr>
              <w:t>无</w:t>
            </w:r>
          </w:p>
        </w:tc>
      </w:tr>
      <w:tr w:rsidR="001774E8" w:rsidRPr="001774E8" w14:paraId="7807AC2F" w14:textId="77777777" w:rsidTr="00AF1365">
        <w:tc>
          <w:tcPr>
            <w:tcW w:w="1980" w:type="dxa"/>
          </w:tcPr>
          <w:p w14:paraId="5EFD443B" w14:textId="77777777" w:rsidR="001774E8" w:rsidRPr="001774E8" w:rsidRDefault="001774E8" w:rsidP="001774E8">
            <w:r w:rsidRPr="001774E8">
              <w:rPr>
                <w:rFonts w:hint="eastAsia"/>
              </w:rPr>
              <w:t>引发</w:t>
            </w:r>
            <w:r w:rsidRPr="001774E8">
              <w:t>的审计</w:t>
            </w:r>
            <w:r w:rsidRPr="001774E8">
              <w:rPr>
                <w:rFonts w:hint="eastAsia"/>
              </w:rPr>
              <w:t>实施</w:t>
            </w:r>
            <w:r w:rsidRPr="001774E8">
              <w:t>思考</w:t>
            </w:r>
          </w:p>
        </w:tc>
        <w:tc>
          <w:tcPr>
            <w:tcW w:w="6316" w:type="dxa"/>
          </w:tcPr>
          <w:p w14:paraId="352F70D0" w14:textId="77777777" w:rsidR="001774E8" w:rsidRPr="001774E8" w:rsidRDefault="001774E8" w:rsidP="001774E8">
            <w:r w:rsidRPr="001774E8">
              <w:rPr>
                <w:rFonts w:hint="eastAsia"/>
              </w:rPr>
              <w:t>审计机构在对公司企业进行审计的时候，需要关注被审计企业的制度是否存在缺失。</w:t>
            </w:r>
          </w:p>
        </w:tc>
      </w:tr>
      <w:tr w:rsidR="001774E8" w:rsidRPr="001774E8" w14:paraId="5E25D39E" w14:textId="77777777" w:rsidTr="00AF1365">
        <w:tc>
          <w:tcPr>
            <w:tcW w:w="1980" w:type="dxa"/>
          </w:tcPr>
          <w:p w14:paraId="596571FF" w14:textId="77777777" w:rsidR="001774E8" w:rsidRPr="001774E8" w:rsidRDefault="001774E8" w:rsidP="001774E8">
            <w:r w:rsidRPr="001774E8">
              <w:rPr>
                <w:rFonts w:hint="eastAsia"/>
              </w:rPr>
              <w:t>审计报告及审计意见披露</w:t>
            </w:r>
          </w:p>
        </w:tc>
        <w:tc>
          <w:tcPr>
            <w:tcW w:w="6316" w:type="dxa"/>
          </w:tcPr>
          <w:p w14:paraId="23D32545" w14:textId="77777777" w:rsidR="001774E8" w:rsidRPr="001774E8" w:rsidRDefault="001774E8" w:rsidP="001774E8">
            <w:pPr>
              <w:tabs>
                <w:tab w:val="left" w:pos="2160"/>
              </w:tabs>
            </w:pPr>
            <w:r w:rsidRPr="001774E8">
              <w:t>我们提醒内部控制审计报告使用者关注，华孚色纺股份有限公司母</w:t>
            </w:r>
            <w:r w:rsidRPr="001774E8">
              <w:t xml:space="preserve"> </w:t>
            </w:r>
            <w:r w:rsidRPr="001774E8">
              <w:t>公司及重要子公司截止</w:t>
            </w:r>
            <w:r w:rsidRPr="001774E8">
              <w:t xml:space="preserve"> 2011 </w:t>
            </w:r>
            <w:r w:rsidRPr="001774E8">
              <w:t>年</w:t>
            </w:r>
            <w:r w:rsidRPr="001774E8">
              <w:t xml:space="preserve"> 12 </w:t>
            </w:r>
            <w:r w:rsidRPr="001774E8">
              <w:t>月</w:t>
            </w:r>
            <w:r w:rsidRPr="001774E8">
              <w:t xml:space="preserve"> 31 </w:t>
            </w:r>
            <w:r w:rsidRPr="001774E8">
              <w:t>日尚未建立风险管理制度和无形资产管理制度。截至审计报告日，华孚色纺股份有限公司母公司及重要</w:t>
            </w:r>
            <w:r w:rsidRPr="001774E8">
              <w:t xml:space="preserve"> 3 </w:t>
            </w:r>
            <w:r w:rsidRPr="001774E8">
              <w:t>子公司已经对上述缺陷进行了整改，分别制定了《风险管理程序》和《无形资产管理作业指导书》，规范了相应的业务操作流程。</w:t>
            </w:r>
          </w:p>
          <w:p w14:paraId="7649958A" w14:textId="77777777" w:rsidR="001774E8" w:rsidRPr="001774E8" w:rsidRDefault="001774E8" w:rsidP="001774E8">
            <w:pPr>
              <w:tabs>
                <w:tab w:val="left" w:pos="2160"/>
              </w:tabs>
            </w:pPr>
          </w:p>
          <w:p w14:paraId="7FFAC84A" w14:textId="77777777" w:rsidR="001774E8" w:rsidRPr="001774E8" w:rsidRDefault="001774E8" w:rsidP="001774E8">
            <w:pPr>
              <w:tabs>
                <w:tab w:val="left" w:pos="2160"/>
              </w:tabs>
            </w:pPr>
            <w:r w:rsidRPr="001774E8">
              <w:rPr>
                <w:rFonts w:hint="eastAsia"/>
              </w:rPr>
              <w:t>带强调事项段的无保留意见</w:t>
            </w:r>
            <w:r w:rsidRPr="001774E8">
              <w:rPr>
                <w:rFonts w:hint="eastAsia"/>
              </w:rPr>
              <w:t>-</w:t>
            </w:r>
            <w:r w:rsidRPr="001774E8">
              <w:rPr>
                <w:rFonts w:hint="eastAsia"/>
              </w:rPr>
              <w:t>审计报告</w:t>
            </w:r>
          </w:p>
          <w:p w14:paraId="52E2B425" w14:textId="77777777" w:rsidR="001774E8" w:rsidRPr="001774E8" w:rsidRDefault="001774E8" w:rsidP="001774E8">
            <w:pPr>
              <w:tabs>
                <w:tab w:val="left" w:pos="2160"/>
              </w:tabs>
              <w:rPr>
                <w:color w:val="5B9BD5"/>
              </w:rPr>
            </w:pPr>
            <w:r w:rsidRPr="001774E8">
              <w:t>http://www.cninfo.com.cn/new/disclosure/detail?orgId=gssz0002042&amp;announcementId=60760534&amp;announcementTime=2012-03-30%2006:30</w:t>
            </w:r>
          </w:p>
        </w:tc>
      </w:tr>
      <w:tr w:rsidR="001774E8" w:rsidRPr="001774E8" w14:paraId="3FA5A610" w14:textId="77777777" w:rsidTr="00AF1365">
        <w:tc>
          <w:tcPr>
            <w:tcW w:w="1980" w:type="dxa"/>
          </w:tcPr>
          <w:p w14:paraId="6C344EFB" w14:textId="77777777" w:rsidR="001774E8" w:rsidRPr="001774E8" w:rsidRDefault="001774E8" w:rsidP="001774E8">
            <w:pPr>
              <w:jc w:val="center"/>
            </w:pPr>
            <w:r w:rsidRPr="001774E8">
              <w:rPr>
                <w:rFonts w:hint="eastAsia"/>
              </w:rPr>
              <w:t>关联</w:t>
            </w:r>
            <w:r w:rsidRPr="001774E8">
              <w:t>的审计术语与审计方法</w:t>
            </w:r>
          </w:p>
        </w:tc>
        <w:tc>
          <w:tcPr>
            <w:tcW w:w="6316" w:type="dxa"/>
          </w:tcPr>
          <w:p w14:paraId="2DC6D351" w14:textId="77777777" w:rsidR="001774E8" w:rsidRPr="001774E8" w:rsidRDefault="001774E8" w:rsidP="001774E8">
            <w:pPr>
              <w:tabs>
                <w:tab w:val="left" w:pos="2160"/>
              </w:tabs>
              <w:rPr>
                <w:color w:val="5B9BD5"/>
              </w:rPr>
            </w:pPr>
            <w:r w:rsidRPr="001774E8">
              <w:rPr>
                <w:rFonts w:hint="eastAsia"/>
              </w:rPr>
              <w:t>内部控制，风险管理制度，无形资产管理制度</w:t>
            </w:r>
          </w:p>
        </w:tc>
      </w:tr>
    </w:tbl>
    <w:p w14:paraId="1E840EBE" w14:textId="77777777" w:rsidR="001774E8" w:rsidRPr="001774E8" w:rsidRDefault="001774E8" w:rsidP="001774E8">
      <w:pPr>
        <w:rPr>
          <w:rFonts w:hint="eastAsia"/>
        </w:rPr>
      </w:pPr>
    </w:p>
    <w:p w14:paraId="27F37C95" w14:textId="22D72380" w:rsidR="00E510A3" w:rsidRPr="0084043C" w:rsidRDefault="00E510A3" w:rsidP="0084043C">
      <w:pPr>
        <w:pStyle w:val="2"/>
        <w:numPr>
          <w:ilvl w:val="0"/>
          <w:numId w:val="12"/>
        </w:numPr>
      </w:pPr>
      <w:bookmarkStart w:id="4" w:name="_Toc106144097"/>
      <w:r w:rsidRPr="00E510A3">
        <w:rPr>
          <w:rFonts w:hint="eastAsia"/>
          <w:lang w:val="zh-CN"/>
        </w:rPr>
        <w:t>深圳香江控股股份有限公司</w:t>
      </w:r>
      <w:bookmarkEnd w:id="4"/>
    </w:p>
    <w:tbl>
      <w:tblPr>
        <w:tblStyle w:val="3"/>
        <w:tblW w:w="8296" w:type="dxa"/>
        <w:tblLayout w:type="fixed"/>
        <w:tblLook w:val="04A0" w:firstRow="1" w:lastRow="0" w:firstColumn="1" w:lastColumn="0" w:noHBand="0" w:noVBand="1"/>
      </w:tblPr>
      <w:tblGrid>
        <w:gridCol w:w="1980"/>
        <w:gridCol w:w="6316"/>
      </w:tblGrid>
      <w:tr w:rsidR="001774E8" w:rsidRPr="001774E8" w14:paraId="6BCC7187" w14:textId="77777777" w:rsidTr="00AF1365">
        <w:tc>
          <w:tcPr>
            <w:tcW w:w="1980" w:type="dxa"/>
          </w:tcPr>
          <w:p w14:paraId="3E94BFCE" w14:textId="77777777" w:rsidR="001774E8" w:rsidRPr="001774E8" w:rsidRDefault="001774E8" w:rsidP="001774E8">
            <w:r w:rsidRPr="001774E8">
              <w:rPr>
                <w:rFonts w:hint="eastAsia"/>
              </w:rPr>
              <w:t>案例数据</w:t>
            </w:r>
            <w:r w:rsidRPr="001774E8">
              <w:t>编号</w:t>
            </w:r>
          </w:p>
        </w:tc>
        <w:tc>
          <w:tcPr>
            <w:tcW w:w="6316" w:type="dxa"/>
          </w:tcPr>
          <w:p w14:paraId="6B8F195A" w14:textId="359E5A70" w:rsidR="001774E8" w:rsidRPr="001774E8" w:rsidRDefault="00AC6802" w:rsidP="001774E8">
            <w:pPr>
              <w:jc w:val="center"/>
              <w:rPr>
                <w:rFonts w:hint="eastAsia"/>
              </w:rPr>
            </w:pPr>
            <w:r>
              <w:t>1</w:t>
            </w:r>
            <w:r w:rsidR="00F55A75">
              <w:t>601</w:t>
            </w:r>
          </w:p>
        </w:tc>
      </w:tr>
      <w:tr w:rsidR="001774E8" w:rsidRPr="001774E8" w14:paraId="293BB743" w14:textId="77777777" w:rsidTr="00AF1365">
        <w:tc>
          <w:tcPr>
            <w:tcW w:w="1980" w:type="dxa"/>
          </w:tcPr>
          <w:p w14:paraId="1D2C2E2C" w14:textId="77777777" w:rsidR="001774E8" w:rsidRPr="001774E8" w:rsidRDefault="001774E8" w:rsidP="001774E8">
            <w:r w:rsidRPr="001774E8">
              <w:rPr>
                <w:rFonts w:hint="eastAsia"/>
              </w:rPr>
              <w:t>案例</w:t>
            </w:r>
            <w:r w:rsidRPr="001774E8">
              <w:t>行业类别</w:t>
            </w:r>
          </w:p>
        </w:tc>
        <w:tc>
          <w:tcPr>
            <w:tcW w:w="6316" w:type="dxa"/>
          </w:tcPr>
          <w:p w14:paraId="42F417A4" w14:textId="58B58DE3" w:rsidR="001774E8" w:rsidRPr="001774E8" w:rsidRDefault="00F55A75" w:rsidP="001774E8">
            <w:pPr>
              <w:jc w:val="center"/>
            </w:pPr>
            <w:r w:rsidRPr="00F55A75">
              <w:t>16</w:t>
            </w:r>
            <w:r w:rsidRPr="00F55A75">
              <w:t>商贸流通</w:t>
            </w:r>
          </w:p>
        </w:tc>
      </w:tr>
      <w:tr w:rsidR="001774E8" w:rsidRPr="001774E8" w14:paraId="19D8FF42" w14:textId="77777777" w:rsidTr="00AF1365">
        <w:tc>
          <w:tcPr>
            <w:tcW w:w="1980" w:type="dxa"/>
          </w:tcPr>
          <w:p w14:paraId="72F24028" w14:textId="77777777" w:rsidR="001774E8" w:rsidRPr="001774E8" w:rsidRDefault="001774E8" w:rsidP="001774E8">
            <w:r w:rsidRPr="001774E8">
              <w:rPr>
                <w:rFonts w:hint="eastAsia"/>
              </w:rPr>
              <w:t>案例发生时间</w:t>
            </w:r>
          </w:p>
        </w:tc>
        <w:tc>
          <w:tcPr>
            <w:tcW w:w="6316" w:type="dxa"/>
          </w:tcPr>
          <w:p w14:paraId="52942EEC" w14:textId="77777777" w:rsidR="001774E8" w:rsidRPr="001774E8" w:rsidRDefault="001774E8" w:rsidP="001774E8">
            <w:pPr>
              <w:jc w:val="center"/>
            </w:pPr>
            <w:r w:rsidRPr="001774E8">
              <w:t>2012-4-19</w:t>
            </w:r>
          </w:p>
        </w:tc>
      </w:tr>
      <w:tr w:rsidR="001774E8" w:rsidRPr="001774E8" w14:paraId="0F87A754" w14:textId="77777777" w:rsidTr="00AF1365">
        <w:tc>
          <w:tcPr>
            <w:tcW w:w="1980" w:type="dxa"/>
          </w:tcPr>
          <w:p w14:paraId="34C5538E" w14:textId="77777777" w:rsidR="001774E8" w:rsidRPr="001774E8" w:rsidRDefault="001774E8" w:rsidP="001774E8">
            <w:r w:rsidRPr="001774E8">
              <w:rPr>
                <w:rFonts w:hint="eastAsia"/>
              </w:rPr>
              <w:t>案例企业名称</w:t>
            </w:r>
          </w:p>
        </w:tc>
        <w:tc>
          <w:tcPr>
            <w:tcW w:w="6316" w:type="dxa"/>
          </w:tcPr>
          <w:p w14:paraId="11233A7E" w14:textId="77777777" w:rsidR="001774E8" w:rsidRPr="001774E8" w:rsidRDefault="001774E8" w:rsidP="001774E8">
            <w:pPr>
              <w:jc w:val="center"/>
            </w:pPr>
            <w:r w:rsidRPr="001774E8">
              <w:t>深圳香江控股股份有限公司</w:t>
            </w:r>
          </w:p>
        </w:tc>
      </w:tr>
      <w:tr w:rsidR="001774E8" w:rsidRPr="001774E8" w14:paraId="7B89D00D" w14:textId="77777777" w:rsidTr="00AF1365">
        <w:tc>
          <w:tcPr>
            <w:tcW w:w="1980" w:type="dxa"/>
          </w:tcPr>
          <w:p w14:paraId="622AF3CA" w14:textId="77777777" w:rsidR="001774E8" w:rsidRPr="001774E8" w:rsidRDefault="001774E8" w:rsidP="001774E8">
            <w:r w:rsidRPr="001774E8">
              <w:rPr>
                <w:rFonts w:hint="eastAsia"/>
              </w:rPr>
              <w:t>案例企业经营范围</w:t>
            </w:r>
          </w:p>
        </w:tc>
        <w:tc>
          <w:tcPr>
            <w:tcW w:w="6316" w:type="dxa"/>
          </w:tcPr>
          <w:p w14:paraId="24D78804" w14:textId="77777777" w:rsidR="001774E8" w:rsidRPr="001774E8" w:rsidRDefault="001774E8" w:rsidP="001774E8">
            <w:pPr>
              <w:jc w:val="center"/>
            </w:pPr>
            <w:r w:rsidRPr="001774E8">
              <w:rPr>
                <w:rFonts w:hint="eastAsia"/>
              </w:rPr>
              <w:t>一般经营项目是：投资兴办实业（具体项目另行申报）；物业管理；从事建筑工程和装饰工程的施工（须取得相应的资质证书后方可经营）；企业形象策划；酒店管理；国内商业、物资供销业（不含专营、专控、专卖商品）；经营进出口业务（法律、行政法规、国务院决定禁止的项目除外，限制的项目须取得许可后方可经营）；经济信息咨询（不含限制项目）；供应链管理。，许可经营项目是：仓储服务。</w:t>
            </w:r>
          </w:p>
        </w:tc>
      </w:tr>
      <w:tr w:rsidR="001774E8" w:rsidRPr="001774E8" w14:paraId="3ADCD476" w14:textId="77777777" w:rsidTr="00AF1365">
        <w:tc>
          <w:tcPr>
            <w:tcW w:w="1980" w:type="dxa"/>
          </w:tcPr>
          <w:p w14:paraId="70FF7150" w14:textId="77777777" w:rsidR="001774E8" w:rsidRPr="001774E8" w:rsidRDefault="001774E8" w:rsidP="001774E8">
            <w:r w:rsidRPr="001774E8">
              <w:rPr>
                <w:rFonts w:hint="eastAsia"/>
              </w:rPr>
              <w:t>企业单位案情描述</w:t>
            </w:r>
          </w:p>
        </w:tc>
        <w:tc>
          <w:tcPr>
            <w:tcW w:w="6316" w:type="dxa"/>
          </w:tcPr>
          <w:p w14:paraId="12AB0E2A" w14:textId="77777777" w:rsidR="001774E8" w:rsidRPr="001774E8" w:rsidRDefault="001774E8" w:rsidP="001774E8">
            <w:pPr>
              <w:rPr>
                <w:b/>
              </w:rPr>
            </w:pPr>
            <w:r w:rsidRPr="001774E8">
              <w:rPr>
                <w:rFonts w:hint="eastAsia"/>
                <w:b/>
              </w:rPr>
              <w:t>【企业背景】</w:t>
            </w:r>
          </w:p>
          <w:p w14:paraId="474B1DBA" w14:textId="77777777" w:rsidR="001774E8" w:rsidRPr="001774E8" w:rsidRDefault="001774E8" w:rsidP="001774E8">
            <w:pPr>
              <w:rPr>
                <w:b/>
              </w:rPr>
            </w:pPr>
            <w:r w:rsidRPr="001774E8">
              <w:rPr>
                <w:rFonts w:hint="eastAsia"/>
                <w:bCs/>
              </w:rPr>
              <w:t>深圳香江控股股份有限公司</w:t>
            </w:r>
            <w:r w:rsidRPr="001774E8">
              <w:rPr>
                <w:bCs/>
              </w:rPr>
              <w:t>(</w:t>
            </w:r>
            <w:r w:rsidRPr="001774E8">
              <w:rPr>
                <w:bCs/>
              </w:rPr>
              <w:t>以下简称</w:t>
            </w:r>
            <w:r w:rsidRPr="001774E8">
              <w:rPr>
                <w:bCs/>
              </w:rPr>
              <w:t>“</w:t>
            </w:r>
            <w:r w:rsidRPr="001774E8">
              <w:rPr>
                <w:bCs/>
              </w:rPr>
              <w:t>公司</w:t>
            </w:r>
            <w:r w:rsidRPr="001774E8">
              <w:rPr>
                <w:bCs/>
              </w:rPr>
              <w:t>”,</w:t>
            </w:r>
            <w:r w:rsidRPr="001774E8">
              <w:rPr>
                <w:bCs/>
              </w:rPr>
              <w:t>原名</w:t>
            </w:r>
            <w:r w:rsidRPr="001774E8">
              <w:rPr>
                <w:bCs/>
              </w:rPr>
              <w:t>“</w:t>
            </w:r>
            <w:r w:rsidRPr="001774E8">
              <w:rPr>
                <w:bCs/>
              </w:rPr>
              <w:t>山东香江控股股份有限公司</w:t>
            </w:r>
            <w:r w:rsidRPr="001774E8">
              <w:rPr>
                <w:bCs/>
              </w:rPr>
              <w:t>”)</w:t>
            </w:r>
            <w:r w:rsidRPr="001774E8">
              <w:rPr>
                <w:bCs/>
              </w:rPr>
              <w:t>是</w:t>
            </w:r>
            <w:r w:rsidRPr="001774E8">
              <w:rPr>
                <w:bCs/>
              </w:rPr>
              <w:t>1993</w:t>
            </w:r>
            <w:r w:rsidRPr="001774E8">
              <w:rPr>
                <w:bCs/>
              </w:rPr>
              <w:t>年</w:t>
            </w:r>
            <w:r w:rsidRPr="001774E8">
              <w:rPr>
                <w:bCs/>
              </w:rPr>
              <w:t>3</w:t>
            </w:r>
            <w:r w:rsidRPr="001774E8">
              <w:rPr>
                <w:bCs/>
              </w:rPr>
              <w:t>月</w:t>
            </w:r>
            <w:r w:rsidRPr="001774E8">
              <w:rPr>
                <w:bCs/>
              </w:rPr>
              <w:t>26</w:t>
            </w:r>
            <w:r w:rsidRPr="001774E8">
              <w:rPr>
                <w:bCs/>
              </w:rPr>
              <w:t>日经山东临沂地区体制改革委员会临体改</w:t>
            </w:r>
            <w:r w:rsidRPr="001774E8">
              <w:rPr>
                <w:bCs/>
              </w:rPr>
              <w:lastRenderedPageBreak/>
              <w:t>[1993]</w:t>
            </w:r>
            <w:r w:rsidRPr="001774E8">
              <w:rPr>
                <w:bCs/>
              </w:rPr>
              <w:t>第</w:t>
            </w:r>
            <w:r w:rsidRPr="001774E8">
              <w:rPr>
                <w:bCs/>
              </w:rPr>
              <w:t>28</w:t>
            </w:r>
            <w:r w:rsidRPr="001774E8">
              <w:rPr>
                <w:bCs/>
              </w:rPr>
              <w:t>号文批准</w:t>
            </w:r>
            <w:r w:rsidRPr="001774E8">
              <w:rPr>
                <w:bCs/>
              </w:rPr>
              <w:t>,</w:t>
            </w:r>
            <w:r w:rsidRPr="001774E8">
              <w:rPr>
                <w:bCs/>
              </w:rPr>
              <w:t>由山东临沂工程机械厂独家发起</w:t>
            </w:r>
            <w:r w:rsidRPr="001774E8">
              <w:rPr>
                <w:bCs/>
              </w:rPr>
              <w:t>,</w:t>
            </w:r>
            <w:r w:rsidRPr="001774E8">
              <w:rPr>
                <w:bCs/>
              </w:rPr>
              <w:t>以定向募集方式设立的股份有限公司。公司于</w:t>
            </w:r>
            <w:r w:rsidRPr="001774E8">
              <w:rPr>
                <w:bCs/>
              </w:rPr>
              <w:t>1994</w:t>
            </w:r>
            <w:r w:rsidRPr="001774E8">
              <w:rPr>
                <w:bCs/>
              </w:rPr>
              <w:t>年</w:t>
            </w:r>
            <w:r w:rsidRPr="001774E8">
              <w:rPr>
                <w:bCs/>
              </w:rPr>
              <w:t>1</w:t>
            </w:r>
            <w:r w:rsidRPr="001774E8">
              <w:rPr>
                <w:bCs/>
              </w:rPr>
              <w:t>月</w:t>
            </w:r>
            <w:r w:rsidRPr="001774E8">
              <w:rPr>
                <w:bCs/>
              </w:rPr>
              <w:t>30</w:t>
            </w:r>
            <w:r w:rsidRPr="001774E8">
              <w:rPr>
                <w:bCs/>
              </w:rPr>
              <w:t>日在临沂地区工商行政管理局注册登记</w:t>
            </w:r>
            <w:r w:rsidRPr="001774E8">
              <w:rPr>
                <w:bCs/>
              </w:rPr>
              <w:t>,</w:t>
            </w:r>
            <w:r w:rsidRPr="001774E8">
              <w:rPr>
                <w:bCs/>
              </w:rPr>
              <w:t>领取</w:t>
            </w:r>
            <w:r w:rsidRPr="001774E8">
              <w:rPr>
                <w:bCs/>
              </w:rPr>
              <w:t>3700001800990</w:t>
            </w:r>
            <w:r w:rsidRPr="001774E8">
              <w:rPr>
                <w:bCs/>
              </w:rPr>
              <w:t>号企业法人营业执照</w:t>
            </w:r>
            <w:r w:rsidRPr="001774E8">
              <w:rPr>
                <w:bCs/>
              </w:rPr>
              <w:t>,</w:t>
            </w:r>
            <w:r w:rsidRPr="001774E8">
              <w:rPr>
                <w:bCs/>
              </w:rPr>
              <w:t>注册资本为人民币</w:t>
            </w:r>
            <w:r w:rsidRPr="001774E8">
              <w:rPr>
                <w:bCs/>
              </w:rPr>
              <w:t>7,000</w:t>
            </w:r>
            <w:r w:rsidRPr="001774E8">
              <w:rPr>
                <w:bCs/>
              </w:rPr>
              <w:t>万元。</w:t>
            </w:r>
          </w:p>
          <w:p w14:paraId="27C03274" w14:textId="77777777" w:rsidR="001774E8" w:rsidRPr="001774E8" w:rsidRDefault="001774E8" w:rsidP="001774E8">
            <w:pPr>
              <w:rPr>
                <w:b/>
              </w:rPr>
            </w:pPr>
            <w:r w:rsidRPr="001774E8">
              <w:rPr>
                <w:rFonts w:hint="eastAsia"/>
                <w:b/>
              </w:rPr>
              <w:t>【案情描述】</w:t>
            </w:r>
          </w:p>
          <w:p w14:paraId="135C435E" w14:textId="77777777" w:rsidR="001774E8" w:rsidRPr="001774E8" w:rsidRDefault="001774E8" w:rsidP="001774E8">
            <w:r w:rsidRPr="001774E8">
              <w:rPr>
                <w:rFonts w:hint="eastAsia"/>
              </w:rPr>
              <w:t>审计报告的</w:t>
            </w:r>
            <w:r w:rsidRPr="001774E8">
              <w:t>强调事项</w:t>
            </w:r>
            <w:r w:rsidRPr="001774E8">
              <w:t xml:space="preserve"> </w:t>
            </w:r>
          </w:p>
          <w:p w14:paraId="55911B9A" w14:textId="77777777" w:rsidR="001774E8" w:rsidRPr="001774E8" w:rsidRDefault="001774E8" w:rsidP="001774E8">
            <w:r w:rsidRPr="001774E8">
              <w:t>我们提醒内部控制审计报告使用者关注，香江控股个别子公司在部分出租车库和商铺的摊销处理，部分存货结转为固定资产时点的处理、银行未达账处理、投资收益确认方面的内部控制需要进一步加强。</w:t>
            </w:r>
          </w:p>
        </w:tc>
      </w:tr>
      <w:tr w:rsidR="001774E8" w:rsidRPr="001774E8" w14:paraId="07D7F39B" w14:textId="77777777" w:rsidTr="00AF1365">
        <w:tc>
          <w:tcPr>
            <w:tcW w:w="1980" w:type="dxa"/>
          </w:tcPr>
          <w:p w14:paraId="44CF93D3" w14:textId="77777777" w:rsidR="001774E8" w:rsidRPr="001774E8" w:rsidRDefault="001774E8" w:rsidP="001774E8">
            <w:r w:rsidRPr="001774E8">
              <w:rPr>
                <w:rFonts w:hint="eastAsia"/>
              </w:rPr>
              <w:t>企业受罚或责任描述</w:t>
            </w:r>
          </w:p>
        </w:tc>
        <w:tc>
          <w:tcPr>
            <w:tcW w:w="6316" w:type="dxa"/>
          </w:tcPr>
          <w:p w14:paraId="6A66E123" w14:textId="77777777" w:rsidR="001774E8" w:rsidRPr="001774E8" w:rsidRDefault="001774E8" w:rsidP="001774E8">
            <w:pPr>
              <w:rPr>
                <w:b/>
              </w:rPr>
            </w:pPr>
            <w:r w:rsidRPr="001774E8">
              <w:t>截至审计报告日，香江控股相关子公司已对上述事项在</w:t>
            </w:r>
            <w:r w:rsidRPr="001774E8">
              <w:t xml:space="preserve"> 2011 </w:t>
            </w:r>
            <w:r w:rsidRPr="001774E8">
              <w:t>年财务报表中进行了相应整改。截至审计报告日，尚未达到整改运行期限。</w:t>
            </w:r>
          </w:p>
        </w:tc>
      </w:tr>
      <w:tr w:rsidR="001774E8" w:rsidRPr="001774E8" w14:paraId="72CEF8AF" w14:textId="77777777" w:rsidTr="00AF1365">
        <w:tc>
          <w:tcPr>
            <w:tcW w:w="1980" w:type="dxa"/>
          </w:tcPr>
          <w:p w14:paraId="02A92667" w14:textId="77777777" w:rsidR="001774E8" w:rsidRPr="001774E8" w:rsidRDefault="001774E8" w:rsidP="001774E8">
            <w:r w:rsidRPr="001774E8">
              <w:rPr>
                <w:rFonts w:hint="eastAsia"/>
              </w:rPr>
              <w:t>关联审计机构</w:t>
            </w:r>
            <w:r w:rsidRPr="001774E8">
              <w:t>名称</w:t>
            </w:r>
          </w:p>
        </w:tc>
        <w:tc>
          <w:tcPr>
            <w:tcW w:w="6316" w:type="dxa"/>
          </w:tcPr>
          <w:p w14:paraId="2E32ED86" w14:textId="77777777" w:rsidR="001774E8" w:rsidRPr="001774E8" w:rsidRDefault="001774E8" w:rsidP="001774E8">
            <w:pPr>
              <w:rPr>
                <w:b/>
              </w:rPr>
            </w:pPr>
            <w:r w:rsidRPr="001774E8">
              <w:t>大华会计师事务所有限公司</w:t>
            </w:r>
          </w:p>
        </w:tc>
      </w:tr>
      <w:tr w:rsidR="001774E8" w:rsidRPr="001774E8" w14:paraId="72251D5A" w14:textId="77777777" w:rsidTr="00AF1365">
        <w:tc>
          <w:tcPr>
            <w:tcW w:w="1980" w:type="dxa"/>
          </w:tcPr>
          <w:p w14:paraId="09273B9A" w14:textId="77777777" w:rsidR="001774E8" w:rsidRPr="001774E8" w:rsidRDefault="001774E8" w:rsidP="001774E8">
            <w:r w:rsidRPr="001774E8">
              <w:rPr>
                <w:rFonts w:hint="eastAsia"/>
              </w:rPr>
              <w:t>审计机构案情描述</w:t>
            </w:r>
          </w:p>
        </w:tc>
        <w:tc>
          <w:tcPr>
            <w:tcW w:w="6316" w:type="dxa"/>
          </w:tcPr>
          <w:p w14:paraId="41263752" w14:textId="77777777" w:rsidR="001774E8" w:rsidRPr="001774E8" w:rsidRDefault="001774E8" w:rsidP="001774E8">
            <w:r w:rsidRPr="001774E8">
              <w:rPr>
                <w:rFonts w:hint="eastAsia"/>
              </w:rPr>
              <w:t>无</w:t>
            </w:r>
          </w:p>
        </w:tc>
      </w:tr>
      <w:tr w:rsidR="001774E8" w:rsidRPr="001774E8" w14:paraId="2379292C" w14:textId="77777777" w:rsidTr="00AF1365">
        <w:tc>
          <w:tcPr>
            <w:tcW w:w="1980" w:type="dxa"/>
          </w:tcPr>
          <w:p w14:paraId="14E3FA5D" w14:textId="77777777" w:rsidR="001774E8" w:rsidRPr="001774E8" w:rsidRDefault="001774E8" w:rsidP="001774E8">
            <w:r w:rsidRPr="001774E8">
              <w:rPr>
                <w:rFonts w:hint="eastAsia"/>
              </w:rPr>
              <w:t>审计受罚或责任描述</w:t>
            </w:r>
          </w:p>
        </w:tc>
        <w:tc>
          <w:tcPr>
            <w:tcW w:w="6316" w:type="dxa"/>
          </w:tcPr>
          <w:p w14:paraId="09086E39" w14:textId="77777777" w:rsidR="001774E8" w:rsidRPr="001774E8" w:rsidRDefault="001774E8" w:rsidP="001774E8">
            <w:r w:rsidRPr="001774E8">
              <w:rPr>
                <w:rFonts w:hint="eastAsia"/>
              </w:rPr>
              <w:t>无</w:t>
            </w:r>
          </w:p>
        </w:tc>
      </w:tr>
      <w:tr w:rsidR="001774E8" w:rsidRPr="001774E8" w14:paraId="0A3AEADD" w14:textId="77777777" w:rsidTr="00AF1365">
        <w:tc>
          <w:tcPr>
            <w:tcW w:w="1980" w:type="dxa"/>
          </w:tcPr>
          <w:p w14:paraId="7A2D33C1" w14:textId="77777777" w:rsidR="001774E8" w:rsidRPr="001774E8" w:rsidRDefault="001774E8" w:rsidP="001774E8">
            <w:r w:rsidRPr="001774E8">
              <w:rPr>
                <w:rFonts w:hint="eastAsia"/>
              </w:rPr>
              <w:t>引发</w:t>
            </w:r>
            <w:r w:rsidRPr="001774E8">
              <w:t>的审计</w:t>
            </w:r>
            <w:r w:rsidRPr="001774E8">
              <w:rPr>
                <w:rFonts w:hint="eastAsia"/>
              </w:rPr>
              <w:t>实施</w:t>
            </w:r>
            <w:r w:rsidRPr="001774E8">
              <w:t>思考</w:t>
            </w:r>
          </w:p>
        </w:tc>
        <w:tc>
          <w:tcPr>
            <w:tcW w:w="6316" w:type="dxa"/>
          </w:tcPr>
          <w:p w14:paraId="33276ADA" w14:textId="77777777" w:rsidR="001774E8" w:rsidRPr="001774E8" w:rsidRDefault="001774E8" w:rsidP="001774E8">
            <w:r w:rsidRPr="001774E8">
              <w:t>内部控制具有固有局限性，存在不能防止和发现错报的可能性。</w:t>
            </w:r>
            <w:r w:rsidRPr="001774E8">
              <w:t xml:space="preserve"> </w:t>
            </w:r>
            <w:r w:rsidRPr="001774E8">
              <w:t>此外，由于情况的变化可能导致内部控制变得不恰当，或对控制政策和程序遵循的程度降低，根据内部控制审计结果推测未来内部控制的有效性具有一定风险。</w:t>
            </w:r>
          </w:p>
        </w:tc>
      </w:tr>
      <w:tr w:rsidR="001774E8" w:rsidRPr="001774E8" w14:paraId="2E80CE0D" w14:textId="77777777" w:rsidTr="00AF1365">
        <w:tc>
          <w:tcPr>
            <w:tcW w:w="1980" w:type="dxa"/>
          </w:tcPr>
          <w:p w14:paraId="1150E692" w14:textId="77777777" w:rsidR="001774E8" w:rsidRPr="001774E8" w:rsidRDefault="001774E8" w:rsidP="001774E8">
            <w:pPr>
              <w:rPr>
                <w:b/>
              </w:rPr>
            </w:pPr>
            <w:r w:rsidRPr="001774E8">
              <w:rPr>
                <w:rFonts w:hint="eastAsia"/>
                <w:b/>
              </w:rPr>
              <w:t>审计报告及审计意见披露</w:t>
            </w:r>
          </w:p>
        </w:tc>
        <w:tc>
          <w:tcPr>
            <w:tcW w:w="6316" w:type="dxa"/>
          </w:tcPr>
          <w:p w14:paraId="67AA310C" w14:textId="77777777" w:rsidR="001774E8" w:rsidRPr="001774E8" w:rsidRDefault="001774E8" w:rsidP="001774E8">
            <w:pPr>
              <w:tabs>
                <w:tab w:val="left" w:pos="2160"/>
              </w:tabs>
            </w:pPr>
            <w:r w:rsidRPr="001774E8">
              <w:t>我们提醒内部控制审计报告使用者关注，香江控股个别子公司在部分出租车库和商铺的摊销处理，部分存货结转为固定资产时点的处理、银行未达账处理、投资收益确认方面的内部控制需要进一步加强。</w:t>
            </w:r>
            <w:r w:rsidRPr="001774E8">
              <w:t xml:space="preserve"> </w:t>
            </w:r>
            <w:r w:rsidRPr="001774E8">
              <w:t>截至审计报告日，香江控股相关子公司已对上述事项在</w:t>
            </w:r>
            <w:r w:rsidRPr="001774E8">
              <w:t xml:space="preserve"> 2011 </w:t>
            </w:r>
            <w:r w:rsidRPr="001774E8">
              <w:t>年财务报表中进行了相应整改。截至审计报告日，尚未达到整改运行期限。</w:t>
            </w:r>
          </w:p>
          <w:p w14:paraId="07289A8A" w14:textId="77777777" w:rsidR="001774E8" w:rsidRPr="001774E8" w:rsidRDefault="001774E8" w:rsidP="001774E8">
            <w:pPr>
              <w:tabs>
                <w:tab w:val="left" w:pos="2160"/>
              </w:tabs>
              <w:rPr>
                <w:bCs/>
              </w:rPr>
            </w:pPr>
          </w:p>
          <w:p w14:paraId="3BBD594E" w14:textId="77777777" w:rsidR="001774E8" w:rsidRPr="001774E8" w:rsidRDefault="001774E8" w:rsidP="001774E8">
            <w:pPr>
              <w:tabs>
                <w:tab w:val="left" w:pos="2160"/>
              </w:tabs>
              <w:rPr>
                <w:bCs/>
              </w:rPr>
            </w:pPr>
            <w:r w:rsidRPr="001774E8">
              <w:rPr>
                <w:rFonts w:hint="eastAsia"/>
                <w:bCs/>
              </w:rPr>
              <w:t>带强调事项段的无保留意见</w:t>
            </w:r>
            <w:r w:rsidRPr="001774E8">
              <w:rPr>
                <w:rFonts w:hint="eastAsia"/>
                <w:bCs/>
              </w:rPr>
              <w:t>-</w:t>
            </w:r>
            <w:r w:rsidRPr="001774E8">
              <w:rPr>
                <w:rFonts w:hint="eastAsia"/>
                <w:bCs/>
              </w:rPr>
              <w:t>内部控制审计报告</w:t>
            </w:r>
          </w:p>
          <w:p w14:paraId="6A17CF83" w14:textId="77777777" w:rsidR="001774E8" w:rsidRPr="001774E8" w:rsidRDefault="001774E8" w:rsidP="001774E8">
            <w:pPr>
              <w:tabs>
                <w:tab w:val="left" w:pos="2160"/>
              </w:tabs>
            </w:pPr>
            <w:hyperlink r:id="rId8" w:history="1">
              <w:r w:rsidRPr="001774E8">
                <w:rPr>
                  <w:color w:val="0000FF"/>
                  <w:u w:val="single"/>
                </w:rPr>
                <w:t>巨潮资讯网</w:t>
              </w:r>
              <w:r w:rsidRPr="001774E8">
                <w:rPr>
                  <w:color w:val="0000FF"/>
                  <w:u w:val="single"/>
                </w:rPr>
                <w:t xml:space="preserve"> (cninfo.com.cn)</w:t>
              </w:r>
            </w:hyperlink>
          </w:p>
        </w:tc>
      </w:tr>
      <w:tr w:rsidR="001774E8" w:rsidRPr="001774E8" w14:paraId="236CC951" w14:textId="77777777" w:rsidTr="00AF1365">
        <w:tc>
          <w:tcPr>
            <w:tcW w:w="1980" w:type="dxa"/>
          </w:tcPr>
          <w:p w14:paraId="1E6D8D0F" w14:textId="77777777" w:rsidR="001774E8" w:rsidRPr="001774E8" w:rsidRDefault="001774E8" w:rsidP="001774E8">
            <w:pPr>
              <w:jc w:val="center"/>
            </w:pPr>
            <w:r w:rsidRPr="001774E8">
              <w:rPr>
                <w:rFonts w:hint="eastAsia"/>
              </w:rPr>
              <w:t>关联</w:t>
            </w:r>
            <w:r w:rsidRPr="001774E8">
              <w:t>的审计术语与审计方法</w:t>
            </w:r>
          </w:p>
        </w:tc>
        <w:tc>
          <w:tcPr>
            <w:tcW w:w="6316" w:type="dxa"/>
          </w:tcPr>
          <w:p w14:paraId="6BC94519" w14:textId="77777777" w:rsidR="001774E8" w:rsidRPr="001774E8" w:rsidRDefault="001774E8" w:rsidP="001774E8">
            <w:pPr>
              <w:tabs>
                <w:tab w:val="left" w:pos="2160"/>
              </w:tabs>
              <w:rPr>
                <w:color w:val="5B9BD5"/>
              </w:rPr>
            </w:pPr>
            <w:r w:rsidRPr="001774E8">
              <w:rPr>
                <w:rFonts w:hint="eastAsia"/>
              </w:rPr>
              <w:t>存在缺陷，无保留意见，生产与存货循环审计</w:t>
            </w:r>
          </w:p>
        </w:tc>
      </w:tr>
    </w:tbl>
    <w:p w14:paraId="5EEAA561" w14:textId="77777777" w:rsidR="001774E8" w:rsidRPr="001774E8" w:rsidRDefault="001774E8" w:rsidP="001774E8">
      <w:pPr>
        <w:rPr>
          <w:rFonts w:hint="eastAsia"/>
        </w:rPr>
      </w:pPr>
    </w:p>
    <w:p w14:paraId="5365F51A" w14:textId="0235AF39" w:rsidR="00E510A3" w:rsidRDefault="00E510A3" w:rsidP="0084043C">
      <w:pPr>
        <w:pStyle w:val="2"/>
        <w:numPr>
          <w:ilvl w:val="0"/>
          <w:numId w:val="12"/>
        </w:numPr>
        <w:rPr>
          <w:lang w:val="zh-CN"/>
        </w:rPr>
      </w:pPr>
      <w:bookmarkStart w:id="5" w:name="_Toc106144098"/>
      <w:r w:rsidRPr="00E510A3">
        <w:rPr>
          <w:rFonts w:hint="eastAsia"/>
          <w:lang w:val="zh-CN"/>
        </w:rPr>
        <w:t>广西贵糖股份有限公司</w:t>
      </w:r>
      <w:bookmarkEnd w:id="5"/>
    </w:p>
    <w:tbl>
      <w:tblPr>
        <w:tblStyle w:val="41"/>
        <w:tblW w:w="8296" w:type="dxa"/>
        <w:tblLayout w:type="fixed"/>
        <w:tblLook w:val="04A0" w:firstRow="1" w:lastRow="0" w:firstColumn="1" w:lastColumn="0" w:noHBand="0" w:noVBand="1"/>
      </w:tblPr>
      <w:tblGrid>
        <w:gridCol w:w="1980"/>
        <w:gridCol w:w="6316"/>
      </w:tblGrid>
      <w:tr w:rsidR="00E17017" w:rsidRPr="00E17017" w14:paraId="2DE706B9" w14:textId="77777777" w:rsidTr="00AF1365">
        <w:tc>
          <w:tcPr>
            <w:tcW w:w="1980" w:type="dxa"/>
          </w:tcPr>
          <w:p w14:paraId="3E527AF5" w14:textId="77777777" w:rsidR="00E17017" w:rsidRPr="00E17017" w:rsidRDefault="00E17017" w:rsidP="00E17017">
            <w:r w:rsidRPr="00E17017">
              <w:rPr>
                <w:rFonts w:hint="eastAsia"/>
              </w:rPr>
              <w:t>案例数据</w:t>
            </w:r>
            <w:r w:rsidRPr="00E17017">
              <w:t>编号</w:t>
            </w:r>
          </w:p>
        </w:tc>
        <w:tc>
          <w:tcPr>
            <w:tcW w:w="6316" w:type="dxa"/>
          </w:tcPr>
          <w:p w14:paraId="7D43D248" w14:textId="1C0316B0" w:rsidR="00E17017" w:rsidRPr="00E17017" w:rsidRDefault="00AC6802" w:rsidP="00E17017">
            <w:pPr>
              <w:jc w:val="center"/>
            </w:pPr>
            <w:r>
              <w:rPr>
                <w:rFonts w:hint="eastAsia"/>
              </w:rPr>
              <w:t>0</w:t>
            </w:r>
            <w:r>
              <w:t>702</w:t>
            </w:r>
          </w:p>
        </w:tc>
      </w:tr>
      <w:tr w:rsidR="00E17017" w:rsidRPr="00E17017" w14:paraId="7171E662" w14:textId="77777777" w:rsidTr="00AF1365">
        <w:tc>
          <w:tcPr>
            <w:tcW w:w="1980" w:type="dxa"/>
          </w:tcPr>
          <w:p w14:paraId="12F9B6B6" w14:textId="77777777" w:rsidR="00E17017" w:rsidRPr="00E17017" w:rsidRDefault="00E17017" w:rsidP="00E17017">
            <w:r w:rsidRPr="00E17017">
              <w:rPr>
                <w:rFonts w:hint="eastAsia"/>
              </w:rPr>
              <w:t>案例</w:t>
            </w:r>
            <w:r w:rsidRPr="00E17017">
              <w:t>行业类别</w:t>
            </w:r>
          </w:p>
        </w:tc>
        <w:tc>
          <w:tcPr>
            <w:tcW w:w="6316" w:type="dxa"/>
          </w:tcPr>
          <w:p w14:paraId="10E30CE2" w14:textId="6093F0E9" w:rsidR="00E17017" w:rsidRPr="00E17017" w:rsidRDefault="00AC6802" w:rsidP="00E17017">
            <w:pPr>
              <w:jc w:val="center"/>
            </w:pPr>
            <w:r w:rsidRPr="00AC6802">
              <w:t>07</w:t>
            </w:r>
            <w:r w:rsidRPr="00AC6802">
              <w:t>制造业类</w:t>
            </w:r>
          </w:p>
        </w:tc>
      </w:tr>
      <w:tr w:rsidR="00E17017" w:rsidRPr="00E17017" w14:paraId="13662BC5" w14:textId="77777777" w:rsidTr="00AF1365">
        <w:tc>
          <w:tcPr>
            <w:tcW w:w="1980" w:type="dxa"/>
          </w:tcPr>
          <w:p w14:paraId="39A024DA" w14:textId="77777777" w:rsidR="00E17017" w:rsidRPr="00E17017" w:rsidRDefault="00E17017" w:rsidP="00E17017">
            <w:r w:rsidRPr="00E17017">
              <w:rPr>
                <w:rFonts w:hint="eastAsia"/>
              </w:rPr>
              <w:t>案例发生时间</w:t>
            </w:r>
          </w:p>
        </w:tc>
        <w:tc>
          <w:tcPr>
            <w:tcW w:w="6316" w:type="dxa"/>
          </w:tcPr>
          <w:p w14:paraId="4FB2A4B9" w14:textId="77777777" w:rsidR="00E17017" w:rsidRPr="00E17017" w:rsidRDefault="00E17017" w:rsidP="00E17017">
            <w:pPr>
              <w:jc w:val="center"/>
            </w:pPr>
            <w:r w:rsidRPr="00E17017">
              <w:t>2013-4-13</w:t>
            </w:r>
          </w:p>
        </w:tc>
      </w:tr>
      <w:tr w:rsidR="00E17017" w:rsidRPr="00E17017" w14:paraId="14591B9D" w14:textId="77777777" w:rsidTr="00AF1365">
        <w:tc>
          <w:tcPr>
            <w:tcW w:w="1980" w:type="dxa"/>
          </w:tcPr>
          <w:p w14:paraId="51A9E0E2" w14:textId="77777777" w:rsidR="00E17017" w:rsidRPr="00E17017" w:rsidRDefault="00E17017" w:rsidP="00E17017">
            <w:r w:rsidRPr="00E17017">
              <w:rPr>
                <w:rFonts w:hint="eastAsia"/>
              </w:rPr>
              <w:t>案例企业名称</w:t>
            </w:r>
          </w:p>
        </w:tc>
        <w:tc>
          <w:tcPr>
            <w:tcW w:w="6316" w:type="dxa"/>
          </w:tcPr>
          <w:p w14:paraId="7D252067" w14:textId="77777777" w:rsidR="00E17017" w:rsidRPr="00E17017" w:rsidRDefault="00E17017" w:rsidP="00E17017">
            <w:pPr>
              <w:jc w:val="center"/>
            </w:pPr>
            <w:r w:rsidRPr="00E17017">
              <w:rPr>
                <w:rFonts w:hint="eastAsia"/>
              </w:rPr>
              <w:t>广西粤桂广业控股股份有限公司（曾用名：广西贵糖股份有限公司）</w:t>
            </w:r>
          </w:p>
        </w:tc>
      </w:tr>
      <w:tr w:rsidR="00E17017" w:rsidRPr="00E17017" w14:paraId="22244C0B" w14:textId="77777777" w:rsidTr="00AF1365">
        <w:tc>
          <w:tcPr>
            <w:tcW w:w="1980" w:type="dxa"/>
          </w:tcPr>
          <w:p w14:paraId="398503D1" w14:textId="77777777" w:rsidR="00E17017" w:rsidRPr="00E17017" w:rsidRDefault="00E17017" w:rsidP="00E17017">
            <w:r w:rsidRPr="00E17017">
              <w:rPr>
                <w:rFonts w:hint="eastAsia"/>
              </w:rPr>
              <w:t>案例企业经营范围</w:t>
            </w:r>
          </w:p>
        </w:tc>
        <w:tc>
          <w:tcPr>
            <w:tcW w:w="6316" w:type="dxa"/>
          </w:tcPr>
          <w:p w14:paraId="3EF04217" w14:textId="77777777" w:rsidR="00E17017" w:rsidRPr="00E17017" w:rsidRDefault="00E17017" w:rsidP="00E17017">
            <w:pPr>
              <w:jc w:val="center"/>
            </w:pPr>
            <w:r w:rsidRPr="00E17017">
              <w:rPr>
                <w:rFonts w:hint="eastAsia"/>
              </w:rPr>
              <w:t>食糖、纸、纸浆、酒糟干粉、食用酒精、轻质碳酸钙、有机－无机复混肥料、有机肥料、食品包装用纸、食品添加剂氧化钙、减水剂的制造、销售；本企业自产产品的出口及本企业生产、科研所需原辅材料（国家规定一类进口商品除外），机械设备、仪器仪表、零部件的进口；机械的制造、零部件加工、修理，机械设备的安装、调试；港口经营。（依法须经批准的项目，经相关部门批准后方可开展经营活</w:t>
            </w:r>
            <w:r w:rsidRPr="00E17017">
              <w:rPr>
                <w:rFonts w:hint="eastAsia"/>
              </w:rPr>
              <w:lastRenderedPageBreak/>
              <w:t>动。）</w:t>
            </w:r>
          </w:p>
        </w:tc>
      </w:tr>
      <w:tr w:rsidR="00E17017" w:rsidRPr="00E17017" w14:paraId="4AB30F2D" w14:textId="77777777" w:rsidTr="00AF1365">
        <w:tc>
          <w:tcPr>
            <w:tcW w:w="1980" w:type="dxa"/>
          </w:tcPr>
          <w:p w14:paraId="6585F3BF" w14:textId="77777777" w:rsidR="00E17017" w:rsidRPr="00E17017" w:rsidRDefault="00E17017" w:rsidP="00E17017">
            <w:r w:rsidRPr="00E17017">
              <w:rPr>
                <w:rFonts w:hint="eastAsia"/>
              </w:rPr>
              <w:t>企业单位案情描述</w:t>
            </w:r>
          </w:p>
        </w:tc>
        <w:tc>
          <w:tcPr>
            <w:tcW w:w="6316" w:type="dxa"/>
          </w:tcPr>
          <w:p w14:paraId="5EE4D79A" w14:textId="77777777" w:rsidR="00E17017" w:rsidRPr="00E17017" w:rsidRDefault="00E17017" w:rsidP="00E17017">
            <w:pPr>
              <w:rPr>
                <w:b/>
              </w:rPr>
            </w:pPr>
            <w:r w:rsidRPr="00E17017">
              <w:rPr>
                <w:rFonts w:hint="eastAsia"/>
                <w:b/>
              </w:rPr>
              <w:t>【企业背景】</w:t>
            </w:r>
          </w:p>
          <w:p w14:paraId="0C301A65" w14:textId="77777777" w:rsidR="00E17017" w:rsidRPr="00E17017" w:rsidRDefault="00E17017" w:rsidP="00E17017">
            <w:pPr>
              <w:rPr>
                <w:bCs/>
              </w:rPr>
            </w:pPr>
            <w:r w:rsidRPr="00E17017">
              <w:rPr>
                <w:rFonts w:hint="eastAsia"/>
                <w:bCs/>
              </w:rPr>
              <w:t>广西贵糖（集团）股份有限公司（以下简称“贵糖股份”）是</w:t>
            </w:r>
            <w:r w:rsidRPr="00E17017">
              <w:rPr>
                <w:bCs/>
              </w:rPr>
              <w:t>A</w:t>
            </w:r>
            <w:r w:rsidRPr="00E17017">
              <w:rPr>
                <w:bCs/>
              </w:rPr>
              <w:t>股上市公司，于</w:t>
            </w:r>
            <w:r w:rsidRPr="00E17017">
              <w:rPr>
                <w:bCs/>
              </w:rPr>
              <w:t>1993</w:t>
            </w:r>
            <w:r w:rsidRPr="00E17017">
              <w:rPr>
                <w:bCs/>
              </w:rPr>
              <w:t>年成立，并于</w:t>
            </w:r>
            <w:r w:rsidRPr="00E17017">
              <w:rPr>
                <w:bCs/>
              </w:rPr>
              <w:t>1998</w:t>
            </w:r>
            <w:r w:rsidRPr="00E17017">
              <w:rPr>
                <w:bCs/>
              </w:rPr>
              <w:t>年</w:t>
            </w:r>
            <w:r w:rsidRPr="00E17017">
              <w:rPr>
                <w:bCs/>
              </w:rPr>
              <w:t>11</w:t>
            </w:r>
            <w:r w:rsidRPr="00E17017">
              <w:rPr>
                <w:bCs/>
              </w:rPr>
              <w:t>月</w:t>
            </w:r>
            <w:r w:rsidRPr="00E17017">
              <w:rPr>
                <w:bCs/>
              </w:rPr>
              <w:t>11</w:t>
            </w:r>
            <w:r w:rsidRPr="00E17017">
              <w:rPr>
                <w:bCs/>
              </w:rPr>
              <w:t>日在深圳证券交易所正式挂牌交易，股票代码</w:t>
            </w:r>
            <w:r w:rsidRPr="00E17017">
              <w:rPr>
                <w:bCs/>
              </w:rPr>
              <w:t>000833</w:t>
            </w:r>
            <w:r w:rsidRPr="00E17017">
              <w:rPr>
                <w:bCs/>
              </w:rPr>
              <w:t>，公司以制糖、造纸为主业。</w:t>
            </w:r>
          </w:p>
          <w:p w14:paraId="2C715A4D" w14:textId="77777777" w:rsidR="00E17017" w:rsidRPr="00E17017" w:rsidRDefault="00E17017" w:rsidP="00E17017">
            <w:pPr>
              <w:rPr>
                <w:b/>
              </w:rPr>
            </w:pPr>
            <w:r w:rsidRPr="00E17017">
              <w:rPr>
                <w:rFonts w:hint="eastAsia"/>
                <w:b/>
              </w:rPr>
              <w:t>【案情描述】</w:t>
            </w:r>
          </w:p>
          <w:p w14:paraId="13A20C00" w14:textId="77777777" w:rsidR="00E17017" w:rsidRPr="00E17017" w:rsidRDefault="00E17017" w:rsidP="00E17017">
            <w:r w:rsidRPr="00E17017">
              <w:t>2013</w:t>
            </w:r>
            <w:r w:rsidRPr="00E17017">
              <w:t>年</w:t>
            </w:r>
            <w:r w:rsidRPr="00E17017">
              <w:t>4</w:t>
            </w:r>
            <w:r w:rsidRPr="00E17017">
              <w:t>月，贵糖股份被致同会计师事务所（以下简称</w:t>
            </w:r>
            <w:r w:rsidRPr="00E17017">
              <w:t>“</w:t>
            </w:r>
            <w:r w:rsidRPr="00E17017">
              <w:t>致同</w:t>
            </w:r>
            <w:r w:rsidRPr="00E17017">
              <w:t>”</w:t>
            </w:r>
            <w:r w:rsidRPr="00E17017">
              <w:t>）出具了否定意见的内部控制审计报告。致同发现贵糖股份的原材料领用计量不准确，对存货账实差异的处理不及时。致同在内部控制审计报告中指出，贵糖股份公司蔗渣、原煤等大宗原材料的成本核算基础薄弱，部分暂估入账的大宗原材料缺少原始凭证（如包括原材料数量、供应商名称等信息的入库单），影响该等存货的发出成本结转与期末计价的正确性，与此相关的财务报告内部控制运行失效。</w:t>
            </w:r>
          </w:p>
        </w:tc>
      </w:tr>
      <w:tr w:rsidR="00E17017" w:rsidRPr="00E17017" w14:paraId="297AA9D3" w14:textId="77777777" w:rsidTr="00AF1365">
        <w:tc>
          <w:tcPr>
            <w:tcW w:w="1980" w:type="dxa"/>
          </w:tcPr>
          <w:p w14:paraId="525A0D82" w14:textId="77777777" w:rsidR="00E17017" w:rsidRPr="00E17017" w:rsidRDefault="00E17017" w:rsidP="00E17017">
            <w:r w:rsidRPr="00E17017">
              <w:rPr>
                <w:rFonts w:hint="eastAsia"/>
              </w:rPr>
              <w:t>企业受罚或责任描述</w:t>
            </w:r>
          </w:p>
        </w:tc>
        <w:tc>
          <w:tcPr>
            <w:tcW w:w="6316" w:type="dxa"/>
          </w:tcPr>
          <w:p w14:paraId="63C51E19" w14:textId="77777777" w:rsidR="00E17017" w:rsidRPr="00E17017" w:rsidRDefault="00E17017" w:rsidP="00E17017">
            <w:pPr>
              <w:rPr>
                <w:bCs/>
              </w:rPr>
            </w:pPr>
            <w:r w:rsidRPr="00E17017">
              <w:rPr>
                <w:rFonts w:hint="eastAsia"/>
                <w:bCs/>
              </w:rPr>
              <w:t>案例资料显示，贵糖股份的存货存在严重积压及减值现象，究其原因是其风险管理意识淡薄，管理层未能及时关注有关存货生产技术革新及市场方面的变化，对客户的需求与生产需要的信息把握不准确，存在生产的产品种类和规格不适合客户的需求而滞销，采购的物资不适合生产使用导致资金占用或被浪费。</w:t>
            </w:r>
          </w:p>
          <w:p w14:paraId="1C20982D" w14:textId="77777777" w:rsidR="00E17017" w:rsidRPr="00E17017" w:rsidRDefault="00E17017" w:rsidP="00E17017">
            <w:pPr>
              <w:rPr>
                <w:bCs/>
              </w:rPr>
            </w:pPr>
            <w:r w:rsidRPr="00E17017">
              <w:rPr>
                <w:rFonts w:hint="eastAsia"/>
                <w:bCs/>
              </w:rPr>
              <w:t>未查询到受罚结果。</w:t>
            </w:r>
          </w:p>
        </w:tc>
      </w:tr>
      <w:tr w:rsidR="00E17017" w:rsidRPr="00E17017" w14:paraId="572864B8" w14:textId="77777777" w:rsidTr="00AF1365">
        <w:tc>
          <w:tcPr>
            <w:tcW w:w="1980" w:type="dxa"/>
          </w:tcPr>
          <w:p w14:paraId="61D1D553" w14:textId="77777777" w:rsidR="00E17017" w:rsidRPr="00E17017" w:rsidRDefault="00E17017" w:rsidP="00E17017">
            <w:r w:rsidRPr="00E17017">
              <w:rPr>
                <w:rFonts w:hint="eastAsia"/>
              </w:rPr>
              <w:t>关联审计机构</w:t>
            </w:r>
            <w:r w:rsidRPr="00E17017">
              <w:t>名称</w:t>
            </w:r>
          </w:p>
        </w:tc>
        <w:tc>
          <w:tcPr>
            <w:tcW w:w="6316" w:type="dxa"/>
          </w:tcPr>
          <w:p w14:paraId="49F1AA8B" w14:textId="77777777" w:rsidR="00E17017" w:rsidRPr="00E17017" w:rsidRDefault="00E17017" w:rsidP="00E17017">
            <w:pPr>
              <w:rPr>
                <w:b/>
              </w:rPr>
            </w:pPr>
            <w:r w:rsidRPr="00E17017">
              <w:t>致同会计师事务所</w:t>
            </w:r>
          </w:p>
        </w:tc>
      </w:tr>
      <w:tr w:rsidR="00E17017" w:rsidRPr="00E17017" w14:paraId="41680DDA" w14:textId="77777777" w:rsidTr="00AF1365">
        <w:tc>
          <w:tcPr>
            <w:tcW w:w="1980" w:type="dxa"/>
          </w:tcPr>
          <w:p w14:paraId="43ACD8F6" w14:textId="77777777" w:rsidR="00E17017" w:rsidRPr="00E17017" w:rsidRDefault="00E17017" w:rsidP="00E17017">
            <w:r w:rsidRPr="00E17017">
              <w:rPr>
                <w:rFonts w:hint="eastAsia"/>
              </w:rPr>
              <w:t>审计机构案情描述</w:t>
            </w:r>
          </w:p>
        </w:tc>
        <w:tc>
          <w:tcPr>
            <w:tcW w:w="6316" w:type="dxa"/>
          </w:tcPr>
          <w:p w14:paraId="590C2158" w14:textId="77777777" w:rsidR="00E17017" w:rsidRPr="00E17017" w:rsidRDefault="00E17017" w:rsidP="00E17017">
            <w:r w:rsidRPr="00E17017">
              <w:rPr>
                <w:rFonts w:hint="eastAsia"/>
              </w:rPr>
              <w:t>无</w:t>
            </w:r>
          </w:p>
        </w:tc>
      </w:tr>
      <w:tr w:rsidR="00E17017" w:rsidRPr="00E17017" w14:paraId="692988B3" w14:textId="77777777" w:rsidTr="00AF1365">
        <w:tc>
          <w:tcPr>
            <w:tcW w:w="1980" w:type="dxa"/>
          </w:tcPr>
          <w:p w14:paraId="4FE838B7" w14:textId="77777777" w:rsidR="00E17017" w:rsidRPr="00E17017" w:rsidRDefault="00E17017" w:rsidP="00E17017">
            <w:r w:rsidRPr="00E17017">
              <w:rPr>
                <w:rFonts w:hint="eastAsia"/>
              </w:rPr>
              <w:t>审计受罚或责任描述</w:t>
            </w:r>
          </w:p>
        </w:tc>
        <w:tc>
          <w:tcPr>
            <w:tcW w:w="6316" w:type="dxa"/>
          </w:tcPr>
          <w:p w14:paraId="1AD49A20" w14:textId="77777777" w:rsidR="00E17017" w:rsidRPr="00E17017" w:rsidRDefault="00E17017" w:rsidP="00E17017">
            <w:r w:rsidRPr="00E17017">
              <w:rPr>
                <w:rFonts w:hint="eastAsia"/>
              </w:rPr>
              <w:t>无</w:t>
            </w:r>
          </w:p>
        </w:tc>
      </w:tr>
      <w:tr w:rsidR="00E17017" w:rsidRPr="00E17017" w14:paraId="43AD70FB" w14:textId="77777777" w:rsidTr="00AF1365">
        <w:tc>
          <w:tcPr>
            <w:tcW w:w="1980" w:type="dxa"/>
          </w:tcPr>
          <w:p w14:paraId="796E3B60" w14:textId="77777777" w:rsidR="00E17017" w:rsidRPr="00E17017" w:rsidRDefault="00E17017" w:rsidP="00E17017">
            <w:r w:rsidRPr="00E17017">
              <w:rPr>
                <w:rFonts w:hint="eastAsia"/>
              </w:rPr>
              <w:t>引发</w:t>
            </w:r>
            <w:r w:rsidRPr="00E17017">
              <w:t>的审计</w:t>
            </w:r>
            <w:r w:rsidRPr="00E17017">
              <w:rPr>
                <w:rFonts w:hint="eastAsia"/>
              </w:rPr>
              <w:t>实施</w:t>
            </w:r>
            <w:r w:rsidRPr="00E17017">
              <w:t>思考</w:t>
            </w:r>
          </w:p>
        </w:tc>
        <w:tc>
          <w:tcPr>
            <w:tcW w:w="6316" w:type="dxa"/>
          </w:tcPr>
          <w:p w14:paraId="14E8D7DA" w14:textId="77777777" w:rsidR="00E17017" w:rsidRPr="00E17017" w:rsidRDefault="00E17017" w:rsidP="00E17017">
            <w:r w:rsidRPr="00E17017">
              <w:rPr>
                <w:rFonts w:hint="eastAsia"/>
              </w:rPr>
              <w:t>存货控制缺陷并非某一单独环节出现漏洞，而是从存货取得、验收入库、仓储保管、领用发出、盘点处置等各个环节都不同程度存在着管控缺陷，因此在进行存货审计的时候需要注意存货相关的各个环节是否存在管控缺陷。</w:t>
            </w:r>
          </w:p>
        </w:tc>
      </w:tr>
      <w:tr w:rsidR="00E17017" w:rsidRPr="00E17017" w14:paraId="362206B1" w14:textId="77777777" w:rsidTr="00AF1365">
        <w:tc>
          <w:tcPr>
            <w:tcW w:w="1980" w:type="dxa"/>
          </w:tcPr>
          <w:p w14:paraId="6FD41C28" w14:textId="77777777" w:rsidR="00E17017" w:rsidRPr="00E17017" w:rsidRDefault="00E17017" w:rsidP="00E17017">
            <w:r w:rsidRPr="00E17017">
              <w:rPr>
                <w:rFonts w:hint="eastAsia"/>
              </w:rPr>
              <w:t>审计报告及审计意见披露</w:t>
            </w:r>
          </w:p>
        </w:tc>
        <w:tc>
          <w:tcPr>
            <w:tcW w:w="6316" w:type="dxa"/>
          </w:tcPr>
          <w:p w14:paraId="3749159B" w14:textId="77777777" w:rsidR="00E17017" w:rsidRPr="00E17017" w:rsidRDefault="00E17017" w:rsidP="00E17017">
            <w:r w:rsidRPr="00E17017">
              <w:rPr>
                <w:rFonts w:hint="eastAsia"/>
              </w:rPr>
              <w:t>贵糖股份公司蔗渣、原煤等大宗原材料的成本核算基础薄弱，部分暂估入账的大宗原材料缺少原始凭证（如包括原材料数量、供应商名称等信息的入库单），影响该等存货的发出成本结转与期末计价的正确性，与此相关的财务报告内部控制运行失效。</w:t>
            </w:r>
          </w:p>
          <w:p w14:paraId="09CEA484" w14:textId="77777777" w:rsidR="00E17017" w:rsidRPr="00E17017" w:rsidRDefault="00E17017" w:rsidP="00E17017">
            <w:r w:rsidRPr="00E17017">
              <w:rPr>
                <w:rFonts w:hint="eastAsia"/>
              </w:rPr>
              <w:t>上述重大缺陷导致贵糖股份公司</w:t>
            </w:r>
            <w:r w:rsidRPr="00E17017">
              <w:t xml:space="preserve"> 2012 </w:t>
            </w:r>
            <w:r w:rsidRPr="00E17017">
              <w:t>年度未审财务报表的本期数据和前期比较数据中</w:t>
            </w:r>
            <w:r w:rsidRPr="00E17017">
              <w:t>“</w:t>
            </w:r>
            <w:r w:rsidRPr="00E17017">
              <w:t>营业成</w:t>
            </w:r>
            <w:r w:rsidRPr="00E17017">
              <w:rPr>
                <w:rFonts w:hint="eastAsia"/>
              </w:rPr>
              <w:t>本”、“应付账款”、“存货”等项目存在重大会计差错。根据</w:t>
            </w:r>
            <w:r w:rsidRPr="00E17017">
              <w:t xml:space="preserve"> 2013 </w:t>
            </w:r>
            <w:r w:rsidRPr="00E17017">
              <w:t>年</w:t>
            </w:r>
            <w:r w:rsidRPr="00E17017">
              <w:t xml:space="preserve"> 4 </w:t>
            </w:r>
            <w:r w:rsidRPr="00E17017">
              <w:t>月</w:t>
            </w:r>
            <w:r w:rsidRPr="00E17017">
              <w:t xml:space="preserve"> 12 </w:t>
            </w:r>
            <w:r w:rsidRPr="00E17017">
              <w:t>日董事会决议，贵糖股份</w:t>
            </w:r>
            <w:r w:rsidRPr="00E17017">
              <w:rPr>
                <w:rFonts w:hint="eastAsia"/>
              </w:rPr>
              <w:t>公司管理层对前期比较数据相应进行了追溯重述，该等重大会计差错更正调减了</w:t>
            </w:r>
            <w:r w:rsidRPr="00E17017">
              <w:t xml:space="preserve"> 2011 </w:t>
            </w:r>
            <w:r w:rsidRPr="00E17017">
              <w:t>年度净利润</w:t>
            </w:r>
            <w:r w:rsidRPr="00E17017">
              <w:t xml:space="preserve">5,251.20 </w:t>
            </w:r>
            <w:r w:rsidRPr="00E17017">
              <w:t>万元，调增</w:t>
            </w:r>
            <w:r w:rsidRPr="00E17017">
              <w:t xml:space="preserve"> 2011 </w:t>
            </w:r>
            <w:r w:rsidRPr="00E17017">
              <w:t>年年初留存收益</w:t>
            </w:r>
            <w:r w:rsidRPr="00E17017">
              <w:t xml:space="preserve"> 11,663.42 </w:t>
            </w:r>
            <w:r w:rsidRPr="00E17017">
              <w:t>万元。</w:t>
            </w:r>
            <w:r w:rsidRPr="00E17017">
              <w:t xml:space="preserve"> </w:t>
            </w:r>
          </w:p>
          <w:p w14:paraId="578A2130" w14:textId="77777777" w:rsidR="00E17017" w:rsidRPr="00E17017" w:rsidRDefault="00E17017" w:rsidP="00E17017">
            <w:r w:rsidRPr="00E17017">
              <w:rPr>
                <w:rFonts w:hint="eastAsia"/>
              </w:rPr>
              <w:t>有效的内部控制能够为财务报告及相关信息的真实完整提供合理保证，而上述重大缺陷使贵糖股份公司内部控制失去这一功能。上述重大缺陷未包含在贵糖股份公司</w:t>
            </w:r>
            <w:r w:rsidRPr="00E17017">
              <w:t xml:space="preserve"> 2012 </w:t>
            </w:r>
            <w:r w:rsidRPr="00E17017">
              <w:t>年内部控制评价报告中。</w:t>
            </w:r>
          </w:p>
          <w:p w14:paraId="692801FB" w14:textId="77777777" w:rsidR="00E17017" w:rsidRPr="00E17017" w:rsidRDefault="00E17017" w:rsidP="00E17017">
            <w:r w:rsidRPr="00E17017">
              <w:rPr>
                <w:rFonts w:hint="eastAsia"/>
              </w:rPr>
              <w:t>在贵糖股份公司</w:t>
            </w:r>
            <w:r w:rsidRPr="00E17017">
              <w:t xml:space="preserve"> 2012 </w:t>
            </w:r>
            <w:r w:rsidRPr="00E17017">
              <w:t>年财务报表审计中，我们已经考虑了上述重大缺陷对审计程序的性质、时间安</w:t>
            </w:r>
            <w:r w:rsidRPr="00E17017">
              <w:rPr>
                <w:rFonts w:hint="eastAsia"/>
              </w:rPr>
              <w:t>排和范围的影响。本报告并未对我们在</w:t>
            </w:r>
            <w:r w:rsidRPr="00E17017">
              <w:t xml:space="preserve"> 2013 </w:t>
            </w:r>
            <w:r w:rsidRPr="00E17017">
              <w:t>年</w:t>
            </w:r>
            <w:r w:rsidRPr="00E17017">
              <w:t xml:space="preserve"> 4 </w:t>
            </w:r>
            <w:r w:rsidRPr="00E17017">
              <w:t>月</w:t>
            </w:r>
            <w:r w:rsidRPr="00E17017">
              <w:t xml:space="preserve"> 12 </w:t>
            </w:r>
            <w:r w:rsidRPr="00E17017">
              <w:t>日对贵糖股份公司</w:t>
            </w:r>
            <w:r w:rsidRPr="00E17017">
              <w:t xml:space="preserve"> 2012 </w:t>
            </w:r>
            <w:r w:rsidRPr="00E17017">
              <w:t>年财务报表出具的审计报</w:t>
            </w:r>
          </w:p>
          <w:p w14:paraId="3EE0E854" w14:textId="77777777" w:rsidR="00E17017" w:rsidRPr="00E17017" w:rsidRDefault="00E17017" w:rsidP="00E17017">
            <w:r w:rsidRPr="00E17017">
              <w:rPr>
                <w:rFonts w:hint="eastAsia"/>
              </w:rPr>
              <w:t>告产生影响。</w:t>
            </w:r>
          </w:p>
          <w:p w14:paraId="553DB8CE" w14:textId="77777777" w:rsidR="00E17017" w:rsidRPr="00E17017" w:rsidRDefault="00E17017" w:rsidP="00E17017"/>
          <w:p w14:paraId="3BE78BF4" w14:textId="77777777" w:rsidR="00E17017" w:rsidRPr="00E17017" w:rsidRDefault="00E17017" w:rsidP="00E17017">
            <w:r w:rsidRPr="00E17017">
              <w:rPr>
                <w:rFonts w:hint="eastAsia"/>
              </w:rPr>
              <w:t>否定意见</w:t>
            </w:r>
            <w:r w:rsidRPr="00E17017">
              <w:rPr>
                <w:rFonts w:hint="eastAsia"/>
              </w:rPr>
              <w:t>-</w:t>
            </w:r>
            <w:r w:rsidRPr="00E17017">
              <w:rPr>
                <w:rFonts w:hint="eastAsia"/>
              </w:rPr>
              <w:t>内部控制审计报告</w:t>
            </w:r>
          </w:p>
          <w:p w14:paraId="3CF0F6AB" w14:textId="77777777" w:rsidR="00E17017" w:rsidRPr="00E17017" w:rsidRDefault="00E17017" w:rsidP="00E17017">
            <w:pPr>
              <w:rPr>
                <w:color w:val="5B9BD5"/>
              </w:rPr>
            </w:pPr>
            <w:hyperlink r:id="rId9" w:history="1">
              <w:r w:rsidRPr="00E17017">
                <w:rPr>
                  <w:color w:val="0000FF"/>
                  <w:u w:val="single"/>
                </w:rPr>
                <w:t>http://www.cninfo.com.cn/new/disclosure/detail?plate=szse&amp;orgId=gssz0000833&amp;stockCode=000833&amp;announcementId=62358659&amp;announcementTime=2013-04-13</w:t>
              </w:r>
            </w:hyperlink>
          </w:p>
          <w:p w14:paraId="0333CE99" w14:textId="77777777" w:rsidR="00E17017" w:rsidRPr="00E17017" w:rsidRDefault="00E17017" w:rsidP="00E17017">
            <w:pPr>
              <w:rPr>
                <w:color w:val="5B9BD5"/>
              </w:rPr>
            </w:pPr>
            <w:r w:rsidRPr="00E17017">
              <w:t>广西贵糖（集团）股份有限公司</w:t>
            </w:r>
            <w:r w:rsidRPr="00E17017">
              <w:t xml:space="preserve"> </w:t>
            </w:r>
            <w:r w:rsidRPr="00E17017">
              <w:t>二Ｏ一二年度</w:t>
            </w:r>
            <w:r w:rsidRPr="00E17017">
              <w:t xml:space="preserve"> </w:t>
            </w:r>
            <w:r w:rsidRPr="00E17017">
              <w:t>审计报告</w:t>
            </w:r>
          </w:p>
          <w:p w14:paraId="75897A34" w14:textId="77777777" w:rsidR="00E17017" w:rsidRPr="00E17017" w:rsidRDefault="00E17017" w:rsidP="00E17017">
            <w:pPr>
              <w:rPr>
                <w:color w:val="5B9BD5"/>
              </w:rPr>
            </w:pPr>
            <w:hyperlink r:id="rId10" w:history="1">
              <w:r w:rsidRPr="00E17017">
                <w:rPr>
                  <w:color w:val="0000FF"/>
                  <w:u w:val="single"/>
                </w:rPr>
                <w:t>巨潮资讯网</w:t>
              </w:r>
              <w:r w:rsidRPr="00E17017">
                <w:rPr>
                  <w:color w:val="0000FF"/>
                  <w:u w:val="single"/>
                </w:rPr>
                <w:t xml:space="preserve"> (cninfo.com.cn)</w:t>
              </w:r>
            </w:hyperlink>
          </w:p>
        </w:tc>
      </w:tr>
      <w:tr w:rsidR="00E17017" w:rsidRPr="00E17017" w14:paraId="78F046C3" w14:textId="77777777" w:rsidTr="00AF1365">
        <w:tc>
          <w:tcPr>
            <w:tcW w:w="1980" w:type="dxa"/>
          </w:tcPr>
          <w:p w14:paraId="52679123" w14:textId="77777777" w:rsidR="00E17017" w:rsidRPr="00E17017" w:rsidRDefault="00E17017" w:rsidP="00E17017">
            <w:pPr>
              <w:jc w:val="center"/>
            </w:pPr>
            <w:r w:rsidRPr="00E17017">
              <w:rPr>
                <w:rFonts w:hint="eastAsia"/>
              </w:rPr>
              <w:t>关联</w:t>
            </w:r>
            <w:r w:rsidRPr="00E17017">
              <w:t>的审计术语与审计方法</w:t>
            </w:r>
          </w:p>
        </w:tc>
        <w:tc>
          <w:tcPr>
            <w:tcW w:w="6316" w:type="dxa"/>
          </w:tcPr>
          <w:p w14:paraId="6A37C793" w14:textId="77777777" w:rsidR="00E17017" w:rsidRPr="00E17017" w:rsidRDefault="00E17017" w:rsidP="00E17017">
            <w:pPr>
              <w:rPr>
                <w:color w:val="5B9BD5"/>
              </w:rPr>
            </w:pPr>
            <w:r w:rsidRPr="00E17017">
              <w:rPr>
                <w:rFonts w:hint="eastAsia"/>
              </w:rPr>
              <w:t>存货内部控制，生产与存货循环审计</w:t>
            </w:r>
          </w:p>
        </w:tc>
      </w:tr>
    </w:tbl>
    <w:p w14:paraId="36885A37" w14:textId="77777777" w:rsidR="001774E8" w:rsidRPr="00E17017" w:rsidRDefault="001774E8" w:rsidP="001774E8">
      <w:pPr>
        <w:rPr>
          <w:rFonts w:hint="eastAsia"/>
        </w:rPr>
      </w:pPr>
    </w:p>
    <w:p w14:paraId="650C1AA8" w14:textId="08B1E5BE" w:rsidR="00E510A3" w:rsidRDefault="00E510A3" w:rsidP="0084043C">
      <w:pPr>
        <w:pStyle w:val="2"/>
        <w:numPr>
          <w:ilvl w:val="0"/>
          <w:numId w:val="12"/>
        </w:numPr>
        <w:rPr>
          <w:lang w:val="zh-CN"/>
        </w:rPr>
      </w:pPr>
      <w:bookmarkStart w:id="6" w:name="_Toc106144099"/>
      <w:r w:rsidRPr="00E510A3">
        <w:rPr>
          <w:rFonts w:hint="eastAsia"/>
          <w:lang w:val="zh-CN"/>
        </w:rPr>
        <w:t>天津环球磁卡股份有限公司</w:t>
      </w:r>
      <w:bookmarkEnd w:id="6"/>
    </w:p>
    <w:tbl>
      <w:tblPr>
        <w:tblStyle w:val="5"/>
        <w:tblW w:w="8296" w:type="dxa"/>
        <w:tblLayout w:type="fixed"/>
        <w:tblLook w:val="04A0" w:firstRow="1" w:lastRow="0" w:firstColumn="1" w:lastColumn="0" w:noHBand="0" w:noVBand="1"/>
      </w:tblPr>
      <w:tblGrid>
        <w:gridCol w:w="1980"/>
        <w:gridCol w:w="6316"/>
      </w:tblGrid>
      <w:tr w:rsidR="00E17017" w:rsidRPr="00E17017" w14:paraId="16ADE034" w14:textId="77777777" w:rsidTr="00AF1365">
        <w:tc>
          <w:tcPr>
            <w:tcW w:w="1980" w:type="dxa"/>
          </w:tcPr>
          <w:p w14:paraId="4775A499" w14:textId="77777777" w:rsidR="00E17017" w:rsidRPr="00E17017" w:rsidRDefault="00E17017" w:rsidP="00E17017">
            <w:r w:rsidRPr="00E17017">
              <w:rPr>
                <w:rFonts w:hint="eastAsia"/>
              </w:rPr>
              <w:t>案例数据</w:t>
            </w:r>
            <w:r w:rsidRPr="00E17017">
              <w:t>编号</w:t>
            </w:r>
          </w:p>
        </w:tc>
        <w:tc>
          <w:tcPr>
            <w:tcW w:w="6316" w:type="dxa"/>
          </w:tcPr>
          <w:p w14:paraId="073851FC" w14:textId="79FCAB91" w:rsidR="00E17017" w:rsidRPr="00E17017" w:rsidRDefault="00AC6802" w:rsidP="00E17017">
            <w:pPr>
              <w:jc w:val="center"/>
            </w:pPr>
            <w:r>
              <w:rPr>
                <w:rFonts w:hint="eastAsia"/>
              </w:rPr>
              <w:t>1</w:t>
            </w:r>
            <w:r>
              <w:t>602</w:t>
            </w:r>
          </w:p>
        </w:tc>
      </w:tr>
      <w:tr w:rsidR="00E17017" w:rsidRPr="00E17017" w14:paraId="32756561" w14:textId="77777777" w:rsidTr="00AF1365">
        <w:tc>
          <w:tcPr>
            <w:tcW w:w="1980" w:type="dxa"/>
          </w:tcPr>
          <w:p w14:paraId="277EF273" w14:textId="77777777" w:rsidR="00E17017" w:rsidRPr="00E17017" w:rsidRDefault="00E17017" w:rsidP="00E17017">
            <w:r w:rsidRPr="00E17017">
              <w:rPr>
                <w:rFonts w:hint="eastAsia"/>
              </w:rPr>
              <w:t>案例</w:t>
            </w:r>
            <w:r w:rsidRPr="00E17017">
              <w:t>行业类别</w:t>
            </w:r>
          </w:p>
        </w:tc>
        <w:tc>
          <w:tcPr>
            <w:tcW w:w="6316" w:type="dxa"/>
          </w:tcPr>
          <w:p w14:paraId="4C27EB29" w14:textId="2A7008D0" w:rsidR="00E17017" w:rsidRPr="00E17017" w:rsidRDefault="00AC6802" w:rsidP="00E17017">
            <w:pPr>
              <w:jc w:val="center"/>
            </w:pPr>
            <w:r w:rsidRPr="00AC6802">
              <w:t>16</w:t>
            </w:r>
            <w:r w:rsidRPr="00AC6802">
              <w:t>商贸流通</w:t>
            </w:r>
          </w:p>
        </w:tc>
      </w:tr>
      <w:tr w:rsidR="00E17017" w:rsidRPr="00E17017" w14:paraId="660EE4F4" w14:textId="77777777" w:rsidTr="00AF1365">
        <w:tc>
          <w:tcPr>
            <w:tcW w:w="1980" w:type="dxa"/>
          </w:tcPr>
          <w:p w14:paraId="5CBEF9C7" w14:textId="77777777" w:rsidR="00E17017" w:rsidRPr="00E17017" w:rsidRDefault="00E17017" w:rsidP="00E17017">
            <w:r w:rsidRPr="00E17017">
              <w:rPr>
                <w:rFonts w:hint="eastAsia"/>
              </w:rPr>
              <w:t>案例发生时间</w:t>
            </w:r>
          </w:p>
        </w:tc>
        <w:tc>
          <w:tcPr>
            <w:tcW w:w="6316" w:type="dxa"/>
          </w:tcPr>
          <w:p w14:paraId="25812255" w14:textId="77777777" w:rsidR="00E17017" w:rsidRPr="00E17017" w:rsidRDefault="00E17017" w:rsidP="00E17017">
            <w:pPr>
              <w:jc w:val="center"/>
            </w:pPr>
            <w:r w:rsidRPr="00E17017">
              <w:t>2013-4-25</w:t>
            </w:r>
          </w:p>
        </w:tc>
      </w:tr>
      <w:tr w:rsidR="00E17017" w:rsidRPr="00E17017" w14:paraId="02627F5D" w14:textId="77777777" w:rsidTr="00AF1365">
        <w:tc>
          <w:tcPr>
            <w:tcW w:w="1980" w:type="dxa"/>
          </w:tcPr>
          <w:p w14:paraId="647248D1" w14:textId="77777777" w:rsidR="00E17017" w:rsidRPr="00E17017" w:rsidRDefault="00E17017" w:rsidP="00E17017">
            <w:r w:rsidRPr="00E17017">
              <w:rPr>
                <w:rFonts w:hint="eastAsia"/>
              </w:rPr>
              <w:t>案例企业名称</w:t>
            </w:r>
          </w:p>
        </w:tc>
        <w:tc>
          <w:tcPr>
            <w:tcW w:w="6316" w:type="dxa"/>
          </w:tcPr>
          <w:p w14:paraId="0F607483" w14:textId="77777777" w:rsidR="00E17017" w:rsidRPr="00E17017" w:rsidRDefault="00E17017" w:rsidP="00E17017">
            <w:pPr>
              <w:jc w:val="center"/>
            </w:pPr>
            <w:r w:rsidRPr="00E17017">
              <w:rPr>
                <w:rFonts w:hint="eastAsia"/>
              </w:rPr>
              <w:t>天津渤海化学股份有限公司（曾用名：天津环球磁卡股份有限公司）</w:t>
            </w:r>
          </w:p>
        </w:tc>
      </w:tr>
      <w:tr w:rsidR="00E17017" w:rsidRPr="00E17017" w14:paraId="7ABC48F7" w14:textId="77777777" w:rsidTr="00AF1365">
        <w:tc>
          <w:tcPr>
            <w:tcW w:w="1980" w:type="dxa"/>
          </w:tcPr>
          <w:p w14:paraId="17BCC7FD" w14:textId="77777777" w:rsidR="00E17017" w:rsidRPr="00E17017" w:rsidRDefault="00E17017" w:rsidP="00E17017">
            <w:r w:rsidRPr="00E17017">
              <w:rPr>
                <w:rFonts w:hint="eastAsia"/>
              </w:rPr>
              <w:t>案例企业经营范围</w:t>
            </w:r>
          </w:p>
        </w:tc>
        <w:tc>
          <w:tcPr>
            <w:tcW w:w="6316" w:type="dxa"/>
          </w:tcPr>
          <w:p w14:paraId="4050E70A" w14:textId="77777777" w:rsidR="00E17017" w:rsidRPr="00E17017" w:rsidRDefault="00E17017" w:rsidP="00E17017">
            <w:pPr>
              <w:jc w:val="center"/>
            </w:pPr>
            <w:r w:rsidRPr="00E17017">
              <w:rPr>
                <w:rFonts w:hint="eastAsia"/>
              </w:rPr>
              <w:t>一般项目：化工产品销售（不含许可类化工产品）；信息系统集成服务；信息系统运行维护服务；信息安全设备制造；信息安全设备销售；物联网技术研发；物联网应用服务；物联网设备制造；物联网设备销售；电子（气）物理设备及其他电子设备制造；安全技术防范系统设计施工服务；软件开发；网络与信息安全软件开发；大数据服务；人工智能应用软件开发；人工智能理论与算法软件开发；人工智能基础软件开发；其他电子器件制造；电子元器件零售；集成电路销售；集成电路制造；集成电路设计；包装材料及制品销售；平面设计；图文设计制作；办公服务；数字内容制作服务（不含出版发行）；油墨销售（不含危险化学品）；油墨制造（不含危险化学品）；新型有机活性材料销售；新材料技术研发；信息咨询服务（不含许可类信息咨询服务）；技术服务、技术开发、技术咨询、技术交流、技术转让、技术推广；货币专用设备制造；货币专用设备销售；土地使用权租赁；住房租赁；树木种植经营；林业产品销售；纸制造；纸浆制造。（除依法需经批准的项目外，凭营业执照依法自主开展经营活动）。许可项目：商用密码产品销售；电子出版物复制；出版物印刷；包装装潢印刷品印刷；印刷品装订服务；文件、资料等其他印刷品印刷；特定印刷品印刷；食品用纸包装、容器制品生产；货物进出口；道路货物运输（不含危险货物）；房地产开发经营。（依法须经批准的项目，经相关部门批准后方可开展经营活动，具体经营项目以相关部门批准文件或许可证件为准）</w:t>
            </w:r>
          </w:p>
        </w:tc>
      </w:tr>
      <w:tr w:rsidR="00E17017" w:rsidRPr="00E17017" w14:paraId="10EA7267" w14:textId="77777777" w:rsidTr="00AF1365">
        <w:tc>
          <w:tcPr>
            <w:tcW w:w="1980" w:type="dxa"/>
          </w:tcPr>
          <w:p w14:paraId="24481FDF" w14:textId="77777777" w:rsidR="00E17017" w:rsidRPr="00E17017" w:rsidRDefault="00E17017" w:rsidP="00E17017">
            <w:r w:rsidRPr="00E17017">
              <w:rPr>
                <w:rFonts w:hint="eastAsia"/>
              </w:rPr>
              <w:t>企业单位案情描述</w:t>
            </w:r>
          </w:p>
        </w:tc>
        <w:tc>
          <w:tcPr>
            <w:tcW w:w="6316" w:type="dxa"/>
          </w:tcPr>
          <w:p w14:paraId="7DFB7677" w14:textId="77777777" w:rsidR="00E17017" w:rsidRPr="00E17017" w:rsidRDefault="00E17017" w:rsidP="00E17017">
            <w:pPr>
              <w:rPr>
                <w:b/>
              </w:rPr>
            </w:pPr>
            <w:r w:rsidRPr="00E17017">
              <w:rPr>
                <w:rFonts w:hint="eastAsia"/>
                <w:b/>
              </w:rPr>
              <w:t>【企业背景】</w:t>
            </w:r>
          </w:p>
          <w:p w14:paraId="32FCA5DF" w14:textId="77777777" w:rsidR="00E17017" w:rsidRPr="00E17017" w:rsidRDefault="00E17017" w:rsidP="00E17017">
            <w:pPr>
              <w:rPr>
                <w:bCs/>
              </w:rPr>
            </w:pPr>
            <w:r w:rsidRPr="00E17017">
              <w:rPr>
                <w:rFonts w:hint="eastAsia"/>
                <w:bCs/>
              </w:rPr>
              <w:t>天津渤海化学股份有限公司是天津渤海化工集团控股的上市公司</w:t>
            </w:r>
            <w:r w:rsidRPr="00E17017">
              <w:rPr>
                <w:bCs/>
              </w:rPr>
              <w:t>,</w:t>
            </w:r>
            <w:r w:rsidRPr="00E17017">
              <w:rPr>
                <w:bCs/>
              </w:rPr>
              <w:t>注册资本金</w:t>
            </w:r>
            <w:r w:rsidRPr="00E17017">
              <w:rPr>
                <w:bCs/>
              </w:rPr>
              <w:t>11.85</w:t>
            </w:r>
            <w:r w:rsidRPr="00E17017">
              <w:rPr>
                <w:bCs/>
              </w:rPr>
              <w:t>亿元。公司前身为天津环球磁卡股份有限公司。公司拥有国内首套国外引进的丙烷脱氢制丙烯生产装置</w:t>
            </w:r>
            <w:r w:rsidRPr="00E17017">
              <w:rPr>
                <w:bCs/>
              </w:rPr>
              <w:t>,</w:t>
            </w:r>
            <w:r w:rsidRPr="00E17017">
              <w:rPr>
                <w:bCs/>
              </w:rPr>
              <w:t>是天津市首家上市公司和中国制卡行业首家上市公司。公司实行石化、磁卡双主营业务板块经</w:t>
            </w:r>
            <w:r w:rsidRPr="00E17017">
              <w:rPr>
                <w:bCs/>
              </w:rPr>
              <w:lastRenderedPageBreak/>
              <w:t>营</w:t>
            </w:r>
            <w:r w:rsidRPr="00E17017">
              <w:rPr>
                <w:bCs/>
              </w:rPr>
              <w:t>,</w:t>
            </w:r>
            <w:r w:rsidRPr="00E17017">
              <w:rPr>
                <w:bCs/>
              </w:rPr>
              <w:t>石化业务在天津渤海石化有限公司</w:t>
            </w:r>
            <w:r w:rsidRPr="00E17017">
              <w:rPr>
                <w:bCs/>
              </w:rPr>
              <w:t>,</w:t>
            </w:r>
            <w:r w:rsidRPr="00E17017">
              <w:rPr>
                <w:bCs/>
              </w:rPr>
              <w:t>是公司核心业务板块</w:t>
            </w:r>
            <w:r w:rsidRPr="00E17017">
              <w:rPr>
                <w:rFonts w:hint="eastAsia"/>
                <w:bCs/>
              </w:rPr>
              <w:t>。</w:t>
            </w:r>
          </w:p>
          <w:p w14:paraId="2174328E" w14:textId="77777777" w:rsidR="00E17017" w:rsidRPr="00E17017" w:rsidRDefault="00E17017" w:rsidP="00E17017">
            <w:pPr>
              <w:rPr>
                <w:b/>
              </w:rPr>
            </w:pPr>
            <w:r w:rsidRPr="00E17017">
              <w:rPr>
                <w:rFonts w:hint="eastAsia"/>
                <w:b/>
              </w:rPr>
              <w:t>【案情背景</w:t>
            </w:r>
            <w:r w:rsidRPr="00E17017">
              <w:rPr>
                <w:b/>
              </w:rPr>
              <w:t>】</w:t>
            </w:r>
          </w:p>
          <w:p w14:paraId="01C44390" w14:textId="77777777" w:rsidR="00E17017" w:rsidRPr="00E17017" w:rsidRDefault="00E17017" w:rsidP="00E17017">
            <w:pPr>
              <w:rPr>
                <w:bCs/>
              </w:rPr>
            </w:pPr>
            <w:r w:rsidRPr="00E17017">
              <w:rPr>
                <w:rFonts w:hint="eastAsia"/>
                <w:bCs/>
              </w:rPr>
              <w:t>天津环球磁卡股份有限公司</w:t>
            </w:r>
            <w:r w:rsidRPr="00E17017">
              <w:rPr>
                <w:bCs/>
              </w:rPr>
              <w:t xml:space="preserve"> (</w:t>
            </w:r>
            <w:r w:rsidRPr="00E17017">
              <w:rPr>
                <w:bCs/>
              </w:rPr>
              <w:t>以下简称天津磁卡</w:t>
            </w:r>
            <w:r w:rsidRPr="00E17017">
              <w:rPr>
                <w:bCs/>
              </w:rPr>
              <w:t>)</w:t>
            </w:r>
            <w:r w:rsidRPr="00E17017">
              <w:rPr>
                <w:bCs/>
              </w:rPr>
              <w:t>于</w:t>
            </w:r>
            <w:r w:rsidRPr="00E17017">
              <w:rPr>
                <w:bCs/>
              </w:rPr>
              <w:t>1993</w:t>
            </w:r>
            <w:r w:rsidRPr="00E17017">
              <w:rPr>
                <w:bCs/>
              </w:rPr>
              <w:t>年</w:t>
            </w:r>
            <w:r w:rsidRPr="00E17017">
              <w:rPr>
                <w:bCs/>
              </w:rPr>
              <w:t>12</w:t>
            </w:r>
            <w:r w:rsidRPr="00E17017">
              <w:rPr>
                <w:bCs/>
              </w:rPr>
              <w:t>月</w:t>
            </w:r>
            <w:r w:rsidRPr="00E17017">
              <w:rPr>
                <w:bCs/>
              </w:rPr>
              <w:t>6</w:t>
            </w:r>
            <w:r w:rsidRPr="00E17017">
              <w:rPr>
                <w:bCs/>
              </w:rPr>
              <w:t>日在上海证券交易所上市，是天津市和中国制卡行业首家上市公司。</w:t>
            </w:r>
            <w:r w:rsidRPr="00E17017">
              <w:rPr>
                <w:bCs/>
              </w:rPr>
              <w:t>2000</w:t>
            </w:r>
            <w:r w:rsidRPr="00E17017">
              <w:rPr>
                <w:bCs/>
              </w:rPr>
              <w:t>年前，天津磁卡被环球《财富》论坛评为全球发展速度最快、最有潜力的企业之一。后来被暴假账，股价一泻千里。</w:t>
            </w:r>
          </w:p>
          <w:p w14:paraId="616093D9" w14:textId="77777777" w:rsidR="00E17017" w:rsidRPr="00E17017" w:rsidRDefault="00E17017" w:rsidP="00E17017">
            <w:pPr>
              <w:rPr>
                <w:b/>
              </w:rPr>
            </w:pPr>
            <w:r w:rsidRPr="00E17017">
              <w:rPr>
                <w:rFonts w:hint="eastAsia"/>
                <w:b/>
              </w:rPr>
              <w:t>【案情描述】</w:t>
            </w:r>
          </w:p>
          <w:p w14:paraId="5114CFF0" w14:textId="77777777" w:rsidR="00E17017" w:rsidRPr="00E17017" w:rsidRDefault="00E17017" w:rsidP="00E17017">
            <w:pPr>
              <w:rPr>
                <w:bCs/>
              </w:rPr>
            </w:pPr>
            <w:r w:rsidRPr="00E17017">
              <w:rPr>
                <w:rFonts w:hint="eastAsia"/>
                <w:bCs/>
              </w:rPr>
              <w:t>天津磁卡内部控制存在如下重大缺陷</w:t>
            </w:r>
            <w:r w:rsidRPr="00E17017">
              <w:rPr>
                <w:bCs/>
              </w:rPr>
              <w:t>;</w:t>
            </w:r>
          </w:p>
          <w:p w14:paraId="267A0E72" w14:textId="77777777" w:rsidR="00E17017" w:rsidRPr="00E17017" w:rsidRDefault="00E17017" w:rsidP="00E17017">
            <w:pPr>
              <w:rPr>
                <w:bCs/>
              </w:rPr>
            </w:pPr>
            <w:r w:rsidRPr="00E17017">
              <w:rPr>
                <w:bCs/>
              </w:rPr>
              <w:t>1</w:t>
            </w:r>
            <w:r w:rsidRPr="00E17017">
              <w:rPr>
                <w:bCs/>
              </w:rPr>
              <w:t>、天津磁卡虽建立了公司间按月对账制度，但该制度未得到有效执行，导致往来账户长期、经常出现差异而未被发现，在结账环节，未合理确定本期应计提的坏账</w:t>
            </w:r>
            <w:r w:rsidRPr="00E17017">
              <w:rPr>
                <w:rFonts w:hint="eastAsia"/>
                <w:bCs/>
              </w:rPr>
              <w:t>准备。</w:t>
            </w:r>
          </w:p>
          <w:p w14:paraId="3388E03D" w14:textId="77777777" w:rsidR="00E17017" w:rsidRPr="00E17017" w:rsidRDefault="00E17017" w:rsidP="00E17017">
            <w:pPr>
              <w:rPr>
                <w:bCs/>
              </w:rPr>
            </w:pPr>
            <w:r w:rsidRPr="00E17017">
              <w:rPr>
                <w:bCs/>
              </w:rPr>
              <w:t>2</w:t>
            </w:r>
            <w:r w:rsidRPr="00E17017">
              <w:rPr>
                <w:bCs/>
              </w:rPr>
              <w:t>、天津磁卡未建立投资业务的会计系统控制，未能及时、准确地确认投资收益及合理计提减值准备。</w:t>
            </w:r>
          </w:p>
          <w:p w14:paraId="250F602D" w14:textId="77777777" w:rsidR="00E17017" w:rsidRPr="00E17017" w:rsidRDefault="00E17017" w:rsidP="00E17017">
            <w:pPr>
              <w:rPr>
                <w:bCs/>
              </w:rPr>
            </w:pPr>
            <w:r w:rsidRPr="00E17017">
              <w:rPr>
                <w:bCs/>
              </w:rPr>
              <w:t>3</w:t>
            </w:r>
            <w:r w:rsidRPr="00E17017">
              <w:rPr>
                <w:bCs/>
              </w:rPr>
              <w:t>、天津磁卡在编制财务报告前，未组织固定资产盘点</w:t>
            </w:r>
            <w:r w:rsidRPr="00E17017">
              <w:rPr>
                <w:bCs/>
              </w:rPr>
              <w:t>;</w:t>
            </w:r>
            <w:r w:rsidRPr="00E17017">
              <w:rPr>
                <w:bCs/>
              </w:rPr>
              <w:t>存货盘点结果未及时进行账务处理。</w:t>
            </w:r>
          </w:p>
          <w:p w14:paraId="59E953EC" w14:textId="77777777" w:rsidR="00E17017" w:rsidRPr="00E17017" w:rsidRDefault="00E17017" w:rsidP="00E17017">
            <w:pPr>
              <w:rPr>
                <w:bCs/>
              </w:rPr>
            </w:pPr>
            <w:r w:rsidRPr="00E17017">
              <w:rPr>
                <w:bCs/>
              </w:rPr>
              <w:t>4</w:t>
            </w:r>
            <w:r w:rsidRPr="00E17017">
              <w:rPr>
                <w:bCs/>
              </w:rPr>
              <w:t>、天津磁卡缺乏有效的销售业务会计系统控制，存在未发货而提前确认销售收入、未确认成本</w:t>
            </w:r>
            <w:r w:rsidRPr="00E17017">
              <w:rPr>
                <w:bCs/>
              </w:rPr>
              <w:t>;</w:t>
            </w:r>
            <w:r w:rsidRPr="00E17017">
              <w:rPr>
                <w:bCs/>
              </w:rPr>
              <w:t>已发货、满足收入确认条件而未确认收入成本的现象。</w:t>
            </w:r>
          </w:p>
          <w:p w14:paraId="674559B3" w14:textId="77777777" w:rsidR="00E17017" w:rsidRPr="00E17017" w:rsidRDefault="00E17017" w:rsidP="00E17017">
            <w:pPr>
              <w:rPr>
                <w:bCs/>
              </w:rPr>
            </w:pPr>
            <w:r w:rsidRPr="00E17017">
              <w:rPr>
                <w:bCs/>
              </w:rPr>
              <w:t>5</w:t>
            </w:r>
            <w:r w:rsidRPr="00E17017">
              <w:rPr>
                <w:bCs/>
              </w:rPr>
              <w:t>、天津磁卡未建立期末财务报告流程控制制度，财务报表编制流程过程中，各种数据的输入、处理及输出未见相关控制复核，未见管理层人员参与期末财务报告流程，重要子公司历年的审计调整事项均未做账务处理，未见管理层及治理层人员对期末财务报告流程进行监控。</w:t>
            </w:r>
          </w:p>
          <w:p w14:paraId="6A8F277A" w14:textId="77777777" w:rsidR="00E17017" w:rsidRPr="00E17017" w:rsidRDefault="00E17017" w:rsidP="00E17017"/>
        </w:tc>
      </w:tr>
      <w:tr w:rsidR="00E17017" w:rsidRPr="00E17017" w14:paraId="5290149D" w14:textId="77777777" w:rsidTr="00AF1365">
        <w:tc>
          <w:tcPr>
            <w:tcW w:w="1980" w:type="dxa"/>
          </w:tcPr>
          <w:p w14:paraId="0D338F4B" w14:textId="77777777" w:rsidR="00E17017" w:rsidRPr="00E17017" w:rsidRDefault="00E17017" w:rsidP="00E17017">
            <w:r w:rsidRPr="00E17017">
              <w:rPr>
                <w:rFonts w:hint="eastAsia"/>
              </w:rPr>
              <w:t>企业受罚或责任描述</w:t>
            </w:r>
          </w:p>
        </w:tc>
        <w:tc>
          <w:tcPr>
            <w:tcW w:w="6316" w:type="dxa"/>
          </w:tcPr>
          <w:p w14:paraId="0E0CFABA" w14:textId="77777777" w:rsidR="00E17017" w:rsidRPr="00E17017" w:rsidRDefault="00E17017" w:rsidP="00E17017">
            <w:pPr>
              <w:rPr>
                <w:bCs/>
              </w:rPr>
            </w:pPr>
            <w:r w:rsidRPr="00E17017">
              <w:rPr>
                <w:bCs/>
              </w:rPr>
              <w:t>2013</w:t>
            </w:r>
            <w:r w:rsidRPr="00E17017">
              <w:rPr>
                <w:bCs/>
              </w:rPr>
              <w:t>年</w:t>
            </w:r>
            <w:r w:rsidRPr="00E17017">
              <w:rPr>
                <w:bCs/>
              </w:rPr>
              <w:t>10</w:t>
            </w:r>
            <w:r w:rsidRPr="00E17017">
              <w:rPr>
                <w:bCs/>
              </w:rPr>
              <w:t>月，因涉及隐瞒关联交易、始终未披露收购子公司股权和未及时披露一笔</w:t>
            </w:r>
            <w:r w:rsidRPr="00E17017">
              <w:rPr>
                <w:bCs/>
              </w:rPr>
              <w:t>1.956</w:t>
            </w:r>
            <w:r w:rsidRPr="00E17017">
              <w:rPr>
                <w:bCs/>
              </w:rPr>
              <w:t>亿元的土地补偿款等三起信披违规事件，天津磁卡被证监会立案调查。</w:t>
            </w:r>
          </w:p>
          <w:p w14:paraId="22FB7A2E" w14:textId="77777777" w:rsidR="00E17017" w:rsidRPr="00E17017" w:rsidRDefault="00E17017" w:rsidP="00E17017">
            <w:pPr>
              <w:rPr>
                <w:bCs/>
              </w:rPr>
            </w:pPr>
          </w:p>
          <w:p w14:paraId="248AEA90" w14:textId="77777777" w:rsidR="00E17017" w:rsidRPr="00E17017" w:rsidRDefault="00E17017" w:rsidP="00E17017">
            <w:pPr>
              <w:rPr>
                <w:bCs/>
              </w:rPr>
            </w:pPr>
            <w:r w:rsidRPr="00E17017">
              <w:rPr>
                <w:bCs/>
              </w:rPr>
              <w:t>2014</w:t>
            </w:r>
            <w:r w:rsidRPr="00E17017">
              <w:rPr>
                <w:bCs/>
              </w:rPr>
              <w:t>年</w:t>
            </w:r>
            <w:r w:rsidRPr="00E17017">
              <w:rPr>
                <w:bCs/>
              </w:rPr>
              <w:t>6</w:t>
            </w:r>
            <w:r w:rsidRPr="00E17017">
              <w:rPr>
                <w:bCs/>
              </w:rPr>
              <w:t>月，因内控机制存</w:t>
            </w:r>
            <w:r w:rsidRPr="00E17017">
              <w:rPr>
                <w:bCs/>
              </w:rPr>
              <w:t>5</w:t>
            </w:r>
            <w:r w:rsidRPr="00E17017">
              <w:rPr>
                <w:bCs/>
              </w:rPr>
              <w:t>大缺陷，天津磁卡被天津证监局责令整改。</w:t>
            </w:r>
          </w:p>
          <w:p w14:paraId="00556478" w14:textId="77777777" w:rsidR="00E17017" w:rsidRPr="00E17017" w:rsidRDefault="00E17017" w:rsidP="00E17017">
            <w:pPr>
              <w:rPr>
                <w:bCs/>
              </w:rPr>
            </w:pPr>
          </w:p>
          <w:p w14:paraId="66FBEE03" w14:textId="77777777" w:rsidR="00E17017" w:rsidRPr="00E17017" w:rsidRDefault="00E17017" w:rsidP="00E17017">
            <w:pPr>
              <w:rPr>
                <w:bCs/>
              </w:rPr>
            </w:pPr>
            <w:r w:rsidRPr="00E17017">
              <w:rPr>
                <w:bCs/>
              </w:rPr>
              <w:t>2014</w:t>
            </w:r>
            <w:r w:rsidRPr="00E17017">
              <w:rPr>
                <w:bCs/>
              </w:rPr>
              <w:t>年</w:t>
            </w:r>
            <w:r w:rsidRPr="00E17017">
              <w:rPr>
                <w:bCs/>
              </w:rPr>
              <w:t>10</w:t>
            </w:r>
            <w:r w:rsidRPr="00E17017">
              <w:rPr>
                <w:bCs/>
              </w:rPr>
              <w:t>月，公司收到天津证监局下发《行政处罚决定书》，并对公司处以</w:t>
            </w:r>
            <w:r w:rsidRPr="00E17017">
              <w:rPr>
                <w:bCs/>
              </w:rPr>
              <w:t>60</w:t>
            </w:r>
            <w:r w:rsidRPr="00E17017">
              <w:rPr>
                <w:bCs/>
              </w:rPr>
              <w:t>万元的顶格现金罚款：</w:t>
            </w:r>
          </w:p>
          <w:p w14:paraId="69E6DF8D" w14:textId="77777777" w:rsidR="00E17017" w:rsidRPr="00E17017" w:rsidRDefault="00E17017" w:rsidP="00E17017">
            <w:pPr>
              <w:rPr>
                <w:bCs/>
              </w:rPr>
            </w:pPr>
          </w:p>
          <w:p w14:paraId="591B131E" w14:textId="77777777" w:rsidR="00E17017" w:rsidRPr="00E17017" w:rsidRDefault="00E17017" w:rsidP="00E17017">
            <w:pPr>
              <w:rPr>
                <w:bCs/>
              </w:rPr>
            </w:pPr>
            <w:r w:rsidRPr="00E17017">
              <w:rPr>
                <w:rFonts w:hint="eastAsia"/>
                <w:bCs/>
              </w:rPr>
              <w:t>（一）、对天津磁卡给予警告，并处以</w:t>
            </w:r>
            <w:r w:rsidRPr="00E17017">
              <w:rPr>
                <w:bCs/>
              </w:rPr>
              <w:t>60</w:t>
            </w:r>
            <w:r w:rsidRPr="00E17017">
              <w:rPr>
                <w:bCs/>
              </w:rPr>
              <w:t>万元罚款；</w:t>
            </w:r>
          </w:p>
          <w:p w14:paraId="7EB93924" w14:textId="77777777" w:rsidR="00E17017" w:rsidRPr="00E17017" w:rsidRDefault="00E17017" w:rsidP="00E17017">
            <w:pPr>
              <w:rPr>
                <w:bCs/>
              </w:rPr>
            </w:pPr>
          </w:p>
          <w:p w14:paraId="22D212B7" w14:textId="77777777" w:rsidR="00E17017" w:rsidRPr="00E17017" w:rsidRDefault="00E17017" w:rsidP="00E17017">
            <w:pPr>
              <w:rPr>
                <w:bCs/>
              </w:rPr>
            </w:pPr>
            <w:r w:rsidRPr="00E17017">
              <w:rPr>
                <w:rFonts w:hint="eastAsia"/>
                <w:bCs/>
              </w:rPr>
              <w:t>（二）、对阮强给予警告，并处以</w:t>
            </w:r>
            <w:r w:rsidRPr="00E17017">
              <w:rPr>
                <w:bCs/>
              </w:rPr>
              <w:t>15</w:t>
            </w:r>
            <w:r w:rsidRPr="00E17017">
              <w:rPr>
                <w:bCs/>
              </w:rPr>
              <w:t>万元罚款；</w:t>
            </w:r>
          </w:p>
          <w:p w14:paraId="7024BB0A" w14:textId="77777777" w:rsidR="00E17017" w:rsidRPr="00E17017" w:rsidRDefault="00E17017" w:rsidP="00E17017">
            <w:pPr>
              <w:rPr>
                <w:bCs/>
              </w:rPr>
            </w:pPr>
          </w:p>
          <w:p w14:paraId="4C285030" w14:textId="77777777" w:rsidR="00E17017" w:rsidRPr="00E17017" w:rsidRDefault="00E17017" w:rsidP="00E17017">
            <w:pPr>
              <w:rPr>
                <w:bCs/>
              </w:rPr>
            </w:pPr>
            <w:r w:rsidRPr="00E17017">
              <w:rPr>
                <w:rFonts w:hint="eastAsia"/>
                <w:bCs/>
              </w:rPr>
              <w:t>（三）、对刘金生给予警告，并处</w:t>
            </w:r>
            <w:r w:rsidRPr="00E17017">
              <w:rPr>
                <w:bCs/>
              </w:rPr>
              <w:t>10</w:t>
            </w:r>
            <w:r w:rsidRPr="00E17017">
              <w:rPr>
                <w:bCs/>
              </w:rPr>
              <w:t>万元罚款；</w:t>
            </w:r>
          </w:p>
          <w:p w14:paraId="41992E75" w14:textId="77777777" w:rsidR="00E17017" w:rsidRPr="00E17017" w:rsidRDefault="00E17017" w:rsidP="00E17017">
            <w:pPr>
              <w:rPr>
                <w:bCs/>
              </w:rPr>
            </w:pPr>
          </w:p>
          <w:p w14:paraId="2C98235C" w14:textId="77777777" w:rsidR="00E17017" w:rsidRPr="00E17017" w:rsidRDefault="00E17017" w:rsidP="00E17017">
            <w:pPr>
              <w:rPr>
                <w:bCs/>
              </w:rPr>
            </w:pPr>
            <w:r w:rsidRPr="00E17017">
              <w:rPr>
                <w:rFonts w:hint="eastAsia"/>
                <w:bCs/>
              </w:rPr>
              <w:t>（四）、对郝连玖给予警告，并处以</w:t>
            </w:r>
            <w:r w:rsidRPr="00E17017">
              <w:rPr>
                <w:bCs/>
              </w:rPr>
              <w:t>5</w:t>
            </w:r>
            <w:r w:rsidRPr="00E17017">
              <w:rPr>
                <w:bCs/>
              </w:rPr>
              <w:t>万元罚款；</w:t>
            </w:r>
          </w:p>
          <w:p w14:paraId="639146A1" w14:textId="77777777" w:rsidR="00E17017" w:rsidRPr="00E17017" w:rsidRDefault="00E17017" w:rsidP="00E17017">
            <w:pPr>
              <w:rPr>
                <w:bCs/>
              </w:rPr>
            </w:pPr>
          </w:p>
          <w:p w14:paraId="574F6FE5" w14:textId="77777777" w:rsidR="00E17017" w:rsidRPr="00E17017" w:rsidRDefault="00E17017" w:rsidP="00E17017">
            <w:pPr>
              <w:rPr>
                <w:bCs/>
              </w:rPr>
            </w:pPr>
            <w:r w:rsidRPr="00E17017">
              <w:rPr>
                <w:rFonts w:hint="eastAsia"/>
                <w:bCs/>
              </w:rPr>
              <w:t>（五）、对王桩、李梅给予警告，并分别处以</w:t>
            </w:r>
            <w:r w:rsidRPr="00E17017">
              <w:rPr>
                <w:bCs/>
              </w:rPr>
              <w:t>3</w:t>
            </w:r>
            <w:r w:rsidRPr="00E17017">
              <w:rPr>
                <w:bCs/>
              </w:rPr>
              <w:t>万元罚款。</w:t>
            </w:r>
          </w:p>
          <w:p w14:paraId="1D848321" w14:textId="77777777" w:rsidR="00E17017" w:rsidRPr="00E17017" w:rsidRDefault="00E17017" w:rsidP="00E17017">
            <w:pPr>
              <w:rPr>
                <w:bCs/>
              </w:rPr>
            </w:pPr>
          </w:p>
          <w:p w14:paraId="7FA741C8" w14:textId="77777777" w:rsidR="00E17017" w:rsidRPr="00E17017" w:rsidRDefault="00E17017" w:rsidP="00E17017">
            <w:pPr>
              <w:rPr>
                <w:bCs/>
              </w:rPr>
            </w:pPr>
            <w:r w:rsidRPr="00E17017">
              <w:rPr>
                <w:rFonts w:hint="eastAsia"/>
                <w:bCs/>
              </w:rPr>
              <w:t>事情的缘由要追溯到十一年前。</w:t>
            </w:r>
            <w:r w:rsidRPr="00E17017">
              <w:rPr>
                <w:bCs/>
              </w:rPr>
              <w:t>2005</w:t>
            </w:r>
            <w:r w:rsidRPr="00E17017">
              <w:rPr>
                <w:bCs/>
              </w:rPr>
              <w:t>年</w:t>
            </w:r>
            <w:r w:rsidRPr="00E17017">
              <w:rPr>
                <w:bCs/>
              </w:rPr>
              <w:t>10</w:t>
            </w:r>
            <w:r w:rsidRPr="00E17017">
              <w:rPr>
                <w:bCs/>
              </w:rPr>
              <w:t>月</w:t>
            </w:r>
            <w:r w:rsidRPr="00E17017">
              <w:rPr>
                <w:bCs/>
              </w:rPr>
              <w:t>4</w:t>
            </w:r>
            <w:r w:rsidRPr="00E17017">
              <w:rPr>
                <w:bCs/>
              </w:rPr>
              <w:t>日，天津磁卡所持有的</w:t>
            </w:r>
            <w:r w:rsidRPr="00E17017">
              <w:rPr>
                <w:bCs/>
              </w:rPr>
              <w:lastRenderedPageBreak/>
              <w:t>环球化学</w:t>
            </w:r>
            <w:r w:rsidRPr="00E17017">
              <w:rPr>
                <w:bCs/>
              </w:rPr>
              <w:t>73%</w:t>
            </w:r>
            <w:r w:rsidRPr="00E17017">
              <w:rPr>
                <w:bCs/>
              </w:rPr>
              <w:t>股权因重大诉讼遭到拍卖，王桂林于</w:t>
            </w:r>
            <w:r w:rsidRPr="00E17017">
              <w:rPr>
                <w:bCs/>
              </w:rPr>
              <w:t>2005</w:t>
            </w:r>
            <w:r w:rsidRPr="00E17017">
              <w:rPr>
                <w:bCs/>
              </w:rPr>
              <w:t>年</w:t>
            </w:r>
            <w:r w:rsidRPr="00E17017">
              <w:rPr>
                <w:bCs/>
              </w:rPr>
              <w:t>10</w:t>
            </w:r>
            <w:r w:rsidRPr="00E17017">
              <w:rPr>
                <w:bCs/>
              </w:rPr>
              <w:t>月</w:t>
            </w:r>
            <w:r w:rsidRPr="00E17017">
              <w:rPr>
                <w:bCs/>
              </w:rPr>
              <w:t>4</w:t>
            </w:r>
            <w:r w:rsidRPr="00E17017">
              <w:rPr>
                <w:bCs/>
              </w:rPr>
              <w:t>日通过竞拍以</w:t>
            </w:r>
            <w:r w:rsidRPr="00E17017">
              <w:rPr>
                <w:bCs/>
              </w:rPr>
              <w:t>371.41</w:t>
            </w:r>
            <w:r w:rsidRPr="00E17017">
              <w:rPr>
                <w:bCs/>
              </w:rPr>
              <w:t>万元取得了上述股权。</w:t>
            </w:r>
            <w:r w:rsidRPr="00E17017">
              <w:rPr>
                <w:bCs/>
              </w:rPr>
              <w:t>2006</w:t>
            </w:r>
            <w:r w:rsidRPr="00E17017">
              <w:rPr>
                <w:bCs/>
              </w:rPr>
              <w:t>年</w:t>
            </w:r>
            <w:r w:rsidRPr="00E17017">
              <w:rPr>
                <w:bCs/>
              </w:rPr>
              <w:t>7</w:t>
            </w:r>
            <w:r w:rsidRPr="00E17017">
              <w:rPr>
                <w:bCs/>
              </w:rPr>
              <w:t>月</w:t>
            </w:r>
            <w:r w:rsidRPr="00E17017">
              <w:rPr>
                <w:bCs/>
              </w:rPr>
              <w:t>25</w:t>
            </w:r>
            <w:r w:rsidRPr="00E17017">
              <w:rPr>
                <w:bCs/>
              </w:rPr>
              <w:t>日，天津磁卡与王桂林签订了股权转让协议</w:t>
            </w:r>
            <w:r w:rsidRPr="00E17017">
              <w:rPr>
                <w:bCs/>
              </w:rPr>
              <w:t>,</w:t>
            </w:r>
            <w:r w:rsidRPr="00E17017">
              <w:rPr>
                <w:bCs/>
              </w:rPr>
              <w:t>王桂林持有的环球化学</w:t>
            </w:r>
            <w:r w:rsidRPr="00E17017">
              <w:rPr>
                <w:bCs/>
              </w:rPr>
              <w:t>73%</w:t>
            </w:r>
            <w:r w:rsidRPr="00E17017">
              <w:rPr>
                <w:bCs/>
              </w:rPr>
              <w:t>股权作价</w:t>
            </w:r>
            <w:r w:rsidRPr="00E17017">
              <w:rPr>
                <w:bCs/>
              </w:rPr>
              <w:t>680</w:t>
            </w:r>
            <w:r w:rsidRPr="00E17017">
              <w:rPr>
                <w:bCs/>
              </w:rPr>
              <w:t>万元被天津磁卡买回来了。</w:t>
            </w:r>
          </w:p>
          <w:p w14:paraId="4E9389B8" w14:textId="77777777" w:rsidR="00E17017" w:rsidRPr="00E17017" w:rsidRDefault="00E17017" w:rsidP="00E17017">
            <w:pPr>
              <w:rPr>
                <w:bCs/>
              </w:rPr>
            </w:pPr>
          </w:p>
          <w:p w14:paraId="0D173F9F" w14:textId="77777777" w:rsidR="00E17017" w:rsidRPr="00E17017" w:rsidRDefault="00E17017" w:rsidP="00E17017">
            <w:pPr>
              <w:rPr>
                <w:bCs/>
              </w:rPr>
            </w:pPr>
            <w:r w:rsidRPr="00E17017">
              <w:rPr>
                <w:rFonts w:hint="eastAsia"/>
                <w:bCs/>
              </w:rPr>
              <w:t>但是，天津磁卡</w:t>
            </w:r>
            <w:r w:rsidRPr="00E17017">
              <w:rPr>
                <w:bCs/>
              </w:rPr>
              <w:t>2006</w:t>
            </w:r>
            <w:r w:rsidRPr="00E17017">
              <w:rPr>
                <w:bCs/>
              </w:rPr>
              <w:t>年半年报至</w:t>
            </w:r>
            <w:r w:rsidRPr="00E17017">
              <w:rPr>
                <w:bCs/>
              </w:rPr>
              <w:t>2013</w:t>
            </w:r>
            <w:r w:rsidRPr="00E17017">
              <w:rPr>
                <w:bCs/>
              </w:rPr>
              <w:t>年半年报期间均未披露环球化学是其子公司，也未将其纳入合并财务报表的合并范围，虚计</w:t>
            </w:r>
            <w:r w:rsidRPr="00E17017">
              <w:rPr>
                <w:bCs/>
              </w:rPr>
              <w:t>2006</w:t>
            </w:r>
            <w:r w:rsidRPr="00E17017">
              <w:rPr>
                <w:bCs/>
              </w:rPr>
              <w:t>年至</w:t>
            </w:r>
            <w:r w:rsidRPr="00E17017">
              <w:rPr>
                <w:bCs/>
              </w:rPr>
              <w:t>2012</w:t>
            </w:r>
            <w:r w:rsidRPr="00E17017">
              <w:rPr>
                <w:bCs/>
              </w:rPr>
              <w:t>年各期年报合并利润。</w:t>
            </w:r>
            <w:r w:rsidRPr="00E17017">
              <w:rPr>
                <w:bCs/>
              </w:rPr>
              <w:t xml:space="preserve"> </w:t>
            </w:r>
          </w:p>
          <w:p w14:paraId="4FF08031" w14:textId="77777777" w:rsidR="00E17017" w:rsidRPr="00E17017" w:rsidRDefault="00E17017" w:rsidP="00E17017">
            <w:pPr>
              <w:rPr>
                <w:bCs/>
              </w:rPr>
            </w:pPr>
          </w:p>
          <w:p w14:paraId="5872B1F0" w14:textId="77777777" w:rsidR="00E17017" w:rsidRPr="00E17017" w:rsidRDefault="00E17017" w:rsidP="00E17017">
            <w:pPr>
              <w:rPr>
                <w:bCs/>
              </w:rPr>
            </w:pPr>
            <w:r w:rsidRPr="00E17017">
              <w:rPr>
                <w:rFonts w:hint="eastAsia"/>
                <w:bCs/>
              </w:rPr>
              <w:t>除了环球化学，天津磁卡还有</w:t>
            </w:r>
            <w:r w:rsidRPr="00E17017">
              <w:rPr>
                <w:bCs/>
              </w:rPr>
              <w:t>8</w:t>
            </w:r>
            <w:r w:rsidRPr="00E17017">
              <w:rPr>
                <w:bCs/>
              </w:rPr>
              <w:t>家现已处于吊销及停业状态但账面并无记录的参股公司。</w:t>
            </w:r>
          </w:p>
          <w:p w14:paraId="432131BC" w14:textId="77777777" w:rsidR="00E17017" w:rsidRPr="00E17017" w:rsidRDefault="00E17017" w:rsidP="00E17017">
            <w:pPr>
              <w:rPr>
                <w:bCs/>
              </w:rPr>
            </w:pPr>
          </w:p>
          <w:p w14:paraId="6B7DC233" w14:textId="77777777" w:rsidR="00E17017" w:rsidRPr="00E17017" w:rsidRDefault="00E17017" w:rsidP="00E17017">
            <w:pPr>
              <w:rPr>
                <w:bCs/>
              </w:rPr>
            </w:pPr>
            <w:hyperlink r:id="rId11" w:history="1">
              <w:r w:rsidRPr="00E17017">
                <w:rPr>
                  <w:color w:val="0000FF"/>
                  <w:u w:val="single"/>
                </w:rPr>
                <w:t>天津磁卡保壳记：扣非亏损</w:t>
              </w:r>
              <w:r w:rsidRPr="00E17017">
                <w:rPr>
                  <w:color w:val="0000FF"/>
                  <w:u w:val="single"/>
                </w:rPr>
                <w:t>15</w:t>
              </w:r>
              <w:r w:rsidRPr="00E17017">
                <w:rPr>
                  <w:color w:val="0000FF"/>
                  <w:u w:val="single"/>
                </w:rPr>
                <w:t>年，违规被顶格处罚，打死不退市！</w:t>
              </w:r>
              <w:r w:rsidRPr="00E17017">
                <w:rPr>
                  <w:color w:val="0000FF"/>
                  <w:u w:val="single"/>
                </w:rPr>
                <w:t>_</w:t>
              </w:r>
              <w:r w:rsidRPr="00E17017">
                <w:rPr>
                  <w:color w:val="0000FF"/>
                  <w:u w:val="single"/>
                </w:rPr>
                <w:t>百科</w:t>
              </w:r>
              <w:r w:rsidRPr="00E17017">
                <w:rPr>
                  <w:color w:val="0000FF"/>
                  <w:u w:val="single"/>
                </w:rPr>
                <w:t>TA</w:t>
              </w:r>
              <w:r w:rsidRPr="00E17017">
                <w:rPr>
                  <w:color w:val="0000FF"/>
                  <w:u w:val="single"/>
                </w:rPr>
                <w:t>说</w:t>
              </w:r>
              <w:r w:rsidRPr="00E17017">
                <w:rPr>
                  <w:color w:val="0000FF"/>
                  <w:u w:val="single"/>
                </w:rPr>
                <w:t xml:space="preserve"> (baidu.com)</w:t>
              </w:r>
            </w:hyperlink>
          </w:p>
        </w:tc>
      </w:tr>
      <w:tr w:rsidR="00E17017" w:rsidRPr="00E17017" w14:paraId="65E2A207" w14:textId="77777777" w:rsidTr="00AF1365">
        <w:tc>
          <w:tcPr>
            <w:tcW w:w="1980" w:type="dxa"/>
          </w:tcPr>
          <w:p w14:paraId="7C73AF10" w14:textId="77777777" w:rsidR="00E17017" w:rsidRPr="00E17017" w:rsidRDefault="00E17017" w:rsidP="00E17017">
            <w:r w:rsidRPr="00E17017">
              <w:rPr>
                <w:rFonts w:hint="eastAsia"/>
              </w:rPr>
              <w:t>关联审计机构</w:t>
            </w:r>
            <w:r w:rsidRPr="00E17017">
              <w:t>名称</w:t>
            </w:r>
          </w:p>
        </w:tc>
        <w:tc>
          <w:tcPr>
            <w:tcW w:w="6316" w:type="dxa"/>
          </w:tcPr>
          <w:p w14:paraId="7D0FE575" w14:textId="77777777" w:rsidR="00E17017" w:rsidRPr="00E17017" w:rsidRDefault="00E17017" w:rsidP="00E17017">
            <w:pPr>
              <w:rPr>
                <w:bCs/>
              </w:rPr>
            </w:pPr>
            <w:r w:rsidRPr="00E17017">
              <w:rPr>
                <w:rFonts w:hint="eastAsia"/>
                <w:bCs/>
              </w:rPr>
              <w:t>华寅五洲会计师事务所</w:t>
            </w:r>
          </w:p>
        </w:tc>
      </w:tr>
      <w:tr w:rsidR="00E17017" w:rsidRPr="00E17017" w14:paraId="5CF2ADF3" w14:textId="77777777" w:rsidTr="00AF1365">
        <w:tc>
          <w:tcPr>
            <w:tcW w:w="1980" w:type="dxa"/>
          </w:tcPr>
          <w:p w14:paraId="426ECF5E" w14:textId="77777777" w:rsidR="00E17017" w:rsidRPr="00E17017" w:rsidRDefault="00E17017" w:rsidP="00E17017">
            <w:r w:rsidRPr="00E17017">
              <w:rPr>
                <w:rFonts w:hint="eastAsia"/>
              </w:rPr>
              <w:t>审计机构案情描述</w:t>
            </w:r>
          </w:p>
        </w:tc>
        <w:tc>
          <w:tcPr>
            <w:tcW w:w="6316" w:type="dxa"/>
          </w:tcPr>
          <w:p w14:paraId="30162769" w14:textId="77777777" w:rsidR="00E17017" w:rsidRPr="00E17017" w:rsidRDefault="00E17017" w:rsidP="00E17017">
            <w:r w:rsidRPr="00E17017">
              <w:rPr>
                <w:rFonts w:hint="eastAsia"/>
              </w:rPr>
              <w:t>未查询到</w:t>
            </w:r>
          </w:p>
        </w:tc>
      </w:tr>
      <w:tr w:rsidR="00E17017" w:rsidRPr="00E17017" w14:paraId="67AC4D04" w14:textId="77777777" w:rsidTr="00AF1365">
        <w:tc>
          <w:tcPr>
            <w:tcW w:w="1980" w:type="dxa"/>
          </w:tcPr>
          <w:p w14:paraId="65083611" w14:textId="77777777" w:rsidR="00E17017" w:rsidRPr="00E17017" w:rsidRDefault="00E17017" w:rsidP="00E17017">
            <w:r w:rsidRPr="00E17017">
              <w:rPr>
                <w:rFonts w:hint="eastAsia"/>
              </w:rPr>
              <w:t>审计受罚或责任描述</w:t>
            </w:r>
          </w:p>
        </w:tc>
        <w:tc>
          <w:tcPr>
            <w:tcW w:w="6316" w:type="dxa"/>
          </w:tcPr>
          <w:p w14:paraId="070F0E82" w14:textId="77777777" w:rsidR="00E17017" w:rsidRPr="00E17017" w:rsidRDefault="00E17017" w:rsidP="00E17017">
            <w:r w:rsidRPr="00E17017">
              <w:rPr>
                <w:rFonts w:hint="eastAsia"/>
              </w:rPr>
              <w:t>未查询到</w:t>
            </w:r>
          </w:p>
        </w:tc>
      </w:tr>
      <w:tr w:rsidR="00E17017" w:rsidRPr="00E17017" w14:paraId="70A9F99F" w14:textId="77777777" w:rsidTr="00AF1365">
        <w:tc>
          <w:tcPr>
            <w:tcW w:w="1980" w:type="dxa"/>
          </w:tcPr>
          <w:p w14:paraId="581390B5" w14:textId="77777777" w:rsidR="00E17017" w:rsidRPr="00E17017" w:rsidRDefault="00E17017" w:rsidP="00E17017">
            <w:r w:rsidRPr="00E17017">
              <w:rPr>
                <w:rFonts w:hint="eastAsia"/>
              </w:rPr>
              <w:t>引发</w:t>
            </w:r>
            <w:r w:rsidRPr="00E17017">
              <w:t>的审计</w:t>
            </w:r>
            <w:r w:rsidRPr="00E17017">
              <w:rPr>
                <w:rFonts w:hint="eastAsia"/>
              </w:rPr>
              <w:t>实施</w:t>
            </w:r>
            <w:r w:rsidRPr="00E17017">
              <w:t>思考</w:t>
            </w:r>
          </w:p>
        </w:tc>
        <w:tc>
          <w:tcPr>
            <w:tcW w:w="6316" w:type="dxa"/>
          </w:tcPr>
          <w:p w14:paraId="01A34C12" w14:textId="77777777" w:rsidR="00E17017" w:rsidRPr="00E17017" w:rsidRDefault="00E17017" w:rsidP="00E17017">
            <w:r w:rsidRPr="00E17017">
              <w:rPr>
                <w:rFonts w:hint="eastAsia"/>
                <w:bCs/>
              </w:rPr>
              <w:t>有效的内部控制能够为财务报告及相关信息的真实完整提供合理保证，而上述重大缺陷使天津磁卡内部控制失去这一功能。</w:t>
            </w:r>
          </w:p>
        </w:tc>
      </w:tr>
      <w:tr w:rsidR="00E17017" w:rsidRPr="00E17017" w14:paraId="2A457609" w14:textId="77777777" w:rsidTr="00AF1365">
        <w:tc>
          <w:tcPr>
            <w:tcW w:w="1980" w:type="dxa"/>
          </w:tcPr>
          <w:p w14:paraId="43DA339C" w14:textId="77777777" w:rsidR="00E17017" w:rsidRPr="00E17017" w:rsidRDefault="00E17017" w:rsidP="00E17017">
            <w:r w:rsidRPr="00E17017">
              <w:rPr>
                <w:rFonts w:hint="eastAsia"/>
              </w:rPr>
              <w:t>审计报告及审计意见披露</w:t>
            </w:r>
          </w:p>
        </w:tc>
        <w:tc>
          <w:tcPr>
            <w:tcW w:w="6316" w:type="dxa"/>
          </w:tcPr>
          <w:p w14:paraId="24FACDCD" w14:textId="77777777" w:rsidR="00E17017" w:rsidRPr="00E17017" w:rsidRDefault="00E17017" w:rsidP="00E17017">
            <w:pPr>
              <w:rPr>
                <w:bCs/>
              </w:rPr>
            </w:pPr>
            <w:r w:rsidRPr="00E17017">
              <w:rPr>
                <w:rFonts w:hint="eastAsia"/>
                <w:bCs/>
              </w:rPr>
              <w:t>天津磁卡内部控制存在如下重大缺陷</w:t>
            </w:r>
            <w:r w:rsidRPr="00E17017">
              <w:rPr>
                <w:bCs/>
              </w:rPr>
              <w:t>;</w:t>
            </w:r>
          </w:p>
          <w:p w14:paraId="44B5FB0D" w14:textId="77777777" w:rsidR="00E17017" w:rsidRPr="00E17017" w:rsidRDefault="00E17017" w:rsidP="00E17017">
            <w:pPr>
              <w:rPr>
                <w:bCs/>
              </w:rPr>
            </w:pPr>
            <w:r w:rsidRPr="00E17017">
              <w:rPr>
                <w:bCs/>
              </w:rPr>
              <w:t>1</w:t>
            </w:r>
            <w:r w:rsidRPr="00E17017">
              <w:rPr>
                <w:bCs/>
              </w:rPr>
              <w:t>、天津磁卡虽建立了公司间按月对账制度，但该制度未得到有效执行，导致往来账户长期、经常出现差异而未被发现，在结账环节，未合理确定本期应计提的坏账</w:t>
            </w:r>
            <w:r w:rsidRPr="00E17017">
              <w:rPr>
                <w:rFonts w:hint="eastAsia"/>
                <w:bCs/>
              </w:rPr>
              <w:t>准备。</w:t>
            </w:r>
          </w:p>
          <w:p w14:paraId="146D09CD" w14:textId="77777777" w:rsidR="00E17017" w:rsidRPr="00E17017" w:rsidRDefault="00E17017" w:rsidP="00E17017">
            <w:pPr>
              <w:rPr>
                <w:bCs/>
              </w:rPr>
            </w:pPr>
            <w:r w:rsidRPr="00E17017">
              <w:rPr>
                <w:bCs/>
              </w:rPr>
              <w:t>2</w:t>
            </w:r>
            <w:r w:rsidRPr="00E17017">
              <w:rPr>
                <w:bCs/>
              </w:rPr>
              <w:t>、天津磁卡未建立投资业务的会计系统控制，未能及时、准确地确认投资收益及合理计提减值准备。</w:t>
            </w:r>
          </w:p>
          <w:p w14:paraId="361DBC6A" w14:textId="77777777" w:rsidR="00E17017" w:rsidRPr="00E17017" w:rsidRDefault="00E17017" w:rsidP="00E17017">
            <w:pPr>
              <w:rPr>
                <w:bCs/>
              </w:rPr>
            </w:pPr>
            <w:r w:rsidRPr="00E17017">
              <w:rPr>
                <w:bCs/>
              </w:rPr>
              <w:t>3</w:t>
            </w:r>
            <w:r w:rsidRPr="00E17017">
              <w:rPr>
                <w:bCs/>
              </w:rPr>
              <w:t>、天津磁卡在编制财务报告前，未组织固定资产盘点</w:t>
            </w:r>
            <w:r w:rsidRPr="00E17017">
              <w:rPr>
                <w:bCs/>
              </w:rPr>
              <w:t>;</w:t>
            </w:r>
            <w:r w:rsidRPr="00E17017">
              <w:rPr>
                <w:bCs/>
              </w:rPr>
              <w:t>存货盘点结果未及时进行账务处理。</w:t>
            </w:r>
          </w:p>
          <w:p w14:paraId="2DD1F82A" w14:textId="77777777" w:rsidR="00E17017" w:rsidRPr="00E17017" w:rsidRDefault="00E17017" w:rsidP="00E17017">
            <w:pPr>
              <w:rPr>
                <w:bCs/>
              </w:rPr>
            </w:pPr>
            <w:r w:rsidRPr="00E17017">
              <w:rPr>
                <w:bCs/>
              </w:rPr>
              <w:t>4</w:t>
            </w:r>
            <w:r w:rsidRPr="00E17017">
              <w:rPr>
                <w:bCs/>
              </w:rPr>
              <w:t>、天津磁卡缺乏有效的销售业务会计系统控制，存在未发货而提前确认销售收入、未确认成本</w:t>
            </w:r>
            <w:r w:rsidRPr="00E17017">
              <w:rPr>
                <w:bCs/>
              </w:rPr>
              <w:t>;</w:t>
            </w:r>
            <w:r w:rsidRPr="00E17017">
              <w:rPr>
                <w:bCs/>
              </w:rPr>
              <w:t>已发货、满足收入确认条件而未确认收入成本的现象。</w:t>
            </w:r>
          </w:p>
          <w:p w14:paraId="6B2A2BF0" w14:textId="77777777" w:rsidR="00E17017" w:rsidRPr="00E17017" w:rsidRDefault="00E17017" w:rsidP="00E17017">
            <w:pPr>
              <w:rPr>
                <w:bCs/>
              </w:rPr>
            </w:pPr>
            <w:r w:rsidRPr="00E17017">
              <w:rPr>
                <w:bCs/>
              </w:rPr>
              <w:t>5</w:t>
            </w:r>
            <w:r w:rsidRPr="00E17017">
              <w:rPr>
                <w:bCs/>
              </w:rPr>
              <w:t>、天津磁卡未建立期末财务报告流程控制制度，财务报表编制流程过程中，各种数据的输入、处理及输出未见相关控制复核，未见管理层人员参与期末财务报告流程，重要子公司历年的审计调整事项均未做账务处理，未见管理层及治理层人员对期末财务报告流程进行监控。</w:t>
            </w:r>
          </w:p>
          <w:p w14:paraId="4BE4775E" w14:textId="77777777" w:rsidR="00E17017" w:rsidRPr="00E17017" w:rsidRDefault="00E17017" w:rsidP="00E17017">
            <w:pPr>
              <w:rPr>
                <w:bCs/>
              </w:rPr>
            </w:pPr>
            <w:r w:rsidRPr="00E17017">
              <w:rPr>
                <w:rFonts w:hint="eastAsia"/>
                <w:bCs/>
              </w:rPr>
              <w:t>对上述重大缺陷天津磁卡管理层亦未执行相应的补偿性控制。</w:t>
            </w:r>
          </w:p>
          <w:p w14:paraId="16C4419E" w14:textId="77777777" w:rsidR="00E17017" w:rsidRPr="00E17017" w:rsidRDefault="00E17017" w:rsidP="00E17017">
            <w:pPr>
              <w:rPr>
                <w:bCs/>
              </w:rPr>
            </w:pPr>
          </w:p>
          <w:p w14:paraId="02161688" w14:textId="77777777" w:rsidR="00E17017" w:rsidRPr="00E17017" w:rsidRDefault="00E17017" w:rsidP="00E17017">
            <w:pPr>
              <w:rPr>
                <w:bCs/>
              </w:rPr>
            </w:pPr>
            <w:r w:rsidRPr="00E17017">
              <w:rPr>
                <w:rFonts w:hint="eastAsia"/>
                <w:bCs/>
              </w:rPr>
              <w:t>否定意见</w:t>
            </w:r>
            <w:r w:rsidRPr="00E17017">
              <w:rPr>
                <w:rFonts w:hint="eastAsia"/>
                <w:bCs/>
              </w:rPr>
              <w:t>-</w:t>
            </w:r>
            <w:r w:rsidRPr="00E17017">
              <w:rPr>
                <w:rFonts w:hint="eastAsia"/>
                <w:bCs/>
              </w:rPr>
              <w:t>内部控制审计报告</w:t>
            </w:r>
          </w:p>
          <w:p w14:paraId="246B0180" w14:textId="77777777" w:rsidR="00E17017" w:rsidRPr="00E17017" w:rsidRDefault="00E17017" w:rsidP="00E17017">
            <w:pPr>
              <w:rPr>
                <w:bCs/>
              </w:rPr>
            </w:pPr>
            <w:hyperlink r:id="rId12" w:history="1">
              <w:r w:rsidRPr="00E17017">
                <w:rPr>
                  <w:bCs/>
                  <w:color w:val="0000FF"/>
                  <w:u w:val="single"/>
                </w:rPr>
                <w:t>http://www.cninfo.com.cn/new/disclosure/detail?orgId=gssh0600800&amp;announcementId=62423386&amp;announcementTime=2013-04-25</w:t>
              </w:r>
            </w:hyperlink>
          </w:p>
          <w:p w14:paraId="382557C8" w14:textId="77777777" w:rsidR="00E17017" w:rsidRPr="00E17017" w:rsidRDefault="00E17017" w:rsidP="00E17017">
            <w:pPr>
              <w:rPr>
                <w:bCs/>
              </w:rPr>
            </w:pPr>
          </w:p>
          <w:p w14:paraId="0BA55AB1" w14:textId="77777777" w:rsidR="00E17017" w:rsidRPr="00E17017" w:rsidRDefault="00E17017" w:rsidP="00E17017">
            <w:pPr>
              <w:rPr>
                <w:bCs/>
              </w:rPr>
            </w:pPr>
            <w:r w:rsidRPr="00E17017">
              <w:rPr>
                <w:rFonts w:hint="eastAsia"/>
                <w:bCs/>
              </w:rPr>
              <w:t>保留意见</w:t>
            </w:r>
            <w:r w:rsidRPr="00E17017">
              <w:rPr>
                <w:rFonts w:hint="eastAsia"/>
                <w:bCs/>
              </w:rPr>
              <w:t>-</w:t>
            </w:r>
            <w:r w:rsidRPr="00E17017">
              <w:rPr>
                <w:bCs/>
              </w:rPr>
              <w:t>2013</w:t>
            </w:r>
            <w:r w:rsidRPr="00E17017">
              <w:rPr>
                <w:rFonts w:hint="eastAsia"/>
                <w:bCs/>
              </w:rPr>
              <w:t>年度审计报告</w:t>
            </w:r>
          </w:p>
          <w:p w14:paraId="6194F345" w14:textId="77777777" w:rsidR="00E17017" w:rsidRPr="00E17017" w:rsidRDefault="00E17017" w:rsidP="00E17017">
            <w:pPr>
              <w:rPr>
                <w:bCs/>
              </w:rPr>
            </w:pPr>
            <w:hyperlink r:id="rId13" w:history="1">
              <w:r w:rsidRPr="00E17017">
                <w:rPr>
                  <w:color w:val="0000FF"/>
                  <w:u w:val="single"/>
                </w:rPr>
                <w:t>巨潮资讯网</w:t>
              </w:r>
              <w:r w:rsidRPr="00E17017">
                <w:rPr>
                  <w:color w:val="0000FF"/>
                  <w:u w:val="single"/>
                </w:rPr>
                <w:t xml:space="preserve"> (cninfo.com.cn)</w:t>
              </w:r>
            </w:hyperlink>
          </w:p>
        </w:tc>
      </w:tr>
      <w:tr w:rsidR="00E17017" w:rsidRPr="00E17017" w14:paraId="50F9FE10" w14:textId="77777777" w:rsidTr="00AF1365">
        <w:tc>
          <w:tcPr>
            <w:tcW w:w="1980" w:type="dxa"/>
          </w:tcPr>
          <w:p w14:paraId="45CDF430" w14:textId="77777777" w:rsidR="00E17017" w:rsidRPr="00E17017" w:rsidRDefault="00E17017" w:rsidP="00E17017">
            <w:pPr>
              <w:jc w:val="center"/>
            </w:pPr>
            <w:r w:rsidRPr="00E17017">
              <w:rPr>
                <w:rFonts w:hint="eastAsia"/>
              </w:rPr>
              <w:t>关联</w:t>
            </w:r>
            <w:r w:rsidRPr="00E17017">
              <w:t>的审计术语与</w:t>
            </w:r>
            <w:r w:rsidRPr="00E17017">
              <w:lastRenderedPageBreak/>
              <w:t>审计方法</w:t>
            </w:r>
          </w:p>
        </w:tc>
        <w:tc>
          <w:tcPr>
            <w:tcW w:w="6316" w:type="dxa"/>
          </w:tcPr>
          <w:p w14:paraId="091DA2C4" w14:textId="77777777" w:rsidR="00E17017" w:rsidRPr="00E17017" w:rsidRDefault="00E17017" w:rsidP="00E17017">
            <w:pPr>
              <w:rPr>
                <w:color w:val="5B9BD5"/>
              </w:rPr>
            </w:pPr>
            <w:r w:rsidRPr="00E17017">
              <w:rPr>
                <w:rFonts w:hint="eastAsia"/>
                <w:bCs/>
              </w:rPr>
              <w:lastRenderedPageBreak/>
              <w:t>内部控制缺陷，财务造假，重大缺陷</w:t>
            </w:r>
          </w:p>
        </w:tc>
      </w:tr>
    </w:tbl>
    <w:p w14:paraId="70229B4E" w14:textId="77777777" w:rsidR="00E17017" w:rsidRPr="00E17017" w:rsidRDefault="00E17017" w:rsidP="00E17017">
      <w:pPr>
        <w:rPr>
          <w:rFonts w:hint="eastAsia"/>
        </w:rPr>
      </w:pPr>
    </w:p>
    <w:p w14:paraId="01ED61FC" w14:textId="1BD6381A" w:rsidR="00E510A3" w:rsidRDefault="00E510A3" w:rsidP="0084043C">
      <w:pPr>
        <w:pStyle w:val="2"/>
        <w:numPr>
          <w:ilvl w:val="0"/>
          <w:numId w:val="12"/>
        </w:numPr>
        <w:rPr>
          <w:lang w:val="zh-CN"/>
        </w:rPr>
      </w:pPr>
      <w:bookmarkStart w:id="7" w:name="_Toc106144100"/>
      <w:r w:rsidRPr="00E510A3">
        <w:rPr>
          <w:rFonts w:hint="eastAsia"/>
          <w:lang w:val="zh-CN"/>
        </w:rPr>
        <w:t>黑龙江北大荒农业股份有限公司</w:t>
      </w:r>
      <w:bookmarkEnd w:id="7"/>
    </w:p>
    <w:tbl>
      <w:tblPr>
        <w:tblStyle w:val="6"/>
        <w:tblW w:w="8296" w:type="dxa"/>
        <w:tblLayout w:type="fixed"/>
        <w:tblLook w:val="04A0" w:firstRow="1" w:lastRow="0" w:firstColumn="1" w:lastColumn="0" w:noHBand="0" w:noVBand="1"/>
      </w:tblPr>
      <w:tblGrid>
        <w:gridCol w:w="1980"/>
        <w:gridCol w:w="6316"/>
      </w:tblGrid>
      <w:tr w:rsidR="00E17017" w:rsidRPr="00E17017" w14:paraId="7B438C84" w14:textId="77777777" w:rsidTr="00AF1365">
        <w:tc>
          <w:tcPr>
            <w:tcW w:w="1980" w:type="dxa"/>
          </w:tcPr>
          <w:p w14:paraId="579DB3D9" w14:textId="77777777" w:rsidR="00E17017" w:rsidRPr="00E17017" w:rsidRDefault="00E17017" w:rsidP="00E17017">
            <w:r w:rsidRPr="00E17017">
              <w:rPr>
                <w:rFonts w:hint="eastAsia"/>
              </w:rPr>
              <w:t>案例数据</w:t>
            </w:r>
            <w:r w:rsidRPr="00E17017">
              <w:t>编号</w:t>
            </w:r>
          </w:p>
        </w:tc>
        <w:tc>
          <w:tcPr>
            <w:tcW w:w="6316" w:type="dxa"/>
          </w:tcPr>
          <w:p w14:paraId="580963B9" w14:textId="4AFD3C13" w:rsidR="00E17017" w:rsidRPr="00E17017" w:rsidRDefault="00AC6802" w:rsidP="00E17017">
            <w:pPr>
              <w:jc w:val="center"/>
            </w:pPr>
            <w:r>
              <w:rPr>
                <w:rFonts w:hint="eastAsia"/>
              </w:rPr>
              <w:t>0</w:t>
            </w:r>
            <w:r>
              <w:t>401</w:t>
            </w:r>
          </w:p>
        </w:tc>
      </w:tr>
      <w:tr w:rsidR="00E17017" w:rsidRPr="00E17017" w14:paraId="47158465" w14:textId="77777777" w:rsidTr="00AF1365">
        <w:tc>
          <w:tcPr>
            <w:tcW w:w="1980" w:type="dxa"/>
          </w:tcPr>
          <w:p w14:paraId="69729BC3" w14:textId="77777777" w:rsidR="00E17017" w:rsidRPr="00E17017" w:rsidRDefault="00E17017" w:rsidP="00E17017">
            <w:r w:rsidRPr="00E17017">
              <w:rPr>
                <w:rFonts w:hint="eastAsia"/>
              </w:rPr>
              <w:t>案例</w:t>
            </w:r>
            <w:r w:rsidRPr="00E17017">
              <w:t>行业类别</w:t>
            </w:r>
          </w:p>
        </w:tc>
        <w:tc>
          <w:tcPr>
            <w:tcW w:w="6316" w:type="dxa"/>
          </w:tcPr>
          <w:p w14:paraId="6CCE72C3" w14:textId="11FDD909" w:rsidR="00E17017" w:rsidRPr="00E17017" w:rsidRDefault="00AC6802" w:rsidP="00E17017">
            <w:pPr>
              <w:jc w:val="center"/>
            </w:pPr>
            <w:r w:rsidRPr="00AC6802">
              <w:t>04</w:t>
            </w:r>
            <w:r w:rsidRPr="00AC6802">
              <w:t>农林牧渔类</w:t>
            </w:r>
          </w:p>
        </w:tc>
      </w:tr>
      <w:tr w:rsidR="00E17017" w:rsidRPr="00E17017" w14:paraId="1EABB3AB" w14:textId="77777777" w:rsidTr="00AF1365">
        <w:tc>
          <w:tcPr>
            <w:tcW w:w="1980" w:type="dxa"/>
          </w:tcPr>
          <w:p w14:paraId="1F8503B7" w14:textId="77777777" w:rsidR="00E17017" w:rsidRPr="00E17017" w:rsidRDefault="00E17017" w:rsidP="00E17017">
            <w:r w:rsidRPr="00E17017">
              <w:rPr>
                <w:rFonts w:hint="eastAsia"/>
              </w:rPr>
              <w:t>案例发生时间</w:t>
            </w:r>
          </w:p>
        </w:tc>
        <w:tc>
          <w:tcPr>
            <w:tcW w:w="6316" w:type="dxa"/>
          </w:tcPr>
          <w:p w14:paraId="4CEC41F8" w14:textId="77777777" w:rsidR="00E17017" w:rsidRPr="00E17017" w:rsidRDefault="00E17017" w:rsidP="00E17017">
            <w:pPr>
              <w:jc w:val="center"/>
            </w:pPr>
            <w:r w:rsidRPr="00E17017">
              <w:t>2013-4-25</w:t>
            </w:r>
          </w:p>
        </w:tc>
      </w:tr>
      <w:tr w:rsidR="00E17017" w:rsidRPr="00E17017" w14:paraId="16C56AF6" w14:textId="77777777" w:rsidTr="00AF1365">
        <w:tc>
          <w:tcPr>
            <w:tcW w:w="1980" w:type="dxa"/>
          </w:tcPr>
          <w:p w14:paraId="3C18622A" w14:textId="77777777" w:rsidR="00E17017" w:rsidRPr="00E17017" w:rsidRDefault="00E17017" w:rsidP="00E17017">
            <w:r w:rsidRPr="00E17017">
              <w:rPr>
                <w:rFonts w:hint="eastAsia"/>
              </w:rPr>
              <w:t>案例企业名称</w:t>
            </w:r>
          </w:p>
        </w:tc>
        <w:tc>
          <w:tcPr>
            <w:tcW w:w="6316" w:type="dxa"/>
          </w:tcPr>
          <w:p w14:paraId="0E7AC432" w14:textId="77777777" w:rsidR="00E17017" w:rsidRPr="00E17017" w:rsidRDefault="00E17017" w:rsidP="00E17017">
            <w:pPr>
              <w:jc w:val="center"/>
            </w:pPr>
            <w:r w:rsidRPr="00E17017">
              <w:rPr>
                <w:rFonts w:hint="eastAsia"/>
              </w:rPr>
              <w:t>黑龙江北大荒农业股份有限公司</w:t>
            </w:r>
          </w:p>
        </w:tc>
      </w:tr>
      <w:tr w:rsidR="00E17017" w:rsidRPr="00E17017" w14:paraId="5FC69633" w14:textId="77777777" w:rsidTr="00AF1365">
        <w:tc>
          <w:tcPr>
            <w:tcW w:w="1980" w:type="dxa"/>
          </w:tcPr>
          <w:p w14:paraId="2EA52D12" w14:textId="77777777" w:rsidR="00E17017" w:rsidRPr="00E17017" w:rsidRDefault="00E17017" w:rsidP="00E17017">
            <w:r w:rsidRPr="00E17017">
              <w:rPr>
                <w:rFonts w:hint="eastAsia"/>
              </w:rPr>
              <w:t>案例企业经营范围</w:t>
            </w:r>
          </w:p>
        </w:tc>
        <w:tc>
          <w:tcPr>
            <w:tcW w:w="6316" w:type="dxa"/>
          </w:tcPr>
          <w:p w14:paraId="11BECCE1" w14:textId="77777777" w:rsidR="00E17017" w:rsidRPr="00E17017" w:rsidRDefault="00E17017" w:rsidP="00E17017">
            <w:pPr>
              <w:jc w:val="center"/>
            </w:pPr>
            <w:r w:rsidRPr="00E17017">
              <w:rPr>
                <w:rFonts w:hint="eastAsia"/>
              </w:rPr>
              <w:t>谷物、豆类、油料、薯类、蔬菜、食用菌、园艺作物、水果、中药材（不含麻醉类）、草的种植及销售；烟草的种植；农副产品初加工；农业技术开发、技术咨询、技术服务、技术转让；信息处理和存储支持服务；仓储服务（不含危险化学品）；房地产开发经营；机械设备租赁；货物进出口、技术进出口；水源及供水设施工程、市政工程、水利工程、机电设备工程（不含电力设施）、金属门窗工程、建筑幕墙工程、钢结构工程设计、施工。食品生产经营；粮食收购。以下仅限分支机构使用：肥料制造及销售；牲畜饲养；家禽饲养；牲畜屠宰；家禽屠宰；水产养殖；农药经营（需与食品分开经营）。</w:t>
            </w:r>
          </w:p>
        </w:tc>
      </w:tr>
      <w:tr w:rsidR="00E17017" w:rsidRPr="00E17017" w14:paraId="512F7E9F" w14:textId="77777777" w:rsidTr="00AF1365">
        <w:tc>
          <w:tcPr>
            <w:tcW w:w="1980" w:type="dxa"/>
          </w:tcPr>
          <w:p w14:paraId="607D00C9" w14:textId="77777777" w:rsidR="00E17017" w:rsidRPr="00E17017" w:rsidRDefault="00E17017" w:rsidP="00E17017">
            <w:r w:rsidRPr="00E17017">
              <w:rPr>
                <w:rFonts w:hint="eastAsia"/>
              </w:rPr>
              <w:t>企业单位案情描述</w:t>
            </w:r>
          </w:p>
        </w:tc>
        <w:tc>
          <w:tcPr>
            <w:tcW w:w="6316" w:type="dxa"/>
          </w:tcPr>
          <w:p w14:paraId="36940C31" w14:textId="77777777" w:rsidR="00E17017" w:rsidRPr="00E17017" w:rsidRDefault="00E17017" w:rsidP="00E17017">
            <w:pPr>
              <w:rPr>
                <w:b/>
              </w:rPr>
            </w:pPr>
            <w:r w:rsidRPr="00E17017">
              <w:rPr>
                <w:rFonts w:hint="eastAsia"/>
                <w:b/>
              </w:rPr>
              <w:t>【企业背景】</w:t>
            </w:r>
          </w:p>
          <w:p w14:paraId="68A4803A" w14:textId="77777777" w:rsidR="00E17017" w:rsidRPr="00E17017" w:rsidRDefault="00E17017" w:rsidP="00E17017">
            <w:pPr>
              <w:rPr>
                <w:bCs/>
              </w:rPr>
            </w:pPr>
            <w:r w:rsidRPr="00E17017">
              <w:rPr>
                <w:rFonts w:hint="eastAsia"/>
                <w:bCs/>
              </w:rPr>
              <w:t>黑龙江北大荒农业股份有限公司</w:t>
            </w:r>
            <w:r w:rsidRPr="00E17017">
              <w:rPr>
                <w:bCs/>
              </w:rPr>
              <w:t>(</w:t>
            </w:r>
            <w:r w:rsidRPr="00E17017">
              <w:rPr>
                <w:bCs/>
              </w:rPr>
              <w:t>以下简称公司</w:t>
            </w:r>
            <w:r w:rsidRPr="00E17017">
              <w:rPr>
                <w:bCs/>
              </w:rPr>
              <w:t>)</w:t>
            </w:r>
            <w:r w:rsidRPr="00E17017">
              <w:rPr>
                <w:bCs/>
              </w:rPr>
              <w:t>是由北大荒农垦集团有限公司</w:t>
            </w:r>
            <w:r w:rsidRPr="00E17017">
              <w:rPr>
                <w:bCs/>
              </w:rPr>
              <w:t>(</w:t>
            </w:r>
            <w:r w:rsidRPr="00E17017">
              <w:rPr>
                <w:bCs/>
              </w:rPr>
              <w:t>原黑龙江北大荒农垦集团总公司</w:t>
            </w:r>
            <w:r w:rsidRPr="00E17017">
              <w:rPr>
                <w:bCs/>
              </w:rPr>
              <w:t>)</w:t>
            </w:r>
            <w:r w:rsidRPr="00E17017">
              <w:rPr>
                <w:bCs/>
              </w:rPr>
              <w:t>作为独家发起人</w:t>
            </w:r>
            <w:r w:rsidRPr="00E17017">
              <w:rPr>
                <w:bCs/>
              </w:rPr>
              <w:t>,</w:t>
            </w:r>
            <w:r w:rsidRPr="00E17017">
              <w:rPr>
                <w:bCs/>
              </w:rPr>
              <w:t>发起设立的股份有限公司。公司于</w:t>
            </w:r>
            <w:r w:rsidRPr="00E17017">
              <w:rPr>
                <w:bCs/>
              </w:rPr>
              <w:t>1998</w:t>
            </w:r>
            <w:r w:rsidRPr="00E17017">
              <w:rPr>
                <w:bCs/>
              </w:rPr>
              <w:t>年</w:t>
            </w:r>
            <w:r w:rsidRPr="00E17017">
              <w:rPr>
                <w:bCs/>
              </w:rPr>
              <w:t>11</w:t>
            </w:r>
            <w:r w:rsidRPr="00E17017">
              <w:rPr>
                <w:bCs/>
              </w:rPr>
              <w:t>月</w:t>
            </w:r>
            <w:r w:rsidRPr="00E17017">
              <w:rPr>
                <w:bCs/>
              </w:rPr>
              <w:t>27</w:t>
            </w:r>
            <w:r w:rsidRPr="00E17017">
              <w:rPr>
                <w:bCs/>
              </w:rPr>
              <w:t>日在黑龙江省工商行政管理局注册成立</w:t>
            </w:r>
            <w:r w:rsidRPr="00E17017">
              <w:rPr>
                <w:bCs/>
              </w:rPr>
              <w:t>,</w:t>
            </w:r>
            <w:r w:rsidRPr="00E17017">
              <w:rPr>
                <w:bCs/>
              </w:rPr>
              <w:t>于</w:t>
            </w:r>
            <w:r w:rsidRPr="00E17017">
              <w:rPr>
                <w:bCs/>
              </w:rPr>
              <w:t>2002</w:t>
            </w:r>
            <w:r w:rsidRPr="00E17017">
              <w:rPr>
                <w:bCs/>
              </w:rPr>
              <w:t>年</w:t>
            </w:r>
            <w:r w:rsidRPr="00E17017">
              <w:rPr>
                <w:bCs/>
              </w:rPr>
              <w:t>3</w:t>
            </w:r>
            <w:r w:rsidRPr="00E17017">
              <w:rPr>
                <w:bCs/>
              </w:rPr>
              <w:t>月</w:t>
            </w:r>
            <w:r w:rsidRPr="00E17017">
              <w:rPr>
                <w:bCs/>
              </w:rPr>
              <w:t>29</w:t>
            </w:r>
            <w:r w:rsidRPr="00E17017">
              <w:rPr>
                <w:bCs/>
              </w:rPr>
              <w:t>日在上海证券交易所挂牌交易</w:t>
            </w:r>
            <w:r w:rsidRPr="00E17017">
              <w:rPr>
                <w:bCs/>
              </w:rPr>
              <w:t>,</w:t>
            </w:r>
            <w:r w:rsidRPr="00E17017">
              <w:rPr>
                <w:bCs/>
              </w:rPr>
              <w:t>股票代码</w:t>
            </w:r>
            <w:r w:rsidRPr="00E17017">
              <w:rPr>
                <w:bCs/>
              </w:rPr>
              <w:t>600598</w:t>
            </w:r>
            <w:r w:rsidRPr="00E17017">
              <w:rPr>
                <w:bCs/>
              </w:rPr>
              <w:t>。</w:t>
            </w:r>
          </w:p>
          <w:p w14:paraId="09D81567" w14:textId="77777777" w:rsidR="00E17017" w:rsidRPr="00E17017" w:rsidRDefault="00E17017" w:rsidP="00E17017">
            <w:pPr>
              <w:rPr>
                <w:bCs/>
              </w:rPr>
            </w:pPr>
            <w:r w:rsidRPr="00E17017">
              <w:rPr>
                <w:rFonts w:hint="eastAsia"/>
                <w:bCs/>
              </w:rPr>
              <w:t>主要从事土地发包经营</w:t>
            </w:r>
            <w:r w:rsidRPr="00E17017">
              <w:rPr>
                <w:bCs/>
              </w:rPr>
              <w:t>;</w:t>
            </w:r>
            <w:r w:rsidRPr="00E17017">
              <w:rPr>
                <w:bCs/>
              </w:rPr>
              <w:t>水稻、玉米等粮食作物的生产和销售</w:t>
            </w:r>
            <w:r w:rsidRPr="00E17017">
              <w:rPr>
                <w:bCs/>
              </w:rPr>
              <w:t>;</w:t>
            </w:r>
            <w:r w:rsidRPr="00E17017">
              <w:rPr>
                <w:bCs/>
              </w:rPr>
              <w:t>与种植业生产相关的技术、信息及服务等</w:t>
            </w:r>
            <w:r w:rsidRPr="00E17017">
              <w:rPr>
                <w:bCs/>
              </w:rPr>
              <w:t>;</w:t>
            </w:r>
            <w:r w:rsidRPr="00E17017">
              <w:rPr>
                <w:bCs/>
              </w:rPr>
              <w:t>化肥零售</w:t>
            </w:r>
            <w:r w:rsidRPr="00E17017">
              <w:rPr>
                <w:bCs/>
              </w:rPr>
              <w:t>(</w:t>
            </w:r>
            <w:r w:rsidRPr="00E17017">
              <w:rPr>
                <w:bCs/>
              </w:rPr>
              <w:t>仅限分支机构经营</w:t>
            </w:r>
            <w:r w:rsidRPr="00E17017">
              <w:rPr>
                <w:bCs/>
              </w:rPr>
              <w:t>)</w:t>
            </w:r>
            <w:r w:rsidRPr="00E17017">
              <w:rPr>
                <w:bCs/>
              </w:rPr>
              <w:t>以及房地产开发与销售。公司是我国目前规模较大、现代化水平较高的种植业上市公司和重要的商品粮生产基地</w:t>
            </w:r>
            <w:r w:rsidRPr="00E17017">
              <w:rPr>
                <w:bCs/>
              </w:rPr>
              <w:t>,</w:t>
            </w:r>
            <w:r w:rsidRPr="00E17017">
              <w:rPr>
                <w:bCs/>
              </w:rPr>
              <w:t>在自然资源、基础设施、农机装备、农业科技服务、组织管理等方面具有显著优势</w:t>
            </w:r>
            <w:r w:rsidRPr="00E17017">
              <w:rPr>
                <w:bCs/>
              </w:rPr>
              <w:t>,</w:t>
            </w:r>
            <w:r w:rsidRPr="00E17017">
              <w:rPr>
                <w:bCs/>
              </w:rPr>
              <w:t>处于同行业领先水平</w:t>
            </w:r>
            <w:r w:rsidRPr="00E17017">
              <w:rPr>
                <w:bCs/>
              </w:rPr>
              <w:t>,</w:t>
            </w:r>
            <w:r w:rsidRPr="00E17017">
              <w:rPr>
                <w:bCs/>
              </w:rPr>
              <w:t>为打造国家级安全食品生产基地、维护国家粮食安全做出了卓越贡献。土地总面积</w:t>
            </w:r>
            <w:r w:rsidRPr="00E17017">
              <w:rPr>
                <w:bCs/>
              </w:rPr>
              <w:t>1296</w:t>
            </w:r>
            <w:r w:rsidRPr="00E17017">
              <w:rPr>
                <w:bCs/>
              </w:rPr>
              <w:t>万亩</w:t>
            </w:r>
            <w:r w:rsidRPr="00E17017">
              <w:rPr>
                <w:bCs/>
              </w:rPr>
              <w:t>,</w:t>
            </w:r>
            <w:r w:rsidRPr="00E17017">
              <w:rPr>
                <w:bCs/>
              </w:rPr>
              <w:t>耕地面积</w:t>
            </w:r>
            <w:r w:rsidRPr="00E17017">
              <w:rPr>
                <w:bCs/>
              </w:rPr>
              <w:t>1158</w:t>
            </w:r>
            <w:r w:rsidRPr="00E17017">
              <w:rPr>
                <w:bCs/>
              </w:rPr>
              <w:t>万亩</w:t>
            </w:r>
            <w:r w:rsidRPr="00E17017">
              <w:rPr>
                <w:bCs/>
              </w:rPr>
              <w:t>,</w:t>
            </w:r>
            <w:r w:rsidRPr="00E17017">
              <w:rPr>
                <w:bCs/>
              </w:rPr>
              <w:t>拥有友谊、八五二、七星、八五六等</w:t>
            </w:r>
            <w:r w:rsidRPr="00E17017">
              <w:rPr>
                <w:bCs/>
              </w:rPr>
              <w:t>16</w:t>
            </w:r>
            <w:r w:rsidRPr="00E17017">
              <w:rPr>
                <w:bCs/>
              </w:rPr>
              <w:t>家农业分公司。</w:t>
            </w:r>
          </w:p>
          <w:p w14:paraId="41B9CC36" w14:textId="77777777" w:rsidR="00E17017" w:rsidRPr="00E17017" w:rsidRDefault="00E17017" w:rsidP="00E17017">
            <w:pPr>
              <w:rPr>
                <w:b/>
              </w:rPr>
            </w:pPr>
            <w:r w:rsidRPr="00E17017">
              <w:rPr>
                <w:rFonts w:hint="eastAsia"/>
                <w:b/>
              </w:rPr>
              <w:t>【案情背景</w:t>
            </w:r>
            <w:r w:rsidRPr="00E17017">
              <w:rPr>
                <w:b/>
              </w:rPr>
              <w:t>】</w:t>
            </w:r>
          </w:p>
          <w:p w14:paraId="0FDC0B83" w14:textId="77777777" w:rsidR="00E17017" w:rsidRPr="00E17017" w:rsidRDefault="00E17017" w:rsidP="00E17017">
            <w:r w:rsidRPr="00E17017">
              <w:rPr>
                <w:rFonts w:hint="eastAsia"/>
              </w:rPr>
              <w:t xml:space="preserve">　　由于数年前倾力投入房地产业，且公司内控机制存在重大缺陷，公司违规拆借、随意转换债务主体、债务难以收回等一系列问题最终还是被公之于众。据统计，公司目前累计违规向子公司、联营企业“输血”超</w:t>
            </w:r>
            <w:r w:rsidRPr="00E17017">
              <w:t>10</w:t>
            </w:r>
            <w:r w:rsidRPr="00E17017">
              <w:t>亿元。</w:t>
            </w:r>
            <w:r w:rsidRPr="00E17017">
              <w:rPr>
                <w:rFonts w:hint="eastAsia"/>
              </w:rPr>
              <w:t>（来源于</w:t>
            </w:r>
            <w:r w:rsidRPr="00E17017">
              <w:t>2014</w:t>
            </w:r>
            <w:r w:rsidRPr="00E17017">
              <w:t>年</w:t>
            </w:r>
            <w:r w:rsidRPr="00E17017">
              <w:t>02</w:t>
            </w:r>
            <w:r w:rsidRPr="00E17017">
              <w:t>月</w:t>
            </w:r>
            <w:r w:rsidRPr="00E17017">
              <w:t>19</w:t>
            </w:r>
            <w:r w:rsidRPr="00E17017">
              <w:t>日</w:t>
            </w:r>
            <w:r w:rsidRPr="00E17017">
              <w:rPr>
                <w:rFonts w:hint="eastAsia"/>
              </w:rPr>
              <w:t>新闻</w:t>
            </w:r>
            <w:hyperlink r:id="rId14" w:history="1">
              <w:r w:rsidRPr="00E17017">
                <w:rPr>
                  <w:color w:val="0000FF"/>
                  <w:u w:val="single"/>
                </w:rPr>
                <w:t>北大荒拟更换审计机构</w:t>
              </w:r>
              <w:r w:rsidRPr="00E17017">
                <w:rPr>
                  <w:color w:val="0000FF"/>
                  <w:u w:val="single"/>
                </w:rPr>
                <w:t> </w:t>
              </w:r>
              <w:r w:rsidRPr="00E17017">
                <w:rPr>
                  <w:color w:val="0000FF"/>
                  <w:u w:val="single"/>
                </w:rPr>
                <w:t>内控审计曾曝重大缺陷</w:t>
              </w:r>
              <w:r w:rsidRPr="00E17017">
                <w:rPr>
                  <w:color w:val="0000FF"/>
                  <w:u w:val="single"/>
                </w:rPr>
                <w:t>_</w:t>
              </w:r>
              <w:r w:rsidRPr="00E17017">
                <w:rPr>
                  <w:color w:val="0000FF"/>
                  <w:u w:val="single"/>
                </w:rPr>
                <w:t>内部审计</w:t>
              </w:r>
              <w:r w:rsidRPr="00E17017">
                <w:rPr>
                  <w:color w:val="0000FF"/>
                  <w:u w:val="single"/>
                </w:rPr>
                <w:t xml:space="preserve"> (oh100.com)</w:t>
              </w:r>
            </w:hyperlink>
            <w:r w:rsidRPr="00E17017">
              <w:rPr>
                <w:rFonts w:hint="eastAsia"/>
              </w:rPr>
              <w:t>）</w:t>
            </w:r>
          </w:p>
          <w:p w14:paraId="07B2568B" w14:textId="77777777" w:rsidR="00E17017" w:rsidRPr="00E17017" w:rsidRDefault="00E17017" w:rsidP="00E17017">
            <w:pPr>
              <w:rPr>
                <w:b/>
              </w:rPr>
            </w:pPr>
            <w:r w:rsidRPr="00E17017">
              <w:rPr>
                <w:rFonts w:hint="eastAsia"/>
                <w:b/>
              </w:rPr>
              <w:t>【案情描述】</w:t>
            </w:r>
          </w:p>
          <w:p w14:paraId="5FAEBD94" w14:textId="77777777" w:rsidR="00E17017" w:rsidRPr="00E17017" w:rsidRDefault="00E17017" w:rsidP="00E17017">
            <w:r w:rsidRPr="00E17017">
              <w:rPr>
                <w:rFonts w:hint="eastAsia"/>
              </w:rPr>
              <w:t xml:space="preserve">　　因多项违规财务问题，</w:t>
            </w:r>
            <w:r w:rsidRPr="00E17017">
              <w:t>2012</w:t>
            </w:r>
            <w:r w:rsidRPr="00E17017">
              <w:t>年</w:t>
            </w:r>
            <w:r w:rsidRPr="00E17017">
              <w:t>9</w:t>
            </w:r>
            <w:r w:rsidRPr="00E17017">
              <w:t>月，北大荒遭上海交易所公函询问</w:t>
            </w:r>
            <w:r w:rsidRPr="00E17017">
              <w:t>;</w:t>
            </w:r>
            <w:r w:rsidRPr="00E17017">
              <w:t>公司不得不聘请了中瑞岳华会计师事务所</w:t>
            </w:r>
            <w:r w:rsidRPr="00E17017">
              <w:t>(</w:t>
            </w:r>
            <w:r w:rsidRPr="00E17017">
              <w:t>瑞华会计前身</w:t>
            </w:r>
            <w:r w:rsidRPr="00E17017">
              <w:t>)</w:t>
            </w:r>
            <w:r w:rsidRPr="00E17017">
              <w:t>对其进行内控审计预审。</w:t>
            </w:r>
          </w:p>
          <w:p w14:paraId="4DABC19D" w14:textId="77777777" w:rsidR="00E17017" w:rsidRPr="00E17017" w:rsidRDefault="00E17017" w:rsidP="00E17017">
            <w:r w:rsidRPr="00E17017">
              <w:rPr>
                <w:rFonts w:hint="eastAsia"/>
              </w:rPr>
              <w:t xml:space="preserve">　　而中瑞岳华会计师事务所出具的</w:t>
            </w:r>
            <w:r w:rsidRPr="00E17017">
              <w:t xml:space="preserve"> </w:t>
            </w:r>
            <w:r w:rsidRPr="00E17017">
              <w:t>《北大荒内部控制审计报告》明</w:t>
            </w:r>
            <w:r w:rsidRPr="00E17017">
              <w:lastRenderedPageBreak/>
              <w:t>确指出，在报告期内，北大荒及其子公司管理层存在逾越管理权限审批使用资金的行为，存在人为拆分同类交易，逾越内部控制的行为等。其中，子公司黑龙江黛旸投资管理有限公司、北大荒龙垦麦芽有限公司、北大荒鑫亚经贸有限公司等，共涉及违规使用资金近</w:t>
            </w:r>
            <w:r w:rsidRPr="00E17017">
              <w:t>7.4</w:t>
            </w:r>
            <w:r w:rsidRPr="00E17017">
              <w:t>亿元，其中有超过</w:t>
            </w:r>
            <w:r w:rsidRPr="00E17017">
              <w:t>3.3</w:t>
            </w:r>
            <w:r w:rsidRPr="00E17017">
              <w:t>亿元逾期未收回。</w:t>
            </w:r>
          </w:p>
        </w:tc>
      </w:tr>
      <w:tr w:rsidR="00E17017" w:rsidRPr="00E17017" w14:paraId="670CD300" w14:textId="77777777" w:rsidTr="00AF1365">
        <w:tc>
          <w:tcPr>
            <w:tcW w:w="1980" w:type="dxa"/>
          </w:tcPr>
          <w:p w14:paraId="26198AC1" w14:textId="77777777" w:rsidR="00E17017" w:rsidRPr="00E17017" w:rsidRDefault="00E17017" w:rsidP="00E17017">
            <w:r w:rsidRPr="00E17017">
              <w:rPr>
                <w:rFonts w:hint="eastAsia"/>
              </w:rPr>
              <w:t>企业受罚或责任描述</w:t>
            </w:r>
          </w:p>
        </w:tc>
        <w:tc>
          <w:tcPr>
            <w:tcW w:w="6316" w:type="dxa"/>
          </w:tcPr>
          <w:p w14:paraId="3CECE4A8" w14:textId="77777777" w:rsidR="00E17017" w:rsidRPr="00E17017" w:rsidRDefault="00E17017" w:rsidP="00E17017">
            <w:pPr>
              <w:rPr>
                <w:bCs/>
              </w:rPr>
            </w:pPr>
            <w:r w:rsidRPr="00E17017">
              <w:rPr>
                <w:rFonts w:hint="eastAsia"/>
                <w:bCs/>
              </w:rPr>
              <w:t>北大荒违规金额近</w:t>
            </w:r>
            <w:r w:rsidRPr="00E17017">
              <w:rPr>
                <w:bCs/>
              </w:rPr>
              <w:t>7.4</w:t>
            </w:r>
            <w:r w:rsidRPr="00E17017">
              <w:rPr>
                <w:bCs/>
              </w:rPr>
              <w:t>亿元</w:t>
            </w:r>
            <w:r w:rsidRPr="00E17017">
              <w:rPr>
                <w:rFonts w:hint="eastAsia"/>
                <w:bCs/>
              </w:rPr>
              <w:t>，内控存重大缺陷被财政部点名</w:t>
            </w:r>
          </w:p>
        </w:tc>
      </w:tr>
      <w:tr w:rsidR="00E17017" w:rsidRPr="00E17017" w14:paraId="694A6202" w14:textId="77777777" w:rsidTr="00AF1365">
        <w:tc>
          <w:tcPr>
            <w:tcW w:w="1980" w:type="dxa"/>
          </w:tcPr>
          <w:p w14:paraId="72079C43" w14:textId="77777777" w:rsidR="00E17017" w:rsidRPr="00E17017" w:rsidRDefault="00E17017" w:rsidP="00E17017">
            <w:r w:rsidRPr="00E17017">
              <w:rPr>
                <w:rFonts w:hint="eastAsia"/>
              </w:rPr>
              <w:t>关联审计机构</w:t>
            </w:r>
            <w:r w:rsidRPr="00E17017">
              <w:t>名称</w:t>
            </w:r>
          </w:p>
        </w:tc>
        <w:tc>
          <w:tcPr>
            <w:tcW w:w="6316" w:type="dxa"/>
          </w:tcPr>
          <w:p w14:paraId="29029A72" w14:textId="77777777" w:rsidR="00E17017" w:rsidRPr="00E17017" w:rsidRDefault="00E17017" w:rsidP="00E17017">
            <w:pPr>
              <w:rPr>
                <w:bCs/>
              </w:rPr>
            </w:pPr>
            <w:r w:rsidRPr="00E17017">
              <w:rPr>
                <w:rFonts w:hint="eastAsia"/>
                <w:bCs/>
              </w:rPr>
              <w:t>中瑞岳华会计师事务所</w:t>
            </w:r>
          </w:p>
          <w:p w14:paraId="63EBD4AA" w14:textId="77777777" w:rsidR="00E17017" w:rsidRPr="00E17017" w:rsidRDefault="00E17017" w:rsidP="00E17017">
            <w:pPr>
              <w:rPr>
                <w:bCs/>
              </w:rPr>
            </w:pPr>
            <w:r w:rsidRPr="00E17017">
              <w:rPr>
                <w:rFonts w:hint="eastAsia"/>
                <w:bCs/>
              </w:rPr>
              <w:t>信永中和会计师事务所</w:t>
            </w:r>
          </w:p>
        </w:tc>
      </w:tr>
      <w:tr w:rsidR="00E17017" w:rsidRPr="00E17017" w14:paraId="229B05C6" w14:textId="77777777" w:rsidTr="00AF1365">
        <w:tc>
          <w:tcPr>
            <w:tcW w:w="1980" w:type="dxa"/>
          </w:tcPr>
          <w:p w14:paraId="659EE847" w14:textId="77777777" w:rsidR="00E17017" w:rsidRPr="00E17017" w:rsidRDefault="00E17017" w:rsidP="00E17017">
            <w:r w:rsidRPr="00E17017">
              <w:rPr>
                <w:rFonts w:hint="eastAsia"/>
              </w:rPr>
              <w:t>审计机构案情描述</w:t>
            </w:r>
          </w:p>
        </w:tc>
        <w:tc>
          <w:tcPr>
            <w:tcW w:w="6316" w:type="dxa"/>
          </w:tcPr>
          <w:p w14:paraId="1C41C7CF" w14:textId="77777777" w:rsidR="00E17017" w:rsidRPr="00E17017" w:rsidRDefault="00E17017" w:rsidP="00E17017">
            <w:r w:rsidRPr="00E17017">
              <w:rPr>
                <w:rFonts w:hint="eastAsia"/>
              </w:rPr>
              <w:t>无</w:t>
            </w:r>
          </w:p>
        </w:tc>
      </w:tr>
      <w:tr w:rsidR="00E17017" w:rsidRPr="00E17017" w14:paraId="1E033BA9" w14:textId="77777777" w:rsidTr="00AF1365">
        <w:tc>
          <w:tcPr>
            <w:tcW w:w="1980" w:type="dxa"/>
          </w:tcPr>
          <w:p w14:paraId="303951E6" w14:textId="77777777" w:rsidR="00E17017" w:rsidRPr="00E17017" w:rsidRDefault="00E17017" w:rsidP="00E17017">
            <w:r w:rsidRPr="00E17017">
              <w:rPr>
                <w:rFonts w:hint="eastAsia"/>
              </w:rPr>
              <w:t>审计受罚或责任描述</w:t>
            </w:r>
          </w:p>
        </w:tc>
        <w:tc>
          <w:tcPr>
            <w:tcW w:w="6316" w:type="dxa"/>
          </w:tcPr>
          <w:p w14:paraId="2207BDA6" w14:textId="77777777" w:rsidR="00E17017" w:rsidRPr="00E17017" w:rsidRDefault="00E17017" w:rsidP="00E17017">
            <w:r w:rsidRPr="00E17017">
              <w:rPr>
                <w:rFonts w:hint="eastAsia"/>
              </w:rPr>
              <w:t>无</w:t>
            </w:r>
          </w:p>
        </w:tc>
      </w:tr>
      <w:tr w:rsidR="00E17017" w:rsidRPr="00E17017" w14:paraId="4806872F" w14:textId="77777777" w:rsidTr="00AF1365">
        <w:tc>
          <w:tcPr>
            <w:tcW w:w="1980" w:type="dxa"/>
          </w:tcPr>
          <w:p w14:paraId="7D147844" w14:textId="77777777" w:rsidR="00E17017" w:rsidRPr="00E17017" w:rsidRDefault="00E17017" w:rsidP="00E17017">
            <w:r w:rsidRPr="00E17017">
              <w:rPr>
                <w:rFonts w:hint="eastAsia"/>
              </w:rPr>
              <w:t>引发</w:t>
            </w:r>
            <w:r w:rsidRPr="00E17017">
              <w:t>的审计</w:t>
            </w:r>
            <w:r w:rsidRPr="00E17017">
              <w:rPr>
                <w:rFonts w:hint="eastAsia"/>
              </w:rPr>
              <w:t>实施</w:t>
            </w:r>
            <w:r w:rsidRPr="00E17017">
              <w:t>思考</w:t>
            </w:r>
          </w:p>
        </w:tc>
        <w:tc>
          <w:tcPr>
            <w:tcW w:w="6316" w:type="dxa"/>
          </w:tcPr>
          <w:p w14:paraId="1556B98C" w14:textId="77777777" w:rsidR="00E17017" w:rsidRPr="00E17017" w:rsidRDefault="00E17017" w:rsidP="00E17017">
            <w:r w:rsidRPr="00E17017">
              <w:rPr>
                <w:rFonts w:hint="eastAsia"/>
              </w:rPr>
              <w:t>单位应当建立对货币资金业务的监督检查制度，明确监督检查机构或人员的职责权限，定期和不定期地进行检查。</w:t>
            </w:r>
          </w:p>
          <w:p w14:paraId="3B18F89E" w14:textId="77777777" w:rsidR="00E17017" w:rsidRPr="00E17017" w:rsidRDefault="00E17017" w:rsidP="00E17017">
            <w:r w:rsidRPr="00E17017">
              <w:rPr>
                <w:rFonts w:hint="eastAsia"/>
              </w:rPr>
              <w:t>对监督检查过程中发现的货币资金内部控制中的薄弱环节，就当及时采取措施，加以纠正和完善。</w:t>
            </w:r>
          </w:p>
        </w:tc>
      </w:tr>
      <w:tr w:rsidR="00E17017" w:rsidRPr="00E17017" w14:paraId="2B6BA70A" w14:textId="77777777" w:rsidTr="00AF1365">
        <w:tc>
          <w:tcPr>
            <w:tcW w:w="1980" w:type="dxa"/>
          </w:tcPr>
          <w:p w14:paraId="3D7D0259" w14:textId="77777777" w:rsidR="00E17017" w:rsidRPr="00E17017" w:rsidRDefault="00E17017" w:rsidP="00E17017">
            <w:r w:rsidRPr="00E17017">
              <w:rPr>
                <w:rFonts w:hint="eastAsia"/>
              </w:rPr>
              <w:t>审计报告及审计意见披露</w:t>
            </w:r>
          </w:p>
        </w:tc>
        <w:tc>
          <w:tcPr>
            <w:tcW w:w="6316" w:type="dxa"/>
          </w:tcPr>
          <w:p w14:paraId="7FCFD5DD" w14:textId="77777777" w:rsidR="00E17017" w:rsidRPr="00E17017" w:rsidRDefault="00E17017" w:rsidP="00E17017">
            <w:r w:rsidRPr="00E17017">
              <w:t>1</w:t>
            </w:r>
            <w:r w:rsidRPr="00E17017">
              <w:t>．</w:t>
            </w:r>
            <w:r w:rsidRPr="00E17017">
              <w:rPr>
                <w:rFonts w:hint="eastAsia"/>
              </w:rPr>
              <w:t>贵</w:t>
            </w:r>
            <w:r w:rsidRPr="00E17017">
              <w:t>公司及其子公司管理层逾越管理权限审批使用资金，未能对子公司实施有效控制。如</w:t>
            </w:r>
            <w:r w:rsidRPr="00E17017">
              <w:t>: (1)</w:t>
            </w:r>
            <w:r w:rsidRPr="00E17017">
              <w:t>贵公司的子公司黑龙江省岱</w:t>
            </w:r>
            <w:r w:rsidRPr="00E17017">
              <w:rPr>
                <w:rFonts w:hint="eastAsia"/>
              </w:rPr>
              <w:t>旸</w:t>
            </w:r>
            <w:r w:rsidRPr="00E17017">
              <w:t>投资管理有限公司向哈尔滨乔仕房地产开发有限公司提供拆迁借款</w:t>
            </w:r>
            <w:r w:rsidRPr="00E17017">
              <w:t>50,000</w:t>
            </w:r>
            <w:r w:rsidRPr="00E17017">
              <w:t>万元，其中</w:t>
            </w:r>
            <w:r w:rsidRPr="00E17017">
              <w:t>19,000</w:t>
            </w:r>
            <w:r w:rsidRPr="00E17017">
              <w:t>万元被该公司挪用，按合同约定有</w:t>
            </w:r>
            <w:r w:rsidRPr="00E17017">
              <w:t>16,000</w:t>
            </w:r>
            <w:r w:rsidRPr="00E17017">
              <w:t>万元逾期未收回</w:t>
            </w:r>
            <w:r w:rsidRPr="00E17017">
              <w:t>; (2</w:t>
            </w:r>
            <w:r w:rsidRPr="00E17017">
              <w:t>）贵公司的子公司北大荒龙垦麦芽有限公司向哈尔滨中青房地产开发有限公司等四家房地产公司提供借款</w:t>
            </w:r>
            <w:r w:rsidRPr="00E17017">
              <w:t>19,375</w:t>
            </w:r>
            <w:r w:rsidRPr="00E17017">
              <w:t>万元，其中</w:t>
            </w:r>
            <w:r w:rsidRPr="00E17017">
              <w:t>14,800</w:t>
            </w:r>
            <w:r w:rsidRPr="00E17017">
              <w:t>万元逾期未收回</w:t>
            </w:r>
            <w:r w:rsidRPr="00E17017">
              <w:t>; ( 3</w:t>
            </w:r>
            <w:r w:rsidRPr="00E17017">
              <w:t>）黑龙江省鸡东县忠旺粮库占用贵公司的子公司北大荒鑫亚经贸有限责任公司资金</w:t>
            </w:r>
            <w:r w:rsidRPr="00E17017">
              <w:t>2,394</w:t>
            </w:r>
            <w:r w:rsidRPr="00E17017">
              <w:t>万元未收</w:t>
            </w:r>
            <w:r w:rsidRPr="00E17017">
              <w:rPr>
                <w:rFonts w:hint="eastAsia"/>
              </w:rPr>
              <w:t>回</w:t>
            </w:r>
            <w:r w:rsidRPr="00E17017">
              <w:t>;(4)</w:t>
            </w:r>
            <w:r w:rsidRPr="00E17017">
              <w:t>贵公司的子公司北大荒龙垦麦芽有限公司违规通过关联方黑龙江省二九一农场拆借资金给秦皇岛弘企房地产开发有限公司</w:t>
            </w:r>
            <w:r w:rsidRPr="00E17017">
              <w:t>2,000</w:t>
            </w:r>
            <w:r w:rsidRPr="00E17017">
              <w:t>万元。</w:t>
            </w:r>
          </w:p>
          <w:p w14:paraId="634C6EB4" w14:textId="77777777" w:rsidR="00E17017" w:rsidRPr="00E17017" w:rsidRDefault="00E17017" w:rsidP="00E17017">
            <w:r w:rsidRPr="00E17017">
              <w:t>2</w:t>
            </w:r>
            <w:r w:rsidRPr="00E17017">
              <w:t>．贵公司在资产减值测试、定期核对往来款项、依法取得涉税凭证和准确计缴税金等方面存在缺陷，未能有效执行《公司资产减值提取和资产损失处理内部控制制度》和《财务管理制度》等有关规定。</w:t>
            </w:r>
          </w:p>
          <w:p w14:paraId="063FCD21" w14:textId="77777777" w:rsidR="00E17017" w:rsidRPr="00E17017" w:rsidRDefault="00E17017" w:rsidP="00E17017">
            <w:r w:rsidRPr="00E17017">
              <w:rPr>
                <w:rFonts w:hint="eastAsia"/>
              </w:rPr>
              <w:t>否定意见</w:t>
            </w:r>
            <w:r w:rsidRPr="00E17017">
              <w:t>-</w:t>
            </w:r>
            <w:r w:rsidRPr="00E17017">
              <w:t>内部控制审计报告</w:t>
            </w:r>
          </w:p>
          <w:p w14:paraId="58AD2761" w14:textId="77777777" w:rsidR="00E17017" w:rsidRPr="00E17017" w:rsidRDefault="00E17017" w:rsidP="00E17017">
            <w:hyperlink r:id="rId15" w:history="1">
              <w:r w:rsidRPr="00E17017">
                <w:rPr>
                  <w:color w:val="0000FF"/>
                  <w:u w:val="single"/>
                </w:rPr>
                <w:t>http://www.cninfo.com.cn/new/disclosure/detail?plate=sse&amp;orgId=gssh0600598&amp;stockCode=600598&amp;announcementId=62438261&amp;announcementTime=2013-04-27</w:t>
              </w:r>
            </w:hyperlink>
          </w:p>
          <w:p w14:paraId="05CC9D84" w14:textId="77777777" w:rsidR="00E17017" w:rsidRPr="00E17017" w:rsidRDefault="00E17017" w:rsidP="00E17017">
            <w:r w:rsidRPr="00E17017">
              <w:rPr>
                <w:rFonts w:hint="eastAsia"/>
              </w:rPr>
              <w:t>保留意见</w:t>
            </w:r>
          </w:p>
          <w:p w14:paraId="15C38C4D" w14:textId="77777777" w:rsidR="00E17017" w:rsidRPr="00E17017" w:rsidRDefault="00E17017" w:rsidP="00E17017">
            <w:r w:rsidRPr="00E17017">
              <w:rPr>
                <w:rFonts w:hint="eastAsia"/>
              </w:rPr>
              <w:t>我们认为</w:t>
            </w:r>
            <w:r w:rsidRPr="00E17017">
              <w:t>,</w:t>
            </w:r>
            <w:r w:rsidRPr="00E17017">
              <w:t>除</w:t>
            </w:r>
            <w:r w:rsidRPr="00E17017">
              <w:t>“</w:t>
            </w:r>
            <w:r w:rsidRPr="00E17017">
              <w:t>三、导致保留意见的事项</w:t>
            </w:r>
            <w:r w:rsidRPr="00E17017">
              <w:t>”</w:t>
            </w:r>
            <w:r w:rsidRPr="00E17017">
              <w:t>段所述事项可能产生的影响外。北大荒公司财务报表在所有重大方面按照企业会计准则的规定编制。公允反映了北大荒公司</w:t>
            </w:r>
            <w:r w:rsidRPr="00E17017">
              <w:t>2012</w:t>
            </w:r>
            <w:r w:rsidRPr="00E17017">
              <w:t>年</w:t>
            </w:r>
            <w:r w:rsidRPr="00E17017">
              <w:t>12</w:t>
            </w:r>
            <w:r w:rsidRPr="00E17017">
              <w:t>月</w:t>
            </w:r>
            <w:r w:rsidRPr="00E17017">
              <w:t>31</w:t>
            </w:r>
            <w:r w:rsidRPr="00E17017">
              <w:t>日的合并及母公司财务状况以及</w:t>
            </w:r>
            <w:r w:rsidRPr="00E17017">
              <w:t>2012</w:t>
            </w:r>
            <w:r w:rsidRPr="00E17017">
              <w:t>年度的合并及母公司经营成果和现金流量。</w:t>
            </w:r>
          </w:p>
          <w:p w14:paraId="09EA140F" w14:textId="77777777" w:rsidR="00E17017" w:rsidRPr="00E17017" w:rsidRDefault="00E17017" w:rsidP="00E17017">
            <w:r w:rsidRPr="00E17017">
              <w:rPr>
                <w:rFonts w:hint="eastAsia"/>
              </w:rPr>
              <w:t>保留意见</w:t>
            </w:r>
            <w:r w:rsidRPr="00E17017">
              <w:t>-2012</w:t>
            </w:r>
            <w:r w:rsidRPr="00E17017">
              <w:t>年年度审计报告</w:t>
            </w:r>
          </w:p>
          <w:p w14:paraId="74102BC2" w14:textId="77777777" w:rsidR="00E17017" w:rsidRPr="00E17017" w:rsidRDefault="00E17017" w:rsidP="00E17017">
            <w:pPr>
              <w:rPr>
                <w:color w:val="5B9BD5"/>
              </w:rPr>
            </w:pPr>
            <w:r w:rsidRPr="00E17017">
              <w:t>http://static.cninfo.com.cn/finalpage/2013-04-25/62423876.PDF</w:t>
            </w:r>
          </w:p>
        </w:tc>
      </w:tr>
      <w:tr w:rsidR="00E17017" w:rsidRPr="00E17017" w14:paraId="0673911A" w14:textId="77777777" w:rsidTr="00AF1365">
        <w:tc>
          <w:tcPr>
            <w:tcW w:w="1980" w:type="dxa"/>
          </w:tcPr>
          <w:p w14:paraId="5BF40452" w14:textId="77777777" w:rsidR="00E17017" w:rsidRPr="00E17017" w:rsidRDefault="00E17017" w:rsidP="00E17017">
            <w:pPr>
              <w:jc w:val="center"/>
            </w:pPr>
            <w:r w:rsidRPr="00E17017">
              <w:rPr>
                <w:rFonts w:hint="eastAsia"/>
              </w:rPr>
              <w:t>关联</w:t>
            </w:r>
            <w:r w:rsidRPr="00E17017">
              <w:t>的审计术语与审计方法</w:t>
            </w:r>
          </w:p>
        </w:tc>
        <w:tc>
          <w:tcPr>
            <w:tcW w:w="6316" w:type="dxa"/>
          </w:tcPr>
          <w:p w14:paraId="3B56A7E3" w14:textId="77777777" w:rsidR="00E17017" w:rsidRPr="00E17017" w:rsidRDefault="00E17017" w:rsidP="00E17017">
            <w:pPr>
              <w:rPr>
                <w:color w:val="5B9BD5"/>
              </w:rPr>
            </w:pPr>
            <w:r w:rsidRPr="00E17017">
              <w:rPr>
                <w:rFonts w:hint="eastAsia"/>
              </w:rPr>
              <w:t>货币资金循环审计，财务舞弊，函证银行存款余额</w:t>
            </w:r>
          </w:p>
        </w:tc>
      </w:tr>
    </w:tbl>
    <w:p w14:paraId="678B5C56" w14:textId="77777777" w:rsidR="00E17017" w:rsidRPr="00E17017" w:rsidRDefault="00E17017" w:rsidP="00E17017">
      <w:pPr>
        <w:rPr>
          <w:rFonts w:hint="eastAsia"/>
        </w:rPr>
      </w:pPr>
    </w:p>
    <w:p w14:paraId="521B5705" w14:textId="35F769DE" w:rsidR="00E510A3" w:rsidRDefault="00E510A3" w:rsidP="0084043C">
      <w:pPr>
        <w:pStyle w:val="2"/>
        <w:numPr>
          <w:ilvl w:val="0"/>
          <w:numId w:val="12"/>
        </w:numPr>
        <w:rPr>
          <w:lang w:val="zh-CN"/>
        </w:rPr>
      </w:pPr>
      <w:bookmarkStart w:id="8" w:name="_Toc106144101"/>
      <w:r w:rsidRPr="00E510A3">
        <w:rPr>
          <w:rFonts w:hint="eastAsia"/>
          <w:lang w:val="zh-CN"/>
        </w:rPr>
        <w:lastRenderedPageBreak/>
        <w:t>安徽国通高新管业股份有限公司</w:t>
      </w:r>
      <w:bookmarkEnd w:id="8"/>
    </w:p>
    <w:tbl>
      <w:tblPr>
        <w:tblStyle w:val="7"/>
        <w:tblW w:w="8296" w:type="dxa"/>
        <w:tblLayout w:type="fixed"/>
        <w:tblLook w:val="04A0" w:firstRow="1" w:lastRow="0" w:firstColumn="1" w:lastColumn="0" w:noHBand="0" w:noVBand="1"/>
      </w:tblPr>
      <w:tblGrid>
        <w:gridCol w:w="1980"/>
        <w:gridCol w:w="6316"/>
      </w:tblGrid>
      <w:tr w:rsidR="00E17017" w:rsidRPr="00E17017" w14:paraId="08B1D8E1" w14:textId="77777777" w:rsidTr="00AF1365">
        <w:tc>
          <w:tcPr>
            <w:tcW w:w="1980" w:type="dxa"/>
          </w:tcPr>
          <w:p w14:paraId="0F7D9F61" w14:textId="77777777" w:rsidR="00E17017" w:rsidRPr="00E17017" w:rsidRDefault="00E17017" w:rsidP="00E17017">
            <w:r w:rsidRPr="00E17017">
              <w:rPr>
                <w:rFonts w:hint="eastAsia"/>
              </w:rPr>
              <w:t>案例数据</w:t>
            </w:r>
            <w:r w:rsidRPr="00E17017">
              <w:t>编号</w:t>
            </w:r>
          </w:p>
        </w:tc>
        <w:tc>
          <w:tcPr>
            <w:tcW w:w="6316" w:type="dxa"/>
          </w:tcPr>
          <w:p w14:paraId="61580482" w14:textId="4BD3071D" w:rsidR="00E17017" w:rsidRPr="00E17017" w:rsidRDefault="00AC6802" w:rsidP="00E17017">
            <w:pPr>
              <w:jc w:val="center"/>
            </w:pPr>
            <w:r>
              <w:rPr>
                <w:rFonts w:hint="eastAsia"/>
              </w:rPr>
              <w:t>0</w:t>
            </w:r>
            <w:r>
              <w:t>703</w:t>
            </w:r>
          </w:p>
        </w:tc>
      </w:tr>
      <w:tr w:rsidR="00E17017" w:rsidRPr="00E17017" w14:paraId="23A48BB8" w14:textId="77777777" w:rsidTr="00AF1365">
        <w:tc>
          <w:tcPr>
            <w:tcW w:w="1980" w:type="dxa"/>
          </w:tcPr>
          <w:p w14:paraId="29D9E790" w14:textId="77777777" w:rsidR="00E17017" w:rsidRPr="00E17017" w:rsidRDefault="00E17017" w:rsidP="00E17017">
            <w:r w:rsidRPr="00E17017">
              <w:rPr>
                <w:rFonts w:hint="eastAsia"/>
              </w:rPr>
              <w:t>案例</w:t>
            </w:r>
            <w:r w:rsidRPr="00E17017">
              <w:t>行业类别</w:t>
            </w:r>
          </w:p>
        </w:tc>
        <w:tc>
          <w:tcPr>
            <w:tcW w:w="6316" w:type="dxa"/>
          </w:tcPr>
          <w:p w14:paraId="27953F27" w14:textId="6A70A43D" w:rsidR="00E17017" w:rsidRPr="00E17017" w:rsidRDefault="00AC6802" w:rsidP="00E17017">
            <w:pPr>
              <w:jc w:val="center"/>
            </w:pPr>
            <w:r w:rsidRPr="00AC6802">
              <w:t>07</w:t>
            </w:r>
            <w:r w:rsidRPr="00AC6802">
              <w:t>制造业类</w:t>
            </w:r>
          </w:p>
        </w:tc>
      </w:tr>
      <w:tr w:rsidR="00E17017" w:rsidRPr="00E17017" w14:paraId="6C7CDB92" w14:textId="77777777" w:rsidTr="00AF1365">
        <w:tc>
          <w:tcPr>
            <w:tcW w:w="1980" w:type="dxa"/>
          </w:tcPr>
          <w:p w14:paraId="7A90CF6E" w14:textId="77777777" w:rsidR="00E17017" w:rsidRPr="00E17017" w:rsidRDefault="00E17017" w:rsidP="00E17017">
            <w:r w:rsidRPr="00E17017">
              <w:rPr>
                <w:rFonts w:hint="eastAsia"/>
              </w:rPr>
              <w:t>案例发生时间</w:t>
            </w:r>
          </w:p>
        </w:tc>
        <w:tc>
          <w:tcPr>
            <w:tcW w:w="6316" w:type="dxa"/>
          </w:tcPr>
          <w:p w14:paraId="2072BB01" w14:textId="77777777" w:rsidR="00E17017" w:rsidRPr="00E17017" w:rsidRDefault="00E17017" w:rsidP="00E17017">
            <w:pPr>
              <w:jc w:val="center"/>
            </w:pPr>
            <w:r w:rsidRPr="00E17017">
              <w:t>2013-4-26</w:t>
            </w:r>
          </w:p>
        </w:tc>
      </w:tr>
      <w:tr w:rsidR="00E17017" w:rsidRPr="00E17017" w14:paraId="4740727E" w14:textId="77777777" w:rsidTr="00AF1365">
        <w:tc>
          <w:tcPr>
            <w:tcW w:w="1980" w:type="dxa"/>
          </w:tcPr>
          <w:p w14:paraId="0D005173" w14:textId="77777777" w:rsidR="00E17017" w:rsidRPr="00E17017" w:rsidRDefault="00E17017" w:rsidP="00E17017">
            <w:r w:rsidRPr="00E17017">
              <w:rPr>
                <w:rFonts w:hint="eastAsia"/>
              </w:rPr>
              <w:t>案例企业名称</w:t>
            </w:r>
          </w:p>
        </w:tc>
        <w:tc>
          <w:tcPr>
            <w:tcW w:w="6316" w:type="dxa"/>
          </w:tcPr>
          <w:p w14:paraId="60416159" w14:textId="77777777" w:rsidR="00E17017" w:rsidRPr="00E17017" w:rsidRDefault="00E17017" w:rsidP="00E17017">
            <w:pPr>
              <w:jc w:val="center"/>
            </w:pPr>
            <w:r w:rsidRPr="00E17017">
              <w:rPr>
                <w:rFonts w:hint="eastAsia"/>
              </w:rPr>
              <w:t>安徽国通高新管业股份有限公司</w:t>
            </w:r>
          </w:p>
        </w:tc>
      </w:tr>
      <w:tr w:rsidR="00E17017" w:rsidRPr="00E17017" w14:paraId="0527FBDC" w14:textId="77777777" w:rsidTr="00AF1365">
        <w:tc>
          <w:tcPr>
            <w:tcW w:w="1980" w:type="dxa"/>
          </w:tcPr>
          <w:p w14:paraId="0E75197A" w14:textId="77777777" w:rsidR="00E17017" w:rsidRPr="00E17017" w:rsidRDefault="00E17017" w:rsidP="00E17017">
            <w:r w:rsidRPr="00E17017">
              <w:rPr>
                <w:rFonts w:hint="eastAsia"/>
              </w:rPr>
              <w:t>案例企业经营范围</w:t>
            </w:r>
          </w:p>
        </w:tc>
        <w:tc>
          <w:tcPr>
            <w:tcW w:w="6316" w:type="dxa"/>
          </w:tcPr>
          <w:p w14:paraId="3D5F1EA9" w14:textId="77777777" w:rsidR="00E17017" w:rsidRPr="00E17017" w:rsidRDefault="00E17017" w:rsidP="00E17017">
            <w:pPr>
              <w:jc w:val="center"/>
            </w:pPr>
            <w:r w:rsidRPr="00E17017">
              <w:rPr>
                <w:rFonts w:hint="eastAsia"/>
              </w:rPr>
              <w:t>制冷空调、压缩机、泵、阀门、密封件、风机、节能环保设备、过滤与分离机械、包装专用设备、机电一体化通用设备及备件、仪器仪表、试验设备及装置的研发、制造、销售、咨询及技术服务；计算机软硬件开发、销售；给排水、水处理、固废处理技术开发、设计、承包及运营服务；化工、石化、煤炭、矿山、冶金、医药、核电、热力热电、建筑、市政、水利、环境、展陈领域技术及设备开发、工程设计、工程承包、技术咨询、技术转让及项目管理服务；实业投资；房屋及机械设备租赁；塑胶制品、塑料管材、金属管材、塑料金属复合管材及管件的生产、销售、开发、服务及检验检测；管道设计、施工、安装；自营和代理各类商品和技术的进出口业务（但国家限定企业经营或禁止进出口的商品和技术除外）。（依法须经批准的项目，经相关部门批准后方可开展经营活动）</w:t>
            </w:r>
          </w:p>
        </w:tc>
      </w:tr>
      <w:tr w:rsidR="00E17017" w:rsidRPr="00E17017" w14:paraId="66F7E488" w14:textId="77777777" w:rsidTr="00AF1365">
        <w:tc>
          <w:tcPr>
            <w:tcW w:w="1980" w:type="dxa"/>
          </w:tcPr>
          <w:p w14:paraId="69F5DED1" w14:textId="77777777" w:rsidR="00E17017" w:rsidRPr="00E17017" w:rsidRDefault="00E17017" w:rsidP="00E17017">
            <w:r w:rsidRPr="00E17017">
              <w:rPr>
                <w:rFonts w:hint="eastAsia"/>
              </w:rPr>
              <w:t>企业单位案情描述</w:t>
            </w:r>
          </w:p>
        </w:tc>
        <w:tc>
          <w:tcPr>
            <w:tcW w:w="6316" w:type="dxa"/>
          </w:tcPr>
          <w:p w14:paraId="1871E519" w14:textId="77777777" w:rsidR="00E17017" w:rsidRPr="00E17017" w:rsidRDefault="00E17017" w:rsidP="00E17017">
            <w:pPr>
              <w:rPr>
                <w:b/>
              </w:rPr>
            </w:pPr>
            <w:r w:rsidRPr="00E17017">
              <w:rPr>
                <w:rFonts w:hint="eastAsia"/>
                <w:b/>
              </w:rPr>
              <w:t>【企业背景】</w:t>
            </w:r>
          </w:p>
          <w:p w14:paraId="646EBC82" w14:textId="77777777" w:rsidR="00E17017" w:rsidRPr="00E17017" w:rsidRDefault="00E17017" w:rsidP="00E17017">
            <w:pPr>
              <w:rPr>
                <w:bCs/>
              </w:rPr>
            </w:pPr>
            <w:r w:rsidRPr="00E17017">
              <w:rPr>
                <w:rFonts w:hint="eastAsia"/>
                <w:bCs/>
              </w:rPr>
              <w:t>国机通用机械科技股份有限公司</w:t>
            </w:r>
            <w:r w:rsidRPr="00E17017">
              <w:rPr>
                <w:bCs/>
              </w:rPr>
              <w:t>(</w:t>
            </w:r>
            <w:r w:rsidRPr="00E17017">
              <w:rPr>
                <w:bCs/>
              </w:rPr>
              <w:t>原安徽国通高新管业股份有限公司</w:t>
            </w:r>
            <w:r w:rsidRPr="00E17017">
              <w:rPr>
                <w:bCs/>
              </w:rPr>
              <w:t>,</w:t>
            </w:r>
            <w:r w:rsidRPr="00E17017">
              <w:rPr>
                <w:bCs/>
              </w:rPr>
              <w:t>现已正式更名为国机通用机械科技股份有限公司</w:t>
            </w:r>
            <w:r w:rsidRPr="00E17017">
              <w:rPr>
                <w:bCs/>
              </w:rPr>
              <w:t>)</w:t>
            </w:r>
            <w:r w:rsidRPr="00E17017">
              <w:rPr>
                <w:bCs/>
              </w:rPr>
              <w:t>。公司始建于</w:t>
            </w:r>
            <w:r w:rsidRPr="00E17017">
              <w:rPr>
                <w:bCs/>
              </w:rPr>
              <w:t>1993</w:t>
            </w:r>
            <w:r w:rsidRPr="00E17017">
              <w:rPr>
                <w:bCs/>
              </w:rPr>
              <w:t>年</w:t>
            </w:r>
            <w:r w:rsidRPr="00E17017">
              <w:rPr>
                <w:bCs/>
              </w:rPr>
              <w:t>,</w:t>
            </w:r>
            <w:r w:rsidRPr="00E17017">
              <w:rPr>
                <w:bCs/>
              </w:rPr>
              <w:t>是中国塑料加工协会管道专业委员会副理事长单位</w:t>
            </w:r>
            <w:r w:rsidRPr="00E17017">
              <w:rPr>
                <w:bCs/>
              </w:rPr>
              <w:t>,</w:t>
            </w:r>
            <w:r w:rsidRPr="00E17017">
              <w:rPr>
                <w:bCs/>
              </w:rPr>
              <w:t>国家高新技术企业</w:t>
            </w:r>
            <w:r w:rsidRPr="00E17017">
              <w:rPr>
                <w:bCs/>
              </w:rPr>
              <w:t>,PE</w:t>
            </w:r>
            <w:r w:rsidRPr="00E17017">
              <w:rPr>
                <w:bCs/>
              </w:rPr>
              <w:t>双壁波纹管材国家标准</w:t>
            </w:r>
            <w:r w:rsidRPr="00E17017">
              <w:rPr>
                <w:bCs/>
              </w:rPr>
              <w:t>(GB/T19472.1-2004)</w:t>
            </w:r>
            <w:r w:rsidRPr="00E17017">
              <w:rPr>
                <w:bCs/>
              </w:rPr>
              <w:t>第一起草单位</w:t>
            </w:r>
            <w:r w:rsidRPr="00E17017">
              <w:rPr>
                <w:bCs/>
              </w:rPr>
              <w:t>,</w:t>
            </w:r>
            <w:r w:rsidRPr="00E17017">
              <w:rPr>
                <w:bCs/>
              </w:rPr>
              <w:t>国内首家专业生产新型塑料管材的上市公司</w:t>
            </w:r>
            <w:r w:rsidRPr="00E17017">
              <w:rPr>
                <w:bCs/>
              </w:rPr>
              <w:t>,</w:t>
            </w:r>
            <w:r w:rsidRPr="00E17017">
              <w:rPr>
                <w:bCs/>
              </w:rPr>
              <w:t>公司股票于</w:t>
            </w:r>
            <w:r w:rsidRPr="00E17017">
              <w:rPr>
                <w:bCs/>
              </w:rPr>
              <w:t>2004</w:t>
            </w:r>
            <w:r w:rsidRPr="00E17017">
              <w:rPr>
                <w:bCs/>
              </w:rPr>
              <w:t>年</w:t>
            </w:r>
            <w:r w:rsidRPr="00E17017">
              <w:rPr>
                <w:bCs/>
              </w:rPr>
              <w:t>2</w:t>
            </w:r>
            <w:r w:rsidRPr="00E17017">
              <w:rPr>
                <w:bCs/>
              </w:rPr>
              <w:t>月</w:t>
            </w:r>
            <w:r w:rsidRPr="00E17017">
              <w:rPr>
                <w:bCs/>
              </w:rPr>
              <w:t>19</w:t>
            </w:r>
            <w:r w:rsidRPr="00E17017">
              <w:rPr>
                <w:bCs/>
              </w:rPr>
              <w:t>日在上海证券交易所挂牌上市</w:t>
            </w:r>
            <w:r w:rsidRPr="00E17017">
              <w:rPr>
                <w:bCs/>
              </w:rPr>
              <w:t>,</w:t>
            </w:r>
            <w:r w:rsidRPr="00E17017">
              <w:rPr>
                <w:bCs/>
              </w:rPr>
              <w:t>股票代码为</w:t>
            </w:r>
            <w:r w:rsidRPr="00E17017">
              <w:rPr>
                <w:bCs/>
              </w:rPr>
              <w:t>“600444”,</w:t>
            </w:r>
            <w:r w:rsidRPr="00E17017">
              <w:rPr>
                <w:bCs/>
              </w:rPr>
              <w:t>控股股东是央企中国机械工业集团有限公司</w:t>
            </w:r>
            <w:r w:rsidRPr="00E17017">
              <w:rPr>
                <w:bCs/>
              </w:rPr>
              <w:t>(http://www.sinomach.com.cn/)</w:t>
            </w:r>
            <w:r w:rsidRPr="00E17017">
              <w:rPr>
                <w:bCs/>
              </w:rPr>
              <w:t>所属合肥通用机械研究院有</w:t>
            </w:r>
            <w:r w:rsidRPr="00E17017">
              <w:rPr>
                <w:rFonts w:hint="eastAsia"/>
                <w:bCs/>
              </w:rPr>
              <w:t>限公司</w:t>
            </w:r>
            <w:r w:rsidRPr="00E17017">
              <w:rPr>
                <w:bCs/>
              </w:rPr>
              <w:t>(http://www.hgmri.com/)</w:t>
            </w:r>
            <w:r w:rsidRPr="00E17017">
              <w:rPr>
                <w:bCs/>
              </w:rPr>
              <w:t>。公司总部坐落于安徽省合肥市国家级经济技术开发区。</w:t>
            </w:r>
          </w:p>
          <w:p w14:paraId="0742AB8F" w14:textId="77777777" w:rsidR="00E17017" w:rsidRPr="00E17017" w:rsidRDefault="00E17017" w:rsidP="00E17017">
            <w:pPr>
              <w:rPr>
                <w:b/>
              </w:rPr>
            </w:pPr>
            <w:r w:rsidRPr="00E17017">
              <w:rPr>
                <w:rFonts w:hint="eastAsia"/>
                <w:b/>
              </w:rPr>
              <w:t>【案情描述】</w:t>
            </w:r>
          </w:p>
          <w:p w14:paraId="23BC48BE" w14:textId="77777777" w:rsidR="00E17017" w:rsidRPr="00E17017" w:rsidRDefault="00E17017" w:rsidP="00E17017">
            <w:pPr>
              <w:rPr>
                <w:b/>
              </w:rPr>
            </w:pPr>
            <w:r w:rsidRPr="00E17017">
              <w:rPr>
                <w:rFonts w:hint="eastAsia"/>
                <w:color w:val="333333"/>
                <w:sz w:val="21"/>
                <w:szCs w:val="21"/>
                <w:shd w:val="clear" w:color="auto" w:fill="FFFFFF"/>
              </w:rPr>
              <w:t>“自</w:t>
            </w:r>
            <w:r w:rsidRPr="00E17017">
              <w:rPr>
                <w:rFonts w:hint="eastAsia"/>
                <w:color w:val="333333"/>
                <w:sz w:val="21"/>
                <w:szCs w:val="21"/>
                <w:shd w:val="clear" w:color="auto" w:fill="FFFFFF"/>
              </w:rPr>
              <w:t xml:space="preserve">2008 </w:t>
            </w:r>
            <w:r w:rsidRPr="00E17017">
              <w:rPr>
                <w:rFonts w:hint="eastAsia"/>
                <w:color w:val="333333"/>
                <w:sz w:val="21"/>
                <w:szCs w:val="21"/>
                <w:shd w:val="clear" w:color="auto" w:fill="FFFFFF"/>
              </w:rPr>
              <w:t>年以来，由于原材料价格大幅波动和产品销售市场萎缩，销售价格调整严重滞后于原材料价格，导致公司生产线开工率不足，资产减值严重。”</w:t>
            </w:r>
          </w:p>
          <w:p w14:paraId="093F78EB" w14:textId="77777777" w:rsidR="00E17017" w:rsidRPr="00E17017" w:rsidRDefault="00E17017" w:rsidP="00E17017">
            <w:pPr>
              <w:tabs>
                <w:tab w:val="left" w:pos="2160"/>
              </w:tabs>
            </w:pPr>
            <w:r w:rsidRPr="00E17017">
              <w:rPr>
                <w:rFonts w:hint="eastAsia"/>
              </w:rPr>
              <w:t>国通管业主营业务是</w:t>
            </w:r>
            <w:r w:rsidRPr="00E17017">
              <w:t>PVC</w:t>
            </w:r>
            <w:r w:rsidRPr="00E17017">
              <w:t>管、</w:t>
            </w:r>
            <w:r w:rsidRPr="00E17017">
              <w:t>PE</w:t>
            </w:r>
            <w:r w:rsidRPr="00E17017">
              <w:t>管、燃供水管等。</w:t>
            </w:r>
            <w:r w:rsidRPr="00E17017">
              <w:t>2013</w:t>
            </w:r>
            <w:r w:rsidRPr="00E17017">
              <w:t>年，公司主营业务之一</w:t>
            </w:r>
            <w:r w:rsidRPr="00E17017">
              <w:t>PVC</w:t>
            </w:r>
            <w:r w:rsidRPr="00E17017">
              <w:t>管的毛利率骤降至</w:t>
            </w:r>
            <w:r w:rsidRPr="00E17017">
              <w:t>-34.01%</w:t>
            </w:r>
            <w:r w:rsidRPr="00E17017">
              <w:t>，光是这一业务，公司就亏损了</w:t>
            </w:r>
            <w:r w:rsidRPr="00E17017">
              <w:t>1164.17</w:t>
            </w:r>
            <w:r w:rsidRPr="00E17017">
              <w:t>万元。</w:t>
            </w:r>
          </w:p>
          <w:p w14:paraId="630E8551" w14:textId="77777777" w:rsidR="00E17017" w:rsidRPr="00E17017" w:rsidRDefault="00E17017" w:rsidP="00E17017">
            <w:pPr>
              <w:tabs>
                <w:tab w:val="left" w:pos="2160"/>
              </w:tabs>
            </w:pPr>
          </w:p>
          <w:p w14:paraId="3F1D6C3D" w14:textId="77777777" w:rsidR="00E17017" w:rsidRPr="00E17017" w:rsidRDefault="00E17017" w:rsidP="00E17017">
            <w:pPr>
              <w:tabs>
                <w:tab w:val="left" w:pos="2160"/>
              </w:tabs>
            </w:pPr>
            <w:r w:rsidRPr="00E17017">
              <w:rPr>
                <w:rFonts w:hint="eastAsia"/>
              </w:rPr>
              <w:t xml:space="preserve">　　</w:t>
            </w:r>
            <w:r w:rsidRPr="00E17017">
              <w:t xml:space="preserve"> </w:t>
            </w:r>
            <w:r w:rsidRPr="00E17017">
              <w:t>年报显示，国通管业</w:t>
            </w:r>
            <w:r w:rsidRPr="00E17017">
              <w:t>2013</w:t>
            </w:r>
            <w:r w:rsidRPr="00E17017">
              <w:t>年获得</w:t>
            </w:r>
            <w:r w:rsidRPr="00E17017">
              <w:t>1898.95</w:t>
            </w:r>
            <w:r w:rsidRPr="00E17017">
              <w:t>万元的营业外收入，主要来自</w:t>
            </w:r>
            <w:r w:rsidRPr="00E17017">
              <w:t>942.5</w:t>
            </w:r>
            <w:r w:rsidRPr="00E17017">
              <w:t>万元的政府补助。此外，公司还靠出卖固定资产获得</w:t>
            </w:r>
            <w:r w:rsidRPr="00E17017">
              <w:t>550.3</w:t>
            </w:r>
            <w:r w:rsidRPr="00E17017">
              <w:t>万元。</w:t>
            </w:r>
          </w:p>
          <w:p w14:paraId="66CE24A4" w14:textId="77777777" w:rsidR="00E17017" w:rsidRPr="00E17017" w:rsidRDefault="00E17017" w:rsidP="00E17017">
            <w:pPr>
              <w:tabs>
                <w:tab w:val="left" w:pos="2160"/>
              </w:tabs>
            </w:pPr>
          </w:p>
          <w:p w14:paraId="0D60A888" w14:textId="77777777" w:rsidR="00E17017" w:rsidRPr="00E17017" w:rsidRDefault="00E17017" w:rsidP="00E17017">
            <w:pPr>
              <w:tabs>
                <w:tab w:val="left" w:pos="2160"/>
              </w:tabs>
            </w:pPr>
            <w:r w:rsidRPr="00E17017">
              <w:rPr>
                <w:rFonts w:hint="eastAsia"/>
              </w:rPr>
              <w:t xml:space="preserve">　　</w:t>
            </w:r>
            <w:r w:rsidRPr="00E17017">
              <w:t xml:space="preserve"> </w:t>
            </w:r>
            <w:r w:rsidRPr="00E17017">
              <w:t>虽然国通管业</w:t>
            </w:r>
            <w:r w:rsidRPr="00E17017">
              <w:t>2013</w:t>
            </w:r>
            <w:r w:rsidRPr="00E17017">
              <w:t>年因获得政府补助和卖资产得以扭亏，但公司实际上已经资不抵债。年报显示，</w:t>
            </w:r>
            <w:r w:rsidRPr="00E17017">
              <w:t>2013</w:t>
            </w:r>
            <w:r w:rsidRPr="00E17017">
              <w:t>年，国通管业总资产为</w:t>
            </w:r>
            <w:r w:rsidRPr="00E17017">
              <w:t>5.01</w:t>
            </w:r>
            <w:r w:rsidRPr="00E17017">
              <w:t>亿元，而负债合计</w:t>
            </w:r>
            <w:r w:rsidRPr="00E17017">
              <w:t>5.2</w:t>
            </w:r>
            <w:r w:rsidRPr="00E17017">
              <w:t>亿元，所有者权益合计</w:t>
            </w:r>
            <w:r w:rsidRPr="00E17017">
              <w:t>-1810.84</w:t>
            </w:r>
            <w:r w:rsidRPr="00E17017">
              <w:t>万元。</w:t>
            </w:r>
          </w:p>
          <w:p w14:paraId="502E3409" w14:textId="77777777" w:rsidR="00E17017" w:rsidRPr="00E17017" w:rsidRDefault="00E17017" w:rsidP="00E17017">
            <w:pPr>
              <w:tabs>
                <w:tab w:val="left" w:pos="2160"/>
              </w:tabs>
            </w:pPr>
          </w:p>
          <w:p w14:paraId="178F13D1" w14:textId="77777777" w:rsidR="00E17017" w:rsidRPr="00E17017" w:rsidRDefault="00E17017" w:rsidP="00E17017">
            <w:r w:rsidRPr="00E17017">
              <w:rPr>
                <w:rFonts w:hint="eastAsia"/>
              </w:rPr>
              <w:t xml:space="preserve">　　</w:t>
            </w:r>
            <w:r w:rsidRPr="00E17017">
              <w:t xml:space="preserve"> </w:t>
            </w:r>
            <w:r w:rsidRPr="00E17017">
              <w:t>鉴于国通管业历年来的累计亏损和高负债。大华会计师事务所给公司出具了</w:t>
            </w:r>
            <w:r w:rsidRPr="00E17017">
              <w:t>“</w:t>
            </w:r>
            <w:r w:rsidRPr="00E17017">
              <w:t>非标准审计报告</w:t>
            </w:r>
            <w:r w:rsidRPr="00E17017">
              <w:t>”</w:t>
            </w:r>
            <w:r w:rsidRPr="00E17017">
              <w:t>，其在强调事项中表示，</w:t>
            </w:r>
            <w:r w:rsidRPr="00E17017">
              <w:t>“</w:t>
            </w:r>
            <w:r w:rsidRPr="00E17017">
              <w:t>国通管业公司</w:t>
            </w:r>
            <w:r w:rsidRPr="00E17017">
              <w:t>2013</w:t>
            </w:r>
            <w:r w:rsidRPr="00E17017">
              <w:t>年度累计未分配利润</w:t>
            </w:r>
            <w:r w:rsidRPr="00E17017">
              <w:t>-2.27</w:t>
            </w:r>
            <w:r w:rsidRPr="00E17017">
              <w:t>亿元，资产负债率为</w:t>
            </w:r>
            <w:r w:rsidRPr="00E17017">
              <w:t>103.61%</w:t>
            </w:r>
            <w:r w:rsidRPr="00E17017">
              <w:t>，上述事项导致公司持续经营能力存在重大不确定性</w:t>
            </w:r>
            <w:r w:rsidRPr="00E17017">
              <w:t>”</w:t>
            </w:r>
            <w:r w:rsidRPr="00E17017">
              <w:t>。</w:t>
            </w:r>
          </w:p>
        </w:tc>
      </w:tr>
      <w:tr w:rsidR="00E17017" w:rsidRPr="00E17017" w14:paraId="0A22186F" w14:textId="77777777" w:rsidTr="00AF1365">
        <w:tc>
          <w:tcPr>
            <w:tcW w:w="1980" w:type="dxa"/>
          </w:tcPr>
          <w:p w14:paraId="4F072AAB" w14:textId="77777777" w:rsidR="00E17017" w:rsidRPr="00E17017" w:rsidRDefault="00E17017" w:rsidP="00E17017">
            <w:r w:rsidRPr="00E17017">
              <w:rPr>
                <w:rFonts w:hint="eastAsia"/>
              </w:rPr>
              <w:t>企业受罚或责任描述</w:t>
            </w:r>
          </w:p>
        </w:tc>
        <w:tc>
          <w:tcPr>
            <w:tcW w:w="6316" w:type="dxa"/>
          </w:tcPr>
          <w:p w14:paraId="60FCC639" w14:textId="77777777" w:rsidR="00E17017" w:rsidRPr="00E17017" w:rsidRDefault="00E17017" w:rsidP="00E17017">
            <w:r w:rsidRPr="00E17017">
              <w:t>鉴于安徽国通高新管业股份有限公司</w:t>
            </w:r>
            <w:r w:rsidRPr="00E17017">
              <w:t>(</w:t>
            </w:r>
            <w:r w:rsidRPr="00E17017">
              <w:t>以下简称</w:t>
            </w:r>
            <w:r w:rsidRPr="00E17017">
              <w:t>“</w:t>
            </w:r>
            <w:r w:rsidRPr="00E17017">
              <w:t>公司</w:t>
            </w:r>
            <w:r w:rsidRPr="00E17017">
              <w:t>”</w:t>
            </w:r>
            <w:r w:rsidRPr="00E17017">
              <w:t>、</w:t>
            </w:r>
            <w:r w:rsidRPr="00E17017">
              <w:t>“</w:t>
            </w:r>
            <w:r w:rsidRPr="00E17017">
              <w:t>本公</w:t>
            </w:r>
            <w:r w:rsidRPr="00E17017">
              <w:t xml:space="preserve"> </w:t>
            </w:r>
            <w:r w:rsidRPr="00E17017">
              <w:t>司</w:t>
            </w:r>
            <w:r w:rsidRPr="00E17017">
              <w:t xml:space="preserve">”)2011 </w:t>
            </w:r>
            <w:r w:rsidRPr="00E17017">
              <w:t>年、</w:t>
            </w:r>
            <w:r w:rsidRPr="00E17017">
              <w:t xml:space="preserve">2012 </w:t>
            </w:r>
            <w:r w:rsidRPr="00E17017">
              <w:t>年连续两年亏损</w:t>
            </w:r>
            <w:r w:rsidRPr="00E17017">
              <w:t>,</w:t>
            </w:r>
            <w:r w:rsidRPr="00E17017">
              <w:t>根据《上海证券交易所股票上</w:t>
            </w:r>
            <w:r w:rsidRPr="00E17017">
              <w:t xml:space="preserve"> </w:t>
            </w:r>
            <w:r w:rsidRPr="00E17017">
              <w:t>市规则》的相关规定</w:t>
            </w:r>
            <w:r w:rsidRPr="00E17017">
              <w:t>,</w:t>
            </w:r>
            <w:r w:rsidRPr="00E17017">
              <w:t>上海证券交易所将对公司股票实施退市风险警</w:t>
            </w:r>
            <w:r w:rsidRPr="00E17017">
              <w:t xml:space="preserve"> </w:t>
            </w:r>
            <w:r w:rsidRPr="00E17017">
              <w:t>示</w:t>
            </w:r>
            <w:r w:rsidRPr="00E17017">
              <w:t>,</w:t>
            </w:r>
            <w:r w:rsidRPr="00E17017">
              <w:t>实施退市风险警示后股票交易的日涨跌幅限制将为</w:t>
            </w:r>
            <w:r w:rsidRPr="00E17017">
              <w:t xml:space="preserve"> 5%</w:t>
            </w:r>
            <w:r w:rsidRPr="00E17017">
              <w:t>。</w:t>
            </w:r>
          </w:p>
          <w:p w14:paraId="5C4D6C52" w14:textId="77777777" w:rsidR="00E17017" w:rsidRPr="00E17017" w:rsidRDefault="00E17017" w:rsidP="00E17017"/>
          <w:p w14:paraId="21416A0C" w14:textId="77777777" w:rsidR="00E17017" w:rsidRPr="00E17017" w:rsidRDefault="00E17017" w:rsidP="00E17017">
            <w:r w:rsidRPr="00E17017">
              <w:rPr>
                <w:rFonts w:hint="eastAsia"/>
              </w:rPr>
              <w:t>关于被实施退市风险警示的公告</w:t>
            </w:r>
          </w:p>
          <w:p w14:paraId="658E032F" w14:textId="77777777" w:rsidR="00E17017" w:rsidRPr="00E17017" w:rsidRDefault="00E17017" w:rsidP="00E17017">
            <w:hyperlink r:id="rId16" w:history="1">
              <w:r w:rsidRPr="00E17017">
                <w:rPr>
                  <w:color w:val="0000FF"/>
                  <w:u w:val="single"/>
                </w:rPr>
                <w:t>巨潮资讯网</w:t>
              </w:r>
              <w:r w:rsidRPr="00E17017">
                <w:rPr>
                  <w:color w:val="0000FF"/>
                  <w:u w:val="single"/>
                </w:rPr>
                <w:t xml:space="preserve"> (cninfo.com.cn)</w:t>
              </w:r>
            </w:hyperlink>
          </w:p>
          <w:p w14:paraId="141CFE17" w14:textId="77777777" w:rsidR="00E17017" w:rsidRPr="00E17017" w:rsidRDefault="00E17017" w:rsidP="00E17017"/>
          <w:p w14:paraId="374C6DEE" w14:textId="77777777" w:rsidR="00E17017" w:rsidRPr="00E17017" w:rsidRDefault="00E17017" w:rsidP="00E17017">
            <w:r w:rsidRPr="00E17017">
              <w:rPr>
                <w:rFonts w:hint="eastAsia"/>
              </w:rPr>
              <w:t xml:space="preserve">　公司于</w:t>
            </w:r>
            <w:r w:rsidRPr="00E17017">
              <w:t>2013</w:t>
            </w:r>
            <w:r w:rsidRPr="00E17017">
              <w:t>年</w:t>
            </w:r>
            <w:r w:rsidRPr="00E17017">
              <w:t>12</w:t>
            </w:r>
            <w:r w:rsidRPr="00E17017">
              <w:t>月</w:t>
            </w:r>
            <w:r w:rsidRPr="00E17017">
              <w:t>17</w:t>
            </w:r>
            <w:r w:rsidRPr="00E17017">
              <w:t>日发布《重大资产重组停牌公告》，公司股票也于当日开始停牌。</w:t>
            </w:r>
          </w:p>
        </w:tc>
      </w:tr>
      <w:tr w:rsidR="00E17017" w:rsidRPr="00E17017" w14:paraId="1BD298ED" w14:textId="77777777" w:rsidTr="00AF1365">
        <w:tc>
          <w:tcPr>
            <w:tcW w:w="1980" w:type="dxa"/>
          </w:tcPr>
          <w:p w14:paraId="59100D0D" w14:textId="77777777" w:rsidR="00E17017" w:rsidRPr="00E17017" w:rsidRDefault="00E17017" w:rsidP="00E17017">
            <w:r w:rsidRPr="00E17017">
              <w:rPr>
                <w:rFonts w:hint="eastAsia"/>
              </w:rPr>
              <w:t>关联审计机构</w:t>
            </w:r>
            <w:r w:rsidRPr="00E17017">
              <w:t>名称</w:t>
            </w:r>
          </w:p>
        </w:tc>
        <w:tc>
          <w:tcPr>
            <w:tcW w:w="6316" w:type="dxa"/>
          </w:tcPr>
          <w:p w14:paraId="57D18470" w14:textId="77777777" w:rsidR="00E17017" w:rsidRPr="00E17017" w:rsidRDefault="00E17017" w:rsidP="00E17017">
            <w:pPr>
              <w:rPr>
                <w:b/>
              </w:rPr>
            </w:pPr>
            <w:r w:rsidRPr="00E17017">
              <w:t>大华会计师事务所</w:t>
            </w:r>
          </w:p>
        </w:tc>
      </w:tr>
      <w:tr w:rsidR="00E17017" w:rsidRPr="00E17017" w14:paraId="35B2AACD" w14:textId="77777777" w:rsidTr="00AF1365">
        <w:tc>
          <w:tcPr>
            <w:tcW w:w="1980" w:type="dxa"/>
          </w:tcPr>
          <w:p w14:paraId="79418693" w14:textId="77777777" w:rsidR="00E17017" w:rsidRPr="00E17017" w:rsidRDefault="00E17017" w:rsidP="00E17017">
            <w:r w:rsidRPr="00E17017">
              <w:rPr>
                <w:rFonts w:hint="eastAsia"/>
              </w:rPr>
              <w:t>审计机构案情描述</w:t>
            </w:r>
          </w:p>
        </w:tc>
        <w:tc>
          <w:tcPr>
            <w:tcW w:w="6316" w:type="dxa"/>
          </w:tcPr>
          <w:p w14:paraId="61D4A45F" w14:textId="77777777" w:rsidR="00E17017" w:rsidRPr="00E17017" w:rsidRDefault="00E17017" w:rsidP="00E17017">
            <w:r w:rsidRPr="00E17017">
              <w:rPr>
                <w:rFonts w:hint="eastAsia"/>
              </w:rPr>
              <w:t>无</w:t>
            </w:r>
          </w:p>
        </w:tc>
      </w:tr>
      <w:tr w:rsidR="00E17017" w:rsidRPr="00E17017" w14:paraId="2BB8C093" w14:textId="77777777" w:rsidTr="00AF1365">
        <w:tc>
          <w:tcPr>
            <w:tcW w:w="1980" w:type="dxa"/>
          </w:tcPr>
          <w:p w14:paraId="224F4F98" w14:textId="77777777" w:rsidR="00E17017" w:rsidRPr="00E17017" w:rsidRDefault="00E17017" w:rsidP="00E17017">
            <w:r w:rsidRPr="00E17017">
              <w:rPr>
                <w:rFonts w:hint="eastAsia"/>
              </w:rPr>
              <w:t>审计受罚或责任描述</w:t>
            </w:r>
          </w:p>
        </w:tc>
        <w:tc>
          <w:tcPr>
            <w:tcW w:w="6316" w:type="dxa"/>
          </w:tcPr>
          <w:p w14:paraId="57AD3AE1" w14:textId="77777777" w:rsidR="00E17017" w:rsidRPr="00E17017" w:rsidRDefault="00E17017" w:rsidP="00E17017">
            <w:r w:rsidRPr="00E17017">
              <w:rPr>
                <w:rFonts w:hint="eastAsia"/>
              </w:rPr>
              <w:t>无</w:t>
            </w:r>
          </w:p>
        </w:tc>
      </w:tr>
      <w:tr w:rsidR="00E17017" w:rsidRPr="00E17017" w14:paraId="3D87FA54" w14:textId="77777777" w:rsidTr="00AF1365">
        <w:tc>
          <w:tcPr>
            <w:tcW w:w="1980" w:type="dxa"/>
          </w:tcPr>
          <w:p w14:paraId="69C0A463" w14:textId="77777777" w:rsidR="00E17017" w:rsidRPr="00E17017" w:rsidRDefault="00E17017" w:rsidP="00E17017">
            <w:r w:rsidRPr="00E17017">
              <w:rPr>
                <w:rFonts w:hint="eastAsia"/>
              </w:rPr>
              <w:t>引发</w:t>
            </w:r>
            <w:r w:rsidRPr="00E17017">
              <w:t>的审计</w:t>
            </w:r>
            <w:r w:rsidRPr="00E17017">
              <w:rPr>
                <w:rFonts w:hint="eastAsia"/>
              </w:rPr>
              <w:t>实施</w:t>
            </w:r>
            <w:r w:rsidRPr="00E17017">
              <w:t>思考</w:t>
            </w:r>
          </w:p>
        </w:tc>
        <w:tc>
          <w:tcPr>
            <w:tcW w:w="6316" w:type="dxa"/>
          </w:tcPr>
          <w:p w14:paraId="1E6F53C4" w14:textId="77777777" w:rsidR="00E17017" w:rsidRPr="00E17017" w:rsidRDefault="00E17017" w:rsidP="00E17017">
            <w:r w:rsidRPr="00E17017">
              <w:rPr>
                <w:rFonts w:hint="eastAsia"/>
              </w:rPr>
              <w:t>国通管业曾是大牛市行情时一颗耀眼的“明星股”，即使遭遇到大盘暴跌，其跌幅也远远落后于股指。在资金为王的</w:t>
            </w:r>
            <w:r w:rsidRPr="00E17017">
              <w:t>A</w:t>
            </w:r>
            <w:r w:rsidRPr="00E17017">
              <w:t>股市场中，如果没有大资金的幕后支撑，国通管业显然不可能有如此良好的表现。而且，从国通管业股价的诡异走势，以及上市公司频频发布的股价异动公告看，其中的疑点不言而喻。</w:t>
            </w:r>
          </w:p>
          <w:p w14:paraId="2FED4BF6" w14:textId="77777777" w:rsidR="00E17017" w:rsidRPr="00E17017" w:rsidRDefault="00E17017" w:rsidP="00E17017">
            <w:r w:rsidRPr="00E17017">
              <w:rPr>
                <w:rFonts w:hint="eastAsia"/>
              </w:rPr>
              <w:t>因此在对企业进行审计的时候需要对企业进行风险评估，从行业状况、法律环境和监管环境等外部因素；被审单位的性质；会计政策的选用；目标、战略及经营风险；内部财务业绩衡量；被审单位的内部控制等风险评估程序进行调查。</w:t>
            </w:r>
          </w:p>
        </w:tc>
      </w:tr>
      <w:tr w:rsidR="00E17017" w:rsidRPr="00E17017" w14:paraId="3EAD8B01" w14:textId="77777777" w:rsidTr="00AF1365">
        <w:tc>
          <w:tcPr>
            <w:tcW w:w="1980" w:type="dxa"/>
          </w:tcPr>
          <w:p w14:paraId="249B39D1" w14:textId="77777777" w:rsidR="00E17017" w:rsidRPr="00E17017" w:rsidRDefault="00E17017" w:rsidP="00E17017">
            <w:r w:rsidRPr="00E17017">
              <w:rPr>
                <w:rFonts w:hint="eastAsia"/>
              </w:rPr>
              <w:t>审计报告及审计意见披露</w:t>
            </w:r>
          </w:p>
        </w:tc>
        <w:tc>
          <w:tcPr>
            <w:tcW w:w="6316" w:type="dxa"/>
          </w:tcPr>
          <w:p w14:paraId="7205BD79" w14:textId="77777777" w:rsidR="00E17017" w:rsidRPr="00E17017" w:rsidRDefault="00E17017" w:rsidP="00E17017">
            <w:pPr>
              <w:tabs>
                <w:tab w:val="left" w:pos="2160"/>
              </w:tabs>
            </w:pPr>
            <w:r w:rsidRPr="00E17017">
              <w:rPr>
                <w:rFonts w:hint="eastAsia"/>
              </w:rPr>
              <w:t>五、强调事项</w:t>
            </w:r>
          </w:p>
          <w:p w14:paraId="6142ADC9" w14:textId="77777777" w:rsidR="00E17017" w:rsidRPr="00E17017" w:rsidRDefault="00E17017" w:rsidP="00E17017">
            <w:pPr>
              <w:tabs>
                <w:tab w:val="left" w:pos="2160"/>
              </w:tabs>
            </w:pPr>
            <w:r w:rsidRPr="00E17017">
              <w:rPr>
                <w:rFonts w:hint="eastAsia"/>
              </w:rPr>
              <w:t>我们提醒内部控制审计报告使用者关注，</w:t>
            </w:r>
            <w:r w:rsidRPr="00E17017">
              <w:t>2012</w:t>
            </w:r>
            <w:r w:rsidRPr="00E17017">
              <w:t>年度国通管业收入确认未严格按照会计准则标准，未能合理预计资产减值损失，对账务报告数据产生重大影响，公司在自查过程中发现上述缺陷，并对财务数据进行更正。</w:t>
            </w:r>
          </w:p>
          <w:p w14:paraId="5611E856" w14:textId="77777777" w:rsidR="00E17017" w:rsidRPr="00E17017" w:rsidRDefault="00E17017" w:rsidP="00E17017">
            <w:pPr>
              <w:tabs>
                <w:tab w:val="left" w:pos="2160"/>
              </w:tabs>
            </w:pPr>
            <w:r w:rsidRPr="00E17017">
              <w:rPr>
                <w:rFonts w:hint="eastAsia"/>
              </w:rPr>
              <w:t>国通管业公司管理层已识别出上述缺陷，并将其包含在企业内部控制评价报告中。在国通管业公司</w:t>
            </w:r>
            <w:r w:rsidRPr="00E17017">
              <w:t>2012</w:t>
            </w:r>
            <w:r w:rsidRPr="00E17017">
              <w:t>年财务报表审计中，我们已经考虑了上述缺陷对审计程序的性质、时间安排和范围的影响。本报告并未对我们在</w:t>
            </w:r>
            <w:r w:rsidRPr="00E17017">
              <w:t>2013</w:t>
            </w:r>
            <w:r w:rsidRPr="00E17017">
              <w:t>年</w:t>
            </w:r>
            <w:r w:rsidRPr="00E17017">
              <w:t>4</w:t>
            </w:r>
            <w:r w:rsidRPr="00E17017">
              <w:t>月</w:t>
            </w:r>
            <w:r w:rsidRPr="00E17017">
              <w:t>23</w:t>
            </w:r>
            <w:r w:rsidRPr="00E17017">
              <w:t>日对国通管业公司</w:t>
            </w:r>
            <w:r w:rsidRPr="00E17017">
              <w:t>2012</w:t>
            </w:r>
            <w:r w:rsidRPr="00E17017">
              <w:t>年财务报表出具的审计报告产生影响。</w:t>
            </w:r>
          </w:p>
          <w:p w14:paraId="080B0FCD" w14:textId="77777777" w:rsidR="00E17017" w:rsidRPr="00E17017" w:rsidRDefault="00E17017" w:rsidP="00E17017">
            <w:pPr>
              <w:tabs>
                <w:tab w:val="left" w:pos="2160"/>
              </w:tabs>
            </w:pPr>
            <w:r w:rsidRPr="00E17017">
              <w:rPr>
                <w:rFonts w:hint="eastAsia"/>
              </w:rPr>
              <w:t>本段内容不影响已对财务报告内部控制发表的审计意见。</w:t>
            </w:r>
          </w:p>
          <w:p w14:paraId="2B69D5CF" w14:textId="77777777" w:rsidR="00E17017" w:rsidRPr="00E17017" w:rsidRDefault="00E17017" w:rsidP="00E17017">
            <w:pPr>
              <w:tabs>
                <w:tab w:val="left" w:pos="2160"/>
              </w:tabs>
            </w:pPr>
            <w:r w:rsidRPr="00E17017">
              <w:rPr>
                <w:rFonts w:hint="eastAsia"/>
              </w:rPr>
              <w:t>带强调事项段的无保留意见</w:t>
            </w:r>
            <w:r w:rsidRPr="00E17017">
              <w:rPr>
                <w:rFonts w:hint="eastAsia"/>
              </w:rPr>
              <w:t>-</w:t>
            </w:r>
            <w:r w:rsidRPr="00E17017">
              <w:rPr>
                <w:rFonts w:hint="eastAsia"/>
              </w:rPr>
              <w:t>内部控制审计报告</w:t>
            </w:r>
          </w:p>
          <w:p w14:paraId="163C31BB" w14:textId="77777777" w:rsidR="00E17017" w:rsidRPr="00E17017" w:rsidRDefault="00E17017" w:rsidP="00E17017">
            <w:pPr>
              <w:tabs>
                <w:tab w:val="left" w:pos="2160"/>
              </w:tabs>
            </w:pPr>
            <w:hyperlink r:id="rId17" w:history="1">
              <w:r w:rsidRPr="00E17017">
                <w:rPr>
                  <w:color w:val="0000FF"/>
                  <w:u w:val="single"/>
                </w:rPr>
                <w:t>巨潮资讯网</w:t>
              </w:r>
              <w:r w:rsidRPr="00E17017">
                <w:rPr>
                  <w:color w:val="0000FF"/>
                  <w:u w:val="single"/>
                </w:rPr>
                <w:t xml:space="preserve"> (cninfo.com.cn)</w:t>
              </w:r>
            </w:hyperlink>
          </w:p>
          <w:p w14:paraId="1E4C8A02" w14:textId="77777777" w:rsidR="00E17017" w:rsidRPr="00E17017" w:rsidRDefault="00E17017" w:rsidP="00E17017">
            <w:pPr>
              <w:tabs>
                <w:tab w:val="left" w:pos="2160"/>
              </w:tabs>
            </w:pPr>
            <w:r w:rsidRPr="00E17017">
              <w:t>四、强调事项</w:t>
            </w:r>
            <w:r w:rsidRPr="00E17017">
              <w:t xml:space="preserve"> </w:t>
            </w:r>
          </w:p>
          <w:p w14:paraId="7957359B" w14:textId="77777777" w:rsidR="00E17017" w:rsidRPr="00E17017" w:rsidRDefault="00E17017" w:rsidP="00E17017">
            <w:pPr>
              <w:tabs>
                <w:tab w:val="left" w:pos="2160"/>
              </w:tabs>
            </w:pPr>
            <w:r w:rsidRPr="00E17017">
              <w:t>我们提醒财务报表使用者关注，如财务报表附注所述，截止</w:t>
            </w:r>
            <w:r w:rsidRPr="00E17017">
              <w:t xml:space="preserve"> 2012 </w:t>
            </w:r>
            <w:r w:rsidRPr="00E17017">
              <w:t>年</w:t>
            </w:r>
            <w:r w:rsidRPr="00E17017">
              <w:t xml:space="preserve"> 12 </w:t>
            </w:r>
            <w:r w:rsidRPr="00E17017">
              <w:t>月</w:t>
            </w:r>
            <w:r w:rsidRPr="00E17017">
              <w:t xml:space="preserve"> 31 </w:t>
            </w:r>
            <w:r w:rsidRPr="00E17017">
              <w:t>日</w:t>
            </w:r>
            <w:r w:rsidRPr="00E17017">
              <w:t>,</w:t>
            </w:r>
            <w:r w:rsidRPr="00E17017">
              <w:t>国通管业</w:t>
            </w:r>
            <w:r w:rsidRPr="00E17017">
              <w:t xml:space="preserve"> 2012 </w:t>
            </w:r>
            <w:r w:rsidRPr="00E17017">
              <w:t>年度归属母公司的净利润为</w:t>
            </w:r>
            <w:r w:rsidRPr="00E17017">
              <w:t xml:space="preserve"> -41,200,017.91 </w:t>
            </w:r>
            <w:r w:rsidRPr="00E17017">
              <w:lastRenderedPageBreak/>
              <w:t>元</w:t>
            </w:r>
            <w:r w:rsidRPr="00E17017">
              <w:t>,</w:t>
            </w:r>
            <w:r w:rsidRPr="00E17017">
              <w:t>归属母公司的所有者权益为</w:t>
            </w:r>
            <w:r w:rsidRPr="00E17017">
              <w:t xml:space="preserve">-34,728,821.67 </w:t>
            </w:r>
            <w:r w:rsidRPr="00E17017">
              <w:t>元，</w:t>
            </w:r>
            <w:r w:rsidRPr="00E17017">
              <w:t xml:space="preserve"> </w:t>
            </w:r>
            <w:r w:rsidRPr="00E17017">
              <w:t>累计未分配利润</w:t>
            </w:r>
            <w:r w:rsidRPr="00E17017">
              <w:t xml:space="preserve">-231,154,460.45 </w:t>
            </w:r>
            <w:r w:rsidRPr="00E17017">
              <w:t>元</w:t>
            </w:r>
            <w:r w:rsidRPr="00E17017">
              <w:t>,</w:t>
            </w:r>
            <w:r w:rsidRPr="00E17017">
              <w:t>资产负债率为</w:t>
            </w:r>
            <w:r w:rsidRPr="00E17017">
              <w:t xml:space="preserve"> 111.21% </w:t>
            </w:r>
            <w:r w:rsidRPr="00E17017">
              <w:t>。上述</w:t>
            </w:r>
            <w:r w:rsidRPr="00E17017">
              <w:t xml:space="preserve"> </w:t>
            </w:r>
            <w:r w:rsidRPr="00E17017">
              <w:t>事项导致公司持续经营能力存在重大不确定性。本段内容不影响已发</w:t>
            </w:r>
            <w:r w:rsidRPr="00E17017">
              <w:t xml:space="preserve"> </w:t>
            </w:r>
            <w:r w:rsidRPr="00E17017">
              <w:t>表的审计意见。</w:t>
            </w:r>
          </w:p>
          <w:p w14:paraId="21B07512" w14:textId="77777777" w:rsidR="00E17017" w:rsidRPr="00E17017" w:rsidRDefault="00E17017" w:rsidP="00E17017">
            <w:pPr>
              <w:tabs>
                <w:tab w:val="left" w:pos="2160"/>
              </w:tabs>
            </w:pPr>
            <w:r w:rsidRPr="00E17017">
              <w:rPr>
                <w:rFonts w:hint="eastAsia"/>
              </w:rPr>
              <w:t>带强调事项段的无保留意见</w:t>
            </w:r>
            <w:r w:rsidRPr="00E17017">
              <w:rPr>
                <w:rFonts w:hint="eastAsia"/>
              </w:rPr>
              <w:t>-</w:t>
            </w:r>
            <w:r w:rsidRPr="00E17017">
              <w:t xml:space="preserve"> 2012</w:t>
            </w:r>
            <w:r w:rsidRPr="00E17017">
              <w:t>年年度审计报告</w:t>
            </w:r>
          </w:p>
          <w:p w14:paraId="0987ED76" w14:textId="77777777" w:rsidR="00E17017" w:rsidRPr="00E17017" w:rsidRDefault="00E17017" w:rsidP="00E17017">
            <w:pPr>
              <w:tabs>
                <w:tab w:val="left" w:pos="2160"/>
              </w:tabs>
              <w:rPr>
                <w:color w:val="5B9BD5"/>
              </w:rPr>
            </w:pPr>
            <w:hyperlink r:id="rId18" w:history="1">
              <w:r w:rsidRPr="00E17017">
                <w:rPr>
                  <w:color w:val="0000FF"/>
                  <w:u w:val="single"/>
                </w:rPr>
                <w:t>巨潮资讯网</w:t>
              </w:r>
              <w:r w:rsidRPr="00E17017">
                <w:rPr>
                  <w:color w:val="0000FF"/>
                  <w:u w:val="single"/>
                </w:rPr>
                <w:t xml:space="preserve"> (cninfo.com.cn)</w:t>
              </w:r>
            </w:hyperlink>
          </w:p>
        </w:tc>
      </w:tr>
      <w:tr w:rsidR="00E17017" w:rsidRPr="00E17017" w14:paraId="58E63DA9" w14:textId="77777777" w:rsidTr="00AF1365">
        <w:tc>
          <w:tcPr>
            <w:tcW w:w="1980" w:type="dxa"/>
          </w:tcPr>
          <w:p w14:paraId="22BA759D" w14:textId="77777777" w:rsidR="00E17017" w:rsidRPr="00E17017" w:rsidRDefault="00E17017" w:rsidP="00E17017">
            <w:pPr>
              <w:jc w:val="center"/>
            </w:pPr>
            <w:r w:rsidRPr="00E17017">
              <w:rPr>
                <w:rFonts w:hint="eastAsia"/>
              </w:rPr>
              <w:t>关联</w:t>
            </w:r>
            <w:r w:rsidRPr="00E17017">
              <w:t>的审计术语与审计方法</w:t>
            </w:r>
          </w:p>
        </w:tc>
        <w:tc>
          <w:tcPr>
            <w:tcW w:w="6316" w:type="dxa"/>
          </w:tcPr>
          <w:p w14:paraId="663ED01D" w14:textId="77777777" w:rsidR="00E17017" w:rsidRPr="00E17017" w:rsidRDefault="00E17017" w:rsidP="00E17017">
            <w:pPr>
              <w:tabs>
                <w:tab w:val="left" w:pos="2160"/>
              </w:tabs>
            </w:pPr>
            <w:r w:rsidRPr="00E17017">
              <w:rPr>
                <w:rFonts w:hint="eastAsia"/>
              </w:rPr>
              <w:t>风险评估，经营风险，</w:t>
            </w:r>
            <w:r w:rsidRPr="00E17017">
              <w:rPr>
                <w:rFonts w:hint="eastAsia"/>
              </w:rPr>
              <w:t>COSO</w:t>
            </w:r>
            <w:r w:rsidRPr="00E17017">
              <w:rPr>
                <w:rFonts w:hint="eastAsia"/>
              </w:rPr>
              <w:t>内部控制五要素</w:t>
            </w:r>
          </w:p>
          <w:p w14:paraId="12C2DEB3" w14:textId="77777777" w:rsidR="00E17017" w:rsidRPr="00E17017" w:rsidRDefault="00E17017" w:rsidP="00E17017">
            <w:pPr>
              <w:tabs>
                <w:tab w:val="left" w:pos="2160"/>
              </w:tabs>
              <w:rPr>
                <w:color w:val="5B9BD5"/>
              </w:rPr>
            </w:pPr>
          </w:p>
        </w:tc>
      </w:tr>
    </w:tbl>
    <w:p w14:paraId="7C06CA0F" w14:textId="77777777" w:rsidR="00E17017" w:rsidRPr="00E17017" w:rsidRDefault="00E17017" w:rsidP="00E17017">
      <w:pPr>
        <w:rPr>
          <w:rFonts w:hint="eastAsia"/>
        </w:rPr>
      </w:pPr>
    </w:p>
    <w:p w14:paraId="1C26B262" w14:textId="2F520428" w:rsidR="00E510A3" w:rsidRDefault="00E510A3" w:rsidP="0084043C">
      <w:pPr>
        <w:pStyle w:val="2"/>
        <w:numPr>
          <w:ilvl w:val="0"/>
          <w:numId w:val="12"/>
        </w:numPr>
        <w:rPr>
          <w:lang w:val="zh-CN"/>
        </w:rPr>
      </w:pPr>
      <w:bookmarkStart w:id="9" w:name="_Toc106144102"/>
      <w:r w:rsidRPr="00E510A3">
        <w:rPr>
          <w:rFonts w:hint="eastAsia"/>
          <w:lang w:val="zh-CN"/>
        </w:rPr>
        <w:t>深圳市康达尔（集团）股份有限公司</w:t>
      </w:r>
      <w:bookmarkEnd w:id="9"/>
    </w:p>
    <w:tbl>
      <w:tblPr>
        <w:tblStyle w:val="8"/>
        <w:tblW w:w="8296" w:type="dxa"/>
        <w:tblLayout w:type="fixed"/>
        <w:tblLook w:val="04A0" w:firstRow="1" w:lastRow="0" w:firstColumn="1" w:lastColumn="0" w:noHBand="0" w:noVBand="1"/>
      </w:tblPr>
      <w:tblGrid>
        <w:gridCol w:w="1980"/>
        <w:gridCol w:w="6316"/>
      </w:tblGrid>
      <w:tr w:rsidR="00E17017" w:rsidRPr="00E17017" w14:paraId="43F26168" w14:textId="77777777" w:rsidTr="00AF1365">
        <w:tc>
          <w:tcPr>
            <w:tcW w:w="1980" w:type="dxa"/>
          </w:tcPr>
          <w:p w14:paraId="7FACF108" w14:textId="77777777" w:rsidR="00E17017" w:rsidRPr="00E17017" w:rsidRDefault="00E17017" w:rsidP="00E17017">
            <w:r w:rsidRPr="00E17017">
              <w:rPr>
                <w:rFonts w:hint="eastAsia"/>
              </w:rPr>
              <w:t>案例数据</w:t>
            </w:r>
            <w:r w:rsidRPr="00E17017">
              <w:t>编号</w:t>
            </w:r>
          </w:p>
        </w:tc>
        <w:tc>
          <w:tcPr>
            <w:tcW w:w="6316" w:type="dxa"/>
          </w:tcPr>
          <w:p w14:paraId="28A7AF07" w14:textId="27111EE5" w:rsidR="00E17017" w:rsidRPr="00E17017" w:rsidRDefault="00AC6802" w:rsidP="00E17017">
            <w:pPr>
              <w:jc w:val="center"/>
            </w:pPr>
            <w:r>
              <w:rPr>
                <w:rFonts w:hint="eastAsia"/>
              </w:rPr>
              <w:t>0</w:t>
            </w:r>
            <w:r>
              <w:t>402</w:t>
            </w:r>
          </w:p>
        </w:tc>
      </w:tr>
      <w:tr w:rsidR="00E17017" w:rsidRPr="00E17017" w14:paraId="1D1FE9A2" w14:textId="77777777" w:rsidTr="00AF1365">
        <w:tc>
          <w:tcPr>
            <w:tcW w:w="1980" w:type="dxa"/>
          </w:tcPr>
          <w:p w14:paraId="448F9FA8" w14:textId="77777777" w:rsidR="00E17017" w:rsidRPr="00E17017" w:rsidRDefault="00E17017" w:rsidP="00E17017">
            <w:r w:rsidRPr="00E17017">
              <w:rPr>
                <w:rFonts w:hint="eastAsia"/>
              </w:rPr>
              <w:t>案例</w:t>
            </w:r>
            <w:r w:rsidRPr="00E17017">
              <w:t>行业类别</w:t>
            </w:r>
          </w:p>
        </w:tc>
        <w:tc>
          <w:tcPr>
            <w:tcW w:w="6316" w:type="dxa"/>
          </w:tcPr>
          <w:p w14:paraId="54ECD7CE" w14:textId="39F4B27E" w:rsidR="00E17017" w:rsidRPr="00E17017" w:rsidRDefault="00AC6802" w:rsidP="00E17017">
            <w:pPr>
              <w:jc w:val="center"/>
            </w:pPr>
            <w:r w:rsidRPr="00AC6802">
              <w:t>04</w:t>
            </w:r>
            <w:r w:rsidRPr="00AC6802">
              <w:t>农林牧渔类</w:t>
            </w:r>
          </w:p>
        </w:tc>
      </w:tr>
      <w:tr w:rsidR="00E17017" w:rsidRPr="00E17017" w14:paraId="1F1A518B" w14:textId="77777777" w:rsidTr="00AF1365">
        <w:tc>
          <w:tcPr>
            <w:tcW w:w="1980" w:type="dxa"/>
          </w:tcPr>
          <w:p w14:paraId="6C529FA0" w14:textId="77777777" w:rsidR="00E17017" w:rsidRPr="00E17017" w:rsidRDefault="00E17017" w:rsidP="00E17017">
            <w:r w:rsidRPr="00E17017">
              <w:rPr>
                <w:rFonts w:hint="eastAsia"/>
              </w:rPr>
              <w:t>案例发生时间</w:t>
            </w:r>
          </w:p>
        </w:tc>
        <w:tc>
          <w:tcPr>
            <w:tcW w:w="6316" w:type="dxa"/>
          </w:tcPr>
          <w:p w14:paraId="38C2AAAC" w14:textId="77777777" w:rsidR="00E17017" w:rsidRPr="00E17017" w:rsidRDefault="00E17017" w:rsidP="00E17017">
            <w:pPr>
              <w:jc w:val="center"/>
            </w:pPr>
            <w:r w:rsidRPr="00E17017">
              <w:t>2013-4-26</w:t>
            </w:r>
          </w:p>
        </w:tc>
      </w:tr>
      <w:tr w:rsidR="00E17017" w:rsidRPr="00E17017" w14:paraId="1A24D1CE" w14:textId="77777777" w:rsidTr="00AF1365">
        <w:tc>
          <w:tcPr>
            <w:tcW w:w="1980" w:type="dxa"/>
          </w:tcPr>
          <w:p w14:paraId="4FB6F8CB" w14:textId="77777777" w:rsidR="00E17017" w:rsidRPr="00E17017" w:rsidRDefault="00E17017" w:rsidP="00E17017">
            <w:r w:rsidRPr="00E17017">
              <w:rPr>
                <w:rFonts w:hint="eastAsia"/>
              </w:rPr>
              <w:t>案例企业名称</w:t>
            </w:r>
          </w:p>
        </w:tc>
        <w:tc>
          <w:tcPr>
            <w:tcW w:w="6316" w:type="dxa"/>
          </w:tcPr>
          <w:p w14:paraId="39735F89" w14:textId="77777777" w:rsidR="00E17017" w:rsidRPr="00E17017" w:rsidRDefault="00E17017" w:rsidP="00E17017">
            <w:pPr>
              <w:jc w:val="center"/>
            </w:pPr>
            <w:r w:rsidRPr="00E17017">
              <w:rPr>
                <w:rFonts w:hint="eastAsia"/>
              </w:rPr>
              <w:t>深圳市康达尔（集团）股份有限公司</w:t>
            </w:r>
          </w:p>
        </w:tc>
      </w:tr>
      <w:tr w:rsidR="00E17017" w:rsidRPr="00E17017" w14:paraId="2C40EFC1" w14:textId="77777777" w:rsidTr="00AF1365">
        <w:tc>
          <w:tcPr>
            <w:tcW w:w="1980" w:type="dxa"/>
          </w:tcPr>
          <w:p w14:paraId="119186CF" w14:textId="77777777" w:rsidR="00E17017" w:rsidRPr="00E17017" w:rsidRDefault="00E17017" w:rsidP="00E17017">
            <w:r w:rsidRPr="00E17017">
              <w:rPr>
                <w:rFonts w:hint="eastAsia"/>
              </w:rPr>
              <w:t>案例企业经营范围</w:t>
            </w:r>
          </w:p>
        </w:tc>
        <w:tc>
          <w:tcPr>
            <w:tcW w:w="6316" w:type="dxa"/>
          </w:tcPr>
          <w:p w14:paraId="16ED64CE" w14:textId="77777777" w:rsidR="00E17017" w:rsidRPr="00E17017" w:rsidRDefault="00E17017" w:rsidP="00E17017">
            <w:pPr>
              <w:jc w:val="center"/>
            </w:pPr>
            <w:r w:rsidRPr="00E17017">
              <w:rPr>
                <w:rFonts w:hint="eastAsia"/>
              </w:rPr>
              <w:t>一般经营项目是：养殖鸡、鸡苗、禽蛋、生产制造肉制品、饮料、鸡场设备、自酿鲜啤、兴办实业（具体项目另行申报）；国内商业、物资供销业（不含专营、专控、专卖商品）；货物及技术进出口；在合法取得使用权的土地上从事房地产开发经营；房屋租赁。，许可经营项目是：畜禽养殖、销售；良种繁育；生猪屠宰；肉制品包装、冷藏、运输；饲料加工；食品生产。</w:t>
            </w:r>
          </w:p>
        </w:tc>
      </w:tr>
      <w:tr w:rsidR="00E17017" w:rsidRPr="00E17017" w14:paraId="587357AE" w14:textId="77777777" w:rsidTr="00AF1365">
        <w:tc>
          <w:tcPr>
            <w:tcW w:w="1980" w:type="dxa"/>
          </w:tcPr>
          <w:p w14:paraId="523A8C70" w14:textId="77777777" w:rsidR="00E17017" w:rsidRPr="00E17017" w:rsidRDefault="00E17017" w:rsidP="00E17017">
            <w:r w:rsidRPr="00E17017">
              <w:rPr>
                <w:rFonts w:hint="eastAsia"/>
              </w:rPr>
              <w:t>企业单位案情描述</w:t>
            </w:r>
          </w:p>
        </w:tc>
        <w:tc>
          <w:tcPr>
            <w:tcW w:w="6316" w:type="dxa"/>
          </w:tcPr>
          <w:p w14:paraId="2B2A8FE9" w14:textId="77777777" w:rsidR="00E17017" w:rsidRPr="00E17017" w:rsidRDefault="00E17017" w:rsidP="00E17017">
            <w:pPr>
              <w:rPr>
                <w:b/>
              </w:rPr>
            </w:pPr>
            <w:r w:rsidRPr="00E17017">
              <w:rPr>
                <w:rFonts w:hint="eastAsia"/>
                <w:b/>
              </w:rPr>
              <w:t>【企业背景】</w:t>
            </w:r>
          </w:p>
          <w:p w14:paraId="1ADFB4B7" w14:textId="77777777" w:rsidR="00E17017" w:rsidRPr="00E17017" w:rsidRDefault="00E17017" w:rsidP="00E17017">
            <w:pPr>
              <w:rPr>
                <w:bCs/>
              </w:rPr>
            </w:pPr>
            <w:r w:rsidRPr="00E17017">
              <w:rPr>
                <w:bCs/>
              </w:rPr>
              <w:t>深圳市京基智农时代股份有限公司</w:t>
            </w:r>
            <w:r w:rsidRPr="00E17017">
              <w:rPr>
                <w:bCs/>
              </w:rPr>
              <w:t>(</w:t>
            </w:r>
            <w:r w:rsidRPr="00E17017">
              <w:rPr>
                <w:bCs/>
              </w:rPr>
              <w:t>以下简称</w:t>
            </w:r>
            <w:r w:rsidRPr="00E17017">
              <w:rPr>
                <w:bCs/>
              </w:rPr>
              <w:t>“</w:t>
            </w:r>
            <w:r w:rsidRPr="00E17017">
              <w:rPr>
                <w:bCs/>
              </w:rPr>
              <w:t>京基智农</w:t>
            </w:r>
            <w:r w:rsidRPr="00E17017">
              <w:rPr>
                <w:bCs/>
              </w:rPr>
              <w:t>”)</w:t>
            </w:r>
            <w:r w:rsidRPr="00E17017">
              <w:rPr>
                <w:bCs/>
              </w:rPr>
              <w:t>创立于</w:t>
            </w:r>
            <w:r w:rsidRPr="00E17017">
              <w:rPr>
                <w:bCs/>
              </w:rPr>
              <w:t>1979</w:t>
            </w:r>
            <w:r w:rsidRPr="00E17017">
              <w:rPr>
                <w:bCs/>
              </w:rPr>
              <w:t>年</w:t>
            </w:r>
            <w:r w:rsidRPr="00E17017">
              <w:rPr>
                <w:bCs/>
              </w:rPr>
              <w:t>,</w:t>
            </w:r>
            <w:r w:rsidRPr="00E17017">
              <w:rPr>
                <w:bCs/>
              </w:rPr>
              <w:t>是京基集团旗下上市公司</w:t>
            </w:r>
            <w:r w:rsidRPr="00E17017">
              <w:rPr>
                <w:bCs/>
              </w:rPr>
              <w:t>,</w:t>
            </w:r>
            <w:r w:rsidRPr="00E17017">
              <w:rPr>
                <w:bCs/>
              </w:rPr>
              <w:t>前身为深圳市养鸡公司。</w:t>
            </w:r>
            <w:r w:rsidRPr="00E17017">
              <w:rPr>
                <w:bCs/>
              </w:rPr>
              <w:t>1994</w:t>
            </w:r>
            <w:r w:rsidRPr="00E17017">
              <w:rPr>
                <w:bCs/>
              </w:rPr>
              <w:t>年</w:t>
            </w:r>
            <w:r w:rsidRPr="00E17017">
              <w:rPr>
                <w:bCs/>
              </w:rPr>
              <w:t>11</w:t>
            </w:r>
            <w:r w:rsidRPr="00E17017">
              <w:rPr>
                <w:bCs/>
              </w:rPr>
              <w:t>月</w:t>
            </w:r>
            <w:r w:rsidRPr="00E17017">
              <w:rPr>
                <w:bCs/>
              </w:rPr>
              <w:t>,</w:t>
            </w:r>
            <w:r w:rsidRPr="00E17017">
              <w:rPr>
                <w:bCs/>
              </w:rPr>
              <w:t>公司在深交所挂牌上市</w:t>
            </w:r>
            <w:r w:rsidRPr="00E17017">
              <w:rPr>
                <w:bCs/>
              </w:rPr>
              <w:t>(</w:t>
            </w:r>
            <w:r w:rsidRPr="00E17017">
              <w:rPr>
                <w:bCs/>
              </w:rPr>
              <w:t>股票代码</w:t>
            </w:r>
            <w:r w:rsidRPr="00E17017">
              <w:rPr>
                <w:bCs/>
              </w:rPr>
              <w:t>:000048),</w:t>
            </w:r>
            <w:r w:rsidRPr="00E17017">
              <w:rPr>
                <w:bCs/>
              </w:rPr>
              <w:t>成为中国首家农牧上市企业。历经</w:t>
            </w:r>
            <w:r w:rsidRPr="00E17017">
              <w:rPr>
                <w:bCs/>
              </w:rPr>
              <w:t>42</w:t>
            </w:r>
            <w:r w:rsidRPr="00E17017">
              <w:rPr>
                <w:bCs/>
              </w:rPr>
              <w:t>年的稳健发展</w:t>
            </w:r>
            <w:r w:rsidRPr="00E17017">
              <w:rPr>
                <w:bCs/>
              </w:rPr>
              <w:t>,</w:t>
            </w:r>
            <w:r w:rsidRPr="00E17017">
              <w:rPr>
                <w:bCs/>
              </w:rPr>
              <w:t>京基智农已成为一家拥有现代农业、房地产、金融投资等多元业务的现代化农牧企业。</w:t>
            </w:r>
          </w:p>
          <w:p w14:paraId="13248682" w14:textId="77777777" w:rsidR="00E17017" w:rsidRPr="00E17017" w:rsidRDefault="00E17017" w:rsidP="00E17017">
            <w:pPr>
              <w:rPr>
                <w:b/>
              </w:rPr>
            </w:pPr>
            <w:r w:rsidRPr="00E17017">
              <w:rPr>
                <w:rFonts w:hint="eastAsia"/>
                <w:b/>
              </w:rPr>
              <w:t>【案情描述】</w:t>
            </w:r>
          </w:p>
          <w:p w14:paraId="7B48DB46" w14:textId="77777777" w:rsidR="00E17017" w:rsidRPr="00E17017" w:rsidRDefault="00E17017" w:rsidP="00E17017">
            <w:r w:rsidRPr="00E17017">
              <w:rPr>
                <w:rFonts w:hint="eastAsia"/>
              </w:rPr>
              <w:t>深圳证监局在调查过程中将公司涉嫌虚假陈述案件移交深圳市公安局经侦局立案侦查，在侦查的过程中，深圳市公安局经侦局以公司高管罗爱华等四人在</w:t>
            </w:r>
            <w:r w:rsidRPr="00E17017">
              <w:t>2008</w:t>
            </w:r>
            <w:r w:rsidRPr="00E17017">
              <w:t>年</w:t>
            </w:r>
            <w:r w:rsidRPr="00E17017">
              <w:t>-2012</w:t>
            </w:r>
            <w:r w:rsidRPr="00E17017">
              <w:t>年共五年期间给集团总部全体员工发放土地整合专项奖金共计</w:t>
            </w:r>
            <w:r w:rsidRPr="00E17017">
              <w:t>1945.6</w:t>
            </w:r>
            <w:r w:rsidRPr="00E17017">
              <w:t>万元一事中涉嫌职务侵占，据此移送深圳市罗湖区检察院审查起诉，上述四人被直接办理取保，均在公司正常履行职责。</w:t>
            </w:r>
          </w:p>
          <w:p w14:paraId="35111985" w14:textId="77777777" w:rsidR="00E17017" w:rsidRPr="00E17017" w:rsidRDefault="00E17017" w:rsidP="00E17017">
            <w:hyperlink r:id="rId19" w:history="1">
              <w:r w:rsidRPr="00E17017">
                <w:rPr>
                  <w:color w:val="0000FF"/>
                  <w:u w:val="single"/>
                </w:rPr>
                <w:t>康达尔董事长等四高管涉嫌职务侵占遭检察院起诉</w:t>
              </w:r>
              <w:r w:rsidRPr="00E17017">
                <w:rPr>
                  <w:color w:val="0000FF"/>
                  <w:u w:val="single"/>
                </w:rPr>
                <w:t>--</w:t>
              </w:r>
              <w:r w:rsidRPr="00E17017">
                <w:rPr>
                  <w:color w:val="0000FF"/>
                  <w:u w:val="single"/>
                </w:rPr>
                <w:t>财经</w:t>
              </w:r>
              <w:r w:rsidRPr="00E17017">
                <w:rPr>
                  <w:color w:val="0000FF"/>
                  <w:u w:val="single"/>
                </w:rPr>
                <w:t>--</w:t>
              </w:r>
              <w:r w:rsidRPr="00E17017">
                <w:rPr>
                  <w:color w:val="0000FF"/>
                  <w:u w:val="single"/>
                </w:rPr>
                <w:t>人民网</w:t>
              </w:r>
              <w:r w:rsidRPr="00E17017">
                <w:rPr>
                  <w:color w:val="0000FF"/>
                  <w:u w:val="single"/>
                </w:rPr>
                <w:t xml:space="preserve"> (people.com.cn)</w:t>
              </w:r>
            </w:hyperlink>
          </w:p>
          <w:p w14:paraId="6C0CDE5A" w14:textId="77777777" w:rsidR="00E17017" w:rsidRPr="00E17017" w:rsidRDefault="00E17017" w:rsidP="00E17017">
            <w:pPr>
              <w:rPr>
                <w:color w:val="1F1F1F"/>
                <w:sz w:val="21"/>
                <w:szCs w:val="21"/>
                <w:shd w:val="clear" w:color="auto" w:fill="FFFFFF"/>
              </w:rPr>
            </w:pPr>
            <w:r w:rsidRPr="00E17017">
              <w:rPr>
                <w:rFonts w:hint="eastAsia"/>
                <w:color w:val="1F1F1F"/>
                <w:sz w:val="21"/>
                <w:szCs w:val="21"/>
                <w:shd w:val="clear" w:color="auto" w:fill="FFFFFF"/>
              </w:rPr>
              <w:t>2013</w:t>
            </w:r>
            <w:r w:rsidRPr="00E17017">
              <w:rPr>
                <w:rFonts w:hint="eastAsia"/>
                <w:color w:val="1F1F1F"/>
                <w:sz w:val="21"/>
                <w:szCs w:val="21"/>
                <w:shd w:val="clear" w:color="auto" w:fill="FFFFFF"/>
              </w:rPr>
              <w:t>年</w:t>
            </w:r>
            <w:r w:rsidRPr="00E17017">
              <w:rPr>
                <w:rFonts w:hint="eastAsia"/>
                <w:color w:val="1F1F1F"/>
                <w:sz w:val="21"/>
                <w:szCs w:val="21"/>
                <w:shd w:val="clear" w:color="auto" w:fill="FFFFFF"/>
              </w:rPr>
              <w:t>4</w:t>
            </w:r>
            <w:r w:rsidRPr="00E17017">
              <w:rPr>
                <w:rFonts w:hint="eastAsia"/>
                <w:color w:val="1F1F1F"/>
                <w:sz w:val="21"/>
                <w:szCs w:val="21"/>
                <w:shd w:val="clear" w:color="auto" w:fill="FFFFFF"/>
              </w:rPr>
              <w:t>月</w:t>
            </w:r>
            <w:r w:rsidRPr="00E17017">
              <w:rPr>
                <w:rFonts w:hint="eastAsia"/>
                <w:color w:val="1F1F1F"/>
                <w:sz w:val="21"/>
                <w:szCs w:val="21"/>
                <w:shd w:val="clear" w:color="auto" w:fill="FFFFFF"/>
              </w:rPr>
              <w:t>24</w:t>
            </w:r>
            <w:r w:rsidRPr="00E17017">
              <w:rPr>
                <w:rFonts w:hint="eastAsia"/>
                <w:color w:val="1F1F1F"/>
                <w:sz w:val="21"/>
                <w:szCs w:val="21"/>
                <w:shd w:val="clear" w:color="auto" w:fill="FFFFFF"/>
              </w:rPr>
              <w:t>日，公司发布《关于收到中国证券监督管理委员会深圳证监局行政监管措施决定书的公告》。决定书指出，康达尔存在以下问题：一、公司多次发生信息披露不及时情况。如</w:t>
            </w:r>
            <w:r w:rsidRPr="00E17017">
              <w:rPr>
                <w:rFonts w:hint="eastAsia"/>
                <w:color w:val="1F1F1F"/>
                <w:sz w:val="21"/>
                <w:szCs w:val="21"/>
                <w:shd w:val="clear" w:color="auto" w:fill="FFFFFF"/>
              </w:rPr>
              <w:t>2012</w:t>
            </w:r>
            <w:r w:rsidRPr="00E17017">
              <w:rPr>
                <w:rFonts w:hint="eastAsia"/>
                <w:color w:val="1F1F1F"/>
                <w:sz w:val="21"/>
                <w:szCs w:val="21"/>
                <w:shd w:val="clear" w:color="auto" w:fill="FFFFFF"/>
              </w:rPr>
              <w:t>年</w:t>
            </w:r>
            <w:r w:rsidRPr="00E17017">
              <w:rPr>
                <w:rFonts w:hint="eastAsia"/>
                <w:color w:val="1F1F1F"/>
                <w:sz w:val="21"/>
                <w:szCs w:val="21"/>
                <w:shd w:val="clear" w:color="auto" w:fill="FFFFFF"/>
              </w:rPr>
              <w:t>2</w:t>
            </w:r>
            <w:r w:rsidRPr="00E17017">
              <w:rPr>
                <w:rFonts w:hint="eastAsia"/>
                <w:color w:val="1F1F1F"/>
                <w:sz w:val="21"/>
                <w:szCs w:val="21"/>
                <w:shd w:val="clear" w:color="auto" w:fill="FFFFFF"/>
              </w:rPr>
              <w:t>月</w:t>
            </w:r>
            <w:r w:rsidRPr="00E17017">
              <w:rPr>
                <w:rFonts w:hint="eastAsia"/>
                <w:color w:val="1F1F1F"/>
                <w:sz w:val="21"/>
                <w:szCs w:val="21"/>
                <w:shd w:val="clear" w:color="auto" w:fill="FFFFFF"/>
              </w:rPr>
              <w:t>17</w:t>
            </w:r>
            <w:r w:rsidRPr="00E17017">
              <w:rPr>
                <w:rFonts w:hint="eastAsia"/>
                <w:color w:val="1F1F1F"/>
                <w:sz w:val="21"/>
                <w:szCs w:val="21"/>
                <w:shd w:val="clear" w:color="auto" w:fill="FFFFFF"/>
              </w:rPr>
              <w:t>日，公司收到深圳市国土资源和房产管理局收地补偿款</w:t>
            </w:r>
            <w:r w:rsidRPr="00E17017">
              <w:rPr>
                <w:rFonts w:hint="eastAsia"/>
                <w:color w:val="1F1F1F"/>
                <w:sz w:val="21"/>
                <w:szCs w:val="21"/>
                <w:shd w:val="clear" w:color="auto" w:fill="FFFFFF"/>
              </w:rPr>
              <w:t>1,419</w:t>
            </w:r>
            <w:r w:rsidRPr="00E17017">
              <w:rPr>
                <w:rFonts w:hint="eastAsia"/>
                <w:color w:val="1F1F1F"/>
                <w:sz w:val="21"/>
                <w:szCs w:val="21"/>
                <w:shd w:val="clear" w:color="auto" w:fill="FFFFFF"/>
              </w:rPr>
              <w:t>万元，但直至</w:t>
            </w:r>
            <w:r w:rsidRPr="00E17017">
              <w:rPr>
                <w:rFonts w:hint="eastAsia"/>
                <w:color w:val="1F1F1F"/>
                <w:sz w:val="21"/>
                <w:szCs w:val="21"/>
                <w:shd w:val="clear" w:color="auto" w:fill="FFFFFF"/>
              </w:rPr>
              <w:t>4</w:t>
            </w:r>
            <w:r w:rsidRPr="00E17017">
              <w:rPr>
                <w:rFonts w:hint="eastAsia"/>
                <w:color w:val="1F1F1F"/>
                <w:sz w:val="21"/>
                <w:szCs w:val="21"/>
                <w:shd w:val="clear" w:color="auto" w:fill="FFFFFF"/>
              </w:rPr>
              <w:t>月</w:t>
            </w:r>
            <w:r w:rsidRPr="00E17017">
              <w:rPr>
                <w:rFonts w:hint="eastAsia"/>
                <w:color w:val="1F1F1F"/>
                <w:sz w:val="21"/>
                <w:szCs w:val="21"/>
                <w:shd w:val="clear" w:color="auto" w:fill="FFFFFF"/>
              </w:rPr>
              <w:t>14</w:t>
            </w:r>
            <w:r w:rsidRPr="00E17017">
              <w:rPr>
                <w:rFonts w:hint="eastAsia"/>
                <w:color w:val="1F1F1F"/>
                <w:sz w:val="21"/>
                <w:szCs w:val="21"/>
                <w:shd w:val="clear" w:color="auto" w:fill="FFFFFF"/>
              </w:rPr>
              <w:t>日才进行公告；</w:t>
            </w:r>
            <w:r w:rsidRPr="00E17017">
              <w:rPr>
                <w:rFonts w:hint="eastAsia"/>
                <w:color w:val="1F1F1F"/>
                <w:sz w:val="21"/>
                <w:szCs w:val="21"/>
                <w:shd w:val="clear" w:color="auto" w:fill="FFFFFF"/>
              </w:rPr>
              <w:t>2010</w:t>
            </w:r>
            <w:r w:rsidRPr="00E17017">
              <w:rPr>
                <w:rFonts w:hint="eastAsia"/>
                <w:color w:val="1F1F1F"/>
                <w:sz w:val="21"/>
                <w:szCs w:val="21"/>
                <w:shd w:val="clear" w:color="auto" w:fill="FFFFFF"/>
              </w:rPr>
              <w:t>年</w:t>
            </w:r>
            <w:r w:rsidRPr="00E17017">
              <w:rPr>
                <w:rFonts w:hint="eastAsia"/>
                <w:color w:val="1F1F1F"/>
                <w:sz w:val="21"/>
                <w:szCs w:val="21"/>
                <w:shd w:val="clear" w:color="auto" w:fill="FFFFFF"/>
              </w:rPr>
              <w:t>12</w:t>
            </w:r>
            <w:r w:rsidRPr="00E17017">
              <w:rPr>
                <w:rFonts w:hint="eastAsia"/>
                <w:color w:val="1F1F1F"/>
                <w:sz w:val="21"/>
                <w:szCs w:val="21"/>
                <w:shd w:val="clear" w:color="auto" w:fill="FFFFFF"/>
              </w:rPr>
              <w:t>月</w:t>
            </w:r>
            <w:r w:rsidRPr="00E17017">
              <w:rPr>
                <w:rFonts w:hint="eastAsia"/>
                <w:color w:val="1F1F1F"/>
                <w:sz w:val="21"/>
                <w:szCs w:val="21"/>
                <w:shd w:val="clear" w:color="auto" w:fill="FFFFFF"/>
              </w:rPr>
              <w:t xml:space="preserve">3 </w:t>
            </w:r>
            <w:r w:rsidRPr="00E17017">
              <w:rPr>
                <w:rFonts w:hint="eastAsia"/>
                <w:color w:val="1F1F1F"/>
                <w:sz w:val="21"/>
                <w:szCs w:val="21"/>
                <w:shd w:val="clear" w:color="auto" w:fill="FFFFFF"/>
              </w:rPr>
              <w:t>日，公司收到关于下属子公司运输公司诉讼事项的应诉通知，但直至</w:t>
            </w:r>
            <w:r w:rsidRPr="00E17017">
              <w:rPr>
                <w:rFonts w:hint="eastAsia"/>
                <w:color w:val="1F1F1F"/>
                <w:sz w:val="21"/>
                <w:szCs w:val="21"/>
                <w:shd w:val="clear" w:color="auto" w:fill="FFFFFF"/>
              </w:rPr>
              <w:t>12</w:t>
            </w:r>
            <w:r w:rsidRPr="00E17017">
              <w:rPr>
                <w:rFonts w:hint="eastAsia"/>
                <w:color w:val="1F1F1F"/>
                <w:sz w:val="21"/>
                <w:szCs w:val="21"/>
                <w:shd w:val="clear" w:color="auto" w:fill="FFFFFF"/>
              </w:rPr>
              <w:t>月</w:t>
            </w:r>
            <w:r w:rsidRPr="00E17017">
              <w:rPr>
                <w:rFonts w:hint="eastAsia"/>
                <w:color w:val="1F1F1F"/>
                <w:sz w:val="21"/>
                <w:szCs w:val="21"/>
                <w:shd w:val="clear" w:color="auto" w:fill="FFFFFF"/>
              </w:rPr>
              <w:t>9</w:t>
            </w:r>
            <w:r w:rsidRPr="00E17017">
              <w:rPr>
                <w:rFonts w:hint="eastAsia"/>
                <w:color w:val="1F1F1F"/>
                <w:sz w:val="21"/>
                <w:szCs w:val="21"/>
                <w:shd w:val="clear" w:color="auto" w:fill="FFFFFF"/>
              </w:rPr>
              <w:t>日才公告；</w:t>
            </w:r>
            <w:r w:rsidRPr="00E17017">
              <w:rPr>
                <w:rFonts w:hint="eastAsia"/>
                <w:color w:val="1F1F1F"/>
                <w:sz w:val="21"/>
                <w:szCs w:val="21"/>
                <w:shd w:val="clear" w:color="auto" w:fill="FFFFFF"/>
              </w:rPr>
              <w:t>2010</w:t>
            </w:r>
            <w:r w:rsidRPr="00E17017">
              <w:rPr>
                <w:rFonts w:hint="eastAsia"/>
                <w:color w:val="1F1F1F"/>
                <w:sz w:val="21"/>
                <w:szCs w:val="21"/>
                <w:shd w:val="clear" w:color="auto" w:fill="FFFFFF"/>
              </w:rPr>
              <w:t>年</w:t>
            </w:r>
            <w:r w:rsidRPr="00E17017">
              <w:rPr>
                <w:rFonts w:hint="eastAsia"/>
                <w:color w:val="1F1F1F"/>
                <w:sz w:val="21"/>
                <w:szCs w:val="21"/>
                <w:shd w:val="clear" w:color="auto" w:fill="FFFFFF"/>
              </w:rPr>
              <w:t>11</w:t>
            </w:r>
            <w:r w:rsidRPr="00E17017">
              <w:rPr>
                <w:rFonts w:hint="eastAsia"/>
                <w:color w:val="1F1F1F"/>
                <w:sz w:val="21"/>
                <w:szCs w:val="21"/>
                <w:shd w:val="clear" w:color="auto" w:fill="FFFFFF"/>
              </w:rPr>
              <w:t>月</w:t>
            </w:r>
            <w:r w:rsidRPr="00E17017">
              <w:rPr>
                <w:rFonts w:hint="eastAsia"/>
                <w:color w:val="1F1F1F"/>
                <w:sz w:val="21"/>
                <w:szCs w:val="21"/>
                <w:shd w:val="clear" w:color="auto" w:fill="FFFFFF"/>
              </w:rPr>
              <w:t>19</w:t>
            </w:r>
            <w:r w:rsidRPr="00E17017">
              <w:rPr>
                <w:rFonts w:hint="eastAsia"/>
                <w:color w:val="1F1F1F"/>
                <w:sz w:val="21"/>
                <w:szCs w:val="21"/>
                <w:shd w:val="clear" w:color="auto" w:fill="FFFFFF"/>
              </w:rPr>
              <w:t>日，公司收到深圳市劳动争议仲裁委员会</w:t>
            </w:r>
            <w:r w:rsidRPr="00E17017">
              <w:rPr>
                <w:rFonts w:hint="eastAsia"/>
                <w:color w:val="1F1F1F"/>
                <w:sz w:val="21"/>
                <w:szCs w:val="21"/>
                <w:shd w:val="clear" w:color="auto" w:fill="FFFFFF"/>
              </w:rPr>
              <w:lastRenderedPageBreak/>
              <w:t>关于下属房地产公司原总经理要求支付大额奖金诉讼事项的应诉通知书，但直至</w:t>
            </w:r>
            <w:r w:rsidRPr="00E17017">
              <w:rPr>
                <w:rFonts w:hint="eastAsia"/>
                <w:color w:val="1F1F1F"/>
                <w:sz w:val="21"/>
                <w:szCs w:val="21"/>
                <w:shd w:val="clear" w:color="auto" w:fill="FFFFFF"/>
              </w:rPr>
              <w:t>12</w:t>
            </w:r>
            <w:r w:rsidRPr="00E17017">
              <w:rPr>
                <w:rFonts w:hint="eastAsia"/>
                <w:color w:val="1F1F1F"/>
                <w:sz w:val="21"/>
                <w:szCs w:val="21"/>
                <w:shd w:val="clear" w:color="auto" w:fill="FFFFFF"/>
              </w:rPr>
              <w:t>月</w:t>
            </w:r>
            <w:r w:rsidRPr="00E17017">
              <w:rPr>
                <w:rFonts w:hint="eastAsia"/>
                <w:color w:val="1F1F1F"/>
                <w:sz w:val="21"/>
                <w:szCs w:val="21"/>
                <w:shd w:val="clear" w:color="auto" w:fill="FFFFFF"/>
              </w:rPr>
              <w:t>11</w:t>
            </w:r>
            <w:r w:rsidRPr="00E17017">
              <w:rPr>
                <w:rFonts w:hint="eastAsia"/>
                <w:color w:val="1F1F1F"/>
                <w:sz w:val="21"/>
                <w:szCs w:val="21"/>
                <w:shd w:val="clear" w:color="auto" w:fill="FFFFFF"/>
              </w:rPr>
              <w:t>日才公告。二、公司独立性存在缺陷、重大投资事项决策程序倒置、召开非现场董事会会议违反公司制度规定、专门委员会未实际运作或运作不规范、“三会”基础工作不规范。三、对重要子公司的管理和控制不足、合同管理不规范、《内部审计管理制度》未有效执行。四、财务管理和会计核算存在问题。康达尔花园五期项目开发成本核算依据不足、长期股权投资会计核算不规范、研发费用核算不规范、公司资产权属不完整。五、财务会计管理制度不健全、货币资金管理和控制不规范、费用报销核算不规范、应付职工薪酬核算不规范、财务信息系统使用和管理存在缺陷。</w:t>
            </w:r>
          </w:p>
          <w:p w14:paraId="44BB1722" w14:textId="77777777" w:rsidR="00E17017" w:rsidRPr="00E17017" w:rsidRDefault="00E17017" w:rsidP="00E17017">
            <w:hyperlink r:id="rId20" w:history="1">
              <w:r w:rsidRPr="00E17017">
                <w:rPr>
                  <w:color w:val="0000FF"/>
                  <w:u w:val="single"/>
                </w:rPr>
                <w:t>康达尔信披问题调查结果呼之欲出</w:t>
              </w:r>
              <w:r w:rsidRPr="00E17017">
                <w:rPr>
                  <w:color w:val="0000FF"/>
                  <w:u w:val="single"/>
                </w:rPr>
                <w:t xml:space="preserve"> </w:t>
              </w:r>
              <w:r w:rsidRPr="00E17017">
                <w:rPr>
                  <w:color w:val="0000FF"/>
                  <w:u w:val="single"/>
                </w:rPr>
                <w:t>证监会立案已过去</w:t>
              </w:r>
              <w:r w:rsidRPr="00E17017">
                <w:rPr>
                  <w:color w:val="0000FF"/>
                  <w:u w:val="single"/>
                </w:rPr>
                <w:t>20</w:t>
              </w:r>
              <w:r w:rsidRPr="00E17017">
                <w:rPr>
                  <w:color w:val="0000FF"/>
                  <w:u w:val="single"/>
                </w:rPr>
                <w:t>个月</w:t>
              </w:r>
              <w:r w:rsidRPr="00E17017">
                <w:rPr>
                  <w:color w:val="0000FF"/>
                  <w:u w:val="single"/>
                </w:rPr>
                <w:t xml:space="preserve"> _</w:t>
              </w:r>
              <w:r w:rsidRPr="00E17017">
                <w:rPr>
                  <w:color w:val="0000FF"/>
                  <w:u w:val="single"/>
                </w:rPr>
                <w:t>焦点透视</w:t>
              </w:r>
              <w:r w:rsidRPr="00E17017">
                <w:rPr>
                  <w:color w:val="0000FF"/>
                  <w:u w:val="single"/>
                </w:rPr>
                <w:t>_</w:t>
              </w:r>
              <w:r w:rsidRPr="00E17017">
                <w:rPr>
                  <w:color w:val="0000FF"/>
                  <w:u w:val="single"/>
                </w:rPr>
                <w:t>新浪财经</w:t>
              </w:r>
              <w:r w:rsidRPr="00E17017">
                <w:rPr>
                  <w:color w:val="0000FF"/>
                  <w:u w:val="single"/>
                </w:rPr>
                <w:t>_</w:t>
              </w:r>
              <w:r w:rsidRPr="00E17017">
                <w:rPr>
                  <w:color w:val="0000FF"/>
                  <w:u w:val="single"/>
                </w:rPr>
                <w:t>新浪网</w:t>
              </w:r>
              <w:r w:rsidRPr="00E17017">
                <w:rPr>
                  <w:color w:val="0000FF"/>
                  <w:u w:val="single"/>
                </w:rPr>
                <w:t xml:space="preserve"> (sina.com.cn)</w:t>
              </w:r>
            </w:hyperlink>
          </w:p>
        </w:tc>
      </w:tr>
      <w:tr w:rsidR="00E17017" w:rsidRPr="00E17017" w14:paraId="6F8933E1" w14:textId="77777777" w:rsidTr="00AF1365">
        <w:tc>
          <w:tcPr>
            <w:tcW w:w="1980" w:type="dxa"/>
          </w:tcPr>
          <w:p w14:paraId="5BF7905E" w14:textId="77777777" w:rsidR="00E17017" w:rsidRPr="00E17017" w:rsidRDefault="00E17017" w:rsidP="00E17017">
            <w:r w:rsidRPr="00E17017">
              <w:rPr>
                <w:rFonts w:hint="eastAsia"/>
              </w:rPr>
              <w:t>企业受罚或责任描述</w:t>
            </w:r>
          </w:p>
        </w:tc>
        <w:tc>
          <w:tcPr>
            <w:tcW w:w="6316" w:type="dxa"/>
          </w:tcPr>
          <w:p w14:paraId="436A3E0A" w14:textId="77777777" w:rsidR="00E17017" w:rsidRPr="00E17017" w:rsidRDefault="00E17017" w:rsidP="00E17017">
            <w:pPr>
              <w:rPr>
                <w:bCs/>
              </w:rPr>
            </w:pPr>
            <w:r w:rsidRPr="00E17017">
              <w:rPr>
                <w:rFonts w:hint="eastAsia"/>
                <w:bCs/>
              </w:rPr>
              <w:t>针对审计意见中的上述保留意见涉及事项，公司董事会高度关注并作出如下</w:t>
            </w:r>
          </w:p>
          <w:p w14:paraId="5DDAE1F1" w14:textId="77777777" w:rsidR="00E17017" w:rsidRPr="00E17017" w:rsidRDefault="00E17017" w:rsidP="00E17017">
            <w:pPr>
              <w:rPr>
                <w:bCs/>
              </w:rPr>
            </w:pPr>
            <w:r w:rsidRPr="00E17017">
              <w:rPr>
                <w:rFonts w:hint="eastAsia"/>
                <w:bCs/>
              </w:rPr>
              <w:t>说明</w:t>
            </w:r>
          </w:p>
          <w:p w14:paraId="311AD25D" w14:textId="77777777" w:rsidR="00E17017" w:rsidRPr="00E17017" w:rsidRDefault="00E17017" w:rsidP="00E17017">
            <w:pPr>
              <w:rPr>
                <w:bCs/>
              </w:rPr>
            </w:pPr>
            <w:r w:rsidRPr="00E17017">
              <w:rPr>
                <w:bCs/>
              </w:rPr>
              <w:t>1</w:t>
            </w:r>
            <w:r w:rsidRPr="00E17017">
              <w:rPr>
                <w:bCs/>
              </w:rPr>
              <w:t>、</w:t>
            </w:r>
            <w:r w:rsidRPr="00E17017">
              <w:rPr>
                <w:bCs/>
              </w:rPr>
              <w:t xml:space="preserve">2012 </w:t>
            </w:r>
            <w:r w:rsidRPr="00E17017">
              <w:rPr>
                <w:bCs/>
              </w:rPr>
              <w:t>年</w:t>
            </w:r>
            <w:r w:rsidRPr="00E17017">
              <w:rPr>
                <w:bCs/>
              </w:rPr>
              <w:t xml:space="preserve"> 12 </w:t>
            </w:r>
            <w:r w:rsidRPr="00E17017">
              <w:rPr>
                <w:bCs/>
              </w:rPr>
              <w:t>月</w:t>
            </w:r>
            <w:r w:rsidRPr="00E17017">
              <w:rPr>
                <w:bCs/>
              </w:rPr>
              <w:t xml:space="preserve"> 3 </w:t>
            </w:r>
            <w:r w:rsidRPr="00E17017">
              <w:rPr>
                <w:bCs/>
              </w:rPr>
              <w:t>日，本公司因涉嫌虚假陈述被立案调查，公司董事会责成公司</w:t>
            </w:r>
            <w:r w:rsidRPr="00E17017">
              <w:rPr>
                <w:rFonts w:hint="eastAsia"/>
                <w:bCs/>
              </w:rPr>
              <w:t>管理层积极配合监管部门的调查工作。</w:t>
            </w:r>
          </w:p>
          <w:p w14:paraId="6D04FE44" w14:textId="77777777" w:rsidR="00E17017" w:rsidRPr="00E17017" w:rsidRDefault="00E17017" w:rsidP="00E17017">
            <w:pPr>
              <w:rPr>
                <w:bCs/>
              </w:rPr>
            </w:pPr>
            <w:r w:rsidRPr="00E17017">
              <w:rPr>
                <w:bCs/>
              </w:rPr>
              <w:t>2</w:t>
            </w:r>
            <w:r w:rsidRPr="00E17017">
              <w:rPr>
                <w:bCs/>
              </w:rPr>
              <w:t>、对国富浩华会计师事务所出具带保留意见的审计报告，公司董事会予以充分理</w:t>
            </w:r>
            <w:r w:rsidRPr="00E17017">
              <w:rPr>
                <w:rFonts w:hint="eastAsia"/>
                <w:bCs/>
              </w:rPr>
              <w:t>解。</w:t>
            </w:r>
          </w:p>
          <w:p w14:paraId="739B77A7" w14:textId="77777777" w:rsidR="00E17017" w:rsidRPr="00E17017" w:rsidRDefault="00E17017" w:rsidP="00E17017">
            <w:hyperlink r:id="rId21" w:history="1">
              <w:r w:rsidRPr="00E17017">
                <w:rPr>
                  <w:color w:val="0000FF"/>
                  <w:u w:val="single"/>
                </w:rPr>
                <w:t>巨潮资讯网</w:t>
              </w:r>
              <w:r w:rsidRPr="00E17017">
                <w:rPr>
                  <w:color w:val="0000FF"/>
                  <w:u w:val="single"/>
                </w:rPr>
                <w:t xml:space="preserve"> (cninfo.com.cn)</w:t>
              </w:r>
            </w:hyperlink>
          </w:p>
          <w:p w14:paraId="2E4A32BC" w14:textId="77777777" w:rsidR="00E17017" w:rsidRPr="00E17017" w:rsidRDefault="00E17017" w:rsidP="00E17017">
            <w:pPr>
              <w:rPr>
                <w:bCs/>
              </w:rPr>
            </w:pPr>
          </w:p>
        </w:tc>
      </w:tr>
      <w:tr w:rsidR="00E17017" w:rsidRPr="00E17017" w14:paraId="27372E80" w14:textId="77777777" w:rsidTr="00AF1365">
        <w:tc>
          <w:tcPr>
            <w:tcW w:w="1980" w:type="dxa"/>
          </w:tcPr>
          <w:p w14:paraId="7D9839EB" w14:textId="77777777" w:rsidR="00E17017" w:rsidRPr="00E17017" w:rsidRDefault="00E17017" w:rsidP="00E17017">
            <w:r w:rsidRPr="00E17017">
              <w:rPr>
                <w:rFonts w:hint="eastAsia"/>
              </w:rPr>
              <w:t>关联审计机构</w:t>
            </w:r>
            <w:r w:rsidRPr="00E17017">
              <w:t>名称</w:t>
            </w:r>
          </w:p>
        </w:tc>
        <w:tc>
          <w:tcPr>
            <w:tcW w:w="6316" w:type="dxa"/>
          </w:tcPr>
          <w:p w14:paraId="53F2DDE3" w14:textId="77777777" w:rsidR="00E17017" w:rsidRPr="00E17017" w:rsidRDefault="00E17017" w:rsidP="00E17017">
            <w:pPr>
              <w:rPr>
                <w:b/>
              </w:rPr>
            </w:pPr>
            <w:r w:rsidRPr="00E17017">
              <w:t>国富浩华会计师事务所</w:t>
            </w:r>
          </w:p>
        </w:tc>
      </w:tr>
      <w:tr w:rsidR="00E17017" w:rsidRPr="00E17017" w14:paraId="7ADE0396" w14:textId="77777777" w:rsidTr="00AF1365">
        <w:tc>
          <w:tcPr>
            <w:tcW w:w="1980" w:type="dxa"/>
          </w:tcPr>
          <w:p w14:paraId="0AFFA099" w14:textId="77777777" w:rsidR="00E17017" w:rsidRPr="00E17017" w:rsidRDefault="00E17017" w:rsidP="00E17017">
            <w:r w:rsidRPr="00E17017">
              <w:rPr>
                <w:rFonts w:hint="eastAsia"/>
              </w:rPr>
              <w:t>审计机构案情描述</w:t>
            </w:r>
          </w:p>
        </w:tc>
        <w:tc>
          <w:tcPr>
            <w:tcW w:w="6316" w:type="dxa"/>
          </w:tcPr>
          <w:p w14:paraId="0BC0B4A0" w14:textId="77777777" w:rsidR="00E17017" w:rsidRPr="00E17017" w:rsidRDefault="00E17017" w:rsidP="00E17017">
            <w:r w:rsidRPr="00E17017">
              <w:rPr>
                <w:rFonts w:hint="eastAsia"/>
              </w:rPr>
              <w:t>无</w:t>
            </w:r>
          </w:p>
        </w:tc>
      </w:tr>
      <w:tr w:rsidR="00E17017" w:rsidRPr="00E17017" w14:paraId="0B762D91" w14:textId="77777777" w:rsidTr="00AF1365">
        <w:tc>
          <w:tcPr>
            <w:tcW w:w="1980" w:type="dxa"/>
          </w:tcPr>
          <w:p w14:paraId="323C8ACD" w14:textId="77777777" w:rsidR="00E17017" w:rsidRPr="00E17017" w:rsidRDefault="00E17017" w:rsidP="00E17017">
            <w:r w:rsidRPr="00E17017">
              <w:rPr>
                <w:rFonts w:hint="eastAsia"/>
              </w:rPr>
              <w:t>审计受罚或责任描述</w:t>
            </w:r>
          </w:p>
        </w:tc>
        <w:tc>
          <w:tcPr>
            <w:tcW w:w="6316" w:type="dxa"/>
          </w:tcPr>
          <w:p w14:paraId="57A5B74F" w14:textId="77777777" w:rsidR="00E17017" w:rsidRPr="00E17017" w:rsidRDefault="00E17017" w:rsidP="00E17017">
            <w:r w:rsidRPr="00E17017">
              <w:rPr>
                <w:rFonts w:hint="eastAsia"/>
              </w:rPr>
              <w:t>无</w:t>
            </w:r>
          </w:p>
        </w:tc>
      </w:tr>
      <w:tr w:rsidR="00E17017" w:rsidRPr="00E17017" w14:paraId="0650AA3D" w14:textId="77777777" w:rsidTr="00AF1365">
        <w:tc>
          <w:tcPr>
            <w:tcW w:w="1980" w:type="dxa"/>
          </w:tcPr>
          <w:p w14:paraId="4FBEBB50" w14:textId="77777777" w:rsidR="00E17017" w:rsidRPr="00E17017" w:rsidRDefault="00E17017" w:rsidP="00E17017">
            <w:r w:rsidRPr="00E17017">
              <w:rPr>
                <w:rFonts w:hint="eastAsia"/>
              </w:rPr>
              <w:t>引发</w:t>
            </w:r>
            <w:r w:rsidRPr="00E17017">
              <w:t>的审计</w:t>
            </w:r>
            <w:r w:rsidRPr="00E17017">
              <w:rPr>
                <w:rFonts w:hint="eastAsia"/>
              </w:rPr>
              <w:t>实施</w:t>
            </w:r>
            <w:r w:rsidRPr="00E17017">
              <w:t>思考</w:t>
            </w:r>
          </w:p>
        </w:tc>
        <w:tc>
          <w:tcPr>
            <w:tcW w:w="6316" w:type="dxa"/>
          </w:tcPr>
          <w:p w14:paraId="6324C945" w14:textId="77777777" w:rsidR="00E17017" w:rsidRPr="00E17017" w:rsidRDefault="00E17017" w:rsidP="00E17017">
            <w:r w:rsidRPr="00E17017">
              <w:rPr>
                <w:rFonts w:hint="eastAsia"/>
              </w:rPr>
              <w:t>康达尔在工程建设和关联方交易方面存在制度设计缺陷，而关联方交易的设计缺陷，仅作为重要缺陷是否恰当</w:t>
            </w:r>
            <w:r w:rsidRPr="00E17017">
              <w:t>?</w:t>
            </w:r>
          </w:p>
          <w:p w14:paraId="154A5AC6" w14:textId="77777777" w:rsidR="00E17017" w:rsidRPr="00E17017" w:rsidRDefault="00E17017" w:rsidP="00E17017">
            <w:r w:rsidRPr="00E17017">
              <w:rPr>
                <w:rFonts w:hint="eastAsia"/>
              </w:rPr>
              <w:t>从后续的新闻报道来看，康达尔的问题不仅仅与公司的财务部门有关，管理层腐败才是导致此案例发生的主要原因。</w:t>
            </w:r>
          </w:p>
          <w:p w14:paraId="60891753" w14:textId="77777777" w:rsidR="00E17017" w:rsidRPr="00E17017" w:rsidRDefault="00E17017" w:rsidP="00E17017">
            <w:r w:rsidRPr="00E17017">
              <w:rPr>
                <w:rFonts w:hint="eastAsia"/>
              </w:rPr>
              <w:t>康达尔五年四换审计机构，也反映了其公司管理存在的问题是难以通过审计机构解决的。</w:t>
            </w:r>
          </w:p>
        </w:tc>
      </w:tr>
      <w:tr w:rsidR="00E17017" w:rsidRPr="00E17017" w14:paraId="17640FDD" w14:textId="77777777" w:rsidTr="00AF1365">
        <w:tc>
          <w:tcPr>
            <w:tcW w:w="1980" w:type="dxa"/>
          </w:tcPr>
          <w:p w14:paraId="5F9FACE4" w14:textId="77777777" w:rsidR="00E17017" w:rsidRPr="00E17017" w:rsidRDefault="00E17017" w:rsidP="00E17017">
            <w:r w:rsidRPr="00E17017">
              <w:rPr>
                <w:rFonts w:hint="eastAsia"/>
              </w:rPr>
              <w:t>审计报告及审计意见披露</w:t>
            </w:r>
          </w:p>
        </w:tc>
        <w:tc>
          <w:tcPr>
            <w:tcW w:w="6316" w:type="dxa"/>
          </w:tcPr>
          <w:p w14:paraId="0BB892A7" w14:textId="77777777" w:rsidR="00E17017" w:rsidRPr="00E17017" w:rsidRDefault="00E17017" w:rsidP="00E17017">
            <w:pPr>
              <w:tabs>
                <w:tab w:val="left" w:pos="2160"/>
              </w:tabs>
            </w:pPr>
            <w:r w:rsidRPr="00E17017">
              <w:t>五、强调事项</w:t>
            </w:r>
            <w:r w:rsidRPr="00E17017">
              <w:t xml:space="preserve"> </w:t>
            </w:r>
            <w:r w:rsidRPr="00E17017">
              <w:t>我们提醒内部控制审计报告使用者关注</w:t>
            </w:r>
            <w:r w:rsidRPr="00E17017">
              <w:t>,</w:t>
            </w:r>
            <w:r w:rsidRPr="00E17017">
              <w:t>康达尔公司内部控制存在以下方面重要缺陷</w:t>
            </w:r>
            <w:r w:rsidRPr="00E17017">
              <w:t>:</w:t>
            </w:r>
          </w:p>
          <w:p w14:paraId="42DED2C1" w14:textId="77777777" w:rsidR="00E17017" w:rsidRPr="00E17017" w:rsidRDefault="00E17017" w:rsidP="00E17017">
            <w:pPr>
              <w:tabs>
                <w:tab w:val="left" w:pos="2160"/>
              </w:tabs>
            </w:pPr>
            <w:r w:rsidRPr="00E17017">
              <w:t>1</w:t>
            </w:r>
            <w:r w:rsidRPr="00E17017">
              <w:t>、工程方面缺陷：工程项目管理制度不全，工程立项和选取供应商没有建立有效的控制流程；工程项目现场管理存在缺陷，部分资料缺失，不能及时</w:t>
            </w:r>
            <w:r w:rsidRPr="00E17017">
              <w:t xml:space="preserve"> </w:t>
            </w:r>
            <w:r w:rsidRPr="00E17017">
              <w:t>验收，部分原始的工程进度报告未经项目经理签字；如重要开发项目</w:t>
            </w:r>
            <w:r w:rsidRPr="00E17017">
              <w:t>--</w:t>
            </w:r>
            <w:r w:rsidRPr="00E17017">
              <w:t>西乡项目在无建设用地规划许可证（该证在</w:t>
            </w:r>
            <w:r w:rsidRPr="00E17017">
              <w:t xml:space="preserve"> 2013 </w:t>
            </w:r>
            <w:r w:rsidRPr="00E17017">
              <w:t>年</w:t>
            </w:r>
            <w:r w:rsidRPr="00E17017">
              <w:t xml:space="preserve"> 2 </w:t>
            </w:r>
            <w:r w:rsidRPr="00E17017">
              <w:t>月</w:t>
            </w:r>
            <w:r w:rsidRPr="00E17017">
              <w:t xml:space="preserve"> 1 </w:t>
            </w:r>
            <w:r w:rsidRPr="00E17017">
              <w:t>日办理）、无建设工程规划许可证、无建设工程施工许可证的情况下在</w:t>
            </w:r>
            <w:r w:rsidRPr="00E17017">
              <w:t xml:space="preserve"> 2011 </w:t>
            </w:r>
            <w:r w:rsidRPr="00E17017">
              <w:t>年底进行前期项目工程开工建设；</w:t>
            </w:r>
          </w:p>
          <w:p w14:paraId="794817E4" w14:textId="77777777" w:rsidR="00E17017" w:rsidRPr="00E17017" w:rsidRDefault="00E17017" w:rsidP="00E17017">
            <w:pPr>
              <w:tabs>
                <w:tab w:val="left" w:pos="2160"/>
              </w:tabs>
            </w:pPr>
            <w:r w:rsidRPr="00E17017">
              <w:t>2</w:t>
            </w:r>
            <w:r w:rsidRPr="00E17017">
              <w:t>、</w:t>
            </w:r>
            <w:r w:rsidRPr="00E17017">
              <w:t xml:space="preserve"> </w:t>
            </w:r>
            <w:r w:rsidRPr="00E17017">
              <w:t>关联方交易方面缺陷：关联方交易的审批制度和合同签订操作规范正在草拟过程中，对于关联方交易定价、合同签订等重大事项和程序未坚持一贯适当有效的审核标准；未坚持定期的关联方对账制度；对子公司的关联方交易未定期核查，未正确、完整的识别出关联方、导致披露</w:t>
            </w:r>
            <w:r w:rsidRPr="00E17017">
              <w:lastRenderedPageBreak/>
              <w:t>不完整。本段内容不影响对财务报告内部控制有效性发表的审计意见。</w:t>
            </w:r>
          </w:p>
          <w:p w14:paraId="5DC9879A" w14:textId="77777777" w:rsidR="00E17017" w:rsidRPr="00E17017" w:rsidRDefault="00E17017" w:rsidP="00E17017">
            <w:pPr>
              <w:tabs>
                <w:tab w:val="left" w:pos="2160"/>
              </w:tabs>
              <w:rPr>
                <w:color w:val="5B9BD5"/>
              </w:rPr>
            </w:pPr>
          </w:p>
        </w:tc>
      </w:tr>
      <w:tr w:rsidR="00E17017" w:rsidRPr="00E17017" w14:paraId="56F99E0D" w14:textId="77777777" w:rsidTr="00AF1365">
        <w:tc>
          <w:tcPr>
            <w:tcW w:w="1980" w:type="dxa"/>
          </w:tcPr>
          <w:p w14:paraId="74C160DB" w14:textId="77777777" w:rsidR="00E17017" w:rsidRPr="00E17017" w:rsidRDefault="00E17017" w:rsidP="00E17017">
            <w:pPr>
              <w:jc w:val="center"/>
            </w:pPr>
            <w:r w:rsidRPr="00E17017">
              <w:rPr>
                <w:rFonts w:hint="eastAsia"/>
              </w:rPr>
              <w:t>关联</w:t>
            </w:r>
            <w:r w:rsidRPr="00E17017">
              <w:t>的审计术语与审计方法</w:t>
            </w:r>
          </w:p>
        </w:tc>
        <w:tc>
          <w:tcPr>
            <w:tcW w:w="6316" w:type="dxa"/>
          </w:tcPr>
          <w:p w14:paraId="39ADAE04" w14:textId="77777777" w:rsidR="00E17017" w:rsidRPr="00E17017" w:rsidRDefault="00E17017" w:rsidP="00E17017">
            <w:pPr>
              <w:tabs>
                <w:tab w:val="left" w:pos="2160"/>
              </w:tabs>
              <w:rPr>
                <w:color w:val="5B9BD5"/>
              </w:rPr>
            </w:pPr>
            <w:r w:rsidRPr="00E17017">
              <w:rPr>
                <w:rFonts w:hint="eastAsia"/>
              </w:rPr>
              <w:t>筹资与投资循环审计，审计风险，控制风险</w:t>
            </w:r>
          </w:p>
        </w:tc>
      </w:tr>
    </w:tbl>
    <w:p w14:paraId="281AAC3C" w14:textId="6B40427F" w:rsidR="00E510A3" w:rsidRDefault="00E510A3" w:rsidP="0084043C">
      <w:pPr>
        <w:pStyle w:val="2"/>
        <w:numPr>
          <w:ilvl w:val="0"/>
          <w:numId w:val="12"/>
        </w:numPr>
        <w:rPr>
          <w:lang w:val="zh-CN"/>
        </w:rPr>
      </w:pPr>
      <w:bookmarkStart w:id="10" w:name="_Toc106144103"/>
      <w:r w:rsidRPr="00E510A3">
        <w:rPr>
          <w:rFonts w:hint="eastAsia"/>
          <w:lang w:val="zh-CN"/>
        </w:rPr>
        <w:t>上海三毛企业（集团）股份有限公司</w:t>
      </w:r>
      <w:bookmarkEnd w:id="10"/>
    </w:p>
    <w:tbl>
      <w:tblPr>
        <w:tblStyle w:val="9"/>
        <w:tblW w:w="8296" w:type="dxa"/>
        <w:tblLayout w:type="fixed"/>
        <w:tblLook w:val="04A0" w:firstRow="1" w:lastRow="0" w:firstColumn="1" w:lastColumn="0" w:noHBand="0" w:noVBand="1"/>
      </w:tblPr>
      <w:tblGrid>
        <w:gridCol w:w="1980"/>
        <w:gridCol w:w="6316"/>
      </w:tblGrid>
      <w:tr w:rsidR="00E17017" w:rsidRPr="00E17017" w14:paraId="0D6FA87E" w14:textId="77777777" w:rsidTr="00AF1365">
        <w:tc>
          <w:tcPr>
            <w:tcW w:w="1980" w:type="dxa"/>
          </w:tcPr>
          <w:p w14:paraId="4224B1CE" w14:textId="77777777" w:rsidR="00E17017" w:rsidRPr="00E17017" w:rsidRDefault="00E17017" w:rsidP="00E17017">
            <w:r w:rsidRPr="00E17017">
              <w:rPr>
                <w:rFonts w:hint="eastAsia"/>
              </w:rPr>
              <w:t>案例数据</w:t>
            </w:r>
            <w:r w:rsidRPr="00E17017">
              <w:t>编号</w:t>
            </w:r>
          </w:p>
        </w:tc>
        <w:tc>
          <w:tcPr>
            <w:tcW w:w="6316" w:type="dxa"/>
          </w:tcPr>
          <w:p w14:paraId="14C61065" w14:textId="1D568C49" w:rsidR="00E17017" w:rsidRPr="00E17017" w:rsidRDefault="00AC6802" w:rsidP="00E17017">
            <w:pPr>
              <w:jc w:val="center"/>
            </w:pPr>
            <w:r>
              <w:rPr>
                <w:rFonts w:hint="eastAsia"/>
              </w:rPr>
              <w:t>0</w:t>
            </w:r>
            <w:r>
              <w:t>704</w:t>
            </w:r>
          </w:p>
        </w:tc>
      </w:tr>
      <w:tr w:rsidR="00E17017" w:rsidRPr="00E17017" w14:paraId="32DBC8BA" w14:textId="77777777" w:rsidTr="00AF1365">
        <w:tc>
          <w:tcPr>
            <w:tcW w:w="1980" w:type="dxa"/>
          </w:tcPr>
          <w:p w14:paraId="0F9FAD4A" w14:textId="77777777" w:rsidR="00E17017" w:rsidRPr="00E17017" w:rsidRDefault="00E17017" w:rsidP="00E17017">
            <w:r w:rsidRPr="00E17017">
              <w:rPr>
                <w:rFonts w:hint="eastAsia"/>
              </w:rPr>
              <w:t>案例</w:t>
            </w:r>
            <w:r w:rsidRPr="00E17017">
              <w:t>行业类别</w:t>
            </w:r>
          </w:p>
        </w:tc>
        <w:tc>
          <w:tcPr>
            <w:tcW w:w="6316" w:type="dxa"/>
          </w:tcPr>
          <w:p w14:paraId="7BC7963E" w14:textId="4B0A9CD9" w:rsidR="00E17017" w:rsidRPr="00E17017" w:rsidRDefault="00AC6802" w:rsidP="00E17017">
            <w:pPr>
              <w:jc w:val="center"/>
            </w:pPr>
            <w:r w:rsidRPr="00AC6802">
              <w:t>07</w:t>
            </w:r>
            <w:r w:rsidRPr="00AC6802">
              <w:t>制造业类</w:t>
            </w:r>
          </w:p>
        </w:tc>
      </w:tr>
      <w:tr w:rsidR="00E17017" w:rsidRPr="00E17017" w14:paraId="20DDE120" w14:textId="77777777" w:rsidTr="00AF1365">
        <w:tc>
          <w:tcPr>
            <w:tcW w:w="1980" w:type="dxa"/>
          </w:tcPr>
          <w:p w14:paraId="34B05951" w14:textId="77777777" w:rsidR="00E17017" w:rsidRPr="00E17017" w:rsidRDefault="00E17017" w:rsidP="00E17017">
            <w:r w:rsidRPr="00E17017">
              <w:rPr>
                <w:rFonts w:hint="eastAsia"/>
              </w:rPr>
              <w:t>案例发生时间</w:t>
            </w:r>
          </w:p>
        </w:tc>
        <w:tc>
          <w:tcPr>
            <w:tcW w:w="6316" w:type="dxa"/>
          </w:tcPr>
          <w:p w14:paraId="6C5F58C8" w14:textId="77777777" w:rsidR="00E17017" w:rsidRPr="00E17017" w:rsidRDefault="00E17017" w:rsidP="00E17017">
            <w:pPr>
              <w:jc w:val="center"/>
            </w:pPr>
            <w:r w:rsidRPr="00E17017">
              <w:t>2013-4-2</w:t>
            </w:r>
          </w:p>
        </w:tc>
      </w:tr>
      <w:tr w:rsidR="00E17017" w:rsidRPr="00E17017" w14:paraId="6DAF6F34" w14:textId="77777777" w:rsidTr="00AF1365">
        <w:tc>
          <w:tcPr>
            <w:tcW w:w="1980" w:type="dxa"/>
          </w:tcPr>
          <w:p w14:paraId="7B1254D3" w14:textId="77777777" w:rsidR="00E17017" w:rsidRPr="00E17017" w:rsidRDefault="00E17017" w:rsidP="00E17017">
            <w:r w:rsidRPr="00E17017">
              <w:rPr>
                <w:rFonts w:hint="eastAsia"/>
              </w:rPr>
              <w:t>案例企业名称</w:t>
            </w:r>
          </w:p>
        </w:tc>
        <w:tc>
          <w:tcPr>
            <w:tcW w:w="6316" w:type="dxa"/>
          </w:tcPr>
          <w:p w14:paraId="094D1871" w14:textId="77777777" w:rsidR="00E17017" w:rsidRPr="00E17017" w:rsidRDefault="00E17017" w:rsidP="00E17017">
            <w:pPr>
              <w:jc w:val="center"/>
            </w:pPr>
            <w:r w:rsidRPr="00E17017">
              <w:rPr>
                <w:rFonts w:hint="eastAsia"/>
              </w:rPr>
              <w:t>上海三毛企业（集团）股份有限公司</w:t>
            </w:r>
          </w:p>
        </w:tc>
      </w:tr>
      <w:tr w:rsidR="00E17017" w:rsidRPr="00E17017" w14:paraId="78E4B003" w14:textId="77777777" w:rsidTr="00AF1365">
        <w:tc>
          <w:tcPr>
            <w:tcW w:w="1980" w:type="dxa"/>
          </w:tcPr>
          <w:p w14:paraId="7E4A1B04" w14:textId="77777777" w:rsidR="00E17017" w:rsidRPr="00E17017" w:rsidRDefault="00E17017" w:rsidP="00E17017">
            <w:r w:rsidRPr="00E17017">
              <w:rPr>
                <w:rFonts w:hint="eastAsia"/>
              </w:rPr>
              <w:t>案例企业经营范围</w:t>
            </w:r>
          </w:p>
        </w:tc>
        <w:tc>
          <w:tcPr>
            <w:tcW w:w="6316" w:type="dxa"/>
          </w:tcPr>
          <w:p w14:paraId="7BFB75D7" w14:textId="77777777" w:rsidR="00E17017" w:rsidRPr="00E17017" w:rsidRDefault="00E17017" w:rsidP="00E17017">
            <w:pPr>
              <w:jc w:val="center"/>
            </w:pPr>
            <w:r w:rsidRPr="00E17017">
              <w:rPr>
                <w:rFonts w:hint="eastAsia"/>
              </w:rPr>
              <w:t>在国家允许投资的领域依法进行投资；公司自有房产的对外租赁、物业管理；生产毛条、毛纱、纺织品及服装，销售自产产品及相关业务的技术咨询；软件、网站设计与开发、网页制作，系统集成、企业信息化的技术管理服务；矿产品（含铁矿石）、金属材料（贵金属除外）、钢材的批发；预包装食品（不含熟食卤味、冷冻冷藏）、乳制品（含婴幼儿配方乳粉）（食品限批发非实物方式）、食用农产品（粮食、生猪、牛、羊等家畜产品除外）、通信设备及相关产品、计算机软硬件（音像制品、电子出版物除外）、日用百货、工艺品（文物除外）、五金交电、建材（水泥除外）、装潢材料、汽车配件、化妆品、文化用品、钟表眼镜（隐形眼镜除外）、照相器材、珠宝首饰（毛钻、裸钻除外）、一类医疗器械的批发、网上零售、进出口、佣金代理（拍卖除外）以及售后服务；通信设备（专控除外）的维修；仓储（食品、危险品除外）；票务代理（航空票务代理除外）。（不涉及国营贸易管理商品，涉及配额、许可证管理商品的，按国家有关规定办理申请）。【依法须经批准的项目，经相关部门批准后方可开展经营活动】</w:t>
            </w:r>
          </w:p>
        </w:tc>
      </w:tr>
      <w:tr w:rsidR="00E17017" w:rsidRPr="00E17017" w14:paraId="52E189DE" w14:textId="77777777" w:rsidTr="00AF1365">
        <w:tc>
          <w:tcPr>
            <w:tcW w:w="1980" w:type="dxa"/>
          </w:tcPr>
          <w:p w14:paraId="78416D7B" w14:textId="77777777" w:rsidR="00E17017" w:rsidRPr="00E17017" w:rsidRDefault="00E17017" w:rsidP="00E17017">
            <w:r w:rsidRPr="00E17017">
              <w:rPr>
                <w:rFonts w:hint="eastAsia"/>
              </w:rPr>
              <w:t>企业单位案情描述</w:t>
            </w:r>
          </w:p>
        </w:tc>
        <w:tc>
          <w:tcPr>
            <w:tcW w:w="6316" w:type="dxa"/>
          </w:tcPr>
          <w:p w14:paraId="0111F469" w14:textId="77777777" w:rsidR="00E17017" w:rsidRPr="00E17017" w:rsidRDefault="00E17017" w:rsidP="00E17017">
            <w:pPr>
              <w:rPr>
                <w:b/>
              </w:rPr>
            </w:pPr>
            <w:r w:rsidRPr="00E17017">
              <w:rPr>
                <w:rFonts w:hint="eastAsia"/>
                <w:b/>
              </w:rPr>
              <w:t>【企业背景】</w:t>
            </w:r>
          </w:p>
          <w:p w14:paraId="28DA02D7" w14:textId="77777777" w:rsidR="00E17017" w:rsidRPr="00E17017" w:rsidRDefault="00E17017" w:rsidP="00E17017">
            <w:pPr>
              <w:rPr>
                <w:bCs/>
              </w:rPr>
            </w:pPr>
            <w:r w:rsidRPr="00E17017">
              <w:rPr>
                <w:rFonts w:hint="eastAsia"/>
                <w:bCs/>
              </w:rPr>
              <w:t>上海三毛企业</w:t>
            </w:r>
            <w:r w:rsidRPr="00E17017">
              <w:rPr>
                <w:bCs/>
              </w:rPr>
              <w:t>(</w:t>
            </w:r>
            <w:r w:rsidRPr="00E17017">
              <w:rPr>
                <w:bCs/>
              </w:rPr>
              <w:t>集团</w:t>
            </w:r>
            <w:r w:rsidRPr="00E17017">
              <w:rPr>
                <w:bCs/>
              </w:rPr>
              <w:t>)</w:t>
            </w:r>
            <w:r w:rsidRPr="00E17017">
              <w:rPr>
                <w:bCs/>
              </w:rPr>
              <w:t>股份有限公司</w:t>
            </w:r>
            <w:r w:rsidRPr="00E17017">
              <w:rPr>
                <w:bCs/>
              </w:rPr>
              <w:t>(</w:t>
            </w:r>
            <w:r w:rsidRPr="00E17017">
              <w:rPr>
                <w:bCs/>
              </w:rPr>
              <w:t>以下简称上海三毛</w:t>
            </w:r>
            <w:r w:rsidRPr="00E17017">
              <w:rPr>
                <w:bCs/>
              </w:rPr>
              <w:t>)</w:t>
            </w:r>
            <w:r w:rsidRPr="00E17017">
              <w:rPr>
                <w:bCs/>
              </w:rPr>
              <w:t>于</w:t>
            </w:r>
            <w:r w:rsidRPr="00E17017">
              <w:rPr>
                <w:bCs/>
              </w:rPr>
              <w:t>1993</w:t>
            </w:r>
            <w:r w:rsidRPr="00E17017">
              <w:rPr>
                <w:bCs/>
              </w:rPr>
              <w:t>年</w:t>
            </w:r>
            <w:r w:rsidRPr="00E17017">
              <w:rPr>
                <w:bCs/>
              </w:rPr>
              <w:t>9</w:t>
            </w:r>
            <w:r w:rsidRPr="00E17017">
              <w:rPr>
                <w:bCs/>
              </w:rPr>
              <w:t>月由原上海第三毛纺织厂改制重组后以社会公开募集资金方式设立</w:t>
            </w:r>
            <w:r w:rsidRPr="00E17017">
              <w:rPr>
                <w:bCs/>
              </w:rPr>
              <w:t>,</w:t>
            </w:r>
            <w:r w:rsidRPr="00E17017">
              <w:rPr>
                <w:bCs/>
              </w:rPr>
              <w:t>是中国毛纺行业首家同时发行</w:t>
            </w:r>
            <w:r w:rsidRPr="00E17017">
              <w:rPr>
                <w:bCs/>
              </w:rPr>
              <w:t>A</w:t>
            </w:r>
            <w:r w:rsidRPr="00E17017">
              <w:rPr>
                <w:bCs/>
              </w:rPr>
              <w:t>、</w:t>
            </w:r>
            <w:r w:rsidRPr="00E17017">
              <w:rPr>
                <w:bCs/>
              </w:rPr>
              <w:t>B</w:t>
            </w:r>
            <w:r w:rsidRPr="00E17017">
              <w:rPr>
                <w:bCs/>
              </w:rPr>
              <w:t>股的上市公司。公司注册资本</w:t>
            </w:r>
            <w:r w:rsidRPr="00E17017">
              <w:rPr>
                <w:bCs/>
              </w:rPr>
              <w:t>2</w:t>
            </w:r>
            <w:r w:rsidRPr="00E17017">
              <w:rPr>
                <w:bCs/>
              </w:rPr>
              <w:t>亿元</w:t>
            </w:r>
            <w:r w:rsidRPr="00E17017">
              <w:rPr>
                <w:bCs/>
              </w:rPr>
              <w:t>,</w:t>
            </w:r>
            <w:r w:rsidRPr="00E17017">
              <w:rPr>
                <w:bCs/>
              </w:rPr>
              <w:t>总资产</w:t>
            </w:r>
            <w:r w:rsidRPr="00E17017">
              <w:rPr>
                <w:bCs/>
              </w:rPr>
              <w:t>7.64</w:t>
            </w:r>
            <w:r w:rsidRPr="00E17017">
              <w:rPr>
                <w:bCs/>
              </w:rPr>
              <w:t>亿元</w:t>
            </w:r>
            <w:r w:rsidRPr="00E17017">
              <w:rPr>
                <w:bCs/>
              </w:rPr>
              <w:t>,</w:t>
            </w:r>
            <w:r w:rsidRPr="00E17017">
              <w:rPr>
                <w:bCs/>
              </w:rPr>
              <w:t>主要从事进出口贸易、实业投资、现代服务业、毛纺及相关产品生产销售、网络信息技术服务等业务。</w:t>
            </w:r>
            <w:r w:rsidRPr="00E17017">
              <w:rPr>
                <w:bCs/>
              </w:rPr>
              <w:t>2006</w:t>
            </w:r>
            <w:r w:rsidRPr="00E17017">
              <w:rPr>
                <w:bCs/>
              </w:rPr>
              <w:t>年</w:t>
            </w:r>
            <w:r w:rsidRPr="00E17017">
              <w:rPr>
                <w:bCs/>
              </w:rPr>
              <w:t>6</w:t>
            </w:r>
            <w:r w:rsidRPr="00E17017">
              <w:rPr>
                <w:bCs/>
              </w:rPr>
              <w:t>月</w:t>
            </w:r>
            <w:r w:rsidRPr="00E17017">
              <w:rPr>
                <w:bCs/>
              </w:rPr>
              <w:t>,</w:t>
            </w:r>
            <w:r w:rsidRPr="00E17017">
              <w:rPr>
                <w:bCs/>
              </w:rPr>
              <w:t>上海三毛国有股权划转重庆轻纺控股</w:t>
            </w:r>
            <w:r w:rsidRPr="00E17017">
              <w:rPr>
                <w:bCs/>
              </w:rPr>
              <w:t>(</w:t>
            </w:r>
            <w:r w:rsidRPr="00E17017">
              <w:rPr>
                <w:bCs/>
              </w:rPr>
              <w:t>集团</w:t>
            </w:r>
            <w:r w:rsidRPr="00E17017">
              <w:rPr>
                <w:bCs/>
              </w:rPr>
              <w:t>)</w:t>
            </w:r>
            <w:r w:rsidRPr="00E17017">
              <w:rPr>
                <w:bCs/>
              </w:rPr>
              <w:t>公司。重庆轻纺控股</w:t>
            </w:r>
            <w:r w:rsidRPr="00E17017">
              <w:rPr>
                <w:bCs/>
              </w:rPr>
              <w:t>(</w:t>
            </w:r>
            <w:r w:rsidRPr="00E17017">
              <w:rPr>
                <w:bCs/>
              </w:rPr>
              <w:t>集团</w:t>
            </w:r>
            <w:r w:rsidRPr="00E17017">
              <w:rPr>
                <w:bCs/>
              </w:rPr>
              <w:t>)</w:t>
            </w:r>
            <w:r w:rsidRPr="00E17017">
              <w:rPr>
                <w:bCs/>
              </w:rPr>
              <w:t>公司实际控股</w:t>
            </w:r>
            <w:r w:rsidRPr="00E17017">
              <w:rPr>
                <w:bCs/>
              </w:rPr>
              <w:t>25.95%,</w:t>
            </w:r>
            <w:r w:rsidRPr="00E17017">
              <w:rPr>
                <w:bCs/>
              </w:rPr>
              <w:t>为上海三毛第一大股东。在沪渝两地区域经济高速发展的时代变革中</w:t>
            </w:r>
            <w:r w:rsidRPr="00E17017">
              <w:rPr>
                <w:bCs/>
              </w:rPr>
              <w:t>,</w:t>
            </w:r>
            <w:r w:rsidRPr="00E17017">
              <w:rPr>
                <w:bCs/>
              </w:rPr>
              <w:t>上海三毛融入其中</w:t>
            </w:r>
            <w:r w:rsidRPr="00E17017">
              <w:rPr>
                <w:bCs/>
              </w:rPr>
              <w:t>,</w:t>
            </w:r>
            <w:r w:rsidRPr="00E17017">
              <w:rPr>
                <w:bCs/>
              </w:rPr>
              <w:t>抢占先机</w:t>
            </w:r>
            <w:r w:rsidRPr="00E17017">
              <w:rPr>
                <w:bCs/>
              </w:rPr>
              <w:t>,</w:t>
            </w:r>
            <w:r w:rsidRPr="00E17017">
              <w:rPr>
                <w:bCs/>
              </w:rPr>
              <w:t>开始了东西联</w:t>
            </w:r>
            <w:r w:rsidRPr="00E17017">
              <w:rPr>
                <w:rFonts w:hint="eastAsia"/>
                <w:bCs/>
              </w:rPr>
              <w:t>动、战略转型的新一轮产业发展进程。根据公司战略和总体定位</w:t>
            </w:r>
            <w:r w:rsidRPr="00E17017">
              <w:rPr>
                <w:bCs/>
              </w:rPr>
              <w:t>,</w:t>
            </w:r>
            <w:r w:rsidRPr="00E17017">
              <w:rPr>
                <w:bCs/>
              </w:rPr>
              <w:t>上海三毛在上海地区将重点布局发展进出口贸易和现代物业</w:t>
            </w:r>
            <w:r w:rsidRPr="00E17017">
              <w:rPr>
                <w:bCs/>
              </w:rPr>
              <w:t>;</w:t>
            </w:r>
            <w:r w:rsidRPr="00E17017">
              <w:rPr>
                <w:bCs/>
              </w:rPr>
              <w:t>在重庆及其他地区将重点投资发展新型制造业及其他新兴产业。</w:t>
            </w:r>
          </w:p>
          <w:p w14:paraId="4EABA967" w14:textId="77777777" w:rsidR="00E17017" w:rsidRPr="00E17017" w:rsidRDefault="00E17017" w:rsidP="00E17017">
            <w:pPr>
              <w:rPr>
                <w:b/>
              </w:rPr>
            </w:pPr>
            <w:r w:rsidRPr="00E17017">
              <w:rPr>
                <w:rFonts w:hint="eastAsia"/>
                <w:b/>
              </w:rPr>
              <w:t>【案情描述】</w:t>
            </w:r>
          </w:p>
          <w:p w14:paraId="2A8EBBB5" w14:textId="77777777" w:rsidR="00E17017" w:rsidRPr="00E17017" w:rsidRDefault="00E17017" w:rsidP="00E17017">
            <w:pPr>
              <w:ind w:firstLine="396"/>
            </w:pPr>
            <w:r w:rsidRPr="00E17017">
              <w:rPr>
                <w:rFonts w:hint="eastAsia"/>
                <w:color w:val="333333"/>
                <w:sz w:val="21"/>
                <w:szCs w:val="21"/>
                <w:shd w:val="clear" w:color="auto" w:fill="FFFFFF"/>
              </w:rPr>
              <w:t>2</w:t>
            </w:r>
            <w:r w:rsidRPr="00E17017">
              <w:rPr>
                <w:color w:val="333333"/>
                <w:sz w:val="21"/>
                <w:szCs w:val="21"/>
                <w:shd w:val="clear" w:color="auto" w:fill="FFFFFF"/>
              </w:rPr>
              <w:t>013</w:t>
            </w:r>
            <w:r w:rsidRPr="00E17017">
              <w:rPr>
                <w:rFonts w:hint="eastAsia"/>
                <w:color w:val="333333"/>
                <w:sz w:val="21"/>
                <w:szCs w:val="21"/>
                <w:shd w:val="clear" w:color="auto" w:fill="FFFFFF"/>
              </w:rPr>
              <w:t>年，</w:t>
            </w:r>
            <w:r w:rsidRPr="00E17017">
              <w:fldChar w:fldCharType="begin"/>
            </w:r>
            <w:r w:rsidRPr="00E17017">
              <w:instrText xml:space="preserve"> HYPERLINK "http://finance.sina.com.cn/realstock/company/sh600689/nc.shtml" \t "_blank" </w:instrText>
            </w:r>
            <w:r w:rsidRPr="00E17017">
              <w:fldChar w:fldCharType="separate"/>
            </w:r>
            <w:r w:rsidRPr="00E17017">
              <w:rPr>
                <w:rFonts w:hint="eastAsia"/>
                <w:color w:val="072885"/>
                <w:sz w:val="21"/>
                <w:szCs w:val="21"/>
                <w:u w:val="single"/>
                <w:shd w:val="clear" w:color="auto" w:fill="FFFFFF"/>
              </w:rPr>
              <w:t>上海三毛</w:t>
            </w:r>
            <w:r w:rsidRPr="00E17017">
              <w:rPr>
                <w:color w:val="072885"/>
                <w:szCs w:val="21"/>
                <w:u w:val="single"/>
                <w:shd w:val="clear" w:color="auto" w:fill="FFFFFF"/>
              </w:rPr>
              <w:fldChar w:fldCharType="end"/>
            </w:r>
            <w:r w:rsidRPr="00E17017">
              <w:rPr>
                <w:rFonts w:hint="eastAsia"/>
                <w:color w:val="333333"/>
                <w:sz w:val="21"/>
                <w:szCs w:val="21"/>
                <w:shd w:val="clear" w:color="auto" w:fill="FFFFFF"/>
              </w:rPr>
              <w:t>子公司三毛进出口发生三家日本客户大额应收账款逾期事件，尽管原因不明，但上海三毛出于谨慎性原则还是对此计提了特别坏账准备，并直接导致</w:t>
            </w:r>
            <w:r w:rsidRPr="00E17017">
              <w:rPr>
                <w:rFonts w:hint="eastAsia"/>
                <w:color w:val="333333"/>
                <w:sz w:val="21"/>
                <w:szCs w:val="21"/>
                <w:shd w:val="clear" w:color="auto" w:fill="FFFFFF"/>
              </w:rPr>
              <w:t>2012</w:t>
            </w:r>
            <w:r w:rsidRPr="00E17017">
              <w:rPr>
                <w:rFonts w:hint="eastAsia"/>
                <w:color w:val="333333"/>
                <w:sz w:val="21"/>
                <w:szCs w:val="21"/>
                <w:shd w:val="clear" w:color="auto" w:fill="FFFFFF"/>
              </w:rPr>
              <w:t>年度业绩亏损。而经过</w:t>
            </w:r>
            <w:r w:rsidRPr="00E17017">
              <w:rPr>
                <w:rFonts w:hint="eastAsia"/>
                <w:color w:val="333333"/>
                <w:sz w:val="21"/>
                <w:szCs w:val="21"/>
                <w:shd w:val="clear" w:color="auto" w:fill="FFFFFF"/>
              </w:rPr>
              <w:lastRenderedPageBreak/>
              <w:t>长期的调查后，上海三毛日前的一纸诉讼公告则显示，上述“离奇”交易的买卖双方并无过错，而是负责货物运输的承运方从中“动了手脚”。</w:t>
            </w:r>
          </w:p>
          <w:p w14:paraId="40C3E479" w14:textId="77777777" w:rsidR="00E17017" w:rsidRPr="00E17017" w:rsidRDefault="00E17017" w:rsidP="00E17017">
            <w:r w:rsidRPr="00E17017">
              <w:rPr>
                <w:rFonts w:hint="eastAsia"/>
              </w:rPr>
              <w:t>上海三毛今日披露，子公司三毛进出口近日向上海市海事法院提起诉讼请求，起诉泛华国际物流上海分公司</w:t>
            </w:r>
            <w:r w:rsidRPr="00E17017">
              <w:t>(</w:t>
            </w:r>
            <w:r w:rsidRPr="00E17017">
              <w:t>第一被告</w:t>
            </w:r>
            <w:r w:rsidRPr="00E17017">
              <w:t>)</w:t>
            </w:r>
            <w:r w:rsidRPr="00E17017">
              <w:t>及泛华国际物流</w:t>
            </w:r>
            <w:r w:rsidRPr="00E17017">
              <w:t>(</w:t>
            </w:r>
            <w:r w:rsidRPr="00E17017">
              <w:t>第二被告</w:t>
            </w:r>
            <w:r w:rsidRPr="00E17017">
              <w:t>)</w:t>
            </w:r>
            <w:r w:rsidRPr="00E17017">
              <w:t>擅自改动三毛进出口的收货人信息，导致货物被他人提取，致使三毛进出口无法收取货款。</w:t>
            </w:r>
          </w:p>
          <w:p w14:paraId="3620C801" w14:textId="77777777" w:rsidR="00E17017" w:rsidRPr="00E17017" w:rsidRDefault="00E17017" w:rsidP="00E17017"/>
          <w:p w14:paraId="22A5A43C" w14:textId="77777777" w:rsidR="00E17017" w:rsidRPr="00E17017" w:rsidRDefault="00E17017" w:rsidP="00E17017">
            <w:r w:rsidRPr="00E17017">
              <w:rPr>
                <w:rFonts w:hint="eastAsia"/>
              </w:rPr>
              <w:t xml:space="preserve">　　据上海三毛介绍，在</w:t>
            </w:r>
            <w:r w:rsidRPr="00E17017">
              <w:t>2012</w:t>
            </w:r>
            <w:r w:rsidRPr="00E17017">
              <w:t>年</w:t>
            </w:r>
            <w:r w:rsidRPr="00E17017">
              <w:t>10</w:t>
            </w:r>
            <w:r w:rsidRPr="00E17017">
              <w:t>月</w:t>
            </w:r>
            <w:r w:rsidRPr="00E17017">
              <w:t>30</w:t>
            </w:r>
            <w:r w:rsidRPr="00E17017">
              <w:t>日至</w:t>
            </w:r>
            <w:r w:rsidRPr="00E17017">
              <w:t>2013</w:t>
            </w:r>
            <w:r w:rsidRPr="00E17017">
              <w:t>年</w:t>
            </w:r>
            <w:r w:rsidRPr="00E17017">
              <w:t>1</w:t>
            </w:r>
            <w:r w:rsidRPr="00E17017">
              <w:t>月</w:t>
            </w:r>
            <w:r w:rsidRPr="00E17017">
              <w:t>25</w:t>
            </w:r>
            <w:r w:rsidRPr="00E17017">
              <w:t>日期间，泛华国际物流上海分公司以承运人身份接受了三毛进出口的委托，将后者出口的羊绒纱线等货物通过海运方式出口给八木公司、泷滨公司、岛村公司三家日本收货人，货物价值共计</w:t>
            </w:r>
            <w:r w:rsidRPr="00E17017">
              <w:t>4023.62</w:t>
            </w:r>
            <w:r w:rsidRPr="00E17017">
              <w:t>万美元。未曾料到，在未经三毛进出口同意的情况下，泛华国际物流上海分公司却擅自改动收货人信息，在实际承运人签发的海洋提单中将收货人变更为</w:t>
            </w:r>
            <w:r w:rsidRPr="00E17017">
              <w:t>EASTERN NETWORK FORWARDERS PET LTD</w:t>
            </w:r>
            <w:r w:rsidRPr="00E17017">
              <w:t>等。由于上述货物被他人提取，三毛进出口无法收取货款，公司遂请求法院</w:t>
            </w:r>
            <w:r w:rsidRPr="00E17017">
              <w:rPr>
                <w:rFonts w:hint="eastAsia"/>
              </w:rPr>
              <w:t>判令泛华国际物流上海分公司及其母公司共同赔偿</w:t>
            </w:r>
            <w:r w:rsidRPr="00E17017">
              <w:t>4023.62</w:t>
            </w:r>
            <w:r w:rsidRPr="00E17017">
              <w:t>万美元</w:t>
            </w:r>
            <w:r w:rsidRPr="00E17017">
              <w:t>(</w:t>
            </w:r>
            <w:r w:rsidRPr="00E17017">
              <w:t>折合人民币约</w:t>
            </w:r>
            <w:r w:rsidRPr="00E17017">
              <w:t>2.53</w:t>
            </w:r>
            <w:r w:rsidRPr="00E17017">
              <w:t>亿元</w:t>
            </w:r>
            <w:r w:rsidRPr="00E17017">
              <w:t>)</w:t>
            </w:r>
            <w:r w:rsidRPr="00E17017">
              <w:t>的货款损失。</w:t>
            </w:r>
          </w:p>
          <w:p w14:paraId="479A4B6B" w14:textId="77777777" w:rsidR="00E17017" w:rsidRPr="00E17017" w:rsidRDefault="00E17017" w:rsidP="00E17017"/>
          <w:p w14:paraId="054C1580" w14:textId="77777777" w:rsidR="00E17017" w:rsidRPr="00E17017" w:rsidRDefault="00E17017" w:rsidP="00E17017">
            <w:r w:rsidRPr="00E17017">
              <w:rPr>
                <w:rFonts w:hint="eastAsia"/>
              </w:rPr>
              <w:t xml:space="preserve">　　上海三毛的上述诉请，也无形中解释了公司去年初发生的客户应收账款逾期事件。根据上海三毛此前所发公告，三毛进出口自去年</w:t>
            </w:r>
            <w:r w:rsidRPr="00E17017">
              <w:t>2</w:t>
            </w:r>
            <w:r w:rsidRPr="00E17017">
              <w:t>月</w:t>
            </w:r>
            <w:r w:rsidRPr="00E17017">
              <w:t>6</w:t>
            </w:r>
            <w:r w:rsidRPr="00E17017">
              <w:t>日起陆续发生日本客户应收账款逾期，截至</w:t>
            </w:r>
            <w:r w:rsidRPr="00E17017">
              <w:t>2013</w:t>
            </w:r>
            <w:r w:rsidRPr="00E17017">
              <w:t>年</w:t>
            </w:r>
            <w:r w:rsidRPr="00E17017">
              <w:t>4</w:t>
            </w:r>
            <w:r w:rsidRPr="00E17017">
              <w:t>月</w:t>
            </w:r>
            <w:r w:rsidRPr="00E17017">
              <w:t>25</w:t>
            </w:r>
            <w:r w:rsidRPr="00E17017">
              <w:t>日三家客户共有</w:t>
            </w:r>
            <w:r w:rsidRPr="00E17017">
              <w:t>3746.34</w:t>
            </w:r>
            <w:r w:rsidRPr="00E17017">
              <w:t>万美元货款逾期，而涉事客户正是上述提及的八木、泷滨和岛村。如今来看，三家客户在未收到货物的前提下拒付货款亦在情理之中。</w:t>
            </w:r>
          </w:p>
        </w:tc>
      </w:tr>
      <w:tr w:rsidR="00E17017" w:rsidRPr="00E17017" w14:paraId="7BDEEBB8" w14:textId="77777777" w:rsidTr="00AF1365">
        <w:tc>
          <w:tcPr>
            <w:tcW w:w="1980" w:type="dxa"/>
          </w:tcPr>
          <w:p w14:paraId="3172F698" w14:textId="77777777" w:rsidR="00E17017" w:rsidRPr="00E17017" w:rsidRDefault="00E17017" w:rsidP="00E17017">
            <w:r w:rsidRPr="00E17017">
              <w:rPr>
                <w:rFonts w:hint="eastAsia"/>
              </w:rPr>
              <w:t>企业受罚或责任描述</w:t>
            </w:r>
          </w:p>
        </w:tc>
        <w:tc>
          <w:tcPr>
            <w:tcW w:w="6316" w:type="dxa"/>
          </w:tcPr>
          <w:p w14:paraId="226B031B" w14:textId="77777777" w:rsidR="00E17017" w:rsidRPr="00E17017" w:rsidRDefault="00E17017" w:rsidP="00E17017">
            <w:pPr>
              <w:ind w:firstLine="396"/>
            </w:pPr>
            <w:r w:rsidRPr="00E17017">
              <w:rPr>
                <w:rFonts w:hint="eastAsia"/>
              </w:rPr>
              <w:t>上海三毛或因连续两年业绩亏损而戴上“</w:t>
            </w:r>
            <w:r w:rsidRPr="00E17017">
              <w:t>*ST”</w:t>
            </w:r>
            <w:r w:rsidRPr="00E17017">
              <w:t>的帽子。</w:t>
            </w:r>
          </w:p>
          <w:p w14:paraId="7E62ED22" w14:textId="77777777" w:rsidR="00E17017" w:rsidRPr="00E17017" w:rsidRDefault="00E17017" w:rsidP="00E17017">
            <w:pPr>
              <w:ind w:firstLine="396"/>
            </w:pPr>
            <w:r w:rsidRPr="00E17017">
              <w:rPr>
                <w:rFonts w:hint="eastAsia"/>
              </w:rPr>
              <w:t>由于上述账款预期事件恰好发生在上海三毛</w:t>
            </w:r>
            <w:r w:rsidRPr="00E17017">
              <w:t>2012</w:t>
            </w:r>
            <w:r w:rsidRPr="00E17017">
              <w:t>年年报编制阶段，公司当时遂对此计提了</w:t>
            </w:r>
            <w:r w:rsidRPr="00E17017">
              <w:t>5863.8</w:t>
            </w:r>
            <w:r w:rsidRPr="00E17017">
              <w:t>万元的特别坏账准备，导致经营业绩大幅滑落，</w:t>
            </w:r>
            <w:r w:rsidRPr="00E17017">
              <w:t>2012</w:t>
            </w:r>
            <w:r w:rsidRPr="00E17017">
              <w:t>年净利润亏损</w:t>
            </w:r>
            <w:r w:rsidRPr="00E17017">
              <w:t>4741</w:t>
            </w:r>
            <w:r w:rsidRPr="00E17017">
              <w:t>万元。</w:t>
            </w:r>
          </w:p>
          <w:p w14:paraId="343038BF" w14:textId="77777777" w:rsidR="00E17017" w:rsidRPr="00E17017" w:rsidRDefault="00E17017" w:rsidP="00E17017">
            <w:pPr>
              <w:ind w:firstLine="396"/>
            </w:pPr>
            <w:r w:rsidRPr="00E17017">
              <w:rPr>
                <w:rFonts w:hint="eastAsia"/>
              </w:rPr>
              <w:t>然而，根据公司今日同时发布的</w:t>
            </w:r>
            <w:r w:rsidRPr="00E17017">
              <w:t>2013</w:t>
            </w:r>
            <w:r w:rsidRPr="00E17017">
              <w:t>年度业绩预告，因三毛进出口遭遇</w:t>
            </w:r>
            <w:r w:rsidRPr="00E17017">
              <w:t>“</w:t>
            </w:r>
            <w:r w:rsidRPr="00E17017">
              <w:t>美梭案</w:t>
            </w:r>
            <w:r w:rsidRPr="00E17017">
              <w:t>”</w:t>
            </w:r>
            <w:r w:rsidRPr="00E17017">
              <w:t>带来持续不确定事项影响，加之现有产业缺乏核心竞争力、经常性收益下滑、非经常性收益大幅减少，公司预计</w:t>
            </w:r>
            <w:r w:rsidRPr="00E17017">
              <w:t>2013</w:t>
            </w:r>
            <w:r w:rsidRPr="00E17017">
              <w:t>年净利润约亏损</w:t>
            </w:r>
            <w:r w:rsidRPr="00E17017">
              <w:t>4500</w:t>
            </w:r>
            <w:r w:rsidRPr="00E17017">
              <w:t>万元，未来可能因连续亏损而被实施退市风险警示。</w:t>
            </w:r>
          </w:p>
          <w:p w14:paraId="38FDD9EB" w14:textId="77777777" w:rsidR="00E17017" w:rsidRPr="00E17017" w:rsidRDefault="00E17017" w:rsidP="00E17017">
            <w:pPr>
              <w:ind w:firstLine="396"/>
            </w:pPr>
            <w:hyperlink r:id="rId22" w:history="1">
              <w:r w:rsidRPr="00E17017">
                <w:rPr>
                  <w:color w:val="0000FF"/>
                  <w:u w:val="single"/>
                </w:rPr>
                <w:t>上海三毛应收账款逾期事件谜底揭开</w:t>
              </w:r>
              <w:r w:rsidRPr="00E17017">
                <w:rPr>
                  <w:color w:val="0000FF"/>
                  <w:u w:val="single"/>
                </w:rPr>
                <w:t xml:space="preserve"> </w:t>
              </w:r>
              <w:r w:rsidRPr="00E17017">
                <w:rPr>
                  <w:color w:val="0000FF"/>
                  <w:u w:val="single"/>
                </w:rPr>
                <w:t>货物承运方移花接木</w:t>
              </w:r>
              <w:r w:rsidRPr="00E17017">
                <w:rPr>
                  <w:color w:val="0000FF"/>
                  <w:u w:val="single"/>
                </w:rPr>
                <w:t>|</w:t>
              </w:r>
              <w:r w:rsidRPr="00E17017">
                <w:rPr>
                  <w:color w:val="0000FF"/>
                  <w:u w:val="single"/>
                </w:rPr>
                <w:t>财经</w:t>
              </w:r>
              <w:r w:rsidRPr="00E17017">
                <w:rPr>
                  <w:color w:val="0000FF"/>
                  <w:u w:val="single"/>
                </w:rPr>
                <w:t>|</w:t>
              </w:r>
              <w:r w:rsidRPr="00E17017">
                <w:rPr>
                  <w:color w:val="0000FF"/>
                  <w:u w:val="single"/>
                </w:rPr>
                <w:t>经济</w:t>
              </w:r>
              <w:r w:rsidRPr="00E17017">
                <w:rPr>
                  <w:color w:val="0000FF"/>
                  <w:u w:val="single"/>
                </w:rPr>
                <w:t>|</w:t>
              </w:r>
              <w:r w:rsidRPr="00E17017">
                <w:rPr>
                  <w:color w:val="0000FF"/>
                  <w:u w:val="single"/>
                </w:rPr>
                <w:t>证券</w:t>
              </w:r>
              <w:r w:rsidRPr="00E17017">
                <w:rPr>
                  <w:color w:val="0000FF"/>
                  <w:u w:val="single"/>
                </w:rPr>
                <w:t>_</w:t>
              </w:r>
              <w:r w:rsidRPr="00E17017">
                <w:rPr>
                  <w:color w:val="0000FF"/>
                  <w:u w:val="single"/>
                </w:rPr>
                <w:t>新浪财经</w:t>
              </w:r>
              <w:r w:rsidRPr="00E17017">
                <w:rPr>
                  <w:color w:val="0000FF"/>
                  <w:u w:val="single"/>
                </w:rPr>
                <w:t>_</w:t>
              </w:r>
              <w:r w:rsidRPr="00E17017">
                <w:rPr>
                  <w:color w:val="0000FF"/>
                  <w:u w:val="single"/>
                </w:rPr>
                <w:t>新浪网</w:t>
              </w:r>
              <w:r w:rsidRPr="00E17017">
                <w:rPr>
                  <w:color w:val="0000FF"/>
                  <w:u w:val="single"/>
                </w:rPr>
                <w:t xml:space="preserve"> (sina.com.cn)</w:t>
              </w:r>
            </w:hyperlink>
          </w:p>
          <w:p w14:paraId="7D9DE0BD" w14:textId="77777777" w:rsidR="00E17017" w:rsidRPr="00E17017" w:rsidRDefault="00E17017" w:rsidP="00E17017">
            <w:pPr>
              <w:ind w:firstLine="396"/>
              <w:rPr>
                <w:bCs/>
              </w:rPr>
            </w:pPr>
            <w:r w:rsidRPr="00E17017">
              <w:rPr>
                <w:rFonts w:hint="eastAsia"/>
                <w:bCs/>
              </w:rPr>
              <w:t>……</w:t>
            </w:r>
          </w:p>
          <w:p w14:paraId="2CC3A0BB" w14:textId="77777777" w:rsidR="00E17017" w:rsidRPr="00E17017" w:rsidRDefault="00E17017" w:rsidP="00E17017">
            <w:pPr>
              <w:ind w:firstLine="396"/>
              <w:rPr>
                <w:bCs/>
              </w:rPr>
            </w:pPr>
            <w:r w:rsidRPr="00E17017">
              <w:rPr>
                <w:rFonts w:hint="eastAsia"/>
                <w:bCs/>
              </w:rPr>
              <w:t>上述违规事实和情节，经上交所纪律处分委员会审核通过，决定对公司及事件责任人董事长张文卿、总经理韩家红、董事会秘书沈磊、财务总监朱建忠四位高管给予通报批评处分。</w:t>
            </w:r>
          </w:p>
          <w:p w14:paraId="67F9F954" w14:textId="77777777" w:rsidR="00E17017" w:rsidRPr="00E17017" w:rsidRDefault="00E17017" w:rsidP="00E17017">
            <w:pPr>
              <w:ind w:firstLine="396"/>
              <w:rPr>
                <w:b/>
              </w:rPr>
            </w:pPr>
            <w:hyperlink r:id="rId23" w:history="1">
              <w:r w:rsidRPr="00E17017">
                <w:rPr>
                  <w:color w:val="0000FF"/>
                  <w:u w:val="single"/>
                </w:rPr>
                <w:t>上海三毛涉嫌信披违法违规</w:t>
              </w:r>
              <w:r w:rsidRPr="00E17017">
                <w:rPr>
                  <w:color w:val="0000FF"/>
                  <w:u w:val="single"/>
                </w:rPr>
                <w:t xml:space="preserve"> </w:t>
              </w:r>
              <w:r w:rsidRPr="00E17017">
                <w:rPr>
                  <w:color w:val="0000FF"/>
                  <w:u w:val="single"/>
                </w:rPr>
                <w:t>遭证监会立案稽查</w:t>
              </w:r>
              <w:r w:rsidRPr="00E17017">
                <w:rPr>
                  <w:color w:val="0000FF"/>
                  <w:u w:val="single"/>
                </w:rPr>
                <w:t>|</w:t>
              </w:r>
              <w:r w:rsidRPr="00E17017">
                <w:rPr>
                  <w:color w:val="0000FF"/>
                  <w:u w:val="single"/>
                </w:rPr>
                <w:t>财经</w:t>
              </w:r>
              <w:r w:rsidRPr="00E17017">
                <w:rPr>
                  <w:color w:val="0000FF"/>
                  <w:u w:val="single"/>
                </w:rPr>
                <w:t>|</w:t>
              </w:r>
              <w:r w:rsidRPr="00E17017">
                <w:rPr>
                  <w:color w:val="0000FF"/>
                  <w:u w:val="single"/>
                </w:rPr>
                <w:t>经济</w:t>
              </w:r>
              <w:r w:rsidRPr="00E17017">
                <w:rPr>
                  <w:color w:val="0000FF"/>
                  <w:u w:val="single"/>
                </w:rPr>
                <w:t>|</w:t>
              </w:r>
              <w:r w:rsidRPr="00E17017">
                <w:rPr>
                  <w:color w:val="0000FF"/>
                  <w:u w:val="single"/>
                </w:rPr>
                <w:t>证券</w:t>
              </w:r>
              <w:r w:rsidRPr="00E17017">
                <w:rPr>
                  <w:color w:val="0000FF"/>
                  <w:u w:val="single"/>
                </w:rPr>
                <w:t>_</w:t>
              </w:r>
              <w:r w:rsidRPr="00E17017">
                <w:rPr>
                  <w:color w:val="0000FF"/>
                  <w:u w:val="single"/>
                </w:rPr>
                <w:t>新浪财经</w:t>
              </w:r>
              <w:r w:rsidRPr="00E17017">
                <w:rPr>
                  <w:color w:val="0000FF"/>
                  <w:u w:val="single"/>
                </w:rPr>
                <w:t>_</w:t>
              </w:r>
              <w:r w:rsidRPr="00E17017">
                <w:rPr>
                  <w:color w:val="0000FF"/>
                  <w:u w:val="single"/>
                </w:rPr>
                <w:t>新浪网</w:t>
              </w:r>
              <w:r w:rsidRPr="00E17017">
                <w:rPr>
                  <w:color w:val="0000FF"/>
                  <w:u w:val="single"/>
                </w:rPr>
                <w:t xml:space="preserve"> (sina.com.cn)</w:t>
              </w:r>
            </w:hyperlink>
          </w:p>
        </w:tc>
      </w:tr>
      <w:tr w:rsidR="00E17017" w:rsidRPr="00E17017" w14:paraId="4B114F7C" w14:textId="77777777" w:rsidTr="00AF1365">
        <w:tc>
          <w:tcPr>
            <w:tcW w:w="1980" w:type="dxa"/>
          </w:tcPr>
          <w:p w14:paraId="3205FABD" w14:textId="77777777" w:rsidR="00E17017" w:rsidRPr="00E17017" w:rsidRDefault="00E17017" w:rsidP="00E17017">
            <w:r w:rsidRPr="00E17017">
              <w:rPr>
                <w:rFonts w:hint="eastAsia"/>
              </w:rPr>
              <w:t>关联审计机构</w:t>
            </w:r>
            <w:r w:rsidRPr="00E17017">
              <w:t>名称</w:t>
            </w:r>
          </w:p>
        </w:tc>
        <w:tc>
          <w:tcPr>
            <w:tcW w:w="6316" w:type="dxa"/>
          </w:tcPr>
          <w:p w14:paraId="2A70F91B" w14:textId="77777777" w:rsidR="00E17017" w:rsidRPr="00E17017" w:rsidRDefault="00E17017" w:rsidP="00E17017">
            <w:pPr>
              <w:rPr>
                <w:bCs/>
              </w:rPr>
            </w:pPr>
            <w:r w:rsidRPr="00E17017">
              <w:rPr>
                <w:rFonts w:hint="eastAsia"/>
                <w:bCs/>
              </w:rPr>
              <w:t>立信会计师事务所</w:t>
            </w:r>
          </w:p>
        </w:tc>
      </w:tr>
      <w:tr w:rsidR="00E17017" w:rsidRPr="00E17017" w14:paraId="6FBD02A1" w14:textId="77777777" w:rsidTr="00AF1365">
        <w:tc>
          <w:tcPr>
            <w:tcW w:w="1980" w:type="dxa"/>
          </w:tcPr>
          <w:p w14:paraId="7223173E" w14:textId="77777777" w:rsidR="00E17017" w:rsidRPr="00E17017" w:rsidRDefault="00E17017" w:rsidP="00E17017">
            <w:r w:rsidRPr="00E17017">
              <w:rPr>
                <w:rFonts w:hint="eastAsia"/>
              </w:rPr>
              <w:t>审计机构案情描述</w:t>
            </w:r>
          </w:p>
        </w:tc>
        <w:tc>
          <w:tcPr>
            <w:tcW w:w="6316" w:type="dxa"/>
          </w:tcPr>
          <w:p w14:paraId="473FA580" w14:textId="77777777" w:rsidR="00E17017" w:rsidRPr="00E17017" w:rsidRDefault="00E17017" w:rsidP="00E17017">
            <w:r w:rsidRPr="00E17017">
              <w:rPr>
                <w:rFonts w:hint="eastAsia"/>
              </w:rPr>
              <w:t>无</w:t>
            </w:r>
          </w:p>
        </w:tc>
      </w:tr>
      <w:tr w:rsidR="00E17017" w:rsidRPr="00E17017" w14:paraId="575BAB2F" w14:textId="77777777" w:rsidTr="00AF1365">
        <w:tc>
          <w:tcPr>
            <w:tcW w:w="1980" w:type="dxa"/>
          </w:tcPr>
          <w:p w14:paraId="411AC03E" w14:textId="77777777" w:rsidR="00E17017" w:rsidRPr="00E17017" w:rsidRDefault="00E17017" w:rsidP="00E17017">
            <w:r w:rsidRPr="00E17017">
              <w:rPr>
                <w:rFonts w:hint="eastAsia"/>
              </w:rPr>
              <w:t>审计受罚或责任描</w:t>
            </w:r>
            <w:r w:rsidRPr="00E17017">
              <w:rPr>
                <w:rFonts w:hint="eastAsia"/>
              </w:rPr>
              <w:lastRenderedPageBreak/>
              <w:t>述</w:t>
            </w:r>
          </w:p>
        </w:tc>
        <w:tc>
          <w:tcPr>
            <w:tcW w:w="6316" w:type="dxa"/>
          </w:tcPr>
          <w:p w14:paraId="3A4DD7C6" w14:textId="77777777" w:rsidR="00E17017" w:rsidRPr="00E17017" w:rsidRDefault="00E17017" w:rsidP="00E17017">
            <w:r w:rsidRPr="00E17017">
              <w:rPr>
                <w:rFonts w:hint="eastAsia"/>
              </w:rPr>
              <w:lastRenderedPageBreak/>
              <w:t>无</w:t>
            </w:r>
          </w:p>
        </w:tc>
      </w:tr>
      <w:tr w:rsidR="00E17017" w:rsidRPr="00E17017" w14:paraId="295FD3A2" w14:textId="77777777" w:rsidTr="00AF1365">
        <w:tc>
          <w:tcPr>
            <w:tcW w:w="1980" w:type="dxa"/>
          </w:tcPr>
          <w:p w14:paraId="72C30542" w14:textId="77777777" w:rsidR="00E17017" w:rsidRPr="00E17017" w:rsidRDefault="00E17017" w:rsidP="00E17017">
            <w:r w:rsidRPr="00E17017">
              <w:rPr>
                <w:rFonts w:hint="eastAsia"/>
              </w:rPr>
              <w:t>引发</w:t>
            </w:r>
            <w:r w:rsidRPr="00E17017">
              <w:t>的审计</w:t>
            </w:r>
            <w:r w:rsidRPr="00E17017">
              <w:rPr>
                <w:rFonts w:hint="eastAsia"/>
              </w:rPr>
              <w:t>实施</w:t>
            </w:r>
            <w:r w:rsidRPr="00E17017">
              <w:t>思考</w:t>
            </w:r>
          </w:p>
        </w:tc>
        <w:tc>
          <w:tcPr>
            <w:tcW w:w="6316" w:type="dxa"/>
          </w:tcPr>
          <w:p w14:paraId="3EADB75A" w14:textId="77777777" w:rsidR="00E17017" w:rsidRPr="00E17017" w:rsidRDefault="00E17017" w:rsidP="00E17017">
            <w:r w:rsidRPr="00E17017">
              <w:rPr>
                <w:rFonts w:hint="eastAsia"/>
              </w:rPr>
              <w:t>国有企业舞弊行为发生的制度机会，根源在于企业外部缺乏竞争和企业内部权力过大。因此深入推进混合所有制经济，一是在适当的领域和行业引入竞争，提升整体经济运行效率，解决外部缺乏竞争的问题。二是促进国有企业进一步健全现代企业制度，形成权责统一、运转协调、有效制衡的法人治理结构，解决内部权力过大问题。</w:t>
            </w:r>
          </w:p>
        </w:tc>
      </w:tr>
      <w:tr w:rsidR="00E17017" w:rsidRPr="00E17017" w14:paraId="4CC19F18" w14:textId="77777777" w:rsidTr="00AF1365">
        <w:tc>
          <w:tcPr>
            <w:tcW w:w="1980" w:type="dxa"/>
          </w:tcPr>
          <w:p w14:paraId="5C46C2D2" w14:textId="77777777" w:rsidR="00E17017" w:rsidRPr="00E17017" w:rsidRDefault="00E17017" w:rsidP="00E17017">
            <w:r w:rsidRPr="00E17017">
              <w:rPr>
                <w:rFonts w:hint="eastAsia"/>
              </w:rPr>
              <w:t>审计报告及审计意见披露</w:t>
            </w:r>
          </w:p>
        </w:tc>
        <w:tc>
          <w:tcPr>
            <w:tcW w:w="6316" w:type="dxa"/>
          </w:tcPr>
          <w:p w14:paraId="21ACCB62" w14:textId="77777777" w:rsidR="00E17017" w:rsidRPr="00E17017" w:rsidRDefault="00E17017" w:rsidP="00E17017">
            <w:pPr>
              <w:tabs>
                <w:tab w:val="left" w:pos="2160"/>
              </w:tabs>
            </w:pPr>
            <w:r w:rsidRPr="00E17017">
              <w:rPr>
                <w:rFonts w:hint="eastAsia"/>
              </w:rPr>
              <w:t>五、强调事项</w:t>
            </w:r>
          </w:p>
          <w:p w14:paraId="7D0320F3" w14:textId="77777777" w:rsidR="00E17017" w:rsidRPr="00E17017" w:rsidRDefault="00E17017" w:rsidP="00E17017">
            <w:pPr>
              <w:tabs>
                <w:tab w:val="left" w:pos="2160"/>
              </w:tabs>
            </w:pPr>
            <w:r w:rsidRPr="00E17017">
              <w:rPr>
                <w:rFonts w:hint="eastAsia"/>
              </w:rPr>
              <w:t>我们提醒内部控制报告使用者关注，虽然上海三毛公司已经制定了具体的内部控制制度，但仍然出现了下属子公司上海三毛进出口有限公司重要供应商涉嫌刑事犯罪而给该子公司经营活动造成重大影响的情况，因此上海三毛公司应根据自身业务发展，不断完善内部控制制度，并加强内部管控及内控执行检查。</w:t>
            </w:r>
          </w:p>
          <w:p w14:paraId="7C140CE0" w14:textId="77777777" w:rsidR="00E17017" w:rsidRPr="00E17017" w:rsidRDefault="00E17017" w:rsidP="00E17017">
            <w:pPr>
              <w:tabs>
                <w:tab w:val="left" w:pos="2160"/>
              </w:tabs>
            </w:pPr>
            <w:r w:rsidRPr="00E17017">
              <w:rPr>
                <w:rFonts w:hint="eastAsia"/>
              </w:rPr>
              <w:t>本段内容不影响对财务报告内部控制有效性发表的审计意见。</w:t>
            </w:r>
          </w:p>
          <w:p w14:paraId="283EDE4B" w14:textId="77777777" w:rsidR="00E17017" w:rsidRPr="00E17017" w:rsidRDefault="00E17017" w:rsidP="00E17017">
            <w:pPr>
              <w:tabs>
                <w:tab w:val="left" w:pos="2160"/>
              </w:tabs>
            </w:pPr>
          </w:p>
          <w:p w14:paraId="0EE2B2E6" w14:textId="77777777" w:rsidR="00E17017" w:rsidRPr="00E17017" w:rsidRDefault="00E17017" w:rsidP="00E17017">
            <w:pPr>
              <w:tabs>
                <w:tab w:val="left" w:pos="2160"/>
              </w:tabs>
            </w:pPr>
            <w:r w:rsidRPr="00E17017">
              <w:rPr>
                <w:rFonts w:hint="eastAsia"/>
              </w:rPr>
              <w:t>认定存在了重要缺陷和一般缺陷，强调了重要缺陷。</w:t>
            </w:r>
          </w:p>
          <w:p w14:paraId="29F5D841" w14:textId="77777777" w:rsidR="00E17017" w:rsidRPr="00E17017" w:rsidRDefault="00E17017" w:rsidP="00E17017">
            <w:pPr>
              <w:tabs>
                <w:tab w:val="left" w:pos="2160"/>
              </w:tabs>
            </w:pPr>
            <w:r w:rsidRPr="00E17017">
              <w:rPr>
                <w:rFonts w:hint="eastAsia"/>
              </w:rPr>
              <w:t>带强调事项段的无保留意见</w:t>
            </w:r>
            <w:r w:rsidRPr="00E17017">
              <w:rPr>
                <w:rFonts w:hint="eastAsia"/>
              </w:rPr>
              <w:t>-</w:t>
            </w:r>
            <w:r w:rsidRPr="00E17017">
              <w:rPr>
                <w:rFonts w:hint="eastAsia"/>
              </w:rPr>
              <w:t>内部审计报告</w:t>
            </w:r>
          </w:p>
          <w:p w14:paraId="57760004" w14:textId="77777777" w:rsidR="00E17017" w:rsidRPr="00E17017" w:rsidRDefault="00E17017" w:rsidP="00E17017">
            <w:pPr>
              <w:tabs>
                <w:tab w:val="left" w:pos="2160"/>
              </w:tabs>
              <w:rPr>
                <w:color w:val="5B9BD5"/>
              </w:rPr>
            </w:pPr>
            <w:hyperlink r:id="rId24" w:history="1">
              <w:r w:rsidRPr="00E17017">
                <w:rPr>
                  <w:color w:val="0000FF"/>
                  <w:u w:val="single"/>
                </w:rPr>
                <w:t>巨潮资讯网</w:t>
              </w:r>
              <w:r w:rsidRPr="00E17017">
                <w:rPr>
                  <w:color w:val="0000FF"/>
                  <w:u w:val="single"/>
                </w:rPr>
                <w:t xml:space="preserve"> (cninfo.com.cn)</w:t>
              </w:r>
            </w:hyperlink>
          </w:p>
          <w:p w14:paraId="64EB8174" w14:textId="77777777" w:rsidR="00E17017" w:rsidRPr="00E17017" w:rsidRDefault="00E17017" w:rsidP="00E17017">
            <w:pPr>
              <w:tabs>
                <w:tab w:val="left" w:pos="2160"/>
              </w:tabs>
            </w:pPr>
            <w:r w:rsidRPr="00E17017">
              <w:rPr>
                <w:rFonts w:hint="eastAsia"/>
              </w:rPr>
              <w:t>标准无保留意见</w:t>
            </w:r>
            <w:r w:rsidRPr="00E17017">
              <w:rPr>
                <w:rFonts w:hint="eastAsia"/>
              </w:rPr>
              <w:t>-</w:t>
            </w:r>
            <w:r w:rsidRPr="00E17017">
              <w:rPr>
                <w:rFonts w:hint="eastAsia"/>
              </w:rPr>
              <w:t>审计报告</w:t>
            </w:r>
          </w:p>
          <w:p w14:paraId="39D21D7A" w14:textId="77777777" w:rsidR="00E17017" w:rsidRPr="00E17017" w:rsidRDefault="00E17017" w:rsidP="00E17017">
            <w:pPr>
              <w:tabs>
                <w:tab w:val="left" w:pos="2160"/>
              </w:tabs>
              <w:rPr>
                <w:color w:val="5B9BD5"/>
              </w:rPr>
            </w:pPr>
            <w:hyperlink r:id="rId25" w:history="1">
              <w:r w:rsidRPr="00E17017">
                <w:rPr>
                  <w:color w:val="0000FF"/>
                  <w:u w:val="single"/>
                </w:rPr>
                <w:t>巨潮资讯网</w:t>
              </w:r>
              <w:r w:rsidRPr="00E17017">
                <w:rPr>
                  <w:color w:val="0000FF"/>
                  <w:u w:val="single"/>
                </w:rPr>
                <w:t xml:space="preserve"> (cninfo.com.cn)</w:t>
              </w:r>
            </w:hyperlink>
          </w:p>
        </w:tc>
      </w:tr>
      <w:tr w:rsidR="00E17017" w:rsidRPr="00E17017" w14:paraId="0F7A2AC2" w14:textId="77777777" w:rsidTr="00AF1365">
        <w:tc>
          <w:tcPr>
            <w:tcW w:w="1980" w:type="dxa"/>
          </w:tcPr>
          <w:p w14:paraId="3B014A63" w14:textId="77777777" w:rsidR="00E17017" w:rsidRPr="00E17017" w:rsidRDefault="00E17017" w:rsidP="00E17017">
            <w:pPr>
              <w:jc w:val="center"/>
            </w:pPr>
            <w:r w:rsidRPr="00E17017">
              <w:rPr>
                <w:rFonts w:hint="eastAsia"/>
              </w:rPr>
              <w:t>关联</w:t>
            </w:r>
            <w:r w:rsidRPr="00E17017">
              <w:t>的审计术语与审计方法</w:t>
            </w:r>
          </w:p>
        </w:tc>
        <w:tc>
          <w:tcPr>
            <w:tcW w:w="6316" w:type="dxa"/>
          </w:tcPr>
          <w:p w14:paraId="3B8F9CAB" w14:textId="77777777" w:rsidR="00E17017" w:rsidRPr="00E17017" w:rsidRDefault="00E17017" w:rsidP="00E17017">
            <w:pPr>
              <w:tabs>
                <w:tab w:val="left" w:pos="2160"/>
              </w:tabs>
            </w:pPr>
            <w:r w:rsidRPr="00E17017">
              <w:rPr>
                <w:rFonts w:hint="eastAsia"/>
              </w:rPr>
              <w:t>舞弊三角理论，销售与收款循环审计，函证</w:t>
            </w:r>
          </w:p>
        </w:tc>
      </w:tr>
    </w:tbl>
    <w:p w14:paraId="2781E213" w14:textId="77777777" w:rsidR="00E17017" w:rsidRPr="00E17017" w:rsidRDefault="00E17017" w:rsidP="00E17017">
      <w:pPr>
        <w:rPr>
          <w:rFonts w:hint="eastAsia"/>
        </w:rPr>
      </w:pPr>
    </w:p>
    <w:p w14:paraId="431F21A1" w14:textId="166ECB28" w:rsidR="00E510A3" w:rsidRDefault="00E510A3" w:rsidP="0084043C">
      <w:pPr>
        <w:pStyle w:val="2"/>
        <w:numPr>
          <w:ilvl w:val="0"/>
          <w:numId w:val="12"/>
        </w:numPr>
        <w:rPr>
          <w:lang w:val="zh-CN"/>
        </w:rPr>
      </w:pPr>
      <w:bookmarkStart w:id="11" w:name="_Toc106144104"/>
      <w:r w:rsidRPr="00E510A3">
        <w:rPr>
          <w:rFonts w:hint="eastAsia"/>
          <w:lang w:val="zh-CN"/>
        </w:rPr>
        <w:t>海南椰岛（集团）股份有限公司</w:t>
      </w:r>
      <w:bookmarkEnd w:id="11"/>
    </w:p>
    <w:tbl>
      <w:tblPr>
        <w:tblStyle w:val="100"/>
        <w:tblW w:w="8296" w:type="dxa"/>
        <w:tblLayout w:type="fixed"/>
        <w:tblLook w:val="04A0" w:firstRow="1" w:lastRow="0" w:firstColumn="1" w:lastColumn="0" w:noHBand="0" w:noVBand="1"/>
      </w:tblPr>
      <w:tblGrid>
        <w:gridCol w:w="1980"/>
        <w:gridCol w:w="6316"/>
      </w:tblGrid>
      <w:tr w:rsidR="00E17017" w:rsidRPr="00E17017" w14:paraId="70434E82" w14:textId="77777777" w:rsidTr="00AF1365">
        <w:tc>
          <w:tcPr>
            <w:tcW w:w="1980" w:type="dxa"/>
          </w:tcPr>
          <w:p w14:paraId="7432B3AC" w14:textId="77777777" w:rsidR="00E17017" w:rsidRPr="00E17017" w:rsidRDefault="00E17017" w:rsidP="00E17017">
            <w:r w:rsidRPr="00E17017">
              <w:rPr>
                <w:rFonts w:hint="eastAsia"/>
              </w:rPr>
              <w:t>案例数据</w:t>
            </w:r>
            <w:r w:rsidRPr="00E17017">
              <w:t>编号</w:t>
            </w:r>
          </w:p>
        </w:tc>
        <w:tc>
          <w:tcPr>
            <w:tcW w:w="6316" w:type="dxa"/>
          </w:tcPr>
          <w:p w14:paraId="5823CB83" w14:textId="709525B6" w:rsidR="00E17017" w:rsidRPr="00E17017" w:rsidRDefault="00AC6802" w:rsidP="00E17017">
            <w:pPr>
              <w:jc w:val="center"/>
            </w:pPr>
            <w:r>
              <w:rPr>
                <w:rFonts w:hint="eastAsia"/>
              </w:rPr>
              <w:t>1</w:t>
            </w:r>
            <w:r>
              <w:t>603</w:t>
            </w:r>
          </w:p>
        </w:tc>
      </w:tr>
      <w:tr w:rsidR="00E17017" w:rsidRPr="00E17017" w14:paraId="51B705D5" w14:textId="77777777" w:rsidTr="00AF1365">
        <w:tc>
          <w:tcPr>
            <w:tcW w:w="1980" w:type="dxa"/>
          </w:tcPr>
          <w:p w14:paraId="6127BCF9" w14:textId="77777777" w:rsidR="00E17017" w:rsidRPr="00E17017" w:rsidRDefault="00E17017" w:rsidP="00E17017">
            <w:r w:rsidRPr="00E17017">
              <w:rPr>
                <w:rFonts w:hint="eastAsia"/>
              </w:rPr>
              <w:t>案例</w:t>
            </w:r>
            <w:r w:rsidRPr="00E17017">
              <w:t>行业类别</w:t>
            </w:r>
          </w:p>
        </w:tc>
        <w:tc>
          <w:tcPr>
            <w:tcW w:w="6316" w:type="dxa"/>
          </w:tcPr>
          <w:p w14:paraId="4C897E17" w14:textId="57CF54D5" w:rsidR="00E17017" w:rsidRPr="00E17017" w:rsidRDefault="00AC6802" w:rsidP="00E17017">
            <w:pPr>
              <w:jc w:val="center"/>
            </w:pPr>
            <w:r w:rsidRPr="00AC6802">
              <w:t>16</w:t>
            </w:r>
            <w:r w:rsidRPr="00AC6802">
              <w:t>商贸流通</w:t>
            </w:r>
          </w:p>
        </w:tc>
      </w:tr>
      <w:tr w:rsidR="00E17017" w:rsidRPr="00E17017" w14:paraId="2BFDF51F" w14:textId="77777777" w:rsidTr="00AF1365">
        <w:tc>
          <w:tcPr>
            <w:tcW w:w="1980" w:type="dxa"/>
          </w:tcPr>
          <w:p w14:paraId="75678F2C" w14:textId="77777777" w:rsidR="00E17017" w:rsidRPr="00E17017" w:rsidRDefault="00E17017" w:rsidP="00E17017">
            <w:r w:rsidRPr="00E17017">
              <w:rPr>
                <w:rFonts w:hint="eastAsia"/>
              </w:rPr>
              <w:t>案例发生时间</w:t>
            </w:r>
          </w:p>
        </w:tc>
        <w:tc>
          <w:tcPr>
            <w:tcW w:w="6316" w:type="dxa"/>
          </w:tcPr>
          <w:p w14:paraId="20EC802D" w14:textId="77777777" w:rsidR="00E17017" w:rsidRPr="00E17017" w:rsidRDefault="00E17017" w:rsidP="00E17017">
            <w:pPr>
              <w:jc w:val="center"/>
            </w:pPr>
            <w:r w:rsidRPr="00E17017">
              <w:t>2013-4-27</w:t>
            </w:r>
          </w:p>
        </w:tc>
      </w:tr>
      <w:tr w:rsidR="00E17017" w:rsidRPr="00E17017" w14:paraId="5D1695A4" w14:textId="77777777" w:rsidTr="00AF1365">
        <w:tc>
          <w:tcPr>
            <w:tcW w:w="1980" w:type="dxa"/>
          </w:tcPr>
          <w:p w14:paraId="48B177A2" w14:textId="77777777" w:rsidR="00E17017" w:rsidRPr="00E17017" w:rsidRDefault="00E17017" w:rsidP="00E17017">
            <w:r w:rsidRPr="00E17017">
              <w:rPr>
                <w:rFonts w:hint="eastAsia"/>
              </w:rPr>
              <w:t>案例企业名称</w:t>
            </w:r>
          </w:p>
        </w:tc>
        <w:tc>
          <w:tcPr>
            <w:tcW w:w="6316" w:type="dxa"/>
          </w:tcPr>
          <w:p w14:paraId="5B4765BB" w14:textId="77777777" w:rsidR="00E17017" w:rsidRPr="00E17017" w:rsidRDefault="00E17017" w:rsidP="00E17017">
            <w:pPr>
              <w:jc w:val="center"/>
            </w:pPr>
            <w:r w:rsidRPr="00E17017">
              <w:rPr>
                <w:rFonts w:hint="eastAsia"/>
              </w:rPr>
              <w:t>海南椰岛（集团）股份有限公司</w:t>
            </w:r>
          </w:p>
        </w:tc>
      </w:tr>
      <w:tr w:rsidR="00E17017" w:rsidRPr="00E17017" w14:paraId="3A4B1CA6" w14:textId="77777777" w:rsidTr="00AF1365">
        <w:tc>
          <w:tcPr>
            <w:tcW w:w="1980" w:type="dxa"/>
          </w:tcPr>
          <w:p w14:paraId="4677A532" w14:textId="77777777" w:rsidR="00E17017" w:rsidRPr="00E17017" w:rsidRDefault="00E17017" w:rsidP="00E17017">
            <w:r w:rsidRPr="00E17017">
              <w:rPr>
                <w:rFonts w:hint="eastAsia"/>
              </w:rPr>
              <w:t>案例企业经营范围</w:t>
            </w:r>
          </w:p>
        </w:tc>
        <w:tc>
          <w:tcPr>
            <w:tcW w:w="6316" w:type="dxa"/>
          </w:tcPr>
          <w:p w14:paraId="7709493A" w14:textId="77777777" w:rsidR="00E17017" w:rsidRPr="00E17017" w:rsidRDefault="00E17017" w:rsidP="00E17017">
            <w:pPr>
              <w:jc w:val="center"/>
            </w:pPr>
            <w:r w:rsidRPr="00E17017">
              <w:rPr>
                <w:rFonts w:hint="eastAsia"/>
              </w:rPr>
              <w:t>保健酒的生产；粮食、药酒、含酒精饮料、啤酒、不含酒精饮料、医疗保健品、营养食品、粮酒食品、副食品、发酵制品、食品机械、有色金属、黑色金属、农副产品、植物油、保健制品的销售；旅游、酒店管理；房屋、土地及机械设备租赁；网上贸易、进出口贸易，供应链管理与服务；养生养老产业项目投资、策划、服务；商品信息咨询服务；酒类、饮料生产工艺及配方技术咨询；淀粉及其制品生产和销售；糖及制品代理销售；道路运输服务。（一般经营项目自主经营，许可经营项目凭相关许可证或者批准文件经营）（依法须经批准的项目，经相关部门批准后方可开展经营活动。）</w:t>
            </w:r>
          </w:p>
        </w:tc>
      </w:tr>
      <w:tr w:rsidR="00E17017" w:rsidRPr="00E17017" w14:paraId="589405C3" w14:textId="77777777" w:rsidTr="00AF1365">
        <w:tc>
          <w:tcPr>
            <w:tcW w:w="1980" w:type="dxa"/>
          </w:tcPr>
          <w:p w14:paraId="6E96D967" w14:textId="77777777" w:rsidR="00E17017" w:rsidRPr="00E17017" w:rsidRDefault="00E17017" w:rsidP="00E17017">
            <w:r w:rsidRPr="00E17017">
              <w:rPr>
                <w:rFonts w:hint="eastAsia"/>
              </w:rPr>
              <w:t>企业单位案情描述</w:t>
            </w:r>
          </w:p>
        </w:tc>
        <w:tc>
          <w:tcPr>
            <w:tcW w:w="6316" w:type="dxa"/>
          </w:tcPr>
          <w:p w14:paraId="2C1F411A" w14:textId="77777777" w:rsidR="00E17017" w:rsidRPr="00E17017" w:rsidRDefault="00E17017" w:rsidP="00E17017">
            <w:pPr>
              <w:rPr>
                <w:b/>
              </w:rPr>
            </w:pPr>
            <w:r w:rsidRPr="00E17017">
              <w:rPr>
                <w:rFonts w:hint="eastAsia"/>
                <w:b/>
              </w:rPr>
              <w:t>【企业背景】</w:t>
            </w:r>
          </w:p>
          <w:p w14:paraId="46113F83" w14:textId="77777777" w:rsidR="00E17017" w:rsidRPr="00E17017" w:rsidRDefault="00E17017" w:rsidP="00E17017">
            <w:pPr>
              <w:rPr>
                <w:bCs/>
              </w:rPr>
            </w:pPr>
            <w:r w:rsidRPr="00E17017">
              <w:rPr>
                <w:rFonts w:hint="eastAsia"/>
                <w:bCs/>
              </w:rPr>
              <w:t>海南椰岛有限公司是中国第一家上市的健康葡萄酒公司，</w:t>
            </w:r>
            <w:r w:rsidRPr="00E17017">
              <w:rPr>
                <w:bCs/>
              </w:rPr>
              <w:t>1993</w:t>
            </w:r>
            <w:r w:rsidRPr="00E17017">
              <w:rPr>
                <w:bCs/>
              </w:rPr>
              <w:t>年成立，地点位于海南海口市，至今已有七十多年的历史，公司总资产</w:t>
            </w:r>
            <w:r w:rsidRPr="00E17017">
              <w:rPr>
                <w:bCs/>
              </w:rPr>
              <w:t>12.6</w:t>
            </w:r>
            <w:r w:rsidRPr="00E17017">
              <w:rPr>
                <w:bCs/>
              </w:rPr>
              <w:t>亿元，主要涉足领域有保健酒、食品、房地产开发、投资等。该公司是主要生产销售保健酒，其核心产品</w:t>
            </w:r>
            <w:r w:rsidRPr="00E17017">
              <w:rPr>
                <w:bCs/>
              </w:rPr>
              <w:t>--</w:t>
            </w:r>
            <w:r w:rsidRPr="00E17017">
              <w:rPr>
                <w:bCs/>
              </w:rPr>
              <w:t>椰子岛鹿龟酒在全国闻名。</w:t>
            </w:r>
            <w:r w:rsidRPr="00E17017">
              <w:rPr>
                <w:bCs/>
              </w:rPr>
              <w:t>“</w:t>
            </w:r>
            <w:r w:rsidRPr="00E17017">
              <w:rPr>
                <w:bCs/>
              </w:rPr>
              <w:t>椰岛</w:t>
            </w:r>
            <w:r w:rsidRPr="00E17017">
              <w:rPr>
                <w:bCs/>
              </w:rPr>
              <w:t>”</w:t>
            </w:r>
            <w:r w:rsidRPr="00E17017">
              <w:rPr>
                <w:bCs/>
              </w:rPr>
              <w:t>是</w:t>
            </w:r>
            <w:r w:rsidRPr="00E17017">
              <w:rPr>
                <w:bCs/>
              </w:rPr>
              <w:lastRenderedPageBreak/>
              <w:t>全国驰名商标，品牌价值在行业内一直是名列前茅。公司除了生产酒类产品，还有房地产的开发与销售业务，</w:t>
            </w:r>
            <w:r w:rsidRPr="00E17017">
              <w:rPr>
                <w:bCs/>
              </w:rPr>
              <w:t>2016</w:t>
            </w:r>
            <w:r w:rsidRPr="00E17017">
              <w:rPr>
                <w:bCs/>
              </w:rPr>
              <w:t>年开发养老地产</w:t>
            </w:r>
            <w:r w:rsidRPr="00E17017">
              <w:rPr>
                <w:bCs/>
              </w:rPr>
              <w:t>“</w:t>
            </w:r>
            <w:r w:rsidRPr="00E17017">
              <w:rPr>
                <w:bCs/>
              </w:rPr>
              <w:t>椰岛小城</w:t>
            </w:r>
            <w:r w:rsidRPr="00E17017">
              <w:rPr>
                <w:bCs/>
              </w:rPr>
              <w:t>”</w:t>
            </w:r>
            <w:r w:rsidRPr="00E17017">
              <w:rPr>
                <w:bCs/>
              </w:rPr>
              <w:t>。</w:t>
            </w:r>
          </w:p>
          <w:p w14:paraId="1EBE5FDB" w14:textId="77777777" w:rsidR="00E17017" w:rsidRPr="00E17017" w:rsidRDefault="00E17017" w:rsidP="00E17017">
            <w:pPr>
              <w:rPr>
                <w:bCs/>
              </w:rPr>
            </w:pPr>
            <w:r w:rsidRPr="00E17017">
              <w:rPr>
                <w:rFonts w:hint="eastAsia"/>
                <w:bCs/>
              </w:rPr>
              <w:t>海南椰岛有限公司的内部控制环境主要包括</w:t>
            </w:r>
            <w:r w:rsidRPr="00E17017">
              <w:rPr>
                <w:bCs/>
              </w:rPr>
              <w:t>:</w:t>
            </w:r>
            <w:r w:rsidRPr="00E17017">
              <w:rPr>
                <w:bCs/>
              </w:rPr>
              <w:t>股东大会，管理层，监事会，内部审计和董事会。公司的内部控制制度主要由执行机构、决策机构、监管机构互相协调。</w:t>
            </w:r>
          </w:p>
          <w:p w14:paraId="0870112E" w14:textId="77777777" w:rsidR="00E17017" w:rsidRPr="00E17017" w:rsidRDefault="00E17017" w:rsidP="00E17017">
            <w:pPr>
              <w:rPr>
                <w:b/>
              </w:rPr>
            </w:pPr>
            <w:r w:rsidRPr="00E17017">
              <w:rPr>
                <w:rFonts w:hint="eastAsia"/>
                <w:b/>
              </w:rPr>
              <w:t>【案情描述】</w:t>
            </w:r>
          </w:p>
          <w:p w14:paraId="4E4FC32A" w14:textId="77777777" w:rsidR="00E17017" w:rsidRPr="00E17017" w:rsidRDefault="00E17017" w:rsidP="00E17017">
            <w:pPr>
              <w:rPr>
                <w:bCs/>
              </w:rPr>
            </w:pPr>
            <w:r w:rsidRPr="00E17017">
              <w:rPr>
                <w:rFonts w:hint="eastAsia"/>
                <w:bCs/>
              </w:rPr>
              <w:t>海南椰岛</w:t>
            </w:r>
            <w:r w:rsidRPr="00E17017">
              <w:rPr>
                <w:bCs/>
              </w:rPr>
              <w:t>(</w:t>
            </w:r>
            <w:r w:rsidRPr="00E17017">
              <w:rPr>
                <w:bCs/>
              </w:rPr>
              <w:t>集团</w:t>
            </w:r>
            <w:r w:rsidRPr="00E17017">
              <w:rPr>
                <w:bCs/>
              </w:rPr>
              <w:t>)</w:t>
            </w:r>
            <w:r w:rsidRPr="00E17017">
              <w:rPr>
                <w:bCs/>
              </w:rPr>
              <w:t>有限公司董事长张春昌被爆与其亲弟张春田的公司存在关联交易，而张春田所控制的公司则涉嫌以高息为诱饵向民间自然人借钱还贷，最终导致数千万元民资有借无还。</w:t>
            </w:r>
          </w:p>
          <w:p w14:paraId="64FEF799" w14:textId="77777777" w:rsidR="00E17017" w:rsidRPr="00E17017" w:rsidRDefault="00E17017" w:rsidP="00E17017">
            <w:pPr>
              <w:rPr>
                <w:bCs/>
              </w:rPr>
            </w:pPr>
            <w:hyperlink r:id="rId26" w:history="1">
              <w:r w:rsidRPr="00E17017">
                <w:rPr>
                  <w:color w:val="0000FF"/>
                  <w:u w:val="single"/>
                </w:rPr>
                <w:t>海南椰岛被指关联交易</w:t>
              </w:r>
              <w:r w:rsidRPr="00E17017">
                <w:rPr>
                  <w:color w:val="0000FF"/>
                  <w:u w:val="single"/>
                </w:rPr>
                <w:t xml:space="preserve"> </w:t>
              </w:r>
              <w:r w:rsidRPr="00E17017">
                <w:rPr>
                  <w:color w:val="0000FF"/>
                  <w:u w:val="single"/>
                </w:rPr>
                <w:t>张春昌之弟欠贷不还</w:t>
              </w:r>
              <w:r w:rsidRPr="00E17017">
                <w:rPr>
                  <w:color w:val="0000FF"/>
                  <w:u w:val="single"/>
                </w:rPr>
                <w:t>_</w:t>
              </w:r>
              <w:r w:rsidRPr="00E17017">
                <w:rPr>
                  <w:color w:val="0000FF"/>
                  <w:u w:val="single"/>
                </w:rPr>
                <w:t>中证网</w:t>
              </w:r>
              <w:r w:rsidRPr="00E17017">
                <w:rPr>
                  <w:color w:val="0000FF"/>
                  <w:u w:val="single"/>
                </w:rPr>
                <w:t xml:space="preserve"> (cs.com.cn)</w:t>
              </w:r>
            </w:hyperlink>
          </w:p>
          <w:p w14:paraId="246DA484" w14:textId="77777777" w:rsidR="00E17017" w:rsidRPr="00E17017" w:rsidRDefault="00E17017" w:rsidP="00E17017">
            <w:r w:rsidRPr="00E17017">
              <w:rPr>
                <w:rFonts w:hint="eastAsia"/>
              </w:rPr>
              <w:t>内控缺陷：</w:t>
            </w:r>
          </w:p>
          <w:p w14:paraId="1D4D2011" w14:textId="77777777" w:rsidR="00E17017" w:rsidRPr="00E17017" w:rsidRDefault="00E17017" w:rsidP="00E17017">
            <w:r w:rsidRPr="00E17017">
              <w:rPr>
                <w:noProof/>
              </w:rPr>
              <w:drawing>
                <wp:inline distT="0" distB="0" distL="0" distR="0" wp14:anchorId="792D64CB" wp14:editId="5D80AA4B">
                  <wp:extent cx="3873500" cy="17703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73500" cy="1770380"/>
                          </a:xfrm>
                          <a:prstGeom prst="rect">
                            <a:avLst/>
                          </a:prstGeom>
                        </pic:spPr>
                      </pic:pic>
                    </a:graphicData>
                  </a:graphic>
                </wp:inline>
              </w:drawing>
            </w:r>
          </w:p>
          <w:p w14:paraId="32D3E3EC" w14:textId="77777777" w:rsidR="00E17017" w:rsidRPr="00E17017" w:rsidRDefault="00E17017" w:rsidP="00E17017">
            <w:r w:rsidRPr="00E17017">
              <w:rPr>
                <w:noProof/>
              </w:rPr>
              <w:drawing>
                <wp:inline distT="0" distB="0" distL="0" distR="0" wp14:anchorId="2C11E47A" wp14:editId="4576DF02">
                  <wp:extent cx="3873500" cy="20662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73500" cy="2066290"/>
                          </a:xfrm>
                          <a:prstGeom prst="rect">
                            <a:avLst/>
                          </a:prstGeom>
                        </pic:spPr>
                      </pic:pic>
                    </a:graphicData>
                  </a:graphic>
                </wp:inline>
              </w:drawing>
            </w:r>
          </w:p>
          <w:p w14:paraId="05DBB3F9" w14:textId="77777777" w:rsidR="00E17017" w:rsidRPr="00E17017" w:rsidRDefault="00E17017" w:rsidP="00E17017"/>
        </w:tc>
      </w:tr>
      <w:tr w:rsidR="00E17017" w:rsidRPr="00E17017" w14:paraId="50BE1830" w14:textId="77777777" w:rsidTr="00AF1365">
        <w:tc>
          <w:tcPr>
            <w:tcW w:w="1980" w:type="dxa"/>
          </w:tcPr>
          <w:p w14:paraId="41ADED6B" w14:textId="77777777" w:rsidR="00E17017" w:rsidRPr="00E17017" w:rsidRDefault="00E17017" w:rsidP="00E17017">
            <w:r w:rsidRPr="00E17017">
              <w:rPr>
                <w:rFonts w:hint="eastAsia"/>
              </w:rPr>
              <w:t>企业受罚或责任描述</w:t>
            </w:r>
          </w:p>
        </w:tc>
        <w:tc>
          <w:tcPr>
            <w:tcW w:w="6316" w:type="dxa"/>
          </w:tcPr>
          <w:p w14:paraId="487A0B12" w14:textId="77777777" w:rsidR="00E17017" w:rsidRPr="00E17017" w:rsidRDefault="00E17017" w:rsidP="00E17017">
            <w:pPr>
              <w:rPr>
                <w:bCs/>
              </w:rPr>
            </w:pPr>
            <w:r w:rsidRPr="00E17017">
              <w:rPr>
                <w:rFonts w:hint="eastAsia"/>
                <w:bCs/>
              </w:rPr>
              <w:t>上海证券交易所</w:t>
            </w:r>
            <w:r w:rsidRPr="00E17017">
              <w:rPr>
                <w:bCs/>
              </w:rPr>
              <w:t>9</w:t>
            </w:r>
            <w:r w:rsidRPr="00E17017">
              <w:rPr>
                <w:bCs/>
              </w:rPr>
              <w:t>月</w:t>
            </w:r>
            <w:r w:rsidRPr="00E17017">
              <w:rPr>
                <w:bCs/>
              </w:rPr>
              <w:t>9</w:t>
            </w:r>
            <w:r w:rsidRPr="00E17017">
              <w:rPr>
                <w:bCs/>
              </w:rPr>
              <w:t>日对海南椰岛</w:t>
            </w:r>
            <w:r w:rsidRPr="00E17017">
              <w:rPr>
                <w:bCs/>
              </w:rPr>
              <w:t>(</w:t>
            </w:r>
            <w:r w:rsidRPr="00E17017">
              <w:rPr>
                <w:bCs/>
              </w:rPr>
              <w:t>集团</w:t>
            </w:r>
            <w:r w:rsidRPr="00E17017">
              <w:rPr>
                <w:bCs/>
              </w:rPr>
              <w:t>)</w:t>
            </w:r>
            <w:r w:rsidRPr="00E17017">
              <w:rPr>
                <w:bCs/>
              </w:rPr>
              <w:t>股份有限公司前任董事长张春昌进行公开谴责，并记入上市公司诚信档案。上交所表示，张春昌在任职期间，作为公司主要负责人未能勤勉尽责，导致公司在信息披露、规范运作等方面存在违规行为。</w:t>
            </w:r>
          </w:p>
          <w:p w14:paraId="0D078C48" w14:textId="77777777" w:rsidR="00E17017" w:rsidRPr="00E17017" w:rsidRDefault="00E17017" w:rsidP="00E17017">
            <w:pPr>
              <w:rPr>
                <w:bCs/>
              </w:rPr>
            </w:pPr>
            <w:r w:rsidRPr="00E17017">
              <w:rPr>
                <w:rFonts w:hint="eastAsia"/>
                <w:bCs/>
              </w:rPr>
              <w:t>……</w:t>
            </w:r>
          </w:p>
          <w:p w14:paraId="759D585B" w14:textId="77777777" w:rsidR="00E17017" w:rsidRPr="00E17017" w:rsidRDefault="00E17017" w:rsidP="00E17017">
            <w:pPr>
              <w:rPr>
                <w:bCs/>
              </w:rPr>
            </w:pPr>
            <w:r w:rsidRPr="00E17017">
              <w:rPr>
                <w:rFonts w:hint="eastAsia"/>
                <w:bCs/>
              </w:rPr>
              <w:t>经上交所进一步查明，张春昌隐瞒其与商道实业、圣泰贸易间的关联关系，未将上述关联交易提交公司管理层及董事会讨论研究和表决，在未经公司决策程序的情况下签署了有关交易合同，其对公司的信息披露和决策程序违规行为负有不可推卸的责任。</w:t>
            </w:r>
          </w:p>
          <w:p w14:paraId="30538FB9" w14:textId="77777777" w:rsidR="00E17017" w:rsidRPr="00E17017" w:rsidRDefault="00E17017" w:rsidP="00E17017">
            <w:hyperlink r:id="rId29" w:history="1">
              <w:r w:rsidRPr="00E17017">
                <w:rPr>
                  <w:color w:val="0000FF"/>
                  <w:u w:val="single"/>
                </w:rPr>
                <w:t>海南椰岛前董事长张春昌被公开谴责</w:t>
              </w:r>
              <w:r w:rsidRPr="00E17017">
                <w:rPr>
                  <w:color w:val="0000FF"/>
                  <w:u w:val="single"/>
                </w:rPr>
                <w:t xml:space="preserve"> _</w:t>
              </w:r>
              <w:r w:rsidRPr="00E17017">
                <w:rPr>
                  <w:color w:val="0000FF"/>
                  <w:u w:val="single"/>
                </w:rPr>
                <w:t>中国经济网</w:t>
              </w:r>
              <w:r w:rsidRPr="00E17017">
                <w:rPr>
                  <w:color w:val="0000FF"/>
                  <w:u w:val="single"/>
                </w:rPr>
                <w:t>——</w:t>
              </w:r>
              <w:r w:rsidRPr="00E17017">
                <w:rPr>
                  <w:color w:val="0000FF"/>
                  <w:u w:val="single"/>
                </w:rPr>
                <w:t>国家经济门户</w:t>
              </w:r>
              <w:r w:rsidRPr="00E17017">
                <w:rPr>
                  <w:color w:val="0000FF"/>
                  <w:u w:val="single"/>
                </w:rPr>
                <w:t xml:space="preserve"> (ce.cn)</w:t>
              </w:r>
            </w:hyperlink>
          </w:p>
          <w:p w14:paraId="10BD7F02" w14:textId="77777777" w:rsidR="00E17017" w:rsidRPr="00E17017" w:rsidRDefault="00E17017" w:rsidP="00E17017">
            <w:pPr>
              <w:rPr>
                <w:bCs/>
              </w:rPr>
            </w:pPr>
          </w:p>
        </w:tc>
      </w:tr>
      <w:tr w:rsidR="00E17017" w:rsidRPr="00E17017" w14:paraId="046E7DD0" w14:textId="77777777" w:rsidTr="00AF1365">
        <w:tc>
          <w:tcPr>
            <w:tcW w:w="1980" w:type="dxa"/>
          </w:tcPr>
          <w:p w14:paraId="27B2C693" w14:textId="77777777" w:rsidR="00E17017" w:rsidRPr="00E17017" w:rsidRDefault="00E17017" w:rsidP="00E17017">
            <w:r w:rsidRPr="00E17017">
              <w:rPr>
                <w:rFonts w:hint="eastAsia"/>
              </w:rPr>
              <w:t>关联审计机构</w:t>
            </w:r>
            <w:r w:rsidRPr="00E17017">
              <w:t>名称</w:t>
            </w:r>
          </w:p>
        </w:tc>
        <w:tc>
          <w:tcPr>
            <w:tcW w:w="6316" w:type="dxa"/>
          </w:tcPr>
          <w:p w14:paraId="1078C6C7" w14:textId="77777777" w:rsidR="00E17017" w:rsidRPr="00E17017" w:rsidRDefault="00E17017" w:rsidP="00E17017">
            <w:pPr>
              <w:rPr>
                <w:bCs/>
              </w:rPr>
            </w:pPr>
            <w:r w:rsidRPr="00E17017">
              <w:rPr>
                <w:rFonts w:hint="eastAsia"/>
                <w:bCs/>
              </w:rPr>
              <w:t>众环海华会计师事务所</w:t>
            </w:r>
          </w:p>
        </w:tc>
      </w:tr>
      <w:tr w:rsidR="00E17017" w:rsidRPr="00E17017" w14:paraId="1818619F" w14:textId="77777777" w:rsidTr="00AF1365">
        <w:tc>
          <w:tcPr>
            <w:tcW w:w="1980" w:type="dxa"/>
          </w:tcPr>
          <w:p w14:paraId="1DDD4CE9" w14:textId="77777777" w:rsidR="00E17017" w:rsidRPr="00E17017" w:rsidRDefault="00E17017" w:rsidP="00E17017">
            <w:r w:rsidRPr="00E17017">
              <w:rPr>
                <w:rFonts w:hint="eastAsia"/>
              </w:rPr>
              <w:t>审计机构案情描述</w:t>
            </w:r>
          </w:p>
        </w:tc>
        <w:tc>
          <w:tcPr>
            <w:tcW w:w="6316" w:type="dxa"/>
          </w:tcPr>
          <w:p w14:paraId="4DDC50E6" w14:textId="77777777" w:rsidR="00E17017" w:rsidRPr="00E17017" w:rsidRDefault="00E17017" w:rsidP="00E17017">
            <w:r w:rsidRPr="00E17017">
              <w:rPr>
                <w:rFonts w:hint="eastAsia"/>
              </w:rPr>
              <w:t>无</w:t>
            </w:r>
          </w:p>
        </w:tc>
      </w:tr>
      <w:tr w:rsidR="00E17017" w:rsidRPr="00E17017" w14:paraId="66E1FB2E" w14:textId="77777777" w:rsidTr="00AF1365">
        <w:tc>
          <w:tcPr>
            <w:tcW w:w="1980" w:type="dxa"/>
          </w:tcPr>
          <w:p w14:paraId="7A65D0F9" w14:textId="77777777" w:rsidR="00E17017" w:rsidRPr="00E17017" w:rsidRDefault="00E17017" w:rsidP="00E17017">
            <w:r w:rsidRPr="00E17017">
              <w:rPr>
                <w:rFonts w:hint="eastAsia"/>
              </w:rPr>
              <w:t>审计受罚或责任描述</w:t>
            </w:r>
          </w:p>
        </w:tc>
        <w:tc>
          <w:tcPr>
            <w:tcW w:w="6316" w:type="dxa"/>
          </w:tcPr>
          <w:p w14:paraId="2F0ED3D9" w14:textId="77777777" w:rsidR="00E17017" w:rsidRPr="00E17017" w:rsidRDefault="00E17017" w:rsidP="00E17017">
            <w:r w:rsidRPr="00E17017">
              <w:rPr>
                <w:rFonts w:hint="eastAsia"/>
              </w:rPr>
              <w:t>无</w:t>
            </w:r>
          </w:p>
        </w:tc>
      </w:tr>
      <w:tr w:rsidR="00E17017" w:rsidRPr="00E17017" w14:paraId="5C0DDB92" w14:textId="77777777" w:rsidTr="00AF1365">
        <w:tc>
          <w:tcPr>
            <w:tcW w:w="1980" w:type="dxa"/>
          </w:tcPr>
          <w:p w14:paraId="066DFB44" w14:textId="77777777" w:rsidR="00E17017" w:rsidRPr="00E17017" w:rsidRDefault="00E17017" w:rsidP="00E17017">
            <w:r w:rsidRPr="00E17017">
              <w:rPr>
                <w:rFonts w:hint="eastAsia"/>
              </w:rPr>
              <w:t>引发</w:t>
            </w:r>
            <w:r w:rsidRPr="00E17017">
              <w:t>的审计</w:t>
            </w:r>
            <w:r w:rsidRPr="00E17017">
              <w:rPr>
                <w:rFonts w:hint="eastAsia"/>
              </w:rPr>
              <w:t>实施</w:t>
            </w:r>
            <w:r w:rsidRPr="00E17017">
              <w:t>思考</w:t>
            </w:r>
          </w:p>
        </w:tc>
        <w:tc>
          <w:tcPr>
            <w:tcW w:w="6316" w:type="dxa"/>
          </w:tcPr>
          <w:p w14:paraId="444D143A" w14:textId="77777777" w:rsidR="00E17017" w:rsidRPr="00E17017" w:rsidRDefault="00E17017" w:rsidP="00E17017">
            <w:r w:rsidRPr="00E17017">
              <w:rPr>
                <w:rFonts w:hint="eastAsia"/>
              </w:rPr>
              <w:t>通过调查研究，可以发现，海南椰岛公司因为管理层内控缺陷问题、对某些客户相关业务授信额度过大、投资方式过于盲目等，导致出现内部控制缺陷，内部控制缺陷使公司难以运营，无法完成公司的业务目标。海南椰岛公司没有有效实施公司的内部控制制度，导致其内部控制系统无法发挥作用。</w:t>
            </w:r>
          </w:p>
        </w:tc>
      </w:tr>
      <w:tr w:rsidR="00E17017" w:rsidRPr="00E17017" w14:paraId="7CC53585" w14:textId="77777777" w:rsidTr="00AF1365">
        <w:tc>
          <w:tcPr>
            <w:tcW w:w="1980" w:type="dxa"/>
          </w:tcPr>
          <w:p w14:paraId="1AAD5C77" w14:textId="77777777" w:rsidR="00E17017" w:rsidRPr="00E17017" w:rsidRDefault="00E17017" w:rsidP="00E17017">
            <w:r w:rsidRPr="00E17017">
              <w:rPr>
                <w:rFonts w:hint="eastAsia"/>
              </w:rPr>
              <w:t>审计报告及审计意见披露</w:t>
            </w:r>
          </w:p>
        </w:tc>
        <w:tc>
          <w:tcPr>
            <w:tcW w:w="6316" w:type="dxa"/>
          </w:tcPr>
          <w:p w14:paraId="07C0EE57" w14:textId="77777777" w:rsidR="00E17017" w:rsidRPr="00E17017" w:rsidRDefault="00E17017" w:rsidP="00E17017">
            <w:pPr>
              <w:tabs>
                <w:tab w:val="left" w:pos="2160"/>
              </w:tabs>
            </w:pPr>
            <w:r w:rsidRPr="00E17017">
              <w:t>我们提醒内部控制审计报告使用者关注：报告期内海南椰岛公司存在保健酒异地扩建技改、房地产开发等较多工程项目。根据海南椰岛公司《内部审计制度》规定，内审部门的职责包括</w:t>
            </w:r>
            <w:r w:rsidRPr="00E17017">
              <w:t>“</w:t>
            </w:r>
            <w:r w:rsidRPr="00E17017">
              <w:t>对项目的预算、决算情况，工程合同执行情况，资金使用情况和违规违章情况等进</w:t>
            </w:r>
            <w:r w:rsidRPr="00E17017">
              <w:t xml:space="preserve"> </w:t>
            </w:r>
            <w:r w:rsidRPr="00E17017">
              <w:t>行内部审计监督</w:t>
            </w:r>
            <w:r w:rsidRPr="00E17017">
              <w:t>”</w:t>
            </w:r>
            <w:r w:rsidRPr="00E17017">
              <w:t>。截止</w:t>
            </w:r>
            <w:r w:rsidRPr="00E17017">
              <w:t xml:space="preserve"> 2012 </w:t>
            </w:r>
            <w:r w:rsidRPr="00E17017">
              <w:t>年</w:t>
            </w:r>
            <w:r w:rsidRPr="00E17017">
              <w:t xml:space="preserve"> 12 </w:t>
            </w:r>
            <w:r w:rsidRPr="00E17017">
              <w:t>月</w:t>
            </w:r>
            <w:r w:rsidRPr="00E17017">
              <w:t xml:space="preserve"> 31 </w:t>
            </w:r>
            <w:r w:rsidRPr="00E17017">
              <w:t>日，海南椰岛公司内审部门尚未配备具有工程技</w:t>
            </w:r>
            <w:r w:rsidRPr="00E17017">
              <w:t xml:space="preserve"> </w:t>
            </w:r>
            <w:r w:rsidRPr="00E17017">
              <w:t>术专业知识的内部审计人员，未按照有关制度要求对工程项目进行内部审计监督。</w:t>
            </w:r>
          </w:p>
          <w:p w14:paraId="0F84406C" w14:textId="77777777" w:rsidR="00E17017" w:rsidRPr="00E17017" w:rsidRDefault="00E17017" w:rsidP="00E17017">
            <w:pPr>
              <w:tabs>
                <w:tab w:val="left" w:pos="2160"/>
              </w:tabs>
            </w:pPr>
            <w:r w:rsidRPr="00E17017">
              <w:rPr>
                <w:rFonts w:hint="eastAsia"/>
              </w:rPr>
              <w:t>带强调事项段的无保留意见</w:t>
            </w:r>
            <w:r w:rsidRPr="00E17017">
              <w:rPr>
                <w:rFonts w:hint="eastAsia"/>
              </w:rPr>
              <w:t>-</w:t>
            </w:r>
            <w:r w:rsidRPr="00E17017">
              <w:rPr>
                <w:rFonts w:hint="eastAsia"/>
              </w:rPr>
              <w:t>内部审计报告</w:t>
            </w:r>
          </w:p>
          <w:p w14:paraId="5FA82747" w14:textId="77777777" w:rsidR="00E17017" w:rsidRPr="00E17017" w:rsidRDefault="00E17017" w:rsidP="00E17017">
            <w:pPr>
              <w:tabs>
                <w:tab w:val="left" w:pos="2160"/>
              </w:tabs>
            </w:pPr>
            <w:hyperlink r:id="rId30" w:history="1">
              <w:r w:rsidRPr="00E17017">
                <w:rPr>
                  <w:color w:val="0000FF"/>
                  <w:u w:val="single"/>
                </w:rPr>
                <w:t>巨潮资讯网</w:t>
              </w:r>
              <w:r w:rsidRPr="00E17017">
                <w:rPr>
                  <w:color w:val="0000FF"/>
                  <w:u w:val="single"/>
                </w:rPr>
                <w:t xml:space="preserve"> (cninfo.com.cn)</w:t>
              </w:r>
            </w:hyperlink>
          </w:p>
          <w:p w14:paraId="50F7C9E6" w14:textId="77777777" w:rsidR="00E17017" w:rsidRPr="00E17017" w:rsidRDefault="00E17017" w:rsidP="00E17017">
            <w:pPr>
              <w:tabs>
                <w:tab w:val="left" w:pos="2160"/>
              </w:tabs>
            </w:pPr>
            <w:r w:rsidRPr="00E17017">
              <w:rPr>
                <w:rFonts w:hint="eastAsia"/>
              </w:rPr>
              <w:t>标准的无保留意见</w:t>
            </w:r>
            <w:r w:rsidRPr="00E17017">
              <w:rPr>
                <w:rFonts w:hint="eastAsia"/>
              </w:rPr>
              <w:t>-2</w:t>
            </w:r>
            <w:r w:rsidRPr="00E17017">
              <w:t>012</w:t>
            </w:r>
            <w:r w:rsidRPr="00E17017">
              <w:rPr>
                <w:rFonts w:hint="eastAsia"/>
              </w:rPr>
              <w:t>年审计报告</w:t>
            </w:r>
          </w:p>
          <w:p w14:paraId="4D09671A" w14:textId="77777777" w:rsidR="00E17017" w:rsidRPr="00E17017" w:rsidRDefault="00E17017" w:rsidP="00E17017">
            <w:pPr>
              <w:tabs>
                <w:tab w:val="left" w:pos="2160"/>
              </w:tabs>
              <w:rPr>
                <w:color w:val="5B9BD5"/>
              </w:rPr>
            </w:pPr>
            <w:hyperlink r:id="rId31" w:history="1">
              <w:r w:rsidRPr="00E17017">
                <w:rPr>
                  <w:color w:val="0000FF"/>
                  <w:u w:val="single"/>
                </w:rPr>
                <w:t>巨潮资讯网</w:t>
              </w:r>
              <w:r w:rsidRPr="00E17017">
                <w:rPr>
                  <w:color w:val="0000FF"/>
                  <w:u w:val="single"/>
                </w:rPr>
                <w:t xml:space="preserve"> (cninfo.com.cn)</w:t>
              </w:r>
            </w:hyperlink>
          </w:p>
        </w:tc>
      </w:tr>
      <w:tr w:rsidR="00E17017" w:rsidRPr="00E17017" w14:paraId="03F21572" w14:textId="77777777" w:rsidTr="00AF1365">
        <w:tc>
          <w:tcPr>
            <w:tcW w:w="1980" w:type="dxa"/>
          </w:tcPr>
          <w:p w14:paraId="34A330CB" w14:textId="77777777" w:rsidR="00E17017" w:rsidRPr="00E17017" w:rsidRDefault="00E17017" w:rsidP="00E17017">
            <w:pPr>
              <w:jc w:val="center"/>
            </w:pPr>
            <w:r w:rsidRPr="00E17017">
              <w:rPr>
                <w:rFonts w:hint="eastAsia"/>
              </w:rPr>
              <w:t>关联</w:t>
            </w:r>
            <w:r w:rsidRPr="00E17017">
              <w:t>的审计术语与审计方法</w:t>
            </w:r>
          </w:p>
        </w:tc>
        <w:tc>
          <w:tcPr>
            <w:tcW w:w="6316" w:type="dxa"/>
          </w:tcPr>
          <w:p w14:paraId="7393B0C9" w14:textId="77777777" w:rsidR="00E17017" w:rsidRPr="00E17017" w:rsidRDefault="00E17017" w:rsidP="00E17017">
            <w:pPr>
              <w:tabs>
                <w:tab w:val="left" w:pos="2160"/>
              </w:tabs>
              <w:rPr>
                <w:color w:val="5B9BD5"/>
              </w:rPr>
            </w:pPr>
            <w:r w:rsidRPr="00E17017">
              <w:rPr>
                <w:rFonts w:hint="eastAsia"/>
              </w:rPr>
              <w:t>内部控制，关联交易，</w:t>
            </w:r>
            <w:proofErr w:type="spellStart"/>
            <w:r w:rsidRPr="00E17017">
              <w:rPr>
                <w:rFonts w:hint="eastAsia"/>
              </w:rPr>
              <w:t>coso</w:t>
            </w:r>
            <w:proofErr w:type="spellEnd"/>
            <w:r w:rsidRPr="00E17017">
              <w:rPr>
                <w:rFonts w:hint="eastAsia"/>
              </w:rPr>
              <w:t>五要素</w:t>
            </w:r>
          </w:p>
        </w:tc>
      </w:tr>
    </w:tbl>
    <w:p w14:paraId="1A6D2A65" w14:textId="5ADDE84F" w:rsidR="00E510A3" w:rsidRDefault="00E17017" w:rsidP="00E17017">
      <w:pPr>
        <w:pStyle w:val="1"/>
      </w:pPr>
      <w:bookmarkStart w:id="12" w:name="_Toc106144105"/>
      <w:r>
        <w:rPr>
          <w:rFonts w:hint="eastAsia"/>
        </w:rPr>
        <w:t>1</w:t>
      </w:r>
      <w:r>
        <w:t>1-20</w:t>
      </w:r>
      <w:r>
        <w:rPr>
          <w:rFonts w:hint="eastAsia"/>
        </w:rPr>
        <w:t>向春艳</w:t>
      </w:r>
      <w:bookmarkEnd w:id="12"/>
    </w:p>
    <w:p w14:paraId="0E26171D" w14:textId="09C0B71D" w:rsidR="00E17017" w:rsidRDefault="00E17017" w:rsidP="0084043C">
      <w:pPr>
        <w:pStyle w:val="2"/>
        <w:numPr>
          <w:ilvl w:val="0"/>
          <w:numId w:val="12"/>
        </w:numPr>
      </w:pPr>
      <w:bookmarkStart w:id="13" w:name="_Toc106144106"/>
      <w:r w:rsidRPr="00E17017">
        <w:rPr>
          <w:rFonts w:hint="eastAsia"/>
        </w:rPr>
        <w:t>山西广和山水文化传播股份有限公司</w:t>
      </w:r>
      <w:bookmarkEnd w:id="13"/>
    </w:p>
    <w:tbl>
      <w:tblPr>
        <w:tblStyle w:val="a7"/>
        <w:tblW w:w="8296" w:type="dxa"/>
        <w:tblLayout w:type="fixed"/>
        <w:tblLook w:val="04A0" w:firstRow="1" w:lastRow="0" w:firstColumn="1" w:lastColumn="0" w:noHBand="0" w:noVBand="1"/>
      </w:tblPr>
      <w:tblGrid>
        <w:gridCol w:w="1980"/>
        <w:gridCol w:w="6316"/>
      </w:tblGrid>
      <w:tr w:rsidR="006B733C" w14:paraId="62608A93" w14:textId="77777777" w:rsidTr="00AF1365">
        <w:tc>
          <w:tcPr>
            <w:tcW w:w="1980" w:type="dxa"/>
          </w:tcPr>
          <w:p w14:paraId="5B71EA02" w14:textId="77777777" w:rsidR="006B733C" w:rsidRDefault="006B733C" w:rsidP="00AF1365">
            <w:r>
              <w:rPr>
                <w:rFonts w:asciiTheme="minorHAnsi" w:eastAsiaTheme="minorEastAsia" w:hAnsiTheme="minorHAnsi" w:cstheme="minorBidi" w:hint="eastAsia"/>
                <w:kern w:val="2"/>
                <w:sz w:val="21"/>
                <w:szCs w:val="22"/>
              </w:rPr>
              <w:t>案例数据</w:t>
            </w:r>
            <w:r>
              <w:rPr>
                <w:rFonts w:asciiTheme="minorHAnsi" w:eastAsiaTheme="minorEastAsia" w:hAnsiTheme="minorHAnsi" w:cstheme="minorBidi"/>
                <w:kern w:val="2"/>
                <w:sz w:val="21"/>
                <w:szCs w:val="22"/>
              </w:rPr>
              <w:t>编号</w:t>
            </w:r>
          </w:p>
        </w:tc>
        <w:tc>
          <w:tcPr>
            <w:tcW w:w="6316" w:type="dxa"/>
          </w:tcPr>
          <w:p w14:paraId="3C2B40C5" w14:textId="570A6460" w:rsidR="006B733C" w:rsidRPr="005D5F31" w:rsidRDefault="005D5F31" w:rsidP="00AF1365">
            <w:pPr>
              <w:jc w:val="center"/>
              <w:rPr>
                <w:rFonts w:cstheme="minorBidi"/>
                <w:kern w:val="2"/>
                <w:sz w:val="21"/>
                <w:szCs w:val="22"/>
              </w:rPr>
            </w:pPr>
            <w:r w:rsidRPr="005D5F31">
              <w:rPr>
                <w:rFonts w:cstheme="minorBidi" w:hint="eastAsia"/>
                <w:kern w:val="2"/>
                <w:sz w:val="21"/>
                <w:szCs w:val="22"/>
              </w:rPr>
              <w:t>1</w:t>
            </w:r>
            <w:r w:rsidRPr="005D5F31">
              <w:rPr>
                <w:rFonts w:cstheme="minorBidi"/>
                <w:kern w:val="2"/>
                <w:sz w:val="21"/>
                <w:szCs w:val="22"/>
              </w:rPr>
              <w:t>201</w:t>
            </w:r>
          </w:p>
        </w:tc>
      </w:tr>
      <w:tr w:rsidR="006B733C" w14:paraId="6C728043" w14:textId="77777777" w:rsidTr="00AF1365">
        <w:tc>
          <w:tcPr>
            <w:tcW w:w="1980" w:type="dxa"/>
          </w:tcPr>
          <w:p w14:paraId="2CB10E68" w14:textId="77777777" w:rsidR="006B733C" w:rsidRDefault="006B733C" w:rsidP="00AF1365">
            <w:r>
              <w:rPr>
                <w:rFonts w:asciiTheme="minorHAnsi" w:eastAsiaTheme="minorEastAsia" w:hAnsiTheme="minorHAnsi" w:cstheme="minorBidi" w:hint="eastAsia"/>
                <w:kern w:val="2"/>
                <w:sz w:val="21"/>
                <w:szCs w:val="22"/>
              </w:rPr>
              <w:t>案例</w:t>
            </w:r>
            <w:r>
              <w:rPr>
                <w:rFonts w:asciiTheme="minorHAnsi" w:eastAsiaTheme="minorEastAsia" w:hAnsiTheme="minorHAnsi" w:cstheme="minorBidi"/>
                <w:kern w:val="2"/>
                <w:sz w:val="21"/>
                <w:szCs w:val="22"/>
              </w:rPr>
              <w:t>行业类别</w:t>
            </w:r>
          </w:p>
        </w:tc>
        <w:tc>
          <w:tcPr>
            <w:tcW w:w="6316" w:type="dxa"/>
          </w:tcPr>
          <w:p w14:paraId="1F827FEE" w14:textId="708ACE9F" w:rsidR="006B733C" w:rsidRPr="005D5F31" w:rsidRDefault="005D5F31" w:rsidP="00AF1365">
            <w:pPr>
              <w:jc w:val="center"/>
              <w:rPr>
                <w:rFonts w:cstheme="minorBidi"/>
                <w:kern w:val="2"/>
                <w:sz w:val="21"/>
                <w:szCs w:val="22"/>
              </w:rPr>
            </w:pPr>
            <w:r w:rsidRPr="005D5F31">
              <w:rPr>
                <w:rFonts w:cstheme="minorBidi"/>
                <w:kern w:val="2"/>
                <w:sz w:val="21"/>
                <w:szCs w:val="22"/>
              </w:rPr>
              <w:t>12</w:t>
            </w:r>
            <w:r w:rsidRPr="005D5F31">
              <w:rPr>
                <w:rFonts w:cstheme="minorBidi"/>
                <w:kern w:val="2"/>
                <w:sz w:val="21"/>
                <w:szCs w:val="22"/>
              </w:rPr>
              <w:t>文体娱乐</w:t>
            </w:r>
          </w:p>
        </w:tc>
      </w:tr>
      <w:tr w:rsidR="006B733C" w14:paraId="51494E68" w14:textId="77777777" w:rsidTr="00AF1365">
        <w:tc>
          <w:tcPr>
            <w:tcW w:w="1980" w:type="dxa"/>
          </w:tcPr>
          <w:p w14:paraId="7FAF6A05" w14:textId="77777777" w:rsidR="006B733C" w:rsidRDefault="006B733C" w:rsidP="00AF1365">
            <w:r>
              <w:rPr>
                <w:rFonts w:asciiTheme="minorHAnsi" w:eastAsiaTheme="minorEastAsia" w:hAnsiTheme="minorHAnsi" w:cstheme="minorBidi" w:hint="eastAsia"/>
                <w:kern w:val="2"/>
                <w:sz w:val="21"/>
                <w:szCs w:val="22"/>
              </w:rPr>
              <w:t>案例发生时间</w:t>
            </w:r>
          </w:p>
        </w:tc>
        <w:tc>
          <w:tcPr>
            <w:tcW w:w="6316" w:type="dxa"/>
          </w:tcPr>
          <w:p w14:paraId="07834060" w14:textId="77777777" w:rsidR="006B733C" w:rsidRPr="005D5F31" w:rsidRDefault="006B733C" w:rsidP="00AF1365">
            <w:pPr>
              <w:jc w:val="center"/>
              <w:rPr>
                <w:rFonts w:cstheme="minorBidi"/>
                <w:kern w:val="2"/>
                <w:sz w:val="21"/>
                <w:szCs w:val="22"/>
              </w:rPr>
            </w:pPr>
            <w:r w:rsidRPr="005D5F31">
              <w:rPr>
                <w:rFonts w:cstheme="minorBidi" w:hint="eastAsia"/>
                <w:kern w:val="2"/>
                <w:sz w:val="21"/>
                <w:szCs w:val="22"/>
              </w:rPr>
              <w:t>201</w:t>
            </w:r>
            <w:r>
              <w:rPr>
                <w:rFonts w:cstheme="minorBidi" w:hint="eastAsia"/>
                <w:kern w:val="2"/>
                <w:sz w:val="21"/>
                <w:szCs w:val="22"/>
              </w:rPr>
              <w:t>4</w:t>
            </w:r>
            <w:r w:rsidRPr="005D5F31">
              <w:rPr>
                <w:rFonts w:cstheme="minorBidi" w:hint="eastAsia"/>
                <w:kern w:val="2"/>
                <w:sz w:val="21"/>
                <w:szCs w:val="22"/>
              </w:rPr>
              <w:t>年</w:t>
            </w:r>
          </w:p>
        </w:tc>
      </w:tr>
      <w:tr w:rsidR="006B733C" w14:paraId="3EA705DD" w14:textId="77777777" w:rsidTr="00AF1365">
        <w:tc>
          <w:tcPr>
            <w:tcW w:w="1980" w:type="dxa"/>
          </w:tcPr>
          <w:p w14:paraId="0451DA14" w14:textId="77777777" w:rsidR="006B733C" w:rsidRDefault="006B733C" w:rsidP="00AF1365">
            <w:r>
              <w:rPr>
                <w:rFonts w:asciiTheme="minorHAnsi" w:eastAsiaTheme="minorEastAsia" w:hAnsiTheme="minorHAnsi" w:cstheme="minorBidi" w:hint="eastAsia"/>
                <w:kern w:val="2"/>
                <w:sz w:val="21"/>
                <w:szCs w:val="22"/>
              </w:rPr>
              <w:t>案例企业名称</w:t>
            </w:r>
          </w:p>
        </w:tc>
        <w:tc>
          <w:tcPr>
            <w:tcW w:w="6316" w:type="dxa"/>
          </w:tcPr>
          <w:p w14:paraId="5327F320" w14:textId="77777777" w:rsidR="006B733C" w:rsidRDefault="006B733C" w:rsidP="00AF1365">
            <w:pPr>
              <w:jc w:val="center"/>
            </w:pPr>
            <w:r>
              <w:rPr>
                <w:rFonts w:ascii="宋体" w:hAnsi="宋体" w:cs="宋体"/>
                <w:sz w:val="24"/>
                <w:szCs w:val="24"/>
              </w:rPr>
              <w:t>山西广和山水文化传播股份有限公司</w:t>
            </w:r>
          </w:p>
        </w:tc>
      </w:tr>
      <w:tr w:rsidR="006B733C" w14:paraId="505006A9" w14:textId="77777777" w:rsidTr="00AF1365">
        <w:tc>
          <w:tcPr>
            <w:tcW w:w="1980" w:type="dxa"/>
          </w:tcPr>
          <w:p w14:paraId="2898D710" w14:textId="77777777" w:rsidR="006B733C" w:rsidRDefault="006B733C" w:rsidP="00AF1365">
            <w:r>
              <w:rPr>
                <w:rFonts w:asciiTheme="minorHAnsi" w:eastAsiaTheme="minorEastAsia" w:hAnsiTheme="minorHAnsi" w:cstheme="minorBidi" w:hint="eastAsia"/>
                <w:kern w:val="2"/>
                <w:sz w:val="21"/>
                <w:szCs w:val="22"/>
              </w:rPr>
              <w:t>案例企业经营范围</w:t>
            </w:r>
          </w:p>
        </w:tc>
        <w:tc>
          <w:tcPr>
            <w:tcW w:w="6316" w:type="dxa"/>
          </w:tcPr>
          <w:p w14:paraId="0A7F4A3F" w14:textId="77777777" w:rsidR="006B733C" w:rsidRDefault="006B733C" w:rsidP="00AF1365">
            <w:pPr>
              <w:jc w:val="center"/>
            </w:pPr>
            <w:r>
              <w:rPr>
                <w:rFonts w:cstheme="minorBidi" w:hint="eastAsia"/>
                <w:kern w:val="2"/>
                <w:sz w:val="21"/>
                <w:szCs w:val="22"/>
              </w:rPr>
              <w:t>文化活动策划；文化传播策划；企业形象策划</w:t>
            </w:r>
          </w:p>
        </w:tc>
      </w:tr>
      <w:tr w:rsidR="006B733C" w14:paraId="22859202" w14:textId="77777777" w:rsidTr="00AF1365">
        <w:tc>
          <w:tcPr>
            <w:tcW w:w="1980" w:type="dxa"/>
          </w:tcPr>
          <w:p w14:paraId="291C6EF1" w14:textId="77777777" w:rsidR="006B733C" w:rsidRDefault="006B733C" w:rsidP="00AF1365">
            <w:r>
              <w:rPr>
                <w:rFonts w:asciiTheme="minorHAnsi" w:eastAsiaTheme="minorEastAsia" w:hAnsiTheme="minorHAnsi" w:cstheme="minorBidi" w:hint="eastAsia"/>
                <w:kern w:val="2"/>
                <w:sz w:val="21"/>
                <w:szCs w:val="22"/>
              </w:rPr>
              <w:t>企业单位案情描述</w:t>
            </w:r>
          </w:p>
        </w:tc>
        <w:tc>
          <w:tcPr>
            <w:tcW w:w="6316" w:type="dxa"/>
          </w:tcPr>
          <w:p w14:paraId="42D8DC75" w14:textId="77777777" w:rsidR="006B733C" w:rsidRDefault="006B733C" w:rsidP="00AF1365">
            <w:r>
              <w:rPr>
                <w:rFonts w:asciiTheme="minorHAnsi" w:eastAsiaTheme="minorEastAsia" w:hAnsiTheme="minorHAnsi" w:cstheme="minorBidi" w:hint="eastAsia"/>
                <w:kern w:val="2"/>
                <w:sz w:val="21"/>
                <w:szCs w:val="22"/>
              </w:rPr>
              <w:t>【企业背景】</w:t>
            </w:r>
          </w:p>
          <w:p w14:paraId="148E443B" w14:textId="77777777" w:rsidR="006B733C" w:rsidRDefault="006B733C" w:rsidP="00AF1365">
            <w:r>
              <w:rPr>
                <w:rFonts w:ascii="宋体" w:hAnsi="宋体" w:cs="宋体"/>
                <w:sz w:val="24"/>
                <w:szCs w:val="24"/>
              </w:rPr>
              <w:t>山西广和山水文化传播股份有限公司于1993年3月31日在山西省工商行政管理局登记成立。法定代表人王欣，公司经营范围包括文化活动策划；文化传播策划；企业形象策划等。</w:t>
            </w:r>
          </w:p>
          <w:p w14:paraId="30DC491A" w14:textId="77777777" w:rsidR="006B733C" w:rsidRDefault="006B733C" w:rsidP="00AF1365">
            <w:r>
              <w:rPr>
                <w:rFonts w:asciiTheme="minorHAnsi" w:eastAsiaTheme="minorEastAsia" w:hAnsiTheme="minorHAnsi" w:cstheme="minorBidi" w:hint="eastAsia"/>
                <w:kern w:val="2"/>
                <w:sz w:val="21"/>
                <w:szCs w:val="22"/>
              </w:rPr>
              <w:t>【案情描述】</w:t>
            </w:r>
          </w:p>
          <w:p w14:paraId="0DED30BB" w14:textId="77777777" w:rsidR="006B733C" w:rsidRDefault="006B733C" w:rsidP="00AF1365">
            <w:r>
              <w:rPr>
                <w:rFonts w:asciiTheme="minorHAnsi" w:eastAsiaTheme="minorEastAsia" w:hAnsiTheme="minorHAnsi" w:cstheme="minorBidi" w:hint="eastAsia"/>
                <w:kern w:val="2"/>
                <w:sz w:val="21"/>
                <w:szCs w:val="22"/>
              </w:rPr>
              <w:t>2014年6月，山水文化公司向交通银行股份有限公司青岛分行申请借款2000万元时，内部无审批流程和手续，财务部门未及时入账。</w:t>
            </w:r>
            <w:r>
              <w:rPr>
                <w:rFonts w:asciiTheme="minorHAnsi" w:eastAsiaTheme="minorEastAsia" w:hAnsiTheme="minorHAnsi" w:cstheme="minorBidi" w:hint="eastAsia"/>
                <w:kern w:val="2"/>
                <w:sz w:val="21"/>
                <w:szCs w:val="22"/>
              </w:rPr>
              <w:lastRenderedPageBreak/>
              <w:t>该笔借款支出时，未按照山水文化公司财务支出审批核决权限履行相应的程序，亦未按照借款合同约定的用途使用。</w:t>
            </w:r>
          </w:p>
          <w:p w14:paraId="5F7337F2" w14:textId="77777777" w:rsidR="006B733C" w:rsidRDefault="006B733C" w:rsidP="00AF1365">
            <w:r>
              <w:rPr>
                <w:rFonts w:asciiTheme="minorHAnsi" w:eastAsiaTheme="minorEastAsia" w:hAnsiTheme="minorHAnsi" w:cstheme="minorBidi" w:hint="eastAsia"/>
                <w:kern w:val="2"/>
                <w:sz w:val="21"/>
                <w:szCs w:val="22"/>
              </w:rPr>
              <w:t>公司有部分资金支付未按照公司管理制度的规定履行审批程序，亦未签署相关合同或协议，具体为:广西岑开商贸有限公司670万元、上海兆羽资产管理有限公司400万元、杭州鑫瀚实业投资有限公司260万元。</w:t>
            </w:r>
          </w:p>
          <w:p w14:paraId="623619BA" w14:textId="77777777" w:rsidR="006B733C" w:rsidRDefault="006B733C" w:rsidP="00AF1365">
            <w:r>
              <w:rPr>
                <w:rFonts w:cstheme="minorBidi"/>
                <w:kern w:val="2"/>
                <w:sz w:val="21"/>
                <w:szCs w:val="22"/>
              </w:rPr>
              <w:t>山水文化公司于</w:t>
            </w:r>
            <w:r>
              <w:rPr>
                <w:rFonts w:cstheme="minorBidi"/>
                <w:kern w:val="2"/>
                <w:sz w:val="21"/>
                <w:szCs w:val="22"/>
              </w:rPr>
              <w:t>2014</w:t>
            </w:r>
            <w:r>
              <w:rPr>
                <w:rFonts w:cstheme="minorBidi"/>
                <w:kern w:val="2"/>
                <w:sz w:val="21"/>
                <w:szCs w:val="22"/>
              </w:rPr>
              <w:t>年</w:t>
            </w:r>
            <w:r>
              <w:rPr>
                <w:rFonts w:cstheme="minorBidi"/>
                <w:kern w:val="2"/>
                <w:sz w:val="21"/>
                <w:szCs w:val="22"/>
              </w:rPr>
              <w:t>12</w:t>
            </w:r>
            <w:r>
              <w:rPr>
                <w:rFonts w:cstheme="minorBidi"/>
                <w:kern w:val="2"/>
                <w:sz w:val="21"/>
                <w:szCs w:val="22"/>
              </w:rPr>
              <w:t>月</w:t>
            </w:r>
            <w:r>
              <w:rPr>
                <w:rFonts w:cstheme="minorBidi"/>
                <w:kern w:val="2"/>
                <w:sz w:val="21"/>
                <w:szCs w:val="22"/>
              </w:rPr>
              <w:t>10</w:t>
            </w:r>
            <w:r>
              <w:rPr>
                <w:rFonts w:cstheme="minorBidi"/>
                <w:kern w:val="2"/>
                <w:sz w:val="21"/>
                <w:szCs w:val="22"/>
              </w:rPr>
              <w:t>日披露的重大资产重组预案在信息披露中存在违规事项，</w:t>
            </w:r>
            <w:r>
              <w:rPr>
                <w:rFonts w:cstheme="minorBidi"/>
                <w:kern w:val="2"/>
                <w:sz w:val="21"/>
                <w:szCs w:val="22"/>
              </w:rPr>
              <w:t>2015</w:t>
            </w:r>
            <w:r>
              <w:rPr>
                <w:rFonts w:cstheme="minorBidi"/>
                <w:kern w:val="2"/>
                <w:sz w:val="21"/>
                <w:szCs w:val="22"/>
              </w:rPr>
              <w:t>年</w:t>
            </w:r>
            <w:r>
              <w:rPr>
                <w:rFonts w:cstheme="minorBidi"/>
                <w:kern w:val="2"/>
                <w:sz w:val="21"/>
                <w:szCs w:val="22"/>
              </w:rPr>
              <w:t>3</w:t>
            </w:r>
            <w:r>
              <w:rPr>
                <w:rFonts w:cstheme="minorBidi"/>
                <w:kern w:val="2"/>
                <w:sz w:val="21"/>
                <w:szCs w:val="22"/>
              </w:rPr>
              <w:t>月</w:t>
            </w:r>
            <w:r>
              <w:rPr>
                <w:rFonts w:cstheme="minorBidi"/>
                <w:kern w:val="2"/>
                <w:sz w:val="21"/>
                <w:szCs w:val="22"/>
              </w:rPr>
              <w:t>2</w:t>
            </w:r>
            <w:r>
              <w:rPr>
                <w:rFonts w:cstheme="minorBidi"/>
                <w:kern w:val="2"/>
                <w:sz w:val="21"/>
                <w:szCs w:val="22"/>
              </w:rPr>
              <w:t>日，</w:t>
            </w:r>
            <w:r>
              <w:rPr>
                <w:rFonts w:cstheme="minorBidi"/>
                <w:kern w:val="2"/>
                <w:sz w:val="21"/>
                <w:szCs w:val="22"/>
              </w:rPr>
              <w:t xml:space="preserve"> </w:t>
            </w:r>
            <w:r>
              <w:rPr>
                <w:rFonts w:cstheme="minorBidi"/>
                <w:kern w:val="2"/>
                <w:sz w:val="21"/>
                <w:szCs w:val="22"/>
              </w:rPr>
              <w:t>上海证券交易所对山水文化公司发布</w:t>
            </w:r>
            <w:r>
              <w:rPr>
                <w:rFonts w:cstheme="minorBidi"/>
                <w:kern w:val="2"/>
                <w:sz w:val="21"/>
                <w:szCs w:val="22"/>
              </w:rPr>
              <w:t>“</w:t>
            </w:r>
            <w:r>
              <w:rPr>
                <w:rFonts w:cstheme="minorBidi"/>
                <w:kern w:val="2"/>
                <w:sz w:val="21"/>
                <w:szCs w:val="22"/>
              </w:rPr>
              <w:t>关于对山水文化及有关责任人予以通报批评的决定</w:t>
            </w:r>
            <w:r>
              <w:rPr>
                <w:rFonts w:cstheme="minorBidi"/>
                <w:kern w:val="2"/>
                <w:sz w:val="21"/>
                <w:szCs w:val="22"/>
              </w:rPr>
              <w:t>”</w:t>
            </w:r>
            <w:r>
              <w:rPr>
                <w:rFonts w:cstheme="minorBidi"/>
                <w:kern w:val="2"/>
                <w:sz w:val="21"/>
                <w:szCs w:val="22"/>
              </w:rPr>
              <w:t>，对公司董事予以通报批评和监管关注。违规事项主要有一、影响标的资产交割的实质性条款未披露。二、公司本次资产收购资</w:t>
            </w:r>
          </w:p>
          <w:p w14:paraId="5085D41A" w14:textId="77777777" w:rsidR="006B733C" w:rsidRDefault="006B733C" w:rsidP="00AF1365">
            <w:r>
              <w:rPr>
                <w:rFonts w:cstheme="minorBidi"/>
                <w:kern w:val="2"/>
                <w:sz w:val="21"/>
                <w:szCs w:val="22"/>
              </w:rPr>
              <w:t>金来源安排不明确。三、影响标的资产控制权归属的协议内容披露不充分。四、标的资产定价依据披露不充分。五、标的资产未来经营状况的披露不充分。</w:t>
            </w:r>
          </w:p>
          <w:p w14:paraId="3926D9FD" w14:textId="77777777" w:rsidR="006B733C" w:rsidRDefault="006B733C" w:rsidP="00AF1365"/>
        </w:tc>
      </w:tr>
      <w:tr w:rsidR="006B733C" w14:paraId="3EA8A7DC" w14:textId="77777777" w:rsidTr="00AF1365">
        <w:tc>
          <w:tcPr>
            <w:tcW w:w="1980" w:type="dxa"/>
          </w:tcPr>
          <w:p w14:paraId="793F1B0F" w14:textId="77777777" w:rsidR="006B733C" w:rsidRDefault="006B733C" w:rsidP="00AF1365">
            <w:r>
              <w:rPr>
                <w:rFonts w:hint="eastAsia"/>
              </w:rPr>
              <w:t>审计机构案情描述</w:t>
            </w:r>
          </w:p>
        </w:tc>
        <w:tc>
          <w:tcPr>
            <w:tcW w:w="6316" w:type="dxa"/>
          </w:tcPr>
          <w:p w14:paraId="04FE0178" w14:textId="77777777" w:rsidR="006B733C" w:rsidRDefault="006B733C" w:rsidP="00AF1365">
            <w:r>
              <w:rPr>
                <w:rFonts w:cstheme="minorBidi" w:hint="eastAsia"/>
                <w:kern w:val="2"/>
                <w:sz w:val="21"/>
                <w:szCs w:val="22"/>
              </w:rPr>
              <w:t>财务报告内部控制存在以下缺陷：</w:t>
            </w:r>
          </w:p>
          <w:p w14:paraId="1F8B052E" w14:textId="77777777" w:rsidR="006B733C" w:rsidRDefault="006B733C" w:rsidP="00AF1365">
            <w:r>
              <w:rPr>
                <w:rFonts w:asciiTheme="minorHAnsi" w:eastAsiaTheme="minorEastAsia" w:hAnsiTheme="minorHAnsi" w:cstheme="minorBidi" w:hint="eastAsia"/>
                <w:kern w:val="2"/>
                <w:sz w:val="21"/>
                <w:szCs w:val="22"/>
              </w:rPr>
              <w:t>1、山水文化公司未严格执行合同管理业务流程及印鉴管理规定，且存在印鉴外借使用信息登记不完善情况。山水文化公司2014年6月在向交通银行股份有限公司青岛分行申请借款签署相关协议时，未履行外借印章程序，使用了公司公章、法定代表人名章、财务专用章，但无印鉴使用审批和登记记录。且存在公司公章、法定代表人名章未按照公司管理制度的规定由山水文化公司专人保管、财务专用章不在财务部门保管情况。印鉴保管不善及不规范使用可能导致管控隐患，给公司带来潜在风险。</w:t>
            </w:r>
          </w:p>
          <w:p w14:paraId="33526C1C" w14:textId="77777777" w:rsidR="006B733C" w:rsidRDefault="006B733C" w:rsidP="00AF1365">
            <w:r>
              <w:rPr>
                <w:rFonts w:asciiTheme="minorHAnsi" w:eastAsiaTheme="minorEastAsia" w:hAnsiTheme="minorHAnsi" w:cstheme="minorBidi" w:hint="eastAsia"/>
                <w:kern w:val="2"/>
                <w:sz w:val="21"/>
                <w:szCs w:val="22"/>
              </w:rPr>
              <w:t>2、2014年6月，山水文化公司向交通银行股份有限公司青岛分行申请借款2000万元时，内部无审批流程和手续，财务部门未及时入账。该笔借款支出时，未按照山水文化公司财务支出审批核决权限履行相应的程序，亦未按照借款合同约定的用途使用。</w:t>
            </w:r>
          </w:p>
          <w:p w14:paraId="7C0A4310" w14:textId="77777777" w:rsidR="006B733C" w:rsidRDefault="006B733C" w:rsidP="00AF1365">
            <w:r>
              <w:rPr>
                <w:rFonts w:asciiTheme="minorHAnsi" w:eastAsiaTheme="minorEastAsia" w:hAnsiTheme="minorHAnsi" w:cstheme="minorBidi" w:hint="eastAsia"/>
                <w:kern w:val="2"/>
                <w:sz w:val="21"/>
                <w:szCs w:val="22"/>
              </w:rPr>
              <w:t>3、公司未按照《支付结算办法》等有关规定，定期检查、清理银行账户的开立及使用情况的问题。且存在新账户的开立未按照公司管理制度的相关规定办理。可能导致银行存款管理不符合国家法律、法规和企业内部规章制度的要求，风险发生时，不能及时发现问题及时处理，企业无法及时采取有效的措施消除不良影响。</w:t>
            </w:r>
          </w:p>
          <w:p w14:paraId="30BBB54C" w14:textId="77777777" w:rsidR="006B733C" w:rsidRDefault="006B733C" w:rsidP="00AF1365">
            <w:r>
              <w:rPr>
                <w:rFonts w:asciiTheme="minorHAnsi" w:eastAsiaTheme="minorEastAsia" w:hAnsiTheme="minorHAnsi" w:cstheme="minorBidi" w:hint="eastAsia"/>
                <w:kern w:val="2"/>
                <w:sz w:val="21"/>
                <w:szCs w:val="22"/>
              </w:rPr>
              <w:t>4、公司有部分资金支付未按照公司管理制度的规定履行审批程序，亦未签署相关合同或协议，具体为:广西岑开商贸有限公司670万元、上海兆羽资产管理有限公司400万元、杭州鑫瀚实业投资有限公司260万元。</w:t>
            </w:r>
          </w:p>
          <w:p w14:paraId="2C270172" w14:textId="77777777" w:rsidR="006B733C" w:rsidRDefault="006B733C" w:rsidP="00AF1365">
            <w:r>
              <w:rPr>
                <w:rFonts w:asciiTheme="minorHAnsi" w:eastAsiaTheme="minorEastAsia" w:hAnsiTheme="minorHAnsi" w:cstheme="minorBidi" w:hint="eastAsia"/>
                <w:kern w:val="2"/>
                <w:sz w:val="21"/>
                <w:szCs w:val="22"/>
              </w:rPr>
              <w:t>5、公司存在使用个人账户的情况，对银行存款管理不善。</w:t>
            </w:r>
          </w:p>
          <w:p w14:paraId="6F6F4E46" w14:textId="77777777" w:rsidR="006B733C" w:rsidRDefault="006B733C" w:rsidP="00AF1365">
            <w:r>
              <w:rPr>
                <w:rFonts w:asciiTheme="minorHAnsi" w:eastAsiaTheme="minorEastAsia" w:hAnsiTheme="minorHAnsi" w:cstheme="minorBidi" w:hint="eastAsia"/>
                <w:kern w:val="2"/>
                <w:sz w:val="21"/>
                <w:szCs w:val="22"/>
              </w:rPr>
              <w:t>有效的内部控制能够为财务报告及相关信息的真实完整提供合理保证，而上述.重大缺陷使山水文化公司内部控制失去这一功能。</w:t>
            </w:r>
          </w:p>
          <w:p w14:paraId="1C1AC7CC" w14:textId="77777777" w:rsidR="006B733C" w:rsidRDefault="006B733C" w:rsidP="00AF1365">
            <w:r>
              <w:rPr>
                <w:rFonts w:cstheme="minorBidi" w:hint="eastAsia"/>
                <w:kern w:val="2"/>
                <w:sz w:val="21"/>
                <w:szCs w:val="22"/>
              </w:rPr>
              <w:t>非财务报告内部控制存在以下缺陷：</w:t>
            </w:r>
          </w:p>
          <w:p w14:paraId="4A6F9408" w14:textId="77777777" w:rsidR="006B733C" w:rsidRDefault="006B733C" w:rsidP="00AF1365">
            <w:r>
              <w:rPr>
                <w:rFonts w:cstheme="minorBidi"/>
                <w:kern w:val="2"/>
                <w:sz w:val="21"/>
                <w:szCs w:val="22"/>
              </w:rPr>
              <w:t>1</w:t>
            </w:r>
            <w:r>
              <w:rPr>
                <w:rFonts w:cstheme="minorBidi"/>
                <w:kern w:val="2"/>
                <w:sz w:val="21"/>
                <w:szCs w:val="22"/>
              </w:rPr>
              <w:t>、山水文化公司于</w:t>
            </w:r>
            <w:r>
              <w:rPr>
                <w:rFonts w:cstheme="minorBidi"/>
                <w:kern w:val="2"/>
                <w:sz w:val="21"/>
                <w:szCs w:val="22"/>
              </w:rPr>
              <w:t>2014</w:t>
            </w:r>
            <w:r>
              <w:rPr>
                <w:rFonts w:cstheme="minorBidi"/>
                <w:kern w:val="2"/>
                <w:sz w:val="21"/>
                <w:szCs w:val="22"/>
              </w:rPr>
              <w:t>年</w:t>
            </w:r>
            <w:r>
              <w:rPr>
                <w:rFonts w:cstheme="minorBidi"/>
                <w:kern w:val="2"/>
                <w:sz w:val="21"/>
                <w:szCs w:val="22"/>
              </w:rPr>
              <w:t>12</w:t>
            </w:r>
            <w:r>
              <w:rPr>
                <w:rFonts w:cstheme="minorBidi"/>
                <w:kern w:val="2"/>
                <w:sz w:val="21"/>
                <w:szCs w:val="22"/>
              </w:rPr>
              <w:t>月</w:t>
            </w:r>
            <w:r>
              <w:rPr>
                <w:rFonts w:cstheme="minorBidi"/>
                <w:kern w:val="2"/>
                <w:sz w:val="21"/>
                <w:szCs w:val="22"/>
              </w:rPr>
              <w:t>10</w:t>
            </w:r>
            <w:r>
              <w:rPr>
                <w:rFonts w:cstheme="minorBidi"/>
                <w:kern w:val="2"/>
                <w:sz w:val="21"/>
                <w:szCs w:val="22"/>
              </w:rPr>
              <w:t>日披露的重大资产重组预案在信息披露中存在违规事项，</w:t>
            </w:r>
            <w:r>
              <w:rPr>
                <w:rFonts w:cstheme="minorBidi"/>
                <w:kern w:val="2"/>
                <w:sz w:val="21"/>
                <w:szCs w:val="22"/>
              </w:rPr>
              <w:t>2015</w:t>
            </w:r>
            <w:r>
              <w:rPr>
                <w:rFonts w:cstheme="minorBidi"/>
                <w:kern w:val="2"/>
                <w:sz w:val="21"/>
                <w:szCs w:val="22"/>
              </w:rPr>
              <w:t>年</w:t>
            </w:r>
            <w:r>
              <w:rPr>
                <w:rFonts w:cstheme="minorBidi"/>
                <w:kern w:val="2"/>
                <w:sz w:val="21"/>
                <w:szCs w:val="22"/>
              </w:rPr>
              <w:t>3</w:t>
            </w:r>
            <w:r>
              <w:rPr>
                <w:rFonts w:cstheme="minorBidi"/>
                <w:kern w:val="2"/>
                <w:sz w:val="21"/>
                <w:szCs w:val="22"/>
              </w:rPr>
              <w:t>月</w:t>
            </w:r>
            <w:r>
              <w:rPr>
                <w:rFonts w:cstheme="minorBidi"/>
                <w:kern w:val="2"/>
                <w:sz w:val="21"/>
                <w:szCs w:val="22"/>
              </w:rPr>
              <w:t>2</w:t>
            </w:r>
            <w:r>
              <w:rPr>
                <w:rFonts w:cstheme="minorBidi"/>
                <w:kern w:val="2"/>
                <w:sz w:val="21"/>
                <w:szCs w:val="22"/>
              </w:rPr>
              <w:t>日，</w:t>
            </w:r>
            <w:r>
              <w:rPr>
                <w:rFonts w:cstheme="minorBidi"/>
                <w:kern w:val="2"/>
                <w:sz w:val="21"/>
                <w:szCs w:val="22"/>
              </w:rPr>
              <w:t xml:space="preserve"> </w:t>
            </w:r>
            <w:r>
              <w:rPr>
                <w:rFonts w:cstheme="minorBidi"/>
                <w:kern w:val="2"/>
                <w:sz w:val="21"/>
                <w:szCs w:val="22"/>
              </w:rPr>
              <w:t>上海证券交易所对山水文化公司发布</w:t>
            </w:r>
            <w:r>
              <w:rPr>
                <w:rFonts w:cstheme="minorBidi"/>
                <w:kern w:val="2"/>
                <w:sz w:val="21"/>
                <w:szCs w:val="22"/>
              </w:rPr>
              <w:t>“</w:t>
            </w:r>
            <w:r>
              <w:rPr>
                <w:rFonts w:cstheme="minorBidi"/>
                <w:kern w:val="2"/>
                <w:sz w:val="21"/>
                <w:szCs w:val="22"/>
              </w:rPr>
              <w:t>关于对山水文化及有关责任人予以通报批评的</w:t>
            </w:r>
            <w:r>
              <w:rPr>
                <w:rFonts w:cstheme="minorBidi"/>
                <w:kern w:val="2"/>
                <w:sz w:val="21"/>
                <w:szCs w:val="22"/>
              </w:rPr>
              <w:lastRenderedPageBreak/>
              <w:t>决定</w:t>
            </w:r>
            <w:r>
              <w:rPr>
                <w:rFonts w:cstheme="minorBidi"/>
                <w:kern w:val="2"/>
                <w:sz w:val="21"/>
                <w:szCs w:val="22"/>
              </w:rPr>
              <w:t>”</w:t>
            </w:r>
            <w:r>
              <w:rPr>
                <w:rFonts w:cstheme="minorBidi"/>
                <w:kern w:val="2"/>
                <w:sz w:val="21"/>
                <w:szCs w:val="22"/>
              </w:rPr>
              <w:t>，对公司董事予以通报批评和监管关注。违规事项主要有一、影响标的资产交割的实质性条款未披露。二、公司本次资产收购资</w:t>
            </w:r>
          </w:p>
          <w:p w14:paraId="358ED637" w14:textId="77777777" w:rsidR="006B733C" w:rsidRDefault="006B733C" w:rsidP="00AF1365">
            <w:r>
              <w:rPr>
                <w:rFonts w:cstheme="minorBidi"/>
                <w:kern w:val="2"/>
                <w:sz w:val="21"/>
                <w:szCs w:val="22"/>
              </w:rPr>
              <w:t>金来源安排不明确。三、影响标的资产控制权归属的协议内容披露不充分。四、标的资产定价依据披露不充分。五、标的资产未来经营状况的披露不充分。</w:t>
            </w:r>
          </w:p>
          <w:p w14:paraId="43BCD79E" w14:textId="77777777" w:rsidR="006B733C" w:rsidRDefault="006B733C" w:rsidP="00AF1365">
            <w:r>
              <w:rPr>
                <w:rFonts w:cstheme="minorBidi"/>
                <w:kern w:val="2"/>
                <w:sz w:val="21"/>
                <w:szCs w:val="22"/>
              </w:rPr>
              <w:t>2</w:t>
            </w:r>
            <w:r>
              <w:rPr>
                <w:rFonts w:cstheme="minorBidi"/>
                <w:kern w:val="2"/>
                <w:sz w:val="21"/>
                <w:szCs w:val="22"/>
              </w:rPr>
              <w:t>、设立并购基金、俊人影业、广西及北京子公司等项目进展情况不清晰，山水文化公司对项目的预期效益未进行有效评估。国家体育馆项目在短期实施后即进行转让，体现了重大投资事项的不谨慎。</w:t>
            </w:r>
          </w:p>
        </w:tc>
      </w:tr>
      <w:tr w:rsidR="006B733C" w14:paraId="59DA8DFF" w14:textId="77777777" w:rsidTr="00AF1365">
        <w:tc>
          <w:tcPr>
            <w:tcW w:w="1980" w:type="dxa"/>
          </w:tcPr>
          <w:p w14:paraId="673C6621" w14:textId="77777777" w:rsidR="006B733C" w:rsidRDefault="006B733C" w:rsidP="00AF1365">
            <w:r>
              <w:rPr>
                <w:rFonts w:asciiTheme="minorHAnsi" w:eastAsiaTheme="minorEastAsia" w:hAnsiTheme="minorHAnsi" w:cstheme="minorBidi" w:hint="eastAsia"/>
                <w:kern w:val="2"/>
                <w:sz w:val="21"/>
                <w:szCs w:val="22"/>
              </w:rPr>
              <w:t>关联审计机构</w:t>
            </w:r>
            <w:r>
              <w:rPr>
                <w:rFonts w:asciiTheme="minorHAnsi" w:eastAsiaTheme="minorEastAsia" w:hAnsiTheme="minorHAnsi" w:cstheme="minorBidi"/>
                <w:kern w:val="2"/>
                <w:sz w:val="21"/>
                <w:szCs w:val="22"/>
              </w:rPr>
              <w:t>名称</w:t>
            </w:r>
          </w:p>
        </w:tc>
        <w:tc>
          <w:tcPr>
            <w:tcW w:w="6316" w:type="dxa"/>
          </w:tcPr>
          <w:p w14:paraId="1326FD92" w14:textId="77777777" w:rsidR="006B733C" w:rsidRDefault="006B733C" w:rsidP="00AF1365">
            <w:r>
              <w:rPr>
                <w:rFonts w:cstheme="minorBidi" w:hint="eastAsia"/>
                <w:kern w:val="2"/>
                <w:sz w:val="21"/>
                <w:szCs w:val="22"/>
              </w:rPr>
              <w:t>中喜会计师事务所</w:t>
            </w:r>
          </w:p>
        </w:tc>
      </w:tr>
      <w:tr w:rsidR="006B733C" w14:paraId="59148FF6" w14:textId="77777777" w:rsidTr="00AF1365">
        <w:tc>
          <w:tcPr>
            <w:tcW w:w="1980" w:type="dxa"/>
          </w:tcPr>
          <w:p w14:paraId="3086662D" w14:textId="77777777" w:rsidR="006B733C" w:rsidRDefault="006B733C" w:rsidP="00AF1365">
            <w:r>
              <w:rPr>
                <w:rFonts w:asciiTheme="minorHAnsi" w:eastAsiaTheme="minorEastAsia" w:hAnsiTheme="minorHAnsi" w:cstheme="minorBidi" w:hint="eastAsia"/>
                <w:kern w:val="2"/>
                <w:sz w:val="21"/>
                <w:szCs w:val="22"/>
              </w:rPr>
              <w:t>引发</w:t>
            </w:r>
            <w:r>
              <w:rPr>
                <w:rFonts w:asciiTheme="minorHAnsi" w:eastAsiaTheme="minorEastAsia" w:hAnsiTheme="minorHAnsi" w:cstheme="minorBidi"/>
                <w:kern w:val="2"/>
                <w:sz w:val="21"/>
                <w:szCs w:val="22"/>
              </w:rPr>
              <w:t>的审计</w:t>
            </w:r>
            <w:r>
              <w:rPr>
                <w:rFonts w:asciiTheme="minorHAnsi" w:eastAsiaTheme="minorEastAsia" w:hAnsiTheme="minorHAnsi" w:cstheme="minorBidi" w:hint="eastAsia"/>
                <w:kern w:val="2"/>
                <w:sz w:val="21"/>
                <w:szCs w:val="22"/>
              </w:rPr>
              <w:t>实施</w:t>
            </w:r>
            <w:r>
              <w:rPr>
                <w:rFonts w:asciiTheme="minorHAnsi" w:eastAsiaTheme="minorEastAsia" w:hAnsiTheme="minorHAnsi" w:cstheme="minorBidi"/>
                <w:kern w:val="2"/>
                <w:sz w:val="21"/>
                <w:szCs w:val="22"/>
              </w:rPr>
              <w:t>思考</w:t>
            </w:r>
          </w:p>
        </w:tc>
        <w:tc>
          <w:tcPr>
            <w:tcW w:w="6316" w:type="dxa"/>
          </w:tcPr>
          <w:p w14:paraId="2F0A8D76" w14:textId="77777777" w:rsidR="006B733C" w:rsidRDefault="006B733C" w:rsidP="006B733C">
            <w:pPr>
              <w:numPr>
                <w:ilvl w:val="0"/>
                <w:numId w:val="2"/>
              </w:numPr>
            </w:pPr>
            <w:r>
              <w:rPr>
                <w:rFonts w:asciiTheme="minorHAnsi" w:eastAsiaTheme="minorEastAsia" w:hAnsiTheme="minorHAnsi" w:cstheme="minorBidi" w:hint="eastAsia"/>
                <w:kern w:val="2"/>
                <w:sz w:val="21"/>
                <w:szCs w:val="22"/>
              </w:rPr>
              <w:t>严格执行合同管理业务流程及印鉴管理规定，且印鉴外借使用信息登记情况</w:t>
            </w:r>
            <w:r>
              <w:rPr>
                <w:rFonts w:cstheme="minorBidi" w:hint="eastAsia"/>
                <w:kern w:val="2"/>
                <w:sz w:val="21"/>
                <w:szCs w:val="22"/>
              </w:rPr>
              <w:t>必须完善</w:t>
            </w:r>
            <w:r>
              <w:rPr>
                <w:rFonts w:asciiTheme="minorHAnsi" w:eastAsiaTheme="minorEastAsia" w:hAnsiTheme="minorHAnsi" w:cstheme="minorBidi" w:hint="eastAsia"/>
                <w:kern w:val="2"/>
                <w:sz w:val="21"/>
                <w:szCs w:val="22"/>
              </w:rPr>
              <w:t>。</w:t>
            </w:r>
          </w:p>
          <w:p w14:paraId="42E1BBC9" w14:textId="77777777" w:rsidR="006B733C" w:rsidRDefault="006B733C" w:rsidP="006B733C">
            <w:pPr>
              <w:numPr>
                <w:ilvl w:val="0"/>
                <w:numId w:val="2"/>
              </w:numPr>
            </w:pPr>
            <w:r>
              <w:rPr>
                <w:rFonts w:cstheme="minorBidi" w:hint="eastAsia"/>
                <w:kern w:val="2"/>
                <w:sz w:val="21"/>
                <w:szCs w:val="22"/>
              </w:rPr>
              <w:t>借款需通过审批流程和手续，借款金额会计需进行入账，支出借款金额时需按照合同项目进行，不能胡乱花钱。</w:t>
            </w:r>
          </w:p>
          <w:p w14:paraId="68EDF8A4" w14:textId="77777777" w:rsidR="006B733C" w:rsidRDefault="006B733C" w:rsidP="006B733C">
            <w:pPr>
              <w:numPr>
                <w:ilvl w:val="0"/>
                <w:numId w:val="2"/>
              </w:numPr>
            </w:pPr>
            <w:r>
              <w:rPr>
                <w:rFonts w:asciiTheme="minorHAnsi" w:eastAsiaTheme="minorEastAsia" w:hAnsiTheme="minorHAnsi" w:cstheme="minorBidi" w:hint="eastAsia"/>
                <w:kern w:val="2"/>
                <w:sz w:val="21"/>
                <w:szCs w:val="22"/>
              </w:rPr>
              <w:t>公司</w:t>
            </w:r>
            <w:r>
              <w:rPr>
                <w:rFonts w:cstheme="minorBidi" w:hint="eastAsia"/>
                <w:kern w:val="2"/>
                <w:sz w:val="21"/>
                <w:szCs w:val="22"/>
              </w:rPr>
              <w:t>应</w:t>
            </w:r>
            <w:r>
              <w:rPr>
                <w:rFonts w:asciiTheme="minorHAnsi" w:eastAsiaTheme="minorEastAsia" w:hAnsiTheme="minorHAnsi" w:cstheme="minorBidi" w:hint="eastAsia"/>
                <w:kern w:val="2"/>
                <w:sz w:val="21"/>
                <w:szCs w:val="22"/>
              </w:rPr>
              <w:t>按照《支付结算办法》等有关规定，定期检查、清理银行账户的开立及使用情况的问题。</w:t>
            </w:r>
            <w:r>
              <w:rPr>
                <w:rFonts w:cstheme="minorBidi" w:hint="eastAsia"/>
                <w:kern w:val="2"/>
                <w:sz w:val="21"/>
                <w:szCs w:val="22"/>
              </w:rPr>
              <w:t>开立新账户必须按照公司管理制度办理。</w:t>
            </w:r>
          </w:p>
          <w:p w14:paraId="0C6897A1" w14:textId="77777777" w:rsidR="006B733C" w:rsidRDefault="006B733C" w:rsidP="006B733C">
            <w:pPr>
              <w:numPr>
                <w:ilvl w:val="0"/>
                <w:numId w:val="2"/>
              </w:numPr>
            </w:pPr>
            <w:r>
              <w:rPr>
                <w:rFonts w:asciiTheme="minorHAnsi" w:eastAsiaTheme="minorEastAsia" w:hAnsiTheme="minorHAnsi" w:cstheme="minorBidi" w:hint="eastAsia"/>
                <w:kern w:val="2"/>
                <w:sz w:val="21"/>
                <w:szCs w:val="22"/>
              </w:rPr>
              <w:t>公司有资金支付</w:t>
            </w:r>
            <w:r>
              <w:rPr>
                <w:rFonts w:cstheme="minorBidi" w:hint="eastAsia"/>
                <w:kern w:val="2"/>
                <w:sz w:val="21"/>
                <w:szCs w:val="22"/>
              </w:rPr>
              <w:t>必须</w:t>
            </w:r>
            <w:r>
              <w:rPr>
                <w:rFonts w:asciiTheme="minorHAnsi" w:eastAsiaTheme="minorEastAsia" w:hAnsiTheme="minorHAnsi" w:cstheme="minorBidi" w:hint="eastAsia"/>
                <w:kern w:val="2"/>
                <w:sz w:val="21"/>
                <w:szCs w:val="22"/>
              </w:rPr>
              <w:t>按照公司管理制度的规定履行审批程序，</w:t>
            </w:r>
            <w:r>
              <w:rPr>
                <w:rFonts w:cstheme="minorBidi" w:hint="eastAsia"/>
                <w:kern w:val="2"/>
                <w:sz w:val="21"/>
                <w:szCs w:val="22"/>
              </w:rPr>
              <w:t>必须有</w:t>
            </w:r>
            <w:r>
              <w:rPr>
                <w:rFonts w:asciiTheme="minorHAnsi" w:eastAsiaTheme="minorEastAsia" w:hAnsiTheme="minorHAnsi" w:cstheme="minorBidi" w:hint="eastAsia"/>
                <w:kern w:val="2"/>
                <w:sz w:val="21"/>
                <w:szCs w:val="22"/>
              </w:rPr>
              <w:t>签署相关合同或协议</w:t>
            </w:r>
            <w:r>
              <w:rPr>
                <w:rFonts w:cstheme="minorBidi" w:hint="eastAsia"/>
                <w:kern w:val="2"/>
                <w:sz w:val="21"/>
                <w:szCs w:val="22"/>
              </w:rPr>
              <w:t>。</w:t>
            </w:r>
          </w:p>
          <w:p w14:paraId="238DAC1E" w14:textId="77777777" w:rsidR="006B733C" w:rsidRDefault="006B733C" w:rsidP="006B733C">
            <w:pPr>
              <w:numPr>
                <w:ilvl w:val="0"/>
                <w:numId w:val="2"/>
              </w:numPr>
            </w:pPr>
            <w:r>
              <w:rPr>
                <w:rFonts w:asciiTheme="minorHAnsi" w:eastAsiaTheme="minorEastAsia" w:hAnsiTheme="minorHAnsi" w:cstheme="minorBidi" w:hint="eastAsia"/>
                <w:kern w:val="2"/>
                <w:sz w:val="21"/>
                <w:szCs w:val="22"/>
              </w:rPr>
              <w:t>公司</w:t>
            </w:r>
            <w:r>
              <w:rPr>
                <w:rFonts w:cstheme="minorBidi" w:hint="eastAsia"/>
                <w:kern w:val="2"/>
                <w:sz w:val="21"/>
                <w:szCs w:val="22"/>
              </w:rPr>
              <w:t>不允许</w:t>
            </w:r>
            <w:r>
              <w:rPr>
                <w:rFonts w:asciiTheme="minorHAnsi" w:eastAsiaTheme="minorEastAsia" w:hAnsiTheme="minorHAnsi" w:cstheme="minorBidi" w:hint="eastAsia"/>
                <w:kern w:val="2"/>
                <w:sz w:val="21"/>
                <w:szCs w:val="22"/>
              </w:rPr>
              <w:t>使用个人账户的情况，对银行存款</w:t>
            </w:r>
            <w:r>
              <w:rPr>
                <w:rFonts w:cstheme="minorBidi" w:hint="eastAsia"/>
                <w:kern w:val="2"/>
                <w:sz w:val="21"/>
                <w:szCs w:val="22"/>
              </w:rPr>
              <w:t>的使用严格管理。</w:t>
            </w:r>
          </w:p>
          <w:p w14:paraId="0D10D052" w14:textId="77777777" w:rsidR="006B733C" w:rsidRDefault="006B733C" w:rsidP="00AF1365"/>
        </w:tc>
      </w:tr>
      <w:tr w:rsidR="006B733C" w14:paraId="38104880" w14:textId="77777777" w:rsidTr="00AF1365">
        <w:tc>
          <w:tcPr>
            <w:tcW w:w="1980" w:type="dxa"/>
          </w:tcPr>
          <w:p w14:paraId="04E3B6B9" w14:textId="77777777" w:rsidR="006B733C" w:rsidRDefault="006B733C" w:rsidP="00AF1365">
            <w:r>
              <w:rPr>
                <w:rFonts w:asciiTheme="minorHAnsi" w:eastAsiaTheme="minorEastAsia" w:hAnsiTheme="minorHAnsi" w:cstheme="minorBidi" w:hint="eastAsia"/>
                <w:kern w:val="2"/>
                <w:sz w:val="21"/>
                <w:szCs w:val="22"/>
              </w:rPr>
              <w:t>审计报告及审计意见披露</w:t>
            </w:r>
          </w:p>
        </w:tc>
        <w:tc>
          <w:tcPr>
            <w:tcW w:w="6316" w:type="dxa"/>
          </w:tcPr>
          <w:p w14:paraId="2EE58F54" w14:textId="77777777" w:rsidR="006B733C" w:rsidRDefault="006B733C" w:rsidP="00AF1365">
            <w:r>
              <w:rPr>
                <w:rFonts w:cstheme="minorBidi" w:hint="eastAsia"/>
                <w:kern w:val="2"/>
                <w:sz w:val="21"/>
                <w:szCs w:val="22"/>
              </w:rPr>
              <w:t>否定意见</w:t>
            </w:r>
          </w:p>
          <w:p w14:paraId="37B8653B" w14:textId="77777777" w:rsidR="006B733C" w:rsidRDefault="006B733C" w:rsidP="00AF1365">
            <w:r>
              <w:rPr>
                <w:rFonts w:cstheme="minorBidi"/>
                <w:kern w:val="2"/>
                <w:sz w:val="21"/>
                <w:szCs w:val="22"/>
              </w:rPr>
              <w:t>http://www.cninfo.com.cn/new/disclosure/detail?orgId=gssh0600234&amp;announcementId=1200948971&amp;announcementTime=2015-04-30</w:t>
            </w:r>
          </w:p>
        </w:tc>
      </w:tr>
      <w:tr w:rsidR="006B733C" w14:paraId="146C1138" w14:textId="77777777" w:rsidTr="00AF1365">
        <w:tc>
          <w:tcPr>
            <w:tcW w:w="1980" w:type="dxa"/>
          </w:tcPr>
          <w:p w14:paraId="63BA1596" w14:textId="77777777" w:rsidR="006B733C" w:rsidRDefault="006B733C" w:rsidP="00AF1365">
            <w:r>
              <w:rPr>
                <w:rFonts w:asciiTheme="minorHAnsi" w:eastAsiaTheme="minorEastAsia" w:hAnsiTheme="minorHAnsi" w:cstheme="minorBidi" w:hint="eastAsia"/>
                <w:kern w:val="2"/>
                <w:sz w:val="21"/>
                <w:szCs w:val="22"/>
              </w:rPr>
              <w:t>关联</w:t>
            </w:r>
            <w:r>
              <w:rPr>
                <w:rFonts w:asciiTheme="minorHAnsi" w:eastAsiaTheme="minorEastAsia" w:hAnsiTheme="minorHAnsi" w:cstheme="minorBidi"/>
                <w:kern w:val="2"/>
                <w:sz w:val="21"/>
                <w:szCs w:val="22"/>
              </w:rPr>
              <w:t>的审计术语与审计方法</w:t>
            </w:r>
          </w:p>
        </w:tc>
        <w:tc>
          <w:tcPr>
            <w:tcW w:w="6316" w:type="dxa"/>
          </w:tcPr>
          <w:p w14:paraId="74DB1972" w14:textId="77777777" w:rsidR="006B733C" w:rsidRDefault="006B733C" w:rsidP="00AF1365">
            <w:r>
              <w:rPr>
                <w:rFonts w:asciiTheme="minorHAnsi" w:eastAsiaTheme="minorEastAsia" w:hAnsiTheme="minorHAnsi" w:cstheme="minorBidi" w:hint="eastAsia"/>
                <w:kern w:val="2"/>
                <w:sz w:val="21"/>
                <w:szCs w:val="22"/>
              </w:rPr>
              <w:t>否定意见</w:t>
            </w:r>
            <w:r>
              <w:rPr>
                <w:rFonts w:cstheme="minorBidi" w:hint="eastAsia"/>
                <w:kern w:val="2"/>
                <w:sz w:val="21"/>
                <w:szCs w:val="22"/>
              </w:rPr>
              <w:t>、潜在风险、</w:t>
            </w:r>
          </w:p>
        </w:tc>
      </w:tr>
    </w:tbl>
    <w:p w14:paraId="5C01AD4C" w14:textId="77777777" w:rsidR="006B733C" w:rsidRPr="006B733C" w:rsidRDefault="006B733C" w:rsidP="006B733C">
      <w:pPr>
        <w:rPr>
          <w:rFonts w:hint="eastAsia"/>
        </w:rPr>
      </w:pPr>
    </w:p>
    <w:p w14:paraId="25F3FE34" w14:textId="71B06167" w:rsidR="00E17017" w:rsidRDefault="00E17017" w:rsidP="0084043C">
      <w:pPr>
        <w:pStyle w:val="2"/>
        <w:numPr>
          <w:ilvl w:val="0"/>
          <w:numId w:val="12"/>
        </w:numPr>
      </w:pPr>
      <w:bookmarkStart w:id="14" w:name="_Toc106144107"/>
      <w:r w:rsidRPr="00E17017">
        <w:rPr>
          <w:rFonts w:hint="eastAsia"/>
        </w:rPr>
        <w:t>上海家化联合股份有限公司</w:t>
      </w:r>
      <w:bookmarkEnd w:id="14"/>
    </w:p>
    <w:tbl>
      <w:tblPr>
        <w:tblStyle w:val="a7"/>
        <w:tblW w:w="8296" w:type="dxa"/>
        <w:tblLayout w:type="fixed"/>
        <w:tblLook w:val="04A0" w:firstRow="1" w:lastRow="0" w:firstColumn="1" w:lastColumn="0" w:noHBand="0" w:noVBand="1"/>
      </w:tblPr>
      <w:tblGrid>
        <w:gridCol w:w="1980"/>
        <w:gridCol w:w="6316"/>
      </w:tblGrid>
      <w:tr w:rsidR="006B733C" w14:paraId="1E54D199" w14:textId="77777777" w:rsidTr="00AF1365">
        <w:tc>
          <w:tcPr>
            <w:tcW w:w="1980" w:type="dxa"/>
          </w:tcPr>
          <w:p w14:paraId="0B286BD9" w14:textId="77777777" w:rsidR="006B733C" w:rsidRDefault="006B733C" w:rsidP="00AF1365">
            <w:r>
              <w:rPr>
                <w:rFonts w:hint="eastAsia"/>
              </w:rPr>
              <w:t>案例数据</w:t>
            </w:r>
            <w:r>
              <w:t>编号</w:t>
            </w:r>
          </w:p>
        </w:tc>
        <w:tc>
          <w:tcPr>
            <w:tcW w:w="6316" w:type="dxa"/>
          </w:tcPr>
          <w:p w14:paraId="28BE0F11" w14:textId="4031A597" w:rsidR="006B733C" w:rsidRDefault="005D5F31" w:rsidP="00AF1365">
            <w:pPr>
              <w:jc w:val="center"/>
            </w:pPr>
            <w:r>
              <w:rPr>
                <w:rFonts w:hint="eastAsia"/>
              </w:rPr>
              <w:t>0</w:t>
            </w:r>
            <w:r>
              <w:t>705</w:t>
            </w:r>
          </w:p>
        </w:tc>
      </w:tr>
      <w:tr w:rsidR="006B733C" w14:paraId="7F29949A" w14:textId="77777777" w:rsidTr="00AF1365">
        <w:tc>
          <w:tcPr>
            <w:tcW w:w="1980" w:type="dxa"/>
          </w:tcPr>
          <w:p w14:paraId="36F9ACEE" w14:textId="77777777" w:rsidR="006B733C" w:rsidRDefault="006B733C" w:rsidP="00AF1365">
            <w:r>
              <w:rPr>
                <w:rFonts w:hint="eastAsia"/>
              </w:rPr>
              <w:t>案例</w:t>
            </w:r>
            <w:r>
              <w:t>行业类别</w:t>
            </w:r>
          </w:p>
        </w:tc>
        <w:tc>
          <w:tcPr>
            <w:tcW w:w="6316" w:type="dxa"/>
          </w:tcPr>
          <w:p w14:paraId="236BF1D7" w14:textId="616BC71A" w:rsidR="006B733C" w:rsidRDefault="005D5F31" w:rsidP="00AF1365">
            <w:pPr>
              <w:jc w:val="center"/>
            </w:pPr>
            <w:r w:rsidRPr="005D5F31">
              <w:t>07</w:t>
            </w:r>
            <w:r w:rsidRPr="005D5F31">
              <w:t>制造业类</w:t>
            </w:r>
          </w:p>
        </w:tc>
      </w:tr>
      <w:tr w:rsidR="006B733C" w14:paraId="687D2A6B" w14:textId="77777777" w:rsidTr="00AF1365">
        <w:tc>
          <w:tcPr>
            <w:tcW w:w="1980" w:type="dxa"/>
          </w:tcPr>
          <w:p w14:paraId="7936CD6E" w14:textId="77777777" w:rsidR="006B733C" w:rsidRDefault="006B733C" w:rsidP="00AF1365">
            <w:r>
              <w:rPr>
                <w:rFonts w:hint="eastAsia"/>
              </w:rPr>
              <w:t>案例发生时间</w:t>
            </w:r>
          </w:p>
        </w:tc>
        <w:tc>
          <w:tcPr>
            <w:tcW w:w="6316" w:type="dxa"/>
          </w:tcPr>
          <w:p w14:paraId="4673EDF8" w14:textId="77777777" w:rsidR="006B733C" w:rsidRDefault="006B733C" w:rsidP="00AF1365">
            <w:pPr>
              <w:jc w:val="center"/>
            </w:pPr>
            <w:r>
              <w:rPr>
                <w:rFonts w:hint="eastAsia"/>
              </w:rPr>
              <w:t>2014</w:t>
            </w:r>
            <w:r>
              <w:rPr>
                <w:rFonts w:hint="eastAsia"/>
              </w:rPr>
              <w:t>年</w:t>
            </w:r>
          </w:p>
        </w:tc>
      </w:tr>
      <w:tr w:rsidR="006B733C" w14:paraId="7DDEE8C3" w14:textId="77777777" w:rsidTr="00AF1365">
        <w:tc>
          <w:tcPr>
            <w:tcW w:w="1980" w:type="dxa"/>
          </w:tcPr>
          <w:p w14:paraId="24D13738" w14:textId="77777777" w:rsidR="006B733C" w:rsidRDefault="006B733C" w:rsidP="00AF1365">
            <w:r>
              <w:rPr>
                <w:rFonts w:hint="eastAsia"/>
              </w:rPr>
              <w:t>案例企业名称</w:t>
            </w:r>
          </w:p>
        </w:tc>
        <w:tc>
          <w:tcPr>
            <w:tcW w:w="6316" w:type="dxa"/>
          </w:tcPr>
          <w:p w14:paraId="09402BD9" w14:textId="77777777" w:rsidR="006B733C" w:rsidRDefault="006B733C" w:rsidP="00AF1365">
            <w:pPr>
              <w:jc w:val="center"/>
            </w:pPr>
            <w:r>
              <w:rPr>
                <w:rFonts w:asciiTheme="minorHAnsi" w:eastAsiaTheme="minorEastAsia" w:hAnsiTheme="minorHAnsi" w:cstheme="minorBidi"/>
                <w:kern w:val="2"/>
                <w:sz w:val="21"/>
                <w:szCs w:val="22"/>
              </w:rPr>
              <w:t>上海家化联合股份有限公司</w:t>
            </w:r>
          </w:p>
        </w:tc>
      </w:tr>
      <w:tr w:rsidR="006B733C" w14:paraId="0E520756" w14:textId="77777777" w:rsidTr="00AF1365">
        <w:tc>
          <w:tcPr>
            <w:tcW w:w="1980" w:type="dxa"/>
          </w:tcPr>
          <w:p w14:paraId="6B94853C" w14:textId="77777777" w:rsidR="006B733C" w:rsidRDefault="006B733C" w:rsidP="00AF1365">
            <w:r>
              <w:rPr>
                <w:rFonts w:hint="eastAsia"/>
              </w:rPr>
              <w:t>案例企业经营范围</w:t>
            </w:r>
          </w:p>
        </w:tc>
        <w:tc>
          <w:tcPr>
            <w:tcW w:w="6316" w:type="dxa"/>
          </w:tcPr>
          <w:p w14:paraId="3BC84D80" w14:textId="77777777" w:rsidR="006B733C" w:rsidRDefault="006B733C" w:rsidP="00AF1365">
            <w:pPr>
              <w:jc w:val="center"/>
            </w:pPr>
            <w:r>
              <w:rPr>
                <w:rFonts w:hint="eastAsia"/>
              </w:rPr>
              <w:t>护肤、个护家清、母婴产品的研发、生产和销售</w:t>
            </w:r>
          </w:p>
        </w:tc>
      </w:tr>
      <w:tr w:rsidR="006B733C" w14:paraId="5E5271FB" w14:textId="77777777" w:rsidTr="00AF1365">
        <w:tc>
          <w:tcPr>
            <w:tcW w:w="1980" w:type="dxa"/>
          </w:tcPr>
          <w:p w14:paraId="7BF02DEE" w14:textId="77777777" w:rsidR="006B733C" w:rsidRDefault="006B733C" w:rsidP="00AF1365">
            <w:r>
              <w:rPr>
                <w:rFonts w:hint="eastAsia"/>
              </w:rPr>
              <w:t>企业单位案情描述</w:t>
            </w:r>
          </w:p>
        </w:tc>
        <w:tc>
          <w:tcPr>
            <w:tcW w:w="6316" w:type="dxa"/>
          </w:tcPr>
          <w:p w14:paraId="481EEC6F" w14:textId="77777777" w:rsidR="006B733C" w:rsidRDefault="006B733C" w:rsidP="00AF1365">
            <w:r>
              <w:rPr>
                <w:rFonts w:asciiTheme="minorHAnsi" w:eastAsiaTheme="minorEastAsia" w:hAnsiTheme="minorHAnsi" w:cstheme="minorBidi" w:hint="eastAsia"/>
                <w:kern w:val="2"/>
                <w:sz w:val="21"/>
                <w:szCs w:val="22"/>
              </w:rPr>
              <w:t>【企业背景】</w:t>
            </w:r>
          </w:p>
          <w:p w14:paraId="65614A98" w14:textId="77777777" w:rsidR="006B733C" w:rsidRDefault="006B733C" w:rsidP="00AF1365">
            <w:r>
              <w:rPr>
                <w:rFonts w:asciiTheme="minorHAnsi" w:eastAsiaTheme="minorEastAsia" w:hAnsiTheme="minorHAnsi" w:cstheme="minorBidi" w:hint="eastAsia"/>
                <w:kern w:val="2"/>
                <w:sz w:val="21"/>
                <w:szCs w:val="22"/>
              </w:rPr>
              <w:t>【案情背景</w:t>
            </w:r>
            <w:r>
              <w:rPr>
                <w:rFonts w:asciiTheme="minorHAnsi" w:eastAsiaTheme="minorEastAsia" w:hAnsiTheme="minorHAnsi" w:cstheme="minorBidi"/>
                <w:kern w:val="2"/>
                <w:sz w:val="21"/>
                <w:szCs w:val="22"/>
              </w:rPr>
              <w:t>】</w:t>
            </w:r>
          </w:p>
          <w:p w14:paraId="6077951D" w14:textId="77777777" w:rsidR="006B733C" w:rsidRDefault="006B733C" w:rsidP="00AF1365">
            <w:r>
              <w:rPr>
                <w:rFonts w:asciiTheme="minorHAnsi" w:eastAsiaTheme="minorEastAsia" w:hAnsiTheme="minorHAnsi" w:cstheme="minorBidi"/>
                <w:kern w:val="2"/>
                <w:sz w:val="21"/>
                <w:szCs w:val="22"/>
              </w:rPr>
              <w:t>2014年3月13日, 上海家化联合股份有限公司 (简称“上海家化”) 发布的2013年年度报告显示, 普华永道中天会计师事务所 (特殊普通合伙) 对其公司内部控制出具了否定意见的审计报告。报告认定上海家化存在三项财务报告内部控制重大缺陷, 分别涉及关联交易、销售返利和运输费用核算、财务人员培训领域。这是2014年我国公布的第一份否定意见内控审计报告, 也是继新华制药、北大荒、天津磁卡、贵糖股份、海联讯之后我国出现的第6份否定意见内控</w:t>
            </w:r>
            <w:r>
              <w:rPr>
                <w:rFonts w:asciiTheme="minorHAnsi" w:eastAsiaTheme="minorEastAsia" w:hAnsiTheme="minorHAnsi" w:cstheme="minorBidi"/>
                <w:kern w:val="2"/>
                <w:sz w:val="21"/>
                <w:szCs w:val="22"/>
              </w:rPr>
              <w:lastRenderedPageBreak/>
              <w:t>审计报告。</w:t>
            </w:r>
          </w:p>
          <w:p w14:paraId="66A068F4" w14:textId="77777777" w:rsidR="006B733C" w:rsidRDefault="006B733C" w:rsidP="00AF1365">
            <w:r>
              <w:rPr>
                <w:rFonts w:asciiTheme="minorHAnsi" w:eastAsiaTheme="minorEastAsia" w:hAnsiTheme="minorHAnsi" w:cstheme="minorBidi" w:hint="eastAsia"/>
                <w:kern w:val="2"/>
                <w:sz w:val="21"/>
                <w:szCs w:val="22"/>
              </w:rPr>
              <w:t>【案情描述】</w:t>
            </w:r>
          </w:p>
          <w:p w14:paraId="32E7364D" w14:textId="77777777" w:rsidR="006B733C" w:rsidRDefault="006B733C" w:rsidP="00AF1365">
            <w:r>
              <w:rPr>
                <w:rFonts w:asciiTheme="minorHAnsi" w:eastAsiaTheme="minorEastAsia" w:hAnsiTheme="minorHAnsi" w:cstheme="minorBidi"/>
                <w:kern w:val="2"/>
                <w:sz w:val="21"/>
                <w:szCs w:val="22"/>
              </w:rPr>
              <w:t>上海家化此次被出具否定意见内控审计报告, 最主要的原因是其涉及关联交易问题。</w:t>
            </w:r>
          </w:p>
          <w:p w14:paraId="6B1B03C2" w14:textId="77777777" w:rsidR="006B733C" w:rsidRDefault="006B733C" w:rsidP="00AF1365">
            <w:r>
              <w:rPr>
                <w:rFonts w:asciiTheme="minorHAnsi" w:eastAsiaTheme="minorEastAsia" w:hAnsiTheme="minorHAnsi" w:cstheme="minorBidi"/>
                <w:kern w:val="2"/>
                <w:sz w:val="21"/>
                <w:szCs w:val="22"/>
              </w:rPr>
              <w:t>关联交易是企业关联方之间的交易, 是公司运作中经常出现的而又易于发生不公平结果的交易。根据财政部2006年颁布的《企业会计准则第36号———关联方披露》的规定, 在企业财务和经营决策中, 如果一方控制、共同控制另一方或对另一方施加重大影响, 以及两方或两方以上同受一方控制、共同控制或重大影响的, 构成关联方。</w:t>
            </w:r>
          </w:p>
          <w:p w14:paraId="066C16E0" w14:textId="77777777" w:rsidR="006B733C" w:rsidRDefault="006B733C" w:rsidP="00AF1365">
            <w:r>
              <w:rPr>
                <w:rFonts w:asciiTheme="minorHAnsi" w:eastAsiaTheme="minorEastAsia" w:hAnsiTheme="minorHAnsi" w:cstheme="minorBidi"/>
                <w:kern w:val="2"/>
                <w:sz w:val="21"/>
                <w:szCs w:val="22"/>
              </w:rPr>
              <w:t>自2013年5月上海家化原董事长葛文耀与公司大股东平安信托内斗牵出的“小金库”问题后, 上海家化与吴江市黎里沪江日用化学品厂 (简称“沪江日化”) 之间是否存在关联关系, 一直是争论的焦点。12月17日上海家化发表整改报告, 正式承认沪江日化为其关联公司, 并详细披露了此前证监会责令其披露的与沪江日化的关联交易情况, 这些交易之前从未经过审计和披露。上海家化与沪江日化的关联交易主要涉及三方面:</w:t>
            </w:r>
          </w:p>
          <w:p w14:paraId="7BB64A57" w14:textId="77777777" w:rsidR="006B733C" w:rsidRDefault="006B733C" w:rsidP="00AF1365">
            <w:r>
              <w:rPr>
                <w:rFonts w:asciiTheme="minorHAnsi" w:eastAsiaTheme="minorEastAsia" w:hAnsiTheme="minorHAnsi" w:cstheme="minorBidi" w:hint="eastAsia"/>
                <w:kern w:val="2"/>
                <w:sz w:val="21"/>
                <w:szCs w:val="22"/>
              </w:rPr>
              <w:t>1. 未在年度报告中对关联交易进行披露。</w:t>
            </w:r>
          </w:p>
          <w:p w14:paraId="1B4EE9F0" w14:textId="77777777" w:rsidR="006B733C" w:rsidRDefault="006B733C" w:rsidP="00AF1365">
            <w:r>
              <w:rPr>
                <w:rFonts w:asciiTheme="minorHAnsi" w:eastAsiaTheme="minorEastAsia" w:hAnsiTheme="minorHAnsi" w:cstheme="minorBidi"/>
                <w:kern w:val="2"/>
                <w:sz w:val="21"/>
                <w:szCs w:val="22"/>
              </w:rPr>
              <w:t>整改报告显示, 不但是上海家化, 上海家化集团也入股了沪江日化。上海家化集团与沪江日化的关联关系始于2008年3月。当时, 上海家化集团退休职工管理委员会 (以下简称“集团退管会”) 和上海家化退休职工管理委员会 (以下简称“上海家化退管会”) 双双出资沪江日化, 前者持股10%, 后者持股15%。2009年2月, 集团退管会在沪江日化的持股比例增加至15%, 上海家化退管会的持股比例增至30%。2012年1月, 上海家化退管会的持股比例增加至33%。2013年5月, 集团退管会15%的股份全部退出, 上海家化退管会持股比例减少至30%。7月, 上海家化退管会30%的股份全部退出, 沪江日化管理委员会解散。图1显示了上海家化及集团与沪江日化之间的股权关系。</w:t>
            </w:r>
          </w:p>
          <w:p w14:paraId="3D715941" w14:textId="77777777" w:rsidR="006B733C" w:rsidRDefault="006B733C" w:rsidP="00AF1365">
            <w:r>
              <w:rPr>
                <w:rFonts w:asciiTheme="minorHAnsi" w:eastAsiaTheme="minorEastAsia" w:hAnsiTheme="minorHAnsi" w:cstheme="minorBidi" w:hint="eastAsia"/>
                <w:kern w:val="2"/>
                <w:sz w:val="21"/>
                <w:szCs w:val="22"/>
              </w:rPr>
              <w:t>2. 未对采购销售关联交易进行审议并在临时公告中披露。</w:t>
            </w:r>
          </w:p>
          <w:p w14:paraId="4079EDE0" w14:textId="77777777" w:rsidR="006B733C" w:rsidRDefault="006B733C" w:rsidP="00AF1365">
            <w:r>
              <w:rPr>
                <w:rFonts w:asciiTheme="minorHAnsi" w:eastAsiaTheme="minorEastAsia" w:hAnsiTheme="minorHAnsi" w:cstheme="minorBidi"/>
                <w:kern w:val="2"/>
                <w:sz w:val="21"/>
                <w:szCs w:val="22"/>
              </w:rPr>
              <w:t>《上海证券交易所股票上市规则 (2012年修订) 》 (以下简称《上市规则》) 中明确规定, 上市公司与关联法人发生的交易金额在300万元以上, 且占公司最近一期经审计净资产绝对值0.5%以上的关联交易 (上市公司提供担保除外) , 应当及时披露。上市公司与关联人发生的交易 (上市公司提供担保、受赠现金资产、单纯减免上市公司义务的债务除外) 金额在3 000万元以上, 且占上市公司最近一期经审计净资产绝对值5%以上的关联交易, 除应当及时披露外, 还应当提供具有执行证券、期货相关业务资格的证券服务机构对交易标的出具的审计或者评估报告, 并将该交易提交股东大会审议。</w:t>
            </w:r>
          </w:p>
          <w:p w14:paraId="20A78D5C" w14:textId="77777777" w:rsidR="006B733C" w:rsidRDefault="006B733C" w:rsidP="00AF1365">
            <w:r>
              <w:rPr>
                <w:rFonts w:asciiTheme="minorHAnsi" w:eastAsiaTheme="minorEastAsia" w:hAnsiTheme="minorHAnsi" w:cstheme="minorBidi"/>
                <w:kern w:val="2"/>
                <w:sz w:val="21"/>
                <w:szCs w:val="22"/>
              </w:rPr>
              <w:t>上海家化与沪江日化的关联交易, 涉及金额为24.12亿元, 其中, 向沪江日化累计采购金额为14.33亿元, 累计销售金额为9.79亿元。各年份采购和销售情况见表1。</w:t>
            </w:r>
          </w:p>
          <w:p w14:paraId="56E6B3E0" w14:textId="77777777" w:rsidR="006B733C" w:rsidRDefault="006B733C" w:rsidP="00AF1365">
            <w:r>
              <w:rPr>
                <w:rFonts w:asciiTheme="minorHAnsi" w:eastAsiaTheme="minorEastAsia" w:hAnsiTheme="minorHAnsi" w:cstheme="minorBidi"/>
                <w:kern w:val="2"/>
                <w:sz w:val="21"/>
                <w:szCs w:val="22"/>
              </w:rPr>
              <w:t>由表1可知, 2008年4月至2013年7月期间, 除2008年销售金额外, 各期采购、销售项金额均逾1亿元, 远远超过《上市规则》中规定的300万元、3 000万元上限;从采购、销售金额各自占净资产的</w:t>
            </w:r>
            <w:r>
              <w:rPr>
                <w:rFonts w:asciiTheme="minorHAnsi" w:eastAsiaTheme="minorEastAsia" w:hAnsiTheme="minorHAnsi" w:cstheme="minorBidi"/>
                <w:kern w:val="2"/>
                <w:sz w:val="21"/>
                <w:szCs w:val="22"/>
              </w:rPr>
              <w:lastRenderedPageBreak/>
              <w:t>比重来看, 各期发生的采购、销售金额均超过当期净资产的5%, 其中2011年比重达到最高值, 分别为21.41%、14.71%。如此巨大金额的关联交易, 之前竟从未经过审计和披露, 严重违反了《上市规则》的相关规定。</w:t>
            </w:r>
          </w:p>
          <w:p w14:paraId="6B8F6DB7" w14:textId="77777777" w:rsidR="006B733C" w:rsidRDefault="006B733C" w:rsidP="00AF1365">
            <w:r>
              <w:rPr>
                <w:rFonts w:asciiTheme="minorHAnsi" w:eastAsiaTheme="minorEastAsia" w:hAnsiTheme="minorHAnsi" w:cstheme="minorBidi"/>
                <w:kern w:val="2"/>
                <w:sz w:val="21"/>
                <w:szCs w:val="22"/>
              </w:rPr>
              <w:t>自从入股沪江日化以来, 上海家化的采购金额逐年增加。资料显示, 上海家化入股后的2008年9个月采购金额为1.35亿元, 2012年采购金额上升至3.2亿元。而上海家化当年年报显示, 公司从前5名供应商采购的金额合计为7.02亿元, 这意味着仅沪江日化一家就占到前5名总金额的一半以上。由此可见, 与沪江日化的关联交易在上海家化日常经营活动中分量之重。该关联交易未披露, 严重影响了报告的真实性、可靠性。</w:t>
            </w:r>
          </w:p>
          <w:p w14:paraId="78710169" w14:textId="77777777" w:rsidR="006B733C" w:rsidRDefault="006B733C" w:rsidP="00AF1365">
            <w:r>
              <w:rPr>
                <w:rFonts w:asciiTheme="minorHAnsi" w:eastAsiaTheme="minorEastAsia" w:hAnsiTheme="minorHAnsi" w:cstheme="minorBidi" w:hint="eastAsia"/>
                <w:kern w:val="2"/>
                <w:sz w:val="21"/>
                <w:szCs w:val="22"/>
              </w:rPr>
              <w:t>3. 未对资金拆借关联交易进行临时公告披露。</w:t>
            </w:r>
          </w:p>
          <w:p w14:paraId="225003C5" w14:textId="77777777" w:rsidR="006B733C" w:rsidRDefault="006B733C" w:rsidP="00AF1365">
            <w:r>
              <w:rPr>
                <w:rFonts w:asciiTheme="minorHAnsi" w:eastAsiaTheme="minorEastAsia" w:hAnsiTheme="minorHAnsi" w:cstheme="minorBidi"/>
                <w:kern w:val="2"/>
                <w:sz w:val="21"/>
                <w:szCs w:val="22"/>
              </w:rPr>
              <w:t>2008年沪江日化因车间改造出现资金周转困难, 申请向公司借款, 2008年12月20日公司与沪江日化签订借款协议, 协议中规定公司向沪江日化提供有偿借款, 金额为2 000万元, 利息参照人民银行一年期贷款基准利率, 下浮20%计算收取, 2009年1月4日公司支付沪江日化2 000万元借款。2009年, 沪江日化因厂房改造规模较原先预期扩大, 又向公司申请借款1 000万元, 2009年9月1日公司与沪江日化签订借款协议, 协议中规定公司向沪江日化提供有偿借款, 金额为1 000万元, 利息参照人民银行一年期贷款基准利率, 下浮20%计算收取, 2009年9月14日公司支付沪江日化1 000万元借款。2010年12月22日, 沪江日化按协议规定归还3 000万元借款, 沪江日化按年支付公司利息。截至2011年5月11日, 沪江日化支付完毕相应利息, 共计224.64万元。</w:t>
            </w:r>
          </w:p>
          <w:p w14:paraId="72AD6252" w14:textId="77777777" w:rsidR="006B733C" w:rsidRDefault="006B733C" w:rsidP="00AF1365">
            <w:r>
              <w:rPr>
                <w:rFonts w:asciiTheme="minorHAnsi" w:eastAsiaTheme="minorEastAsia" w:hAnsiTheme="minorHAnsi" w:cstheme="minorBidi"/>
                <w:kern w:val="2"/>
                <w:sz w:val="21"/>
                <w:szCs w:val="22"/>
              </w:rPr>
              <w:t>《企业会计准则第36号———关联方披露》规定, 企业与关联方发生关联交易的, 应当在附注中披露该关联方关系的性质、关联交易类型及交易要素。而上海家化与沪江日化发生的累计3 000万元资金拆借关联交易在之前从未披露过, 违背了《企业会计准则》。</w:t>
            </w:r>
          </w:p>
          <w:p w14:paraId="00A1E81E" w14:textId="77777777" w:rsidR="006B733C" w:rsidRDefault="006B733C" w:rsidP="00AF1365"/>
        </w:tc>
      </w:tr>
      <w:tr w:rsidR="006B733C" w14:paraId="0AD954FB" w14:textId="77777777" w:rsidTr="00AF1365">
        <w:tc>
          <w:tcPr>
            <w:tcW w:w="1980" w:type="dxa"/>
          </w:tcPr>
          <w:p w14:paraId="1BEB9509" w14:textId="77777777" w:rsidR="006B733C" w:rsidRDefault="006B733C" w:rsidP="00AF1365">
            <w:r>
              <w:rPr>
                <w:rFonts w:hint="eastAsia"/>
              </w:rPr>
              <w:lastRenderedPageBreak/>
              <w:t>企业受罚或责任描述</w:t>
            </w:r>
          </w:p>
        </w:tc>
        <w:tc>
          <w:tcPr>
            <w:tcW w:w="6316" w:type="dxa"/>
          </w:tcPr>
          <w:p w14:paraId="37C139F6" w14:textId="77777777" w:rsidR="006B733C" w:rsidRDefault="006B733C" w:rsidP="00AF1365">
            <w:r>
              <w:rPr>
                <w:rFonts w:asciiTheme="minorHAnsi" w:eastAsiaTheme="minorEastAsia" w:hAnsiTheme="minorHAnsi" w:cstheme="minorBidi"/>
                <w:kern w:val="2"/>
                <w:sz w:val="21"/>
                <w:szCs w:val="22"/>
              </w:rPr>
              <w:t>出否定意见内控审计报告的公布对投资者利益有一定的负面影响。公司被出具否定意见的内控审计报告, 表明该公司的内部控制存在重大缺陷。被投资单位存在内部控制缺陷对投资者而言是不利消息</w:t>
            </w: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公司在披露内部控制缺陷之后对股价大体上会产生负面的市场反应, 投资者会对此产生厌恶情绪, 致使股价下降;而股价下降则会导致相关投资者利益的流出。因此, 否定意见内控审计报告的公布, 对投资者利益有一定的负面影响。</w:t>
            </w:r>
          </w:p>
        </w:tc>
      </w:tr>
      <w:tr w:rsidR="006B733C" w14:paraId="163BA1C8" w14:textId="77777777" w:rsidTr="00AF1365">
        <w:tc>
          <w:tcPr>
            <w:tcW w:w="1980" w:type="dxa"/>
          </w:tcPr>
          <w:p w14:paraId="4E9DE704" w14:textId="77777777" w:rsidR="006B733C" w:rsidRDefault="006B733C" w:rsidP="00AF1365">
            <w:r>
              <w:rPr>
                <w:rFonts w:hint="eastAsia"/>
              </w:rPr>
              <w:t>关联审计机构</w:t>
            </w:r>
            <w:r>
              <w:t>名称</w:t>
            </w:r>
          </w:p>
        </w:tc>
        <w:tc>
          <w:tcPr>
            <w:tcW w:w="6316" w:type="dxa"/>
          </w:tcPr>
          <w:p w14:paraId="1AB46962" w14:textId="77777777" w:rsidR="006B733C" w:rsidRDefault="006B733C" w:rsidP="00AF1365">
            <w:r>
              <w:rPr>
                <w:rFonts w:asciiTheme="minorHAnsi" w:eastAsiaTheme="minorEastAsia" w:hAnsiTheme="minorHAnsi" w:cstheme="minorBidi"/>
                <w:kern w:val="2"/>
                <w:sz w:val="21"/>
                <w:szCs w:val="22"/>
              </w:rPr>
              <w:t>普华永道中天会计师事务所</w:t>
            </w:r>
          </w:p>
        </w:tc>
      </w:tr>
      <w:tr w:rsidR="006B733C" w14:paraId="5D9B9A10" w14:textId="77777777" w:rsidTr="00AF1365">
        <w:tc>
          <w:tcPr>
            <w:tcW w:w="1980" w:type="dxa"/>
          </w:tcPr>
          <w:p w14:paraId="08BA2C95" w14:textId="77777777" w:rsidR="006B733C" w:rsidRDefault="006B733C" w:rsidP="00AF1365">
            <w:r>
              <w:rPr>
                <w:rFonts w:hint="eastAsia"/>
              </w:rPr>
              <w:t>引发</w:t>
            </w:r>
            <w:r>
              <w:t>的审计</w:t>
            </w:r>
            <w:r>
              <w:rPr>
                <w:rFonts w:hint="eastAsia"/>
              </w:rPr>
              <w:t>实施</w:t>
            </w:r>
            <w:r>
              <w:t>思考</w:t>
            </w:r>
          </w:p>
        </w:tc>
        <w:tc>
          <w:tcPr>
            <w:tcW w:w="6316" w:type="dxa"/>
          </w:tcPr>
          <w:p w14:paraId="694D0912" w14:textId="77777777" w:rsidR="006B733C" w:rsidRDefault="006B733C" w:rsidP="00AF1365">
            <w:r>
              <w:rPr>
                <w:rFonts w:asciiTheme="minorHAnsi" w:eastAsiaTheme="minorEastAsia" w:hAnsiTheme="minorHAnsi" w:cstheme="minorBidi" w:hint="eastAsia"/>
                <w:kern w:val="2"/>
                <w:sz w:val="21"/>
                <w:szCs w:val="22"/>
              </w:rPr>
              <w:t>(一) 实行统一规范的内控审计披露制度</w:t>
            </w:r>
          </w:p>
          <w:p w14:paraId="4B61F98A" w14:textId="77777777" w:rsidR="006B733C" w:rsidRDefault="006B733C" w:rsidP="00AF1365">
            <w:r>
              <w:rPr>
                <w:rFonts w:asciiTheme="minorHAnsi" w:eastAsiaTheme="minorEastAsia" w:hAnsiTheme="minorHAnsi" w:cstheme="minorBidi" w:hint="eastAsia"/>
                <w:kern w:val="2"/>
                <w:sz w:val="21"/>
                <w:szCs w:val="22"/>
              </w:rPr>
              <w:t>当前我国内部控制审计信息的强制披露只针对主板上市公司, 众多中小板和创业板上市公司以及广大非上市企业当前仍处于自愿披露阶段。而实事求是的披露内控缺陷并不会给企业带来利益流入, 在非强制的政策下, 多数企业会“报喜不报忧”, 粉饰性披露或干脆不披露。将强制披露制度覆盖到所有上市公司, 则可避免企业因“自愿原则”造成的利己行为。而统一规范是强制性披露的必要条件, 对披</w:t>
            </w:r>
            <w:r>
              <w:rPr>
                <w:rFonts w:asciiTheme="minorHAnsi" w:eastAsiaTheme="minorEastAsia" w:hAnsiTheme="minorHAnsi" w:cstheme="minorBidi" w:hint="eastAsia"/>
                <w:kern w:val="2"/>
                <w:sz w:val="21"/>
                <w:szCs w:val="22"/>
              </w:rPr>
              <w:lastRenderedPageBreak/>
              <w:t>露的时间和具体内容实行统一规范的制度规定, 能有效避免信息披露不及时、不充分的弊病。</w:t>
            </w:r>
          </w:p>
          <w:p w14:paraId="08AF0298" w14:textId="77777777" w:rsidR="006B733C" w:rsidRDefault="006B733C" w:rsidP="00AF1365">
            <w:r>
              <w:rPr>
                <w:rFonts w:asciiTheme="minorHAnsi" w:eastAsiaTheme="minorEastAsia" w:hAnsiTheme="minorHAnsi" w:cstheme="minorBidi" w:hint="eastAsia"/>
                <w:kern w:val="2"/>
                <w:sz w:val="21"/>
                <w:szCs w:val="22"/>
              </w:rPr>
              <w:t>(二) 建立健全惩戒监督机制</w:t>
            </w:r>
          </w:p>
          <w:p w14:paraId="3D03446E" w14:textId="77777777" w:rsidR="006B733C" w:rsidRDefault="006B733C" w:rsidP="00AF1365">
            <w:r>
              <w:rPr>
                <w:rFonts w:asciiTheme="minorHAnsi" w:eastAsiaTheme="minorEastAsia" w:hAnsiTheme="minorHAnsi" w:cstheme="minorBidi"/>
                <w:kern w:val="2"/>
                <w:sz w:val="21"/>
                <w:szCs w:val="22"/>
              </w:rPr>
              <w:t>规章制度的完善并不能保证实践环节的有效运行, 这就需要政府加强监督和惩戒力度, 以经济处罚为主, 辅之以必要的行政处罚。分清责任方, 对不同程度的未披露内控缺陷分等级实行经济和行政处罚, 为实践环节的有效运行提供强有力的保障。</w:t>
            </w:r>
          </w:p>
          <w:p w14:paraId="4165072D" w14:textId="77777777" w:rsidR="006B733C" w:rsidRDefault="006B733C" w:rsidP="00AF1365">
            <w:r>
              <w:rPr>
                <w:rFonts w:asciiTheme="minorHAnsi" w:eastAsiaTheme="minorEastAsia" w:hAnsiTheme="minorHAnsi" w:cstheme="minorBidi" w:hint="eastAsia"/>
                <w:kern w:val="2"/>
                <w:sz w:val="21"/>
                <w:szCs w:val="22"/>
              </w:rPr>
              <w:t>(三) 上市公司应加强内控、积极配合审计工作</w:t>
            </w:r>
          </w:p>
          <w:p w14:paraId="5BD133AB" w14:textId="77777777" w:rsidR="006B733C" w:rsidRDefault="006B733C" w:rsidP="00AF1365">
            <w:r>
              <w:rPr>
                <w:rFonts w:asciiTheme="minorHAnsi" w:eastAsiaTheme="minorEastAsia" w:hAnsiTheme="minorHAnsi" w:cstheme="minorBidi"/>
                <w:kern w:val="2"/>
                <w:sz w:val="21"/>
                <w:szCs w:val="22"/>
              </w:rPr>
              <w:t>上市公司应完善自身内部控制的设计和执行, 及时发现和纠正存在的重大缺陷。应遵守诚实守信原则, 积极配合内控审计人员的工作, 为其合理要求提供人员、资金和环境支持;虚心接受审计方提出的建议, 不得以辞审、扣费等方式对会计师事务所和审计人员进行威胁。</w:t>
            </w:r>
          </w:p>
          <w:p w14:paraId="03B81DA9" w14:textId="77777777" w:rsidR="006B733C" w:rsidRDefault="006B733C" w:rsidP="00AF1365">
            <w:r>
              <w:rPr>
                <w:rFonts w:asciiTheme="minorHAnsi" w:eastAsiaTheme="minorEastAsia" w:hAnsiTheme="minorHAnsi" w:cstheme="minorBidi" w:hint="eastAsia"/>
                <w:kern w:val="2"/>
                <w:sz w:val="21"/>
                <w:szCs w:val="22"/>
              </w:rPr>
              <w:t>(四) 审计人员应提升执业能力保持独立性</w:t>
            </w:r>
          </w:p>
          <w:p w14:paraId="49569D82" w14:textId="77777777" w:rsidR="006B733C" w:rsidRDefault="006B733C" w:rsidP="00AF1365">
            <w:r>
              <w:rPr>
                <w:rFonts w:asciiTheme="minorHAnsi" w:eastAsiaTheme="minorEastAsia" w:hAnsiTheme="minorHAnsi" w:cstheme="minorBidi"/>
                <w:kern w:val="2"/>
                <w:sz w:val="21"/>
                <w:szCs w:val="22"/>
              </w:rPr>
              <w:t>应坚持实事求是原则, 对被审计单位内控存在的缺陷应如实指出并披露审计过程中要保持自己的审计独立性对被审计单位的不合理要求应予以坚决拒绝。同时, 应加强对内部控制审计人员的培训和考核, 让实施内控审计的从业人员能全面把握内部控制规范体系的内容, 并在实践中提升执业能力。</w:t>
            </w:r>
          </w:p>
          <w:p w14:paraId="1AE55826" w14:textId="77777777" w:rsidR="006B733C" w:rsidRDefault="006B733C" w:rsidP="00AF1365">
            <w:r>
              <w:rPr>
                <w:rFonts w:asciiTheme="minorHAnsi" w:eastAsiaTheme="minorEastAsia" w:hAnsiTheme="minorHAnsi" w:cstheme="minorBidi" w:hint="eastAsia"/>
                <w:kern w:val="2"/>
                <w:sz w:val="21"/>
                <w:szCs w:val="22"/>
              </w:rPr>
              <w:t>(五) 投资者应提高判断力, 加强对信息的关注理解</w:t>
            </w:r>
          </w:p>
          <w:p w14:paraId="6B736E10" w14:textId="77777777" w:rsidR="006B733C" w:rsidRDefault="006B733C" w:rsidP="00AF1365">
            <w:r>
              <w:rPr>
                <w:rFonts w:asciiTheme="minorHAnsi" w:eastAsiaTheme="minorEastAsia" w:hAnsiTheme="minorHAnsi" w:cstheme="minorBidi"/>
                <w:kern w:val="2"/>
                <w:sz w:val="21"/>
                <w:szCs w:val="22"/>
              </w:rPr>
              <w:t>作为内部控制审计信息的主要需求者和使用者, 投资者对审计信息的关注度和理解, 会反过来影响内部控制审计质量的高低, 从而影响审计对被投资单位内部控制的再控制力度投资者对内部控制审计信息的重视与监督, 可以避免注册会计师的内部控制审计工作走过场, 促进上市公司通过内部控制审计真正发现存在的控制缺陷, 减少财务报表重大错报。应加强对内部控制审计信息的重视和理解把握实时动态, 密切关注相关信息的披露与进展;同时应拓展相关知识, 提高对信息的鉴别判断力, 使投资决策更加科学合理。</w:t>
            </w:r>
          </w:p>
          <w:p w14:paraId="465247DC" w14:textId="77777777" w:rsidR="006B733C" w:rsidRDefault="006B733C" w:rsidP="00AF1365"/>
        </w:tc>
      </w:tr>
      <w:tr w:rsidR="006B733C" w14:paraId="2EB3E0E7" w14:textId="77777777" w:rsidTr="00AF1365">
        <w:tc>
          <w:tcPr>
            <w:tcW w:w="1980" w:type="dxa"/>
          </w:tcPr>
          <w:p w14:paraId="35723B2B" w14:textId="77777777" w:rsidR="006B733C" w:rsidRDefault="006B733C" w:rsidP="00AF1365">
            <w:r>
              <w:rPr>
                <w:rFonts w:hint="eastAsia"/>
              </w:rPr>
              <w:t>审计报告及审计意见披露</w:t>
            </w:r>
          </w:p>
        </w:tc>
        <w:tc>
          <w:tcPr>
            <w:tcW w:w="6316" w:type="dxa"/>
          </w:tcPr>
          <w:p w14:paraId="7A54B4EA" w14:textId="77777777" w:rsidR="006B733C" w:rsidRDefault="006B733C" w:rsidP="00AF1365">
            <w:r>
              <w:rPr>
                <w:rFonts w:asciiTheme="minorHAnsi" w:eastAsiaTheme="minorEastAsia" w:hAnsiTheme="minorHAnsi" w:cstheme="minorBidi" w:hint="eastAsia"/>
                <w:kern w:val="2"/>
                <w:sz w:val="21"/>
                <w:szCs w:val="22"/>
              </w:rPr>
              <w:t>否定意见</w:t>
            </w:r>
          </w:p>
          <w:p w14:paraId="1EAD5C1D" w14:textId="77777777" w:rsidR="006B733C" w:rsidRDefault="006B733C" w:rsidP="00AF1365">
            <w:r>
              <w:rPr>
                <w:rFonts w:cstheme="minorBidi" w:hint="eastAsia"/>
                <w:kern w:val="2"/>
                <w:sz w:val="21"/>
                <w:szCs w:val="22"/>
              </w:rPr>
              <w:t>内部控制审计报告：</w:t>
            </w:r>
          </w:p>
          <w:p w14:paraId="7BB3759C" w14:textId="77777777" w:rsidR="006B733C" w:rsidRDefault="006B733C" w:rsidP="00AF1365">
            <w:r>
              <w:rPr>
                <w:rFonts w:cstheme="minorBidi"/>
                <w:kern w:val="2"/>
                <w:sz w:val="21"/>
                <w:szCs w:val="22"/>
              </w:rPr>
              <w:t>https://max.book118.com/html/2018/0113/148595402.shtm</w:t>
            </w:r>
          </w:p>
        </w:tc>
      </w:tr>
      <w:tr w:rsidR="006B733C" w14:paraId="2574661F" w14:textId="77777777" w:rsidTr="00AF1365">
        <w:tc>
          <w:tcPr>
            <w:tcW w:w="1980" w:type="dxa"/>
          </w:tcPr>
          <w:p w14:paraId="45C7C1E1" w14:textId="77777777" w:rsidR="006B733C" w:rsidRDefault="006B733C" w:rsidP="00AF1365">
            <w:pPr>
              <w:jc w:val="center"/>
            </w:pPr>
            <w:r>
              <w:rPr>
                <w:rFonts w:hint="eastAsia"/>
              </w:rPr>
              <w:t>关联</w:t>
            </w:r>
            <w:r>
              <w:t>的审计术语与审计方法</w:t>
            </w:r>
          </w:p>
        </w:tc>
        <w:tc>
          <w:tcPr>
            <w:tcW w:w="6316" w:type="dxa"/>
          </w:tcPr>
          <w:p w14:paraId="1B65A4EA" w14:textId="77777777" w:rsidR="006B733C" w:rsidRDefault="006B733C" w:rsidP="00AF1365">
            <w:r>
              <w:rPr>
                <w:rFonts w:asciiTheme="minorHAnsi" w:eastAsiaTheme="minorEastAsia" w:hAnsiTheme="minorHAnsi" w:cstheme="minorBidi" w:hint="eastAsia"/>
                <w:kern w:val="2"/>
                <w:sz w:val="21"/>
                <w:szCs w:val="22"/>
              </w:rPr>
              <w:t>否定意见、关联方披露、重大影响、内部控制审计</w:t>
            </w:r>
          </w:p>
        </w:tc>
      </w:tr>
    </w:tbl>
    <w:p w14:paraId="53FE79E2" w14:textId="77777777" w:rsidR="006B733C" w:rsidRPr="006B733C" w:rsidRDefault="006B733C" w:rsidP="006B733C">
      <w:pPr>
        <w:rPr>
          <w:rFonts w:hint="eastAsia"/>
        </w:rPr>
      </w:pPr>
    </w:p>
    <w:p w14:paraId="7B30C275" w14:textId="076AFD2B" w:rsidR="00E17017" w:rsidRDefault="00E17017" w:rsidP="0084043C">
      <w:pPr>
        <w:pStyle w:val="2"/>
        <w:numPr>
          <w:ilvl w:val="0"/>
          <w:numId w:val="12"/>
        </w:numPr>
      </w:pPr>
      <w:bookmarkStart w:id="15" w:name="_Toc106144108"/>
      <w:r w:rsidRPr="00E17017">
        <w:t>*ST国创</w:t>
      </w:r>
      <w:bookmarkEnd w:id="15"/>
    </w:p>
    <w:tbl>
      <w:tblPr>
        <w:tblStyle w:val="a7"/>
        <w:tblW w:w="8296" w:type="dxa"/>
        <w:tblLayout w:type="fixed"/>
        <w:tblLook w:val="04A0" w:firstRow="1" w:lastRow="0" w:firstColumn="1" w:lastColumn="0" w:noHBand="0" w:noVBand="1"/>
      </w:tblPr>
      <w:tblGrid>
        <w:gridCol w:w="1980"/>
        <w:gridCol w:w="6316"/>
      </w:tblGrid>
      <w:tr w:rsidR="006B733C" w14:paraId="47A7F684" w14:textId="77777777" w:rsidTr="00AF1365">
        <w:tc>
          <w:tcPr>
            <w:tcW w:w="1980" w:type="dxa"/>
          </w:tcPr>
          <w:p w14:paraId="3EBF1061" w14:textId="77777777" w:rsidR="006B733C" w:rsidRDefault="006B733C" w:rsidP="005D5F31">
            <w:r>
              <w:rPr>
                <w:rFonts w:hint="eastAsia"/>
              </w:rPr>
              <w:t>案例数据</w:t>
            </w:r>
            <w:r>
              <w:t>编号</w:t>
            </w:r>
          </w:p>
        </w:tc>
        <w:tc>
          <w:tcPr>
            <w:tcW w:w="6316" w:type="dxa"/>
          </w:tcPr>
          <w:p w14:paraId="42E433E7" w14:textId="575373F4" w:rsidR="006B733C" w:rsidRDefault="005D5F31" w:rsidP="005D5F31">
            <w:pPr>
              <w:jc w:val="center"/>
            </w:pPr>
            <w:r>
              <w:rPr>
                <w:rFonts w:hint="eastAsia"/>
              </w:rPr>
              <w:t>0</w:t>
            </w:r>
            <w:r>
              <w:t>301</w:t>
            </w:r>
          </w:p>
        </w:tc>
      </w:tr>
      <w:tr w:rsidR="006B733C" w14:paraId="22984F16" w14:textId="77777777" w:rsidTr="00AF1365">
        <w:tc>
          <w:tcPr>
            <w:tcW w:w="1980" w:type="dxa"/>
          </w:tcPr>
          <w:p w14:paraId="11A8F861" w14:textId="77777777" w:rsidR="006B733C" w:rsidRDefault="006B733C" w:rsidP="00AF1365">
            <w:r>
              <w:rPr>
                <w:rFonts w:hint="eastAsia"/>
              </w:rPr>
              <w:t>案例</w:t>
            </w:r>
            <w:r>
              <w:t>行业类别</w:t>
            </w:r>
          </w:p>
        </w:tc>
        <w:tc>
          <w:tcPr>
            <w:tcW w:w="6316" w:type="dxa"/>
          </w:tcPr>
          <w:p w14:paraId="1A4D4D39" w14:textId="0BCDA610" w:rsidR="006B733C" w:rsidRDefault="005D5F31" w:rsidP="00AF1365">
            <w:pPr>
              <w:jc w:val="center"/>
            </w:pPr>
            <w:r w:rsidRPr="005D5F31">
              <w:t>03</w:t>
            </w:r>
            <w:r w:rsidRPr="005D5F31">
              <w:t>建筑建材类</w:t>
            </w:r>
          </w:p>
        </w:tc>
      </w:tr>
      <w:tr w:rsidR="006B733C" w14:paraId="3A17F834" w14:textId="77777777" w:rsidTr="00AF1365">
        <w:tc>
          <w:tcPr>
            <w:tcW w:w="1980" w:type="dxa"/>
          </w:tcPr>
          <w:p w14:paraId="481ECE7E" w14:textId="77777777" w:rsidR="006B733C" w:rsidRDefault="006B733C" w:rsidP="00AF1365">
            <w:r>
              <w:rPr>
                <w:rFonts w:hint="eastAsia"/>
              </w:rPr>
              <w:t>案例发生时间</w:t>
            </w:r>
          </w:p>
        </w:tc>
        <w:tc>
          <w:tcPr>
            <w:tcW w:w="6316" w:type="dxa"/>
          </w:tcPr>
          <w:p w14:paraId="60E486E5" w14:textId="77777777" w:rsidR="006B733C" w:rsidRDefault="006B733C" w:rsidP="00AF1365">
            <w:pPr>
              <w:jc w:val="center"/>
            </w:pPr>
            <w:r>
              <w:rPr>
                <w:rFonts w:hint="eastAsia"/>
              </w:rPr>
              <w:t>2014</w:t>
            </w:r>
            <w:r>
              <w:rPr>
                <w:rFonts w:hint="eastAsia"/>
              </w:rPr>
              <w:t>年</w:t>
            </w:r>
          </w:p>
        </w:tc>
      </w:tr>
      <w:tr w:rsidR="006B733C" w14:paraId="37CD0D1C" w14:textId="77777777" w:rsidTr="00AF1365">
        <w:tc>
          <w:tcPr>
            <w:tcW w:w="1980" w:type="dxa"/>
          </w:tcPr>
          <w:p w14:paraId="4499A3C7" w14:textId="77777777" w:rsidR="006B733C" w:rsidRDefault="006B733C" w:rsidP="00AF1365">
            <w:r>
              <w:rPr>
                <w:rFonts w:hint="eastAsia"/>
              </w:rPr>
              <w:t>案例企业名称</w:t>
            </w:r>
          </w:p>
        </w:tc>
        <w:tc>
          <w:tcPr>
            <w:tcW w:w="6316" w:type="dxa"/>
          </w:tcPr>
          <w:p w14:paraId="552CEEAC" w14:textId="77777777" w:rsidR="006B733C" w:rsidRDefault="006B733C" w:rsidP="00AF1365">
            <w:pPr>
              <w:jc w:val="center"/>
            </w:pPr>
            <w:r>
              <w:rPr>
                <w:rFonts w:hint="eastAsia"/>
              </w:rPr>
              <w:t>*ST</w:t>
            </w:r>
            <w:r>
              <w:rPr>
                <w:rFonts w:hint="eastAsia"/>
              </w:rPr>
              <w:t>国创</w:t>
            </w:r>
          </w:p>
        </w:tc>
      </w:tr>
      <w:tr w:rsidR="006B733C" w14:paraId="5B5DFA48" w14:textId="77777777" w:rsidTr="00AF1365">
        <w:tc>
          <w:tcPr>
            <w:tcW w:w="1980" w:type="dxa"/>
          </w:tcPr>
          <w:p w14:paraId="507CAFBB" w14:textId="77777777" w:rsidR="006B733C" w:rsidRDefault="006B733C" w:rsidP="00AF1365">
            <w:r>
              <w:rPr>
                <w:rFonts w:hint="eastAsia"/>
              </w:rPr>
              <w:t>案例企业经营范围</w:t>
            </w:r>
          </w:p>
        </w:tc>
        <w:tc>
          <w:tcPr>
            <w:tcW w:w="6316" w:type="dxa"/>
          </w:tcPr>
          <w:p w14:paraId="5A6E7A7D" w14:textId="77777777" w:rsidR="006B733C" w:rsidRDefault="006B733C" w:rsidP="00AF1365">
            <w:r>
              <w:t>从事实业投资、矿业投资业务；销售陶瓷制品、复合材料浴缸、塑料制品、搪瓷制品；销售普通机械，仪表仪器，装饰材料</w:t>
            </w:r>
            <w:r>
              <w:t>(</w:t>
            </w:r>
            <w:r>
              <w:t>不含危险化学品</w:t>
            </w:r>
            <w:r>
              <w:t>)</w:t>
            </w:r>
            <w:r>
              <w:t>，</w:t>
            </w:r>
            <w:r>
              <w:lastRenderedPageBreak/>
              <w:t>五金配件，厨房设备，包装装潢印刷品，及相关进出口业务</w:t>
            </w:r>
            <w:r>
              <w:rPr>
                <w:rFonts w:hint="eastAsia"/>
              </w:rPr>
              <w:t>。</w:t>
            </w:r>
          </w:p>
        </w:tc>
      </w:tr>
      <w:tr w:rsidR="006B733C" w14:paraId="401B1FAE" w14:textId="77777777" w:rsidTr="00AF1365">
        <w:tc>
          <w:tcPr>
            <w:tcW w:w="1980" w:type="dxa"/>
          </w:tcPr>
          <w:p w14:paraId="3F577313" w14:textId="77777777" w:rsidR="006B733C" w:rsidRDefault="006B733C" w:rsidP="00AF1365">
            <w:r>
              <w:rPr>
                <w:rFonts w:hint="eastAsia"/>
              </w:rPr>
              <w:t>企业单位案情描述</w:t>
            </w:r>
          </w:p>
        </w:tc>
        <w:tc>
          <w:tcPr>
            <w:tcW w:w="6316" w:type="dxa"/>
          </w:tcPr>
          <w:p w14:paraId="18E66E5B" w14:textId="77777777" w:rsidR="006B733C" w:rsidRDefault="006B733C" w:rsidP="00AF1365">
            <w:r>
              <w:rPr>
                <w:rFonts w:hint="eastAsia"/>
              </w:rPr>
              <w:t>【企业背景】</w:t>
            </w:r>
          </w:p>
          <w:p w14:paraId="5B24535A" w14:textId="77777777" w:rsidR="006B733C" w:rsidRDefault="006B733C" w:rsidP="00AF1365">
            <w:r>
              <w:t>一年三变大股东</w:t>
            </w:r>
            <w:r>
              <w:rPr>
                <w:rFonts w:hint="eastAsia"/>
              </w:rPr>
              <w:t>。</w:t>
            </w:r>
            <w:r>
              <w:t>半年多以来，因为原大股东青海中金的减持，二股东益峰源被动成为大股东，后因这两位股东无心恋战再度大笔减持，使得三股东帝奥投资被动上位成为最终的大股东。李春荣表示，其实益峰源方面是想减持完，但因为上市公司和原股东重庆轻纺有一些股权质押未了，所以没办法解押。</w:t>
            </w:r>
            <w:r>
              <w:br/>
            </w:r>
            <w:r>
              <w:rPr>
                <w:rFonts w:hint="eastAsia"/>
              </w:rPr>
              <w:t>2011</w:t>
            </w:r>
            <w:r>
              <w:rPr>
                <w:rFonts w:hint="eastAsia"/>
              </w:rPr>
              <w:t>年</w:t>
            </w:r>
            <w:r>
              <w:t>11</w:t>
            </w:r>
            <w:r>
              <w:t>月</w:t>
            </w:r>
            <w:r>
              <w:t>28</w:t>
            </w:r>
            <w:r>
              <w:t>日，青海中金通过大宗交易系统减持公司总股本的</w:t>
            </w:r>
            <w:r>
              <w:t>3.28%</w:t>
            </w:r>
            <w:r>
              <w:t>，而江苏帝奥投资有限公司持有本公司股份</w:t>
            </w:r>
            <w:r>
              <w:t>3550</w:t>
            </w:r>
            <w:r>
              <w:t>万股，占公司总股本的</w:t>
            </w:r>
            <w:r>
              <w:t>9.40%</w:t>
            </w:r>
            <w:r>
              <w:t>，成为上市公司的第一大股东；青海中金和深圳益峰源实业分别持股</w:t>
            </w:r>
            <w:r>
              <w:t>6.7%</w:t>
            </w:r>
            <w:r>
              <w:t>和</w:t>
            </w:r>
            <w:r>
              <w:t>3.44%</w:t>
            </w:r>
            <w:r>
              <w:t>位列第二、第三。</w:t>
            </w:r>
          </w:p>
          <w:p w14:paraId="1B9E89AD" w14:textId="77777777" w:rsidR="006B733C" w:rsidRDefault="006B733C" w:rsidP="00AF1365">
            <w:r>
              <w:rPr>
                <w:rFonts w:hint="eastAsia"/>
              </w:rPr>
              <w:t>【案情背景</w:t>
            </w:r>
            <w:r>
              <w:t>】</w:t>
            </w:r>
          </w:p>
          <w:p w14:paraId="2C146D7E" w14:textId="77777777" w:rsidR="006B733C" w:rsidRDefault="006B733C" w:rsidP="00AF1365">
            <w:r>
              <w:t>早在</w:t>
            </w:r>
            <w:r>
              <w:t>2014</w:t>
            </w:r>
            <w:r>
              <w:t>年</w:t>
            </w:r>
            <w:r>
              <w:t>6</w:t>
            </w:r>
            <w:r>
              <w:t>月，</w:t>
            </w:r>
            <w:r>
              <w:t>*ST</w:t>
            </w:r>
            <w:r>
              <w:t>国创公告称，公司收到中国证监会《调查通知书》。因公司涉嫌信息披露法违规行为，根据《中华人民共和国证券法》的有关规定，中国证券监督管理委员会决定对公司进行立案调查。如公司因前述立案调查事项触及</w:t>
            </w:r>
            <w:r>
              <w:t> </w:t>
            </w:r>
            <w:r>
              <w:t>《上海证券交易所股票上市规则</w:t>
            </w:r>
            <w:r>
              <w:t> </w:t>
            </w:r>
            <w:r>
              <w:t>》</w:t>
            </w:r>
            <w:r>
              <w:t>13.2.1 </w:t>
            </w:r>
            <w:r>
              <w:t>条规定的欺诈发行或者重大信息披露违法情形，公司股票将被实施退市风险警示。</w:t>
            </w:r>
            <w:r>
              <w:br/>
            </w:r>
            <w:r>
              <w:t>事实上，</w:t>
            </w:r>
            <w:r>
              <w:t>*ST</w:t>
            </w:r>
            <w:r>
              <w:t>国创的信披违规问题只是冰山一角。</w:t>
            </w:r>
            <w:r>
              <w:t>2014</w:t>
            </w:r>
            <w:r>
              <w:t>年</w:t>
            </w:r>
            <w:r>
              <w:t>2</w:t>
            </w:r>
            <w:r>
              <w:t>月，《每日经济新闻》曾刊发多篇文章报道上海优道投资管理有限公司（以下简称优道投资）以参与国创能源（即</w:t>
            </w:r>
            <w:r>
              <w:t>*ST</w:t>
            </w:r>
            <w:r>
              <w:t>国创）定增为名发行多款产品，致使数亿元资金去向不明。</w:t>
            </w:r>
            <w:r>
              <w:br/>
            </w:r>
            <w:r>
              <w:t>随后，</w:t>
            </w:r>
            <w:r>
              <w:t>*ST</w:t>
            </w:r>
            <w:r>
              <w:t>国创彼时的实际控制人中技系控制人成清波已于当年</w:t>
            </w:r>
            <w:r>
              <w:t>6</w:t>
            </w:r>
            <w:r>
              <w:t>月</w:t>
            </w:r>
            <w:r>
              <w:t>15</w:t>
            </w:r>
            <w:r>
              <w:t>日被正式批捕，原因是其涉嫌上海优道投资的非法集资项目。在成清波遭批捕前，涉事各方均已受到不同的处罚，</w:t>
            </w:r>
            <w:r>
              <w:t>*ST</w:t>
            </w:r>
            <w:r>
              <w:t>国创也因此披星戴帽，贵州证监局对公司董事长周剑云（现已辞任）等相关人员做出处罚。</w:t>
            </w:r>
            <w:r>
              <w:br/>
            </w:r>
            <w:r>
              <w:t>同时，</w:t>
            </w:r>
            <w:r>
              <w:t>*ST</w:t>
            </w:r>
            <w:r>
              <w:t>国创遭到多位上海优道投资投资人的起诉，起诉公司偿还当时的认购金额以及利息。</w:t>
            </w:r>
            <w:r>
              <w:t>*ST</w:t>
            </w:r>
            <w:r>
              <w:t>国创面临的诉讼多达十余起，根据公告公布的数据粗略统计，</w:t>
            </w:r>
            <w:r>
              <w:t>*ST</w:t>
            </w:r>
            <w:r>
              <w:t>国创面临的各类借款纠纷、合伙纠纷以及债权申报共涉金额高达</w:t>
            </w:r>
            <w:r>
              <w:t>11</w:t>
            </w:r>
            <w:r>
              <w:t>亿元。</w:t>
            </w:r>
          </w:p>
          <w:p w14:paraId="26B944BB" w14:textId="77777777" w:rsidR="006B733C" w:rsidRDefault="006B733C" w:rsidP="00AF1365">
            <w:r>
              <w:rPr>
                <w:rFonts w:hint="eastAsia"/>
              </w:rPr>
              <w:t>【案情描述】</w:t>
            </w:r>
          </w:p>
          <w:p w14:paraId="2C8E7820" w14:textId="77777777" w:rsidR="006B733C" w:rsidRDefault="006B733C" w:rsidP="00AF1365">
            <w:r>
              <w:t>自</w:t>
            </w:r>
            <w:r>
              <w:rPr>
                <w:rFonts w:hint="eastAsia"/>
              </w:rPr>
              <w:t>2013</w:t>
            </w:r>
            <w:r>
              <w:rPr>
                <w:rFonts w:hint="eastAsia"/>
              </w:rPr>
              <w:t>年</w:t>
            </w:r>
            <w:r>
              <w:t>6</w:t>
            </w:r>
            <w:r>
              <w:t>月被立案调查以来，中国证监会对</w:t>
            </w:r>
            <w:r>
              <w:t>*ST</w:t>
            </w:r>
            <w:r>
              <w:t>国创的调查尚在进行过程中，目前尚无新的进展。而</w:t>
            </w:r>
            <w:r>
              <w:t>*ST</w:t>
            </w:r>
            <w:r>
              <w:t>国创</w:t>
            </w:r>
            <w:r>
              <w:t>(</w:t>
            </w:r>
            <w:r>
              <w:t>原四维控股</w:t>
            </w:r>
            <w:r>
              <w:t>)</w:t>
            </w:r>
            <w:r>
              <w:t>原本为中技系旗下三家</w:t>
            </w:r>
            <w:r>
              <w:t>A</w:t>
            </w:r>
            <w:r>
              <w:t>股上市公司之一，</w:t>
            </w:r>
            <w:r>
              <w:t>2008</w:t>
            </w:r>
            <w:r>
              <w:t>年</w:t>
            </w:r>
            <w:r>
              <w:t>11</w:t>
            </w:r>
            <w:r>
              <w:t>月，成清波的关联企业以</w:t>
            </w:r>
            <w:r>
              <w:t>1.79</w:t>
            </w:r>
            <w:r>
              <w:t>亿元代价入主，随后就开始不断减持套现，江苏帝奥才得以被动成为</w:t>
            </w:r>
            <w:r>
              <w:t>*ST</w:t>
            </w:r>
            <w:r>
              <w:t>国创大股东。</w:t>
            </w:r>
          </w:p>
          <w:p w14:paraId="70A33452" w14:textId="77777777" w:rsidR="006B733C" w:rsidRDefault="006B733C" w:rsidP="00AF1365">
            <w:r>
              <w:t>2014</w:t>
            </w:r>
            <w:r>
              <w:t>年</w:t>
            </w:r>
            <w:r>
              <w:t>4</w:t>
            </w:r>
            <w:r>
              <w:t>月，审计机构完成对</w:t>
            </w:r>
            <w:r>
              <w:t>*ST</w:t>
            </w:r>
            <w:r>
              <w:t>国创</w:t>
            </w:r>
            <w:r>
              <w:t>2013</w:t>
            </w:r>
            <w:r>
              <w:t>年年度财务报表的审计工作。因审计机构可能出具无法表示意见的审计报告，按相关规定，公司股票将被上证所实施退市风险警示。国创能源称，鉴于公司原董事长在未提交董事会和股东大会审议批准的情况下，与有关方签订《委托融资协议》、《融资服务框架协议》。在签订上述协议后，上海优道投资及其管理的有限合伙企业通过发行国创能源定增基金募集资金转入公司监管账户净额</w:t>
            </w:r>
            <w:r>
              <w:t>7.7</w:t>
            </w:r>
            <w:r>
              <w:t>亿元，公司根据有关付款指令全部划出。</w:t>
            </w:r>
            <w:r>
              <w:br/>
            </w:r>
            <w:r>
              <w:t>而</w:t>
            </w:r>
            <w:r>
              <w:t>*ST</w:t>
            </w:r>
            <w:r>
              <w:t>国创公告并未反映上述优道投资募集资金的最终去向。此前《每</w:t>
            </w:r>
            <w:r>
              <w:lastRenderedPageBreak/>
              <w:t>日经济新闻》系列报道指出，上述款项去向与成清波及中技实业有关。多位律师则向记者表示，如果没有获得证监会批文就从社会上募集资金，这种行为属于非法集资。</w:t>
            </w:r>
            <w:r>
              <w:br/>
            </w:r>
            <w:r>
              <w:t>根据证监会贵州监管局的要求，需通过追溯重述法将这些转入和转出及支付资金纳入公司的财务核算。</w:t>
            </w:r>
            <w:r>
              <w:t>*ST</w:t>
            </w:r>
            <w:r>
              <w:t>国创审计机构对这些资金的转入、转出及支付实施了包括函证、询问的审计程序，但认为仍无法判断该融资事项的真实情况以及对公司财务报表的影响。</w:t>
            </w:r>
          </w:p>
        </w:tc>
      </w:tr>
      <w:tr w:rsidR="006B733C" w14:paraId="2D0DBAFC" w14:textId="77777777" w:rsidTr="00AF1365">
        <w:tc>
          <w:tcPr>
            <w:tcW w:w="1980" w:type="dxa"/>
          </w:tcPr>
          <w:p w14:paraId="6B9B33A5" w14:textId="77777777" w:rsidR="006B733C" w:rsidRDefault="006B733C" w:rsidP="00AF1365">
            <w:r>
              <w:rPr>
                <w:rFonts w:hint="eastAsia"/>
              </w:rPr>
              <w:t>关联审计机构</w:t>
            </w:r>
            <w:r>
              <w:t>名称</w:t>
            </w:r>
          </w:p>
        </w:tc>
        <w:tc>
          <w:tcPr>
            <w:tcW w:w="6316" w:type="dxa"/>
          </w:tcPr>
          <w:p w14:paraId="3C192E30" w14:textId="77777777" w:rsidR="006B733C" w:rsidRDefault="006B733C" w:rsidP="00AF1365">
            <w:r>
              <w:rPr>
                <w:rFonts w:hint="eastAsia"/>
              </w:rPr>
              <w:t>立信会计师事务所</w:t>
            </w:r>
          </w:p>
        </w:tc>
      </w:tr>
      <w:tr w:rsidR="006B733C" w14:paraId="6DEC2EEF" w14:textId="77777777" w:rsidTr="00AF1365">
        <w:tc>
          <w:tcPr>
            <w:tcW w:w="1980" w:type="dxa"/>
          </w:tcPr>
          <w:p w14:paraId="02CB1D55" w14:textId="77777777" w:rsidR="006B733C" w:rsidRDefault="006B733C" w:rsidP="00AF1365">
            <w:r>
              <w:rPr>
                <w:rFonts w:hint="eastAsia"/>
              </w:rPr>
              <w:t>审计机构案情描述</w:t>
            </w:r>
          </w:p>
        </w:tc>
        <w:tc>
          <w:tcPr>
            <w:tcW w:w="6316" w:type="dxa"/>
          </w:tcPr>
          <w:p w14:paraId="4530F9CE" w14:textId="77777777" w:rsidR="006B733C" w:rsidRDefault="006B733C" w:rsidP="00AF1365">
            <w:r>
              <w:rPr>
                <w:rFonts w:hint="eastAsia"/>
              </w:rPr>
              <w:t>财务报告中内部控制存在一下缺陷：</w:t>
            </w:r>
          </w:p>
          <w:p w14:paraId="02EC28F6" w14:textId="77777777" w:rsidR="006B733C" w:rsidRDefault="006B733C" w:rsidP="00AF1365">
            <w:r>
              <w:rPr>
                <w:rFonts w:hint="eastAsia"/>
              </w:rPr>
              <w:t>1</w:t>
            </w:r>
            <w:r>
              <w:rPr>
                <w:rFonts w:hint="eastAsia"/>
              </w:rPr>
              <w:t>、公司制定了银行账号及货币资金管理制度，但在实际业务中未得到有效执行，部分银行账户未纳入财务报表，部分银行账户虽纳入财务报表但未编制余额调节表。上述重大缺陷影响财务报表的货币资金及相关科目的准确性。公司尚未在</w:t>
            </w:r>
            <w:r>
              <w:rPr>
                <w:rFonts w:hint="eastAsia"/>
              </w:rPr>
              <w:t>2014</w:t>
            </w:r>
            <w:r>
              <w:rPr>
                <w:rFonts w:hint="eastAsia"/>
              </w:rPr>
              <w:t>年底完成对上述存在重大缺陷的内部控制的整改工作，但在编制</w:t>
            </w:r>
            <w:r>
              <w:rPr>
                <w:rFonts w:hint="eastAsia"/>
              </w:rPr>
              <w:t>2014</w:t>
            </w:r>
            <w:r>
              <w:rPr>
                <w:rFonts w:hint="eastAsia"/>
              </w:rPr>
              <w:t>年度财务报表时已对这些可能存在的会计差错予以关注和纠正。</w:t>
            </w:r>
          </w:p>
          <w:p w14:paraId="38EC16AC" w14:textId="77777777" w:rsidR="006B733C" w:rsidRDefault="006B733C" w:rsidP="00AF1365">
            <w:r>
              <w:rPr>
                <w:rFonts w:hint="eastAsia"/>
              </w:rPr>
              <w:t>2</w:t>
            </w:r>
            <w:r>
              <w:rPr>
                <w:rFonts w:hint="eastAsia"/>
              </w:rPr>
              <w:t>、公司对外投资未制定有效的控制措施，防止不适当的对外投资业务，亦未对投资业务进行有效的后续管理。上述重大缺陷影响财务报表的长期股权投资、投资收益、营业外支出等科目的准确性。公司尚未在</w:t>
            </w:r>
            <w:r>
              <w:rPr>
                <w:rFonts w:hint="eastAsia"/>
              </w:rPr>
              <w:t>2014</w:t>
            </w:r>
            <w:r>
              <w:rPr>
                <w:rFonts w:hint="eastAsia"/>
              </w:rPr>
              <w:t>年底完成对上述存在重大缺陷的内部控制的整改工作，但在编制</w:t>
            </w:r>
            <w:r>
              <w:rPr>
                <w:rFonts w:hint="eastAsia"/>
              </w:rPr>
              <w:t>2014</w:t>
            </w:r>
            <w:r>
              <w:rPr>
                <w:rFonts w:hint="eastAsia"/>
              </w:rPr>
              <w:t>年度财务报表时已对这些可能存在的会计差错予以关注和纠正，并对前期对应数据相应进行了追溯调整及重述。</w:t>
            </w:r>
          </w:p>
          <w:p w14:paraId="542E8BE4" w14:textId="77777777" w:rsidR="006B733C" w:rsidRDefault="006B733C" w:rsidP="00AF1365">
            <w:r>
              <w:rPr>
                <w:rFonts w:hint="eastAsia"/>
              </w:rPr>
              <w:t>3</w:t>
            </w:r>
            <w:r>
              <w:rPr>
                <w:rFonts w:hint="eastAsia"/>
              </w:rPr>
              <w:t>、公司及子公司对外借款、担保等特殊事项无有效控制措施，同时对类似特殊业务在会计期末也未做出合理的估计和会计处理。上述重大缺陷影响财务报表的营业外支出、预计负债等科目的准确性和完整性。公司尚未在</w:t>
            </w:r>
            <w:r>
              <w:rPr>
                <w:rFonts w:hint="eastAsia"/>
              </w:rPr>
              <w:t>2014</w:t>
            </w:r>
            <w:r>
              <w:rPr>
                <w:rFonts w:hint="eastAsia"/>
              </w:rPr>
              <w:t>年底完成对上述存在重大缺陷的内部控制的整改工作，但在编制</w:t>
            </w:r>
            <w:r>
              <w:rPr>
                <w:rFonts w:hint="eastAsia"/>
              </w:rPr>
              <w:t>2014</w:t>
            </w:r>
            <w:r>
              <w:rPr>
                <w:rFonts w:hint="eastAsia"/>
              </w:rPr>
              <w:t>年度财务报表时已对这些可能存在的会计差错予以关注和纠正。</w:t>
            </w:r>
          </w:p>
          <w:p w14:paraId="18B99EA5" w14:textId="77777777" w:rsidR="006B733C" w:rsidRDefault="006B733C" w:rsidP="00AF1365">
            <w:r>
              <w:rPr>
                <w:rFonts w:hint="eastAsia"/>
              </w:rPr>
              <w:t>4</w:t>
            </w:r>
            <w:r>
              <w:rPr>
                <w:rFonts w:hint="eastAsia"/>
              </w:rPr>
              <w:t>、公司及子公司未制定对账制度，对应收账款、应付账款、其他应收、应付款等往来科目未定期与对方公司核对。上述重大缺陷影响财务报表应收账款、应付账款、其他应收、应付款等科目的存在及准确性的认定。公司尚未在</w:t>
            </w:r>
            <w:r>
              <w:rPr>
                <w:rFonts w:hint="eastAsia"/>
              </w:rPr>
              <w:t>2014</w:t>
            </w:r>
            <w:r>
              <w:rPr>
                <w:rFonts w:hint="eastAsia"/>
              </w:rPr>
              <w:t>年底完成对上述存在重大缺陷的内部控制的整改工作，但在编制</w:t>
            </w:r>
            <w:r>
              <w:rPr>
                <w:rFonts w:hint="eastAsia"/>
              </w:rPr>
              <w:t>2014</w:t>
            </w:r>
            <w:r>
              <w:rPr>
                <w:rFonts w:hint="eastAsia"/>
              </w:rPr>
              <w:t>年度财务报表时已对这些可能存在的会计差错予以关注。</w:t>
            </w:r>
          </w:p>
          <w:p w14:paraId="2407DA3D" w14:textId="77777777" w:rsidR="006B733C" w:rsidRDefault="006B733C" w:rsidP="00AF1365">
            <w:r>
              <w:rPr>
                <w:rFonts w:hint="eastAsia"/>
              </w:rPr>
              <w:t>5</w:t>
            </w:r>
            <w:r>
              <w:rPr>
                <w:rFonts w:hint="eastAsia"/>
              </w:rPr>
              <w:t>、公司制定了职工薪酬业务循环相关控制，但未得到实际执行，部分职工保险未进行账务处理也未缴纳。上述重大缺陷影响财务报表的应付职工薪酬、管理费用、存货、主营业务成本等科目的准确性和计价认定。公司尚未在</w:t>
            </w:r>
            <w:r>
              <w:rPr>
                <w:rFonts w:hint="eastAsia"/>
              </w:rPr>
              <w:t>2014</w:t>
            </w:r>
            <w:r>
              <w:rPr>
                <w:rFonts w:hint="eastAsia"/>
              </w:rPr>
              <w:t>年底完成对上述存在重大缺陷的内部控制的整改工作，但在编制</w:t>
            </w:r>
            <w:r>
              <w:rPr>
                <w:rFonts w:hint="eastAsia"/>
              </w:rPr>
              <w:t>2014</w:t>
            </w:r>
            <w:r>
              <w:rPr>
                <w:rFonts w:hint="eastAsia"/>
              </w:rPr>
              <w:t>年度财务报表时已对这些可能存在的会计差错予以关注。</w:t>
            </w:r>
          </w:p>
          <w:p w14:paraId="5C4C15C6" w14:textId="77777777" w:rsidR="006B733C" w:rsidRDefault="006B733C" w:rsidP="00AF1365">
            <w:r>
              <w:rPr>
                <w:rFonts w:hint="eastAsia"/>
              </w:rPr>
              <w:t>有效的内部控制能够为财务报告及相关信息的真实完整提供合理保证，而上述重大缺陷使贵州国创内部控制失去这一功能。</w:t>
            </w:r>
          </w:p>
        </w:tc>
      </w:tr>
      <w:tr w:rsidR="006B733C" w14:paraId="6BD90A17" w14:textId="77777777" w:rsidTr="00AF1365">
        <w:tc>
          <w:tcPr>
            <w:tcW w:w="1980" w:type="dxa"/>
          </w:tcPr>
          <w:p w14:paraId="18D17725" w14:textId="77777777" w:rsidR="006B733C" w:rsidRDefault="006B733C" w:rsidP="00AF1365">
            <w:r>
              <w:rPr>
                <w:rFonts w:hint="eastAsia"/>
              </w:rPr>
              <w:t>引发</w:t>
            </w:r>
            <w:r>
              <w:t>的审计</w:t>
            </w:r>
            <w:r>
              <w:rPr>
                <w:rFonts w:hint="eastAsia"/>
              </w:rPr>
              <w:t>实施</w:t>
            </w:r>
            <w:r>
              <w:t>思考</w:t>
            </w:r>
          </w:p>
        </w:tc>
        <w:tc>
          <w:tcPr>
            <w:tcW w:w="6316" w:type="dxa"/>
          </w:tcPr>
          <w:p w14:paraId="36D484B5" w14:textId="77777777" w:rsidR="006B733C" w:rsidRDefault="006B733C" w:rsidP="00AF1365">
            <w:r>
              <w:rPr>
                <w:rFonts w:hint="eastAsia"/>
              </w:rPr>
              <w:t>内部控制时不仅要建立好公司制定了银行账号及货币资金管理制度，还要监督实施制度，监督和督促制度的建立与实施，确保每个环节都是按照制度进行的。监督每个员工的工作内容是否完成和准确。</w:t>
            </w:r>
          </w:p>
          <w:p w14:paraId="11F3EB6C" w14:textId="77777777" w:rsidR="006B733C" w:rsidRDefault="006B733C" w:rsidP="00AF1365">
            <w:r>
              <w:rPr>
                <w:rFonts w:hint="eastAsia"/>
              </w:rPr>
              <w:lastRenderedPageBreak/>
              <w:t>公司对外投资时应该制定有效的控制措施，防止不适当的对外投资业务，应该对投资业务进行有效的后续管理。</w:t>
            </w:r>
          </w:p>
          <w:p w14:paraId="559B55A4" w14:textId="77777777" w:rsidR="006B733C" w:rsidRDefault="006B733C" w:rsidP="00AF1365">
            <w:r>
              <w:rPr>
                <w:rFonts w:hint="eastAsia"/>
              </w:rPr>
              <w:t>公司及子公司对外借款、担保等特殊事项应该有效控制措施，同时对类似特殊业务在会计期末也必须做出合理的估计和会计处理。</w:t>
            </w:r>
          </w:p>
          <w:p w14:paraId="43315263" w14:textId="77777777" w:rsidR="006B733C" w:rsidRDefault="006B733C" w:rsidP="00AF1365">
            <w:r>
              <w:rPr>
                <w:rFonts w:hint="eastAsia"/>
              </w:rPr>
              <w:t>公司及子公司应该制定对账制度，对应收账款、应付账款、其他应收、应付款等往来科目应定期与对方公司核对。</w:t>
            </w:r>
          </w:p>
          <w:p w14:paraId="563289B0" w14:textId="77777777" w:rsidR="006B733C" w:rsidRDefault="006B733C" w:rsidP="00AF1365">
            <w:r>
              <w:rPr>
                <w:rFonts w:hint="eastAsia"/>
              </w:rPr>
              <w:t>公司制定了职工薪酬业务循环相关控制，相关人员应监督改控制得到实际执行，全部职工的保险也应及时缴纳并做相关会计处理。</w:t>
            </w:r>
          </w:p>
        </w:tc>
      </w:tr>
      <w:tr w:rsidR="006B733C" w14:paraId="3683E129" w14:textId="77777777" w:rsidTr="00AF1365">
        <w:tc>
          <w:tcPr>
            <w:tcW w:w="1980" w:type="dxa"/>
          </w:tcPr>
          <w:p w14:paraId="0064F671" w14:textId="77777777" w:rsidR="006B733C" w:rsidRDefault="006B733C" w:rsidP="00AF1365">
            <w:r>
              <w:rPr>
                <w:rFonts w:hint="eastAsia"/>
              </w:rPr>
              <w:t>审计报告及审计意见披露</w:t>
            </w:r>
          </w:p>
        </w:tc>
        <w:tc>
          <w:tcPr>
            <w:tcW w:w="6316" w:type="dxa"/>
          </w:tcPr>
          <w:p w14:paraId="3C4EF7AF" w14:textId="77777777" w:rsidR="006B733C" w:rsidRDefault="006B733C" w:rsidP="00AF1365">
            <w:r>
              <w:rPr>
                <w:rFonts w:hint="eastAsia"/>
              </w:rPr>
              <w:t>内部控制审计报告：否定意见；报表审计报告：保留意见</w:t>
            </w:r>
          </w:p>
          <w:p w14:paraId="3C80DBFA" w14:textId="77777777" w:rsidR="006B733C" w:rsidRDefault="006B733C" w:rsidP="00AF1365">
            <w:r>
              <w:t>http://www.cninfo.com.cn/new/disclosure/detail?orgId=gssh0600145&amp;announcementId=1200936972&amp;announcementTime=2015-04-29</w:t>
            </w:r>
          </w:p>
        </w:tc>
      </w:tr>
      <w:tr w:rsidR="006B733C" w14:paraId="73BDE607" w14:textId="77777777" w:rsidTr="00AF1365">
        <w:tc>
          <w:tcPr>
            <w:tcW w:w="1980" w:type="dxa"/>
          </w:tcPr>
          <w:p w14:paraId="7C61A57A" w14:textId="77777777" w:rsidR="006B733C" w:rsidRDefault="006B733C" w:rsidP="00AF1365">
            <w:r>
              <w:rPr>
                <w:rFonts w:hint="eastAsia"/>
              </w:rPr>
              <w:t>关联</w:t>
            </w:r>
            <w:r>
              <w:t>的审计术语与审计方法</w:t>
            </w:r>
          </w:p>
        </w:tc>
        <w:tc>
          <w:tcPr>
            <w:tcW w:w="6316" w:type="dxa"/>
          </w:tcPr>
          <w:p w14:paraId="49163361" w14:textId="77777777" w:rsidR="006B733C" w:rsidRDefault="006B733C" w:rsidP="00AF1365">
            <w:r>
              <w:rPr>
                <w:rFonts w:hint="eastAsia"/>
              </w:rPr>
              <w:t>否定意见、会计差错、存在及准确性的认定、重大缺陷</w:t>
            </w:r>
          </w:p>
        </w:tc>
      </w:tr>
    </w:tbl>
    <w:p w14:paraId="5B914B88" w14:textId="77777777" w:rsidR="006B733C" w:rsidRPr="006B733C" w:rsidRDefault="006B733C" w:rsidP="006B733C">
      <w:pPr>
        <w:rPr>
          <w:rFonts w:hint="eastAsia"/>
        </w:rPr>
      </w:pPr>
    </w:p>
    <w:p w14:paraId="083947B1" w14:textId="5DD92965" w:rsidR="00E17017" w:rsidRDefault="00E17017" w:rsidP="0084043C">
      <w:pPr>
        <w:pStyle w:val="2"/>
        <w:numPr>
          <w:ilvl w:val="0"/>
          <w:numId w:val="12"/>
        </w:numPr>
      </w:pPr>
      <w:bookmarkStart w:id="16" w:name="_Toc106144109"/>
      <w:r w:rsidRPr="00E17017">
        <w:rPr>
          <w:rFonts w:hint="eastAsia"/>
        </w:rPr>
        <w:t>山东天业股份有限公司</w:t>
      </w:r>
      <w:bookmarkEnd w:id="16"/>
    </w:p>
    <w:tbl>
      <w:tblPr>
        <w:tblStyle w:val="a7"/>
        <w:tblpPr w:leftFromText="180" w:rightFromText="180" w:vertAnchor="text" w:horzAnchor="page" w:tblpX="1789" w:tblpY="295"/>
        <w:tblOverlap w:val="never"/>
        <w:tblW w:w="8296" w:type="dxa"/>
        <w:tblLayout w:type="fixed"/>
        <w:tblLook w:val="04A0" w:firstRow="1" w:lastRow="0" w:firstColumn="1" w:lastColumn="0" w:noHBand="0" w:noVBand="1"/>
      </w:tblPr>
      <w:tblGrid>
        <w:gridCol w:w="1980"/>
        <w:gridCol w:w="6316"/>
      </w:tblGrid>
      <w:tr w:rsidR="006B733C" w:rsidRPr="006B733C" w14:paraId="7C5921C9" w14:textId="77777777" w:rsidTr="00AF1365">
        <w:tc>
          <w:tcPr>
            <w:tcW w:w="1980" w:type="dxa"/>
          </w:tcPr>
          <w:p w14:paraId="2C6017E8" w14:textId="77777777" w:rsidR="006B733C" w:rsidRPr="006B733C" w:rsidRDefault="006B733C" w:rsidP="006B733C">
            <w:r w:rsidRPr="006B733C">
              <w:rPr>
                <w:rFonts w:hint="eastAsia"/>
              </w:rPr>
              <w:t>案例数据</w:t>
            </w:r>
            <w:r w:rsidRPr="006B733C">
              <w:t>编号</w:t>
            </w:r>
          </w:p>
        </w:tc>
        <w:tc>
          <w:tcPr>
            <w:tcW w:w="6316" w:type="dxa"/>
          </w:tcPr>
          <w:p w14:paraId="7D81EC74" w14:textId="7B186738" w:rsidR="006B733C" w:rsidRPr="006B733C" w:rsidRDefault="005D5F31" w:rsidP="006B733C">
            <w:pPr>
              <w:jc w:val="center"/>
            </w:pPr>
            <w:r>
              <w:rPr>
                <w:rFonts w:hint="eastAsia"/>
              </w:rPr>
              <w:t>0</w:t>
            </w:r>
            <w:r>
              <w:t>302</w:t>
            </w:r>
          </w:p>
        </w:tc>
      </w:tr>
      <w:tr w:rsidR="006B733C" w:rsidRPr="006B733C" w14:paraId="0C27466A" w14:textId="77777777" w:rsidTr="00AF1365">
        <w:tc>
          <w:tcPr>
            <w:tcW w:w="1980" w:type="dxa"/>
          </w:tcPr>
          <w:p w14:paraId="027221C5" w14:textId="77777777" w:rsidR="006B733C" w:rsidRPr="006B733C" w:rsidRDefault="006B733C" w:rsidP="006B733C">
            <w:r w:rsidRPr="006B733C">
              <w:rPr>
                <w:rFonts w:hint="eastAsia"/>
              </w:rPr>
              <w:t>案例</w:t>
            </w:r>
            <w:r w:rsidRPr="006B733C">
              <w:t>行业类别</w:t>
            </w:r>
          </w:p>
        </w:tc>
        <w:tc>
          <w:tcPr>
            <w:tcW w:w="6316" w:type="dxa"/>
          </w:tcPr>
          <w:p w14:paraId="6F863EE2" w14:textId="5EA0509E" w:rsidR="006B733C" w:rsidRPr="006B733C" w:rsidRDefault="005D5F31" w:rsidP="006B733C">
            <w:pPr>
              <w:jc w:val="center"/>
            </w:pPr>
            <w:r w:rsidRPr="005D5F31">
              <w:t>03</w:t>
            </w:r>
            <w:r w:rsidRPr="005D5F31">
              <w:t>建筑建材类</w:t>
            </w:r>
          </w:p>
        </w:tc>
      </w:tr>
      <w:tr w:rsidR="006B733C" w:rsidRPr="006B733C" w14:paraId="365F868C" w14:textId="77777777" w:rsidTr="00AF1365">
        <w:tc>
          <w:tcPr>
            <w:tcW w:w="1980" w:type="dxa"/>
          </w:tcPr>
          <w:p w14:paraId="59C500AF" w14:textId="77777777" w:rsidR="006B733C" w:rsidRPr="006B733C" w:rsidRDefault="006B733C" w:rsidP="006B733C">
            <w:r w:rsidRPr="006B733C">
              <w:rPr>
                <w:rFonts w:hint="eastAsia"/>
              </w:rPr>
              <w:t>案例发生时间</w:t>
            </w:r>
          </w:p>
        </w:tc>
        <w:tc>
          <w:tcPr>
            <w:tcW w:w="6316" w:type="dxa"/>
          </w:tcPr>
          <w:p w14:paraId="75B831E8" w14:textId="77777777" w:rsidR="006B733C" w:rsidRPr="006B733C" w:rsidRDefault="006B733C" w:rsidP="006B733C">
            <w:pPr>
              <w:jc w:val="center"/>
            </w:pPr>
            <w:r w:rsidRPr="006B733C">
              <w:rPr>
                <w:rFonts w:hint="eastAsia"/>
              </w:rPr>
              <w:t>2017</w:t>
            </w:r>
            <w:r w:rsidRPr="006B733C">
              <w:rPr>
                <w:rFonts w:hint="eastAsia"/>
              </w:rPr>
              <w:t>年</w:t>
            </w:r>
          </w:p>
        </w:tc>
      </w:tr>
      <w:tr w:rsidR="006B733C" w:rsidRPr="006B733C" w14:paraId="55A89F4F" w14:textId="77777777" w:rsidTr="00AF1365">
        <w:tc>
          <w:tcPr>
            <w:tcW w:w="1980" w:type="dxa"/>
          </w:tcPr>
          <w:p w14:paraId="09B966AE" w14:textId="77777777" w:rsidR="006B733C" w:rsidRPr="006B733C" w:rsidRDefault="006B733C" w:rsidP="006B733C">
            <w:r w:rsidRPr="006B733C">
              <w:rPr>
                <w:rFonts w:hint="eastAsia"/>
              </w:rPr>
              <w:t>案例企业名称</w:t>
            </w:r>
          </w:p>
        </w:tc>
        <w:tc>
          <w:tcPr>
            <w:tcW w:w="6316" w:type="dxa"/>
          </w:tcPr>
          <w:p w14:paraId="28A4CF12" w14:textId="77777777" w:rsidR="006B733C" w:rsidRPr="006B733C" w:rsidRDefault="006B733C" w:rsidP="006B733C">
            <w:pPr>
              <w:jc w:val="center"/>
            </w:pPr>
            <w:r w:rsidRPr="006B733C">
              <w:rPr>
                <w:rFonts w:ascii="等线" w:eastAsia="等线" w:hAnsi="等线" w:hint="eastAsia"/>
              </w:rPr>
              <w:t>山东天业股份有限公司</w:t>
            </w:r>
          </w:p>
        </w:tc>
      </w:tr>
      <w:tr w:rsidR="006B733C" w:rsidRPr="006B733C" w14:paraId="1D59A9B7" w14:textId="77777777" w:rsidTr="00AF1365">
        <w:tc>
          <w:tcPr>
            <w:tcW w:w="1980" w:type="dxa"/>
          </w:tcPr>
          <w:p w14:paraId="40F47543" w14:textId="77777777" w:rsidR="006B733C" w:rsidRPr="006B733C" w:rsidRDefault="006B733C" w:rsidP="006B733C">
            <w:r w:rsidRPr="006B733C">
              <w:rPr>
                <w:rFonts w:hint="eastAsia"/>
              </w:rPr>
              <w:t>案例企业经营范围</w:t>
            </w:r>
          </w:p>
        </w:tc>
        <w:tc>
          <w:tcPr>
            <w:tcW w:w="6316" w:type="dxa"/>
          </w:tcPr>
          <w:p w14:paraId="7D4363D4" w14:textId="77777777" w:rsidR="006B733C" w:rsidRPr="006B733C" w:rsidRDefault="006B733C" w:rsidP="006B733C">
            <w:pPr>
              <w:jc w:val="center"/>
            </w:pPr>
            <w:r w:rsidRPr="006B733C">
              <w:rPr>
                <w:rFonts w:hint="eastAsia"/>
              </w:rPr>
              <w:t>房地产开发、销售</w:t>
            </w:r>
          </w:p>
        </w:tc>
      </w:tr>
      <w:tr w:rsidR="006B733C" w:rsidRPr="006B733C" w14:paraId="61AB5788" w14:textId="77777777" w:rsidTr="00AF1365">
        <w:tc>
          <w:tcPr>
            <w:tcW w:w="1980" w:type="dxa"/>
          </w:tcPr>
          <w:p w14:paraId="13D081F6" w14:textId="77777777" w:rsidR="006B733C" w:rsidRPr="006B733C" w:rsidRDefault="006B733C" w:rsidP="006B733C">
            <w:r w:rsidRPr="006B733C">
              <w:rPr>
                <w:rFonts w:hint="eastAsia"/>
              </w:rPr>
              <w:t>企业单位案情描述</w:t>
            </w:r>
          </w:p>
        </w:tc>
        <w:tc>
          <w:tcPr>
            <w:tcW w:w="6316" w:type="dxa"/>
          </w:tcPr>
          <w:p w14:paraId="411681D9" w14:textId="77777777" w:rsidR="006B733C" w:rsidRPr="006B733C" w:rsidRDefault="006B733C" w:rsidP="006B733C">
            <w:pPr>
              <w:rPr>
                <w:b/>
              </w:rPr>
            </w:pPr>
            <w:r w:rsidRPr="006B733C">
              <w:rPr>
                <w:rFonts w:hint="eastAsia"/>
                <w:b/>
              </w:rPr>
              <w:t>【企业背景】</w:t>
            </w:r>
          </w:p>
          <w:p w14:paraId="1780469D" w14:textId="77777777" w:rsidR="006B733C" w:rsidRPr="006B733C" w:rsidRDefault="006B733C" w:rsidP="006B733C">
            <w:pPr>
              <w:rPr>
                <w:b/>
              </w:rPr>
            </w:pPr>
            <w:r w:rsidRPr="006B733C">
              <w:rPr>
                <w:rFonts w:ascii="等线" w:eastAsia="等线" w:hAnsi="等线" w:hint="eastAsia"/>
              </w:rPr>
              <w:t>山东天业股份有限公司简称“天业股份”，于1994年1月在上海证交所交易上市。该公司主要以房地产开发和矿业开采为主的双主业经营模式，此外还涉及金融、创投等多个领域。该公司在2015-2016年内控和内审报告都是标准意见，但是关于2017年、2018年的内部控制审计都是否定意见，同时这两年的关于内部控制评价报告都显示企业内控有重大错报，而2017年财务报表审计则被出具无法表示意见，2018年则是被事务所出具了带强调事项段的无保留意见。</w:t>
            </w:r>
          </w:p>
          <w:p w14:paraId="2F21B447" w14:textId="77777777" w:rsidR="006B733C" w:rsidRPr="006B733C" w:rsidRDefault="006B733C" w:rsidP="006B733C">
            <w:pPr>
              <w:rPr>
                <w:b/>
              </w:rPr>
            </w:pPr>
            <w:r w:rsidRPr="006B733C">
              <w:rPr>
                <w:rFonts w:hint="eastAsia"/>
                <w:b/>
              </w:rPr>
              <w:t>【案情背景</w:t>
            </w:r>
            <w:r w:rsidRPr="006B733C">
              <w:rPr>
                <w:b/>
              </w:rPr>
              <w:t>】</w:t>
            </w:r>
          </w:p>
          <w:p w14:paraId="3B0DC6F5" w14:textId="77777777" w:rsidR="006B733C" w:rsidRPr="006B733C" w:rsidRDefault="006B733C" w:rsidP="006B733C">
            <w:pPr>
              <w:rPr>
                <w:rFonts w:ascii="等线" w:eastAsia="等线" w:hAnsi="等线"/>
              </w:rPr>
            </w:pPr>
            <w:r w:rsidRPr="006B733C">
              <w:rPr>
                <w:rFonts w:ascii="等线" w:eastAsia="等线" w:hAnsi="等线" w:hint="eastAsia"/>
              </w:rPr>
              <w:t>依据天业股份的2016-2019年相关审计意见，明显表明其内部控制存在问题，在2017年，该公司关于内部控制自我评价中显示否定意见，而该年财务报告审计则是无法表示意见，表明在2017年公司内部控制存在重大问题，可以推断出在这之前公司内部就存在相关问题，但是公司在2015年、2016年的相关内部控制评价意见都是标准意见，可以看出是由于公司内部控制制度的设计不完善、执行不到位造成的，而在天业股份在发现内部控制存在缺陷后，该公司立刻开始了内部整顿，董事长带头开始对公司内部控制制度建设、公司的员工管理，对于相关制度的执行力度等方面进行了深入的自我检查和补救措施，这些行动对于天业股份的内控缺陷起到一定效果，但是其内部由于内控失效而产生的危害已经很难弥补，因此在2018年，公司关于内控评价报告是保留意见，</w:t>
            </w:r>
            <w:r w:rsidRPr="006B733C">
              <w:rPr>
                <w:rFonts w:ascii="等线" w:eastAsia="等线" w:hAnsi="等线" w:hint="eastAsia"/>
              </w:rPr>
              <w:lastRenderedPageBreak/>
              <w:t>而内控审计报告还是否定意见，在对外披露后，该公司被证监会立案调查，经过长期调查后，证监会查明天业股份在2017-2019年的财务报告中存在重大错报，未披露重大关联交易明细，对外担保以及未及时披露重大事件的违规行为，从而对天业股份及重要管理层做出了相关处罚。</w:t>
            </w:r>
          </w:p>
          <w:p w14:paraId="1A968391" w14:textId="77777777" w:rsidR="006B733C" w:rsidRPr="006B733C" w:rsidRDefault="006B733C" w:rsidP="006B733C">
            <w:pPr>
              <w:rPr>
                <w:b/>
              </w:rPr>
            </w:pPr>
            <w:r w:rsidRPr="006B733C">
              <w:rPr>
                <w:rFonts w:hint="eastAsia"/>
                <w:b/>
              </w:rPr>
              <w:t>【案情描述】</w:t>
            </w:r>
          </w:p>
          <w:p w14:paraId="1B420DFF" w14:textId="77777777" w:rsidR="006B733C" w:rsidRPr="006B733C" w:rsidRDefault="006B733C" w:rsidP="006B733C">
            <w:pPr>
              <w:rPr>
                <w:rFonts w:ascii="等线" w:eastAsia="等线" w:hAnsi="等线"/>
              </w:rPr>
            </w:pPr>
            <w:r w:rsidRPr="006B733C">
              <w:rPr>
                <w:rFonts w:ascii="等线" w:eastAsia="等线" w:hAnsi="等线" w:hint="eastAsia"/>
              </w:rPr>
              <w:t>(一)企业内部控制意识薄弱。</w:t>
            </w:r>
          </w:p>
          <w:p w14:paraId="501FAB94" w14:textId="77777777" w:rsidR="006B733C" w:rsidRPr="006B733C" w:rsidRDefault="006B733C" w:rsidP="006B733C">
            <w:pPr>
              <w:rPr>
                <w:rFonts w:ascii="等线" w:eastAsia="等线" w:hAnsi="等线"/>
              </w:rPr>
            </w:pPr>
            <w:r w:rsidRPr="006B733C">
              <w:rPr>
                <w:rFonts w:ascii="等线" w:eastAsia="等线" w:hAnsi="等线" w:hint="eastAsia"/>
              </w:rPr>
              <w:t>天业股份在2016-2019年通过银行转账、虚开发票等方式，向天业集团及其旗下子公司输送资金，其关联方交易发生金额共计19亿元，远超当期审计净资产，同时该关联方交易并未在当期相关审计报告中有所披露。而在公司存在上述违规情况下，根据证监会的调查公告表明该公司的主管人员以及其他直接责任人并未履行其相关职责与义务，对于关联方交易的相关款项核对并未严格记录保管，导致业务的原始记录缺失，由此可见，该公司的内部机制已经难以发挥相应的作用。</w:t>
            </w:r>
          </w:p>
          <w:p w14:paraId="6A063297" w14:textId="77777777" w:rsidR="006B733C" w:rsidRPr="006B733C" w:rsidRDefault="006B733C" w:rsidP="006B733C">
            <w:pPr>
              <w:rPr>
                <w:rFonts w:ascii="等线" w:eastAsia="等线" w:hAnsi="等线"/>
              </w:rPr>
            </w:pPr>
            <w:r w:rsidRPr="006B733C">
              <w:rPr>
                <w:rFonts w:ascii="等线" w:eastAsia="等线" w:hAnsi="等线" w:hint="eastAsia"/>
              </w:rPr>
              <w:t>(二)会计确认、计量不当。</w:t>
            </w:r>
          </w:p>
          <w:p w14:paraId="0ACFC54B" w14:textId="77777777" w:rsidR="006B733C" w:rsidRPr="006B733C" w:rsidRDefault="006B733C" w:rsidP="006B733C">
            <w:pPr>
              <w:rPr>
                <w:rFonts w:ascii="等线" w:eastAsia="等线" w:hAnsi="等线"/>
              </w:rPr>
            </w:pPr>
            <w:r w:rsidRPr="006B733C">
              <w:rPr>
                <w:rFonts w:ascii="等线" w:eastAsia="等线" w:hAnsi="等线"/>
              </w:rPr>
              <w:t>在对天业股份的财务报表审计当中发现公司工程在完工交付后许多工程款尚未结算，并且未按照工程结算的核算要求进行相应的账务处理。而且即使工程结算完成后，相关的单据没有交至财务部，财务人员未能及时将实际成本与估计成本差额记账。因此导致该公司2015-2017年的财务报告中营业利润虚增6386.82万元。并且该公司将支付给债权人的违约金以及相关公司的财务费用等等，都以关联方公司山东亨业贸易有限公司的名义记作其他应收款，以此虚增企业营业利润。</w:t>
            </w:r>
          </w:p>
          <w:p w14:paraId="5FD07A14" w14:textId="77777777" w:rsidR="006B733C" w:rsidRPr="006B733C" w:rsidRDefault="006B733C" w:rsidP="006B733C">
            <w:pPr>
              <w:rPr>
                <w:rFonts w:ascii="等线" w:eastAsia="等线" w:hAnsi="等线"/>
              </w:rPr>
            </w:pPr>
            <w:r w:rsidRPr="006B733C">
              <w:rPr>
                <w:rFonts w:ascii="等线" w:eastAsia="等线" w:hAnsi="等线" w:hint="eastAsia"/>
              </w:rPr>
              <w:t>(三)重大信息披露不足。</w:t>
            </w:r>
          </w:p>
          <w:p w14:paraId="5BE83512" w14:textId="77777777" w:rsidR="006B733C" w:rsidRPr="006B733C" w:rsidRDefault="006B733C" w:rsidP="006B733C">
            <w:pPr>
              <w:rPr>
                <w:rFonts w:ascii="等线" w:eastAsia="等线" w:hAnsi="等线"/>
              </w:rPr>
            </w:pPr>
            <w:r w:rsidRPr="006B733C">
              <w:rPr>
                <w:rFonts w:ascii="等线" w:eastAsia="等线" w:hAnsi="等线"/>
              </w:rPr>
              <w:t>重大信息披露不足使得天业股份的实际经营情况雪上加霜。根据证监会的相关调查公告，天业股份在2016年和2017年的年度报告中都存在隐瞒了大额对外担保发生额的情况，共计650911.2万元。2017年和2018年，天业股份没有及时披露多起未能清偿到期的重大债务的违约情况，涉及债务金额共计397842.52万元;未在相应期间的财务报告中披露诉讼79起、仲裁2起，涉及金额共计626162.46万元。</w:t>
            </w:r>
          </w:p>
          <w:p w14:paraId="7648CB47" w14:textId="77777777" w:rsidR="006B733C" w:rsidRPr="006B733C" w:rsidRDefault="006B733C" w:rsidP="006B733C"/>
        </w:tc>
      </w:tr>
      <w:tr w:rsidR="006B733C" w:rsidRPr="006B733C" w14:paraId="13FB4757" w14:textId="77777777" w:rsidTr="00AF1365">
        <w:tc>
          <w:tcPr>
            <w:tcW w:w="1980" w:type="dxa"/>
          </w:tcPr>
          <w:p w14:paraId="0549D640" w14:textId="77777777" w:rsidR="006B733C" w:rsidRPr="006B733C" w:rsidRDefault="006B733C" w:rsidP="006B733C">
            <w:r w:rsidRPr="006B733C">
              <w:rPr>
                <w:rFonts w:hint="eastAsia"/>
              </w:rPr>
              <w:t>企业受罚或责任描述</w:t>
            </w:r>
          </w:p>
        </w:tc>
        <w:tc>
          <w:tcPr>
            <w:tcW w:w="6316" w:type="dxa"/>
          </w:tcPr>
          <w:p w14:paraId="7CAD008E" w14:textId="77777777" w:rsidR="006B733C" w:rsidRPr="006B733C" w:rsidRDefault="006B733C" w:rsidP="006B733C">
            <w:pPr>
              <w:rPr>
                <w:rFonts w:ascii="等线" w:eastAsia="等线" w:hAnsi="等线"/>
              </w:rPr>
            </w:pPr>
            <w:r w:rsidRPr="006B733C">
              <w:rPr>
                <w:rFonts w:ascii="等线" w:eastAsia="等线" w:hAnsi="等线"/>
              </w:rPr>
              <w:t>公司关于内控评价报告是保留意见，而内控审计报告还是否定意见，在对外披露后，该公司被证监会立案调查，经过长期调查后，证监会查明天业股份在2017-2019年的财务报告中存在重大错报，未披露重大关联交易明细，对外担保以及未及时披露重大事件的违规行为，从而对天业股份及重要管理层做出了相关处罚。</w:t>
            </w:r>
          </w:p>
        </w:tc>
      </w:tr>
      <w:tr w:rsidR="006B733C" w:rsidRPr="006B733C" w14:paraId="0825FB39" w14:textId="77777777" w:rsidTr="00AF1365">
        <w:tc>
          <w:tcPr>
            <w:tcW w:w="1980" w:type="dxa"/>
          </w:tcPr>
          <w:p w14:paraId="29ECA2E8" w14:textId="77777777" w:rsidR="006B733C" w:rsidRPr="006B733C" w:rsidRDefault="006B733C" w:rsidP="006B733C">
            <w:r w:rsidRPr="006B733C">
              <w:rPr>
                <w:rFonts w:hint="eastAsia"/>
              </w:rPr>
              <w:t>关联审计机构</w:t>
            </w:r>
            <w:r w:rsidRPr="006B733C">
              <w:t>名称</w:t>
            </w:r>
          </w:p>
        </w:tc>
        <w:tc>
          <w:tcPr>
            <w:tcW w:w="6316" w:type="dxa"/>
          </w:tcPr>
          <w:p w14:paraId="76327100" w14:textId="77777777" w:rsidR="006B733C" w:rsidRPr="006B733C" w:rsidRDefault="006B733C" w:rsidP="006B733C">
            <w:pPr>
              <w:rPr>
                <w:rFonts w:ascii="等线" w:eastAsia="等线" w:hAnsi="等线"/>
              </w:rPr>
            </w:pPr>
            <w:r w:rsidRPr="006B733C">
              <w:rPr>
                <w:rFonts w:ascii="等线" w:eastAsia="等线" w:hAnsi="等线" w:hint="eastAsia"/>
              </w:rPr>
              <w:t>瑞华会计师事务所</w:t>
            </w:r>
          </w:p>
        </w:tc>
      </w:tr>
      <w:tr w:rsidR="006B733C" w:rsidRPr="006B733C" w14:paraId="61D356D7" w14:textId="77777777" w:rsidTr="00AF1365">
        <w:tc>
          <w:tcPr>
            <w:tcW w:w="1980" w:type="dxa"/>
          </w:tcPr>
          <w:p w14:paraId="342374AD" w14:textId="77777777" w:rsidR="006B733C" w:rsidRPr="006B733C" w:rsidRDefault="006B733C" w:rsidP="006B733C">
            <w:r w:rsidRPr="006B733C">
              <w:rPr>
                <w:rFonts w:hint="eastAsia"/>
              </w:rPr>
              <w:t>审计机构案情描述</w:t>
            </w:r>
          </w:p>
        </w:tc>
        <w:tc>
          <w:tcPr>
            <w:tcW w:w="6316" w:type="dxa"/>
          </w:tcPr>
          <w:p w14:paraId="4F3FE8D0" w14:textId="77777777" w:rsidR="006B733C" w:rsidRPr="006B733C" w:rsidRDefault="006B733C" w:rsidP="006B733C">
            <w:pPr>
              <w:rPr>
                <w:rFonts w:ascii="等线" w:eastAsia="等线" w:hAnsi="等线"/>
              </w:rPr>
            </w:pPr>
            <w:r w:rsidRPr="006B733C">
              <w:rPr>
                <w:rFonts w:ascii="等线" w:eastAsia="等线" w:hAnsi="等线" w:hint="eastAsia"/>
              </w:rPr>
              <w:t>有效的内部控制能够为财务报告及相关信息的真实完整提供合理保证，而上述重大缺陷使天业股份公司内部控制失去这一功能。</w:t>
            </w:r>
          </w:p>
        </w:tc>
      </w:tr>
      <w:tr w:rsidR="006B733C" w:rsidRPr="006B733C" w14:paraId="26D4E525" w14:textId="77777777" w:rsidTr="00AF1365">
        <w:tc>
          <w:tcPr>
            <w:tcW w:w="1980" w:type="dxa"/>
          </w:tcPr>
          <w:p w14:paraId="03B769CC" w14:textId="77777777" w:rsidR="006B733C" w:rsidRPr="006B733C" w:rsidRDefault="006B733C" w:rsidP="006B733C">
            <w:r w:rsidRPr="006B733C">
              <w:rPr>
                <w:rFonts w:hint="eastAsia"/>
              </w:rPr>
              <w:t>引发</w:t>
            </w:r>
            <w:r w:rsidRPr="006B733C">
              <w:t>的审计</w:t>
            </w:r>
            <w:r w:rsidRPr="006B733C">
              <w:rPr>
                <w:rFonts w:hint="eastAsia"/>
              </w:rPr>
              <w:t>实施</w:t>
            </w:r>
            <w:r w:rsidRPr="006B733C">
              <w:t>思考</w:t>
            </w:r>
          </w:p>
        </w:tc>
        <w:tc>
          <w:tcPr>
            <w:tcW w:w="6316" w:type="dxa"/>
          </w:tcPr>
          <w:p w14:paraId="2E627BF8" w14:textId="77777777" w:rsidR="006B733C" w:rsidRPr="006B733C" w:rsidRDefault="006B733C" w:rsidP="006B733C">
            <w:pPr>
              <w:widowControl/>
              <w:spacing w:before="120" w:afterAutospacing="1" w:line="360" w:lineRule="atLeast"/>
              <w:ind w:left="240" w:firstLine="420"/>
              <w:jc w:val="left"/>
              <w:outlineLvl w:val="3"/>
              <w:rPr>
                <w:rFonts w:ascii="等线" w:eastAsia="等线" w:hAnsi="等线"/>
              </w:rPr>
            </w:pPr>
            <w:r w:rsidRPr="006B733C">
              <w:rPr>
                <w:rFonts w:ascii="等线" w:eastAsia="等线" w:hAnsi="等线" w:hint="eastAsia"/>
              </w:rPr>
              <w:t>(一)加强内部环境建设</w:t>
            </w:r>
          </w:p>
          <w:p w14:paraId="133AB02A" w14:textId="77777777" w:rsidR="006B733C" w:rsidRPr="006B733C" w:rsidRDefault="006B733C" w:rsidP="006B733C">
            <w:pPr>
              <w:widowControl/>
              <w:spacing w:before="120" w:afterAutospacing="1" w:line="360" w:lineRule="atLeast"/>
              <w:ind w:left="240" w:firstLine="420"/>
              <w:jc w:val="left"/>
              <w:outlineLvl w:val="3"/>
              <w:rPr>
                <w:rFonts w:ascii="等线" w:eastAsia="等线" w:hAnsi="等线"/>
              </w:rPr>
            </w:pPr>
            <w:r w:rsidRPr="006B733C">
              <w:rPr>
                <w:rFonts w:ascii="等线" w:eastAsia="等线" w:hAnsi="等线" w:hint="eastAsia"/>
              </w:rPr>
              <w:t>天业股份应建立专业的风险管理部门，建立完善的风险管理制度，定期对员工培训公司经济业务中每个环节可能产生的风险点和应对措施，尤其是对于涉及大额资金支出的交易，要特别关注资金</w:t>
            </w:r>
            <w:r w:rsidRPr="006B733C">
              <w:rPr>
                <w:rFonts w:ascii="等线" w:eastAsia="等线" w:hAnsi="等线" w:hint="eastAsia"/>
              </w:rPr>
              <w:lastRenderedPageBreak/>
              <w:t>风险提高企业的资金收益，防止企业资金的意外损失。并且天业股份需加强对公司相关部门及在岗职工关于对外担保的法律法规以及相关控制制度的培训，公司明确各自部门在担保过程中所担任的角色，严格按照相关审批程序进行对外担保并及时披露相关信息。同时，认真清理对外担保，担保到期后将不再提供，从而促使被担保企业认真履行借款合同，以此严格控制公司对外担保所产生的债务风险。</w:t>
            </w:r>
          </w:p>
          <w:p w14:paraId="4D84F148" w14:textId="77777777" w:rsidR="006B733C" w:rsidRPr="006B733C" w:rsidRDefault="006B733C" w:rsidP="006B733C">
            <w:pPr>
              <w:widowControl/>
              <w:spacing w:before="120" w:afterAutospacing="1" w:line="360" w:lineRule="atLeast"/>
              <w:ind w:left="240" w:firstLine="420"/>
              <w:jc w:val="left"/>
              <w:outlineLvl w:val="3"/>
              <w:rPr>
                <w:rFonts w:ascii="等线" w:eastAsia="等线" w:hAnsi="等线"/>
              </w:rPr>
            </w:pPr>
            <w:r w:rsidRPr="006B733C">
              <w:rPr>
                <w:rFonts w:ascii="等线" w:eastAsia="等线" w:hAnsi="等线" w:hint="eastAsia"/>
              </w:rPr>
              <w:t>(二)强化内部监督体系，设立第三方监督机构</w:t>
            </w:r>
          </w:p>
          <w:p w14:paraId="00292F93" w14:textId="77777777" w:rsidR="006B733C" w:rsidRPr="006B733C" w:rsidRDefault="006B733C" w:rsidP="006B733C">
            <w:pPr>
              <w:widowControl/>
              <w:wordWrap w:val="0"/>
              <w:spacing w:before="180" w:line="384" w:lineRule="atLeast"/>
              <w:ind w:left="240"/>
              <w:rPr>
                <w:rFonts w:ascii="等线" w:eastAsia="等线" w:hAnsi="等线"/>
              </w:rPr>
            </w:pPr>
            <w:r w:rsidRPr="006B733C">
              <w:rPr>
                <w:rFonts w:ascii="等线" w:eastAsia="等线" w:hAnsi="等线"/>
              </w:rPr>
              <w:t>天业股份需要加强各部门的自我监督考察的同时建立有效的内部控制监督体系，尤其是对于公司内部相关的审批流程要加强监督管理，建立合适的审批与监督制度，发挥制度引领作用，保持流程的规范化，确保在治理层和管理层相互制衡前提下对企业重大事项进行决策审批。还需加强内部审计力度，制定科学的内部控制执行准则，强化对业务活动过程的控制，明确内部控制的目标，划分好部门权力与责任，使得各个部门之间的职责分明、权力互相制衡，避免相关问题的再次发生。公司还需建立独立的第三方监督机构，严格保证其自身的独立性，以此加强对于企业内部活动的监管力度，并规定该机构定时向企业董事会报告监督情况以及相关公司经营状况。</w:t>
            </w:r>
          </w:p>
          <w:p w14:paraId="4712DAC4" w14:textId="77777777" w:rsidR="006B733C" w:rsidRPr="006B733C" w:rsidRDefault="006B733C" w:rsidP="006B733C">
            <w:pPr>
              <w:widowControl/>
              <w:spacing w:before="120" w:afterAutospacing="1" w:line="360" w:lineRule="atLeast"/>
              <w:ind w:left="240" w:firstLine="420"/>
              <w:jc w:val="left"/>
              <w:outlineLvl w:val="3"/>
              <w:rPr>
                <w:rFonts w:ascii="等线" w:eastAsia="等线" w:hAnsi="等线"/>
              </w:rPr>
            </w:pPr>
            <w:r w:rsidRPr="006B733C">
              <w:rPr>
                <w:rFonts w:ascii="等线" w:eastAsia="等线" w:hAnsi="等线" w:hint="eastAsia"/>
              </w:rPr>
              <w:t>(三)提高信息披露质量</w:t>
            </w:r>
          </w:p>
          <w:p w14:paraId="395F6C2B" w14:textId="77777777" w:rsidR="006B733C" w:rsidRPr="006B733C" w:rsidRDefault="006B733C" w:rsidP="006B733C">
            <w:pPr>
              <w:widowControl/>
              <w:wordWrap w:val="0"/>
              <w:spacing w:before="180" w:line="384" w:lineRule="atLeast"/>
              <w:ind w:left="240"/>
              <w:rPr>
                <w:rFonts w:ascii="等线" w:eastAsia="等线" w:hAnsi="等线"/>
              </w:rPr>
            </w:pPr>
            <w:r w:rsidRPr="006B733C">
              <w:rPr>
                <w:rFonts w:ascii="等线" w:eastAsia="等线" w:hAnsi="等线"/>
              </w:rPr>
              <w:t>天业股份可以从以下两个方面提高信息披露质量:</w:t>
            </w:r>
          </w:p>
          <w:p w14:paraId="1CC5831E" w14:textId="77777777" w:rsidR="006B733C" w:rsidRPr="006B733C" w:rsidRDefault="006B733C" w:rsidP="006B733C">
            <w:pPr>
              <w:widowControl/>
              <w:wordWrap w:val="0"/>
              <w:spacing w:before="180" w:line="384" w:lineRule="atLeast"/>
              <w:ind w:left="240"/>
              <w:rPr>
                <w:rFonts w:ascii="等线" w:eastAsia="等线" w:hAnsi="等线"/>
              </w:rPr>
            </w:pPr>
            <w:r w:rsidRPr="006B733C">
              <w:rPr>
                <w:rFonts w:ascii="等线" w:eastAsia="等线" w:hAnsi="等线"/>
              </w:rPr>
              <w:t>第一，建立激励制度。天业股份应从公司治理的层面出发，明确公司治理层、管理层和投资者在内的利益相关者的主要权利与责任，进行有效的资源配置。特别是对于管理层的激励，将公司运营收益拿出一部分比例用于激励管理层，从而加强管理者对外信息披露的动机，促使上市公司的交易信息及时对外公布，使企业有效配置资源。</w:t>
            </w:r>
          </w:p>
          <w:p w14:paraId="6043D30A" w14:textId="77777777" w:rsidR="006B733C" w:rsidRPr="006B733C" w:rsidRDefault="006B733C" w:rsidP="006B733C">
            <w:pPr>
              <w:widowControl/>
              <w:wordWrap w:val="0"/>
              <w:spacing w:before="180" w:line="384" w:lineRule="atLeast"/>
              <w:ind w:left="240"/>
              <w:rPr>
                <w:rFonts w:ascii="等线" w:eastAsia="等线" w:hAnsi="等线"/>
              </w:rPr>
            </w:pPr>
            <w:r w:rsidRPr="006B733C">
              <w:rPr>
                <w:rFonts w:ascii="等线" w:eastAsia="等线" w:hAnsi="等线"/>
              </w:rPr>
              <w:t>第二，建立信息披露处罚制度。天业股份公司应加强信息披露的处罚制度，严格规范要求公司对外的信息披露，明确相关人员的职责，加强培训管理层及基层员工的风险意识和信息披露意识。并且在日常工作中，不定时进行内部检查，及时纠察相关人员的权利与责任是否履行到位，必要的时候对管理者以及直接责任人进行罚款、通报批评，严重的可以降职甚至辞退处理，以此确保公司对外披露的信息真实可靠。</w:t>
            </w:r>
          </w:p>
          <w:p w14:paraId="250408DE" w14:textId="77777777" w:rsidR="006B733C" w:rsidRPr="006B733C" w:rsidRDefault="006B733C" w:rsidP="006B733C"/>
        </w:tc>
      </w:tr>
      <w:tr w:rsidR="006B733C" w:rsidRPr="006B733C" w14:paraId="4A64868C" w14:textId="77777777" w:rsidTr="00AF1365">
        <w:tc>
          <w:tcPr>
            <w:tcW w:w="1980" w:type="dxa"/>
          </w:tcPr>
          <w:p w14:paraId="506794A2" w14:textId="77777777" w:rsidR="006B733C" w:rsidRPr="006B733C" w:rsidRDefault="006B733C" w:rsidP="006B733C">
            <w:r w:rsidRPr="006B733C">
              <w:rPr>
                <w:rFonts w:hint="eastAsia"/>
              </w:rPr>
              <w:lastRenderedPageBreak/>
              <w:t>审计报告及审计意见披露</w:t>
            </w:r>
          </w:p>
        </w:tc>
        <w:tc>
          <w:tcPr>
            <w:tcW w:w="6316" w:type="dxa"/>
          </w:tcPr>
          <w:p w14:paraId="30BDDCAD" w14:textId="77777777" w:rsidR="006B733C" w:rsidRPr="006B733C" w:rsidRDefault="006B733C" w:rsidP="006B733C">
            <w:pPr>
              <w:tabs>
                <w:tab w:val="left" w:pos="2160"/>
              </w:tabs>
              <w:rPr>
                <w:rFonts w:ascii="等线" w:eastAsia="等线" w:hAnsi="等线"/>
              </w:rPr>
            </w:pPr>
            <w:r w:rsidRPr="006B733C">
              <w:rPr>
                <w:rFonts w:ascii="等线" w:eastAsia="等线" w:hAnsi="等线" w:hint="eastAsia"/>
              </w:rPr>
              <w:t>否定意见</w:t>
            </w:r>
          </w:p>
          <w:p w14:paraId="7EC799CF" w14:textId="77777777" w:rsidR="006B733C" w:rsidRPr="006B733C" w:rsidRDefault="006B733C" w:rsidP="006B733C">
            <w:pPr>
              <w:tabs>
                <w:tab w:val="left" w:pos="2160"/>
              </w:tabs>
              <w:rPr>
                <w:rFonts w:ascii="等线" w:eastAsia="等线" w:hAnsi="等线"/>
              </w:rPr>
            </w:pPr>
            <w:r w:rsidRPr="006B733C">
              <w:rPr>
                <w:rFonts w:ascii="等线" w:eastAsia="等线" w:hAnsi="等线" w:hint="eastAsia"/>
              </w:rPr>
              <w:t>http://www.cninfo.com.cn/new/disclosure/detail?orgId=gssh0600807&amp;announcementId=1204831147&amp;announcementTime=2018-04-28</w:t>
            </w:r>
          </w:p>
        </w:tc>
      </w:tr>
      <w:tr w:rsidR="006B733C" w:rsidRPr="006B733C" w14:paraId="290F7D69" w14:textId="77777777" w:rsidTr="00AF1365">
        <w:tc>
          <w:tcPr>
            <w:tcW w:w="1980" w:type="dxa"/>
          </w:tcPr>
          <w:p w14:paraId="0D8A7584" w14:textId="77777777" w:rsidR="006B733C" w:rsidRPr="006B733C" w:rsidRDefault="006B733C" w:rsidP="006B733C">
            <w:pPr>
              <w:jc w:val="center"/>
            </w:pPr>
            <w:r w:rsidRPr="006B733C">
              <w:rPr>
                <w:rFonts w:hint="eastAsia"/>
              </w:rPr>
              <w:t>关联</w:t>
            </w:r>
            <w:r w:rsidRPr="006B733C">
              <w:t>的审计术语与审计方法</w:t>
            </w:r>
          </w:p>
        </w:tc>
        <w:tc>
          <w:tcPr>
            <w:tcW w:w="6316" w:type="dxa"/>
          </w:tcPr>
          <w:p w14:paraId="13CAF577" w14:textId="77777777" w:rsidR="006B733C" w:rsidRPr="006B733C" w:rsidRDefault="006B733C" w:rsidP="006B733C">
            <w:pPr>
              <w:rPr>
                <w:b/>
              </w:rPr>
            </w:pPr>
            <w:r w:rsidRPr="006B733C">
              <w:rPr>
                <w:rFonts w:ascii="等线" w:eastAsia="等线" w:hAnsi="等线" w:hint="eastAsia"/>
              </w:rPr>
              <w:t>无法表示意见、无保留意见、否定意见</w:t>
            </w:r>
          </w:p>
          <w:p w14:paraId="6C3785A8" w14:textId="77777777" w:rsidR="006B733C" w:rsidRPr="006B733C" w:rsidRDefault="006B733C" w:rsidP="006B733C">
            <w:pPr>
              <w:tabs>
                <w:tab w:val="left" w:pos="2160"/>
              </w:tabs>
              <w:rPr>
                <w:color w:val="5B9BD5"/>
              </w:rPr>
            </w:pPr>
          </w:p>
        </w:tc>
      </w:tr>
    </w:tbl>
    <w:p w14:paraId="3B2772B9" w14:textId="77777777" w:rsidR="006B733C" w:rsidRPr="006B733C" w:rsidRDefault="006B733C" w:rsidP="006B733C">
      <w:pPr>
        <w:rPr>
          <w:rFonts w:hint="eastAsia"/>
        </w:rPr>
      </w:pPr>
    </w:p>
    <w:p w14:paraId="7715C909" w14:textId="38F2281E" w:rsidR="00E17017" w:rsidRDefault="00E17017" w:rsidP="0084043C">
      <w:pPr>
        <w:pStyle w:val="2"/>
        <w:numPr>
          <w:ilvl w:val="0"/>
          <w:numId w:val="12"/>
        </w:numPr>
      </w:pPr>
      <w:bookmarkStart w:id="17" w:name="_Toc106144110"/>
      <w:r w:rsidRPr="00A82446">
        <w:t>五洋建设集团股份有限公司</w:t>
      </w:r>
      <w:bookmarkEnd w:id="17"/>
    </w:p>
    <w:tbl>
      <w:tblPr>
        <w:tblStyle w:val="a7"/>
        <w:tblW w:w="8296" w:type="dxa"/>
        <w:tblLayout w:type="fixed"/>
        <w:tblLook w:val="04A0" w:firstRow="1" w:lastRow="0" w:firstColumn="1" w:lastColumn="0" w:noHBand="0" w:noVBand="1"/>
      </w:tblPr>
      <w:tblGrid>
        <w:gridCol w:w="1980"/>
        <w:gridCol w:w="6316"/>
      </w:tblGrid>
      <w:tr w:rsidR="006B733C" w14:paraId="3709ED77" w14:textId="77777777" w:rsidTr="00AF1365">
        <w:tc>
          <w:tcPr>
            <w:tcW w:w="1980" w:type="dxa"/>
          </w:tcPr>
          <w:p w14:paraId="39FF16B7" w14:textId="77777777" w:rsidR="006B733C" w:rsidRDefault="006B733C" w:rsidP="00AF1365">
            <w:r>
              <w:rPr>
                <w:rFonts w:hint="eastAsia"/>
              </w:rPr>
              <w:t>案例数据</w:t>
            </w:r>
            <w:r>
              <w:t>编号</w:t>
            </w:r>
          </w:p>
        </w:tc>
        <w:tc>
          <w:tcPr>
            <w:tcW w:w="6316" w:type="dxa"/>
          </w:tcPr>
          <w:p w14:paraId="0A1732F1" w14:textId="1C59AE87" w:rsidR="006B733C" w:rsidRDefault="005D5F31" w:rsidP="00AF1365">
            <w:pPr>
              <w:jc w:val="center"/>
            </w:pPr>
            <w:r>
              <w:rPr>
                <w:rFonts w:hint="eastAsia"/>
              </w:rPr>
              <w:t>0</w:t>
            </w:r>
            <w:r>
              <w:t>303</w:t>
            </w:r>
          </w:p>
        </w:tc>
      </w:tr>
      <w:tr w:rsidR="006B733C" w14:paraId="1B4CE60A" w14:textId="77777777" w:rsidTr="00AF1365">
        <w:tc>
          <w:tcPr>
            <w:tcW w:w="1980" w:type="dxa"/>
          </w:tcPr>
          <w:p w14:paraId="12E7C4A0" w14:textId="77777777" w:rsidR="006B733C" w:rsidRDefault="006B733C" w:rsidP="00AF1365">
            <w:r>
              <w:rPr>
                <w:rFonts w:hint="eastAsia"/>
              </w:rPr>
              <w:t>案例</w:t>
            </w:r>
            <w:r>
              <w:t>行业类别</w:t>
            </w:r>
          </w:p>
        </w:tc>
        <w:tc>
          <w:tcPr>
            <w:tcW w:w="6316" w:type="dxa"/>
          </w:tcPr>
          <w:p w14:paraId="606EF229" w14:textId="142E3D0A" w:rsidR="006B733C" w:rsidRDefault="005D5F31" w:rsidP="00AF1365">
            <w:pPr>
              <w:jc w:val="center"/>
            </w:pPr>
            <w:r w:rsidRPr="005D5F31">
              <w:t>03</w:t>
            </w:r>
            <w:r w:rsidRPr="005D5F31">
              <w:t>建筑建材类</w:t>
            </w:r>
          </w:p>
        </w:tc>
      </w:tr>
      <w:tr w:rsidR="006B733C" w14:paraId="20B9600D" w14:textId="77777777" w:rsidTr="00AF1365">
        <w:tc>
          <w:tcPr>
            <w:tcW w:w="1980" w:type="dxa"/>
          </w:tcPr>
          <w:p w14:paraId="7021CA9F" w14:textId="77777777" w:rsidR="006B733C" w:rsidRDefault="006B733C" w:rsidP="00AF1365">
            <w:r>
              <w:rPr>
                <w:rFonts w:hint="eastAsia"/>
              </w:rPr>
              <w:t>案例发生时间</w:t>
            </w:r>
          </w:p>
        </w:tc>
        <w:tc>
          <w:tcPr>
            <w:tcW w:w="6316" w:type="dxa"/>
          </w:tcPr>
          <w:p w14:paraId="5B67306B" w14:textId="77777777" w:rsidR="006B733C" w:rsidRDefault="006B733C" w:rsidP="00AF1365">
            <w:pPr>
              <w:jc w:val="center"/>
            </w:pPr>
            <w:r>
              <w:rPr>
                <w:rFonts w:hint="eastAsia"/>
              </w:rPr>
              <w:t>2014</w:t>
            </w:r>
            <w:r>
              <w:rPr>
                <w:rFonts w:hint="eastAsia"/>
              </w:rPr>
              <w:t>年</w:t>
            </w:r>
          </w:p>
        </w:tc>
      </w:tr>
      <w:tr w:rsidR="006B733C" w14:paraId="417BCD40" w14:textId="77777777" w:rsidTr="00AF1365">
        <w:tc>
          <w:tcPr>
            <w:tcW w:w="1980" w:type="dxa"/>
          </w:tcPr>
          <w:p w14:paraId="02A68AC6" w14:textId="77777777" w:rsidR="006B733C" w:rsidRDefault="006B733C" w:rsidP="00AF1365">
            <w:r>
              <w:rPr>
                <w:rFonts w:hint="eastAsia"/>
              </w:rPr>
              <w:t>案例企业名称</w:t>
            </w:r>
          </w:p>
        </w:tc>
        <w:tc>
          <w:tcPr>
            <w:tcW w:w="6316" w:type="dxa"/>
          </w:tcPr>
          <w:p w14:paraId="4A267C4F" w14:textId="77777777" w:rsidR="006B733C" w:rsidRDefault="006B733C" w:rsidP="00AF1365">
            <w:pPr>
              <w:jc w:val="center"/>
            </w:pPr>
            <w:r>
              <w:rPr>
                <w:rFonts w:asciiTheme="minorHAnsi" w:eastAsiaTheme="minorEastAsia" w:hAnsiTheme="minorHAnsi" w:cstheme="minorBidi"/>
                <w:kern w:val="2"/>
                <w:sz w:val="21"/>
                <w:szCs w:val="24"/>
              </w:rPr>
              <w:t>五洋建设集团股份有限公司</w:t>
            </w:r>
          </w:p>
        </w:tc>
      </w:tr>
      <w:tr w:rsidR="006B733C" w14:paraId="448C93F2" w14:textId="77777777" w:rsidTr="00AF1365">
        <w:tc>
          <w:tcPr>
            <w:tcW w:w="1980" w:type="dxa"/>
          </w:tcPr>
          <w:p w14:paraId="457DE5F8" w14:textId="77777777" w:rsidR="006B733C" w:rsidRDefault="006B733C" w:rsidP="00AF1365">
            <w:r>
              <w:rPr>
                <w:rFonts w:hint="eastAsia"/>
              </w:rPr>
              <w:t>案例企业经营范围</w:t>
            </w:r>
          </w:p>
        </w:tc>
        <w:tc>
          <w:tcPr>
            <w:tcW w:w="6316" w:type="dxa"/>
          </w:tcPr>
          <w:p w14:paraId="09EC2D25" w14:textId="77777777" w:rsidR="006B733C" w:rsidRDefault="006B733C" w:rsidP="00AF1365">
            <w:pPr>
              <w:jc w:val="center"/>
            </w:pPr>
            <w:r>
              <w:rPr>
                <w:rFonts w:hint="eastAsia"/>
              </w:rPr>
              <w:t>房屋建筑</w:t>
            </w:r>
          </w:p>
        </w:tc>
      </w:tr>
      <w:tr w:rsidR="006B733C" w14:paraId="0DD6E449" w14:textId="77777777" w:rsidTr="00AF1365">
        <w:tc>
          <w:tcPr>
            <w:tcW w:w="1980" w:type="dxa"/>
          </w:tcPr>
          <w:p w14:paraId="60148AE5" w14:textId="77777777" w:rsidR="006B733C" w:rsidRDefault="006B733C" w:rsidP="00AF1365">
            <w:r>
              <w:rPr>
                <w:rFonts w:hint="eastAsia"/>
              </w:rPr>
              <w:t>企业单位案情描述</w:t>
            </w:r>
          </w:p>
        </w:tc>
        <w:tc>
          <w:tcPr>
            <w:tcW w:w="6316" w:type="dxa"/>
          </w:tcPr>
          <w:p w14:paraId="0F21672F" w14:textId="77777777" w:rsidR="006B733C" w:rsidRDefault="006B733C" w:rsidP="00AF1365">
            <w:pPr>
              <w:rPr>
                <w:b/>
              </w:rPr>
            </w:pPr>
            <w:r>
              <w:rPr>
                <w:rFonts w:hint="eastAsia"/>
                <w:b/>
              </w:rPr>
              <w:t>【企业背景】</w:t>
            </w:r>
          </w:p>
          <w:p w14:paraId="0F803072" w14:textId="77777777" w:rsidR="006B733C" w:rsidRDefault="006B733C" w:rsidP="00AF1365">
            <w:pPr>
              <w:ind w:firstLine="421"/>
              <w:rPr>
                <w:b/>
              </w:rPr>
            </w:pPr>
            <w:r>
              <w:rPr>
                <w:rFonts w:asciiTheme="minorHAnsi" w:eastAsiaTheme="minorEastAsia" w:hAnsiTheme="minorHAnsi" w:cstheme="minorBidi"/>
                <w:kern w:val="2"/>
                <w:sz w:val="21"/>
                <w:szCs w:val="24"/>
              </w:rPr>
              <w:t>1962年在浙江成立，1999年最终改为五洋建设集团股份有限公司。企业初始注册资金为30128万元，2007年五洋建设集团的市场产值超过65亿元，被称为浙江省绍兴市的“建企航母”，连续多年排在中国建筑行业的前60强。五洋建设集团在建筑界各个行业拥有多项资质。企业经营范围涉及旅游、建筑、贸易、房地产、高科技、能源以及金融等多个行业领域，旗下拥有的分公司和业务机构多达50多家，分布于全国各个省、市、州。从企业成立到目前为止总共获得大大小小的各种奖项1000多项，其中包括鲁班奖、扬子杯、长城杯等多个奖项。五洋建设集团在2016年就已经实现营业收入130多亿、利润高达3. 15亿，是个“ 百亿级特级企业”，中国500强的企业。</w:t>
            </w:r>
          </w:p>
          <w:p w14:paraId="43CF4BFF" w14:textId="77777777" w:rsidR="006B733C" w:rsidRDefault="006B733C" w:rsidP="00AF1365">
            <w:pPr>
              <w:rPr>
                <w:b/>
              </w:rPr>
            </w:pPr>
            <w:r>
              <w:rPr>
                <w:rFonts w:hint="eastAsia"/>
                <w:b/>
              </w:rPr>
              <w:t>【案情背景</w:t>
            </w:r>
            <w:r>
              <w:rPr>
                <w:b/>
              </w:rPr>
              <w:t>】</w:t>
            </w:r>
          </w:p>
          <w:p w14:paraId="02A35387" w14:textId="77777777" w:rsidR="006B733C" w:rsidRDefault="006B733C" w:rsidP="00AF1365">
            <w:pPr>
              <w:ind w:firstLine="421"/>
              <w:rPr>
                <w:szCs w:val="24"/>
              </w:rPr>
            </w:pPr>
            <w:r>
              <w:rPr>
                <w:rFonts w:asciiTheme="minorHAnsi" w:eastAsiaTheme="minorEastAsia" w:hAnsiTheme="minorHAnsi" w:cstheme="minorBidi" w:hint="eastAsia"/>
                <w:kern w:val="2"/>
                <w:sz w:val="21"/>
                <w:szCs w:val="24"/>
              </w:rPr>
              <w:t>五洋建设集团股份有限公司发生财务造假的主要原因之一在于内部控制存在缺陷,从而为公司造假行为提供了机会。我国汲取了COSO报告内部控制体系中的合理部分，同时结合本国具体国情,因地制宜的提出了我国企业内部控制五要素:控制环境、风险评估、控制活动、信息与沟通、监督。由于五洋建设集团股份有限公司在这五个方面都存在着或多或少的漏洞，日积月累，最终导致了财务造假的爆发。</w:t>
            </w:r>
          </w:p>
          <w:p w14:paraId="4EC80602" w14:textId="77777777" w:rsidR="006B733C" w:rsidRDefault="006B733C" w:rsidP="00AF1365">
            <w:pPr>
              <w:ind w:firstLine="421"/>
              <w:rPr>
                <w:szCs w:val="24"/>
              </w:rPr>
            </w:pPr>
            <w:r>
              <w:rPr>
                <w:rFonts w:asciiTheme="minorHAnsi" w:eastAsiaTheme="minorEastAsia" w:hAnsiTheme="minorHAnsi" w:cstheme="minorBidi" w:hint="eastAsia"/>
                <w:kern w:val="2"/>
                <w:sz w:val="21"/>
                <w:szCs w:val="24"/>
              </w:rPr>
              <w:t>尽管五洋建设集团股份有限公司制定了《内部控制管理手册》</w:t>
            </w:r>
          </w:p>
          <w:p w14:paraId="6A9B5BC2" w14:textId="77777777" w:rsidR="006B733C" w:rsidRDefault="006B733C" w:rsidP="00AF1365">
            <w:pPr>
              <w:rPr>
                <w:szCs w:val="24"/>
              </w:rPr>
            </w:pPr>
            <w:r>
              <w:rPr>
                <w:rFonts w:asciiTheme="minorHAnsi" w:eastAsiaTheme="minorEastAsia" w:hAnsiTheme="minorHAnsi" w:cstheme="minorBidi" w:hint="eastAsia"/>
                <w:kern w:val="2"/>
                <w:sz w:val="21"/>
                <w:szCs w:val="24"/>
              </w:rPr>
              <w:t>等相关制度,但这些制度虽然存在但并没有贯彻落实,诸多方面存在缺陷与漏洞。五洋建设集团股份有限公司的权力主要集中在以陈志樟、袁芳、张德坤为首的少数领导人的手中，这样集中的权力使得管理层没有约束,不会束手束脚，能够任意进行违法活动，从而导致内控机制无法发挥作用,没能起到制衡的作用。</w:t>
            </w:r>
          </w:p>
          <w:p w14:paraId="651C1AEF" w14:textId="77777777" w:rsidR="006B733C" w:rsidRDefault="006B733C" w:rsidP="00AF1365">
            <w:pPr>
              <w:rPr>
                <w:szCs w:val="24"/>
              </w:rPr>
            </w:pPr>
            <w:r>
              <w:rPr>
                <w:rFonts w:asciiTheme="minorHAnsi" w:eastAsiaTheme="minorEastAsia" w:hAnsiTheme="minorHAnsi" w:cstheme="minorBidi"/>
                <w:kern w:val="2"/>
                <w:sz w:val="21"/>
                <w:szCs w:val="24"/>
              </w:rPr>
              <w:t>其次，以陈志樟为首的五洋建设集团股份有限公司的管理层</w:t>
            </w:r>
            <w:r>
              <w:rPr>
                <w:rFonts w:cstheme="minorBidi" w:hint="eastAsia"/>
                <w:kern w:val="2"/>
                <w:sz w:val="21"/>
                <w:szCs w:val="24"/>
              </w:rPr>
              <w:t>，</w:t>
            </w:r>
            <w:r>
              <w:rPr>
                <w:rFonts w:asciiTheme="minorHAnsi" w:eastAsiaTheme="minorEastAsia" w:hAnsiTheme="minorHAnsi" w:cstheme="minorBidi"/>
                <w:kern w:val="2"/>
                <w:sz w:val="21"/>
                <w:szCs w:val="24"/>
              </w:rPr>
              <w:t>却没有最基本的诚信和职业道德，多次名列“老赖”名单。虽然五洋建设集团股份有限公司对公司管理人员的薪酬情况实施了薪酬考核方案，</w:t>
            </w:r>
            <w:r>
              <w:rPr>
                <w:rFonts w:asciiTheme="minorHAnsi" w:eastAsiaTheme="minorEastAsia" w:hAnsiTheme="minorHAnsi" w:cstheme="minorBidi"/>
                <w:kern w:val="2"/>
                <w:sz w:val="21"/>
                <w:szCs w:val="24"/>
              </w:rPr>
              <w:lastRenderedPageBreak/>
              <w:t>也规定要对公司的董事和高级管理人员进行年终考核。但实际上，尽管五洋建设集团股份有限公司已经对董事长陈志樟实行了定期的惯例考核，但是考核的过程存在诸多问题，它既不严谨也不全面,并没有真实地做出有效考核。从表面上来看，五洋建设集团股份有限公司的内部治理结构与基本制度要求相符合,但是从本质上说，五洋建设集团股份有限公司的内部控制制度起不到监督的作用，这才酿成了五洋建设集团股份有限公司财务造假的“恶果”。</w:t>
            </w:r>
          </w:p>
          <w:p w14:paraId="02422D87" w14:textId="77777777" w:rsidR="006B733C" w:rsidRDefault="006B733C" w:rsidP="00AF1365">
            <w:pPr>
              <w:rPr>
                <w:b/>
              </w:rPr>
            </w:pPr>
            <w:r>
              <w:rPr>
                <w:rFonts w:hint="eastAsia"/>
                <w:b/>
              </w:rPr>
              <w:t>【案情描述】</w:t>
            </w:r>
          </w:p>
          <w:p w14:paraId="3FD93A55" w14:textId="77777777" w:rsidR="006B733C" w:rsidRDefault="006B733C" w:rsidP="00AF1365">
            <w:pPr>
              <w:ind w:firstLine="421"/>
              <w:rPr>
                <w:szCs w:val="24"/>
              </w:rPr>
            </w:pPr>
            <w:r>
              <w:rPr>
                <w:rFonts w:asciiTheme="minorHAnsi" w:eastAsiaTheme="minorEastAsia" w:hAnsiTheme="minorHAnsi" w:cstheme="minorBidi"/>
                <w:kern w:val="2"/>
                <w:sz w:val="21"/>
                <w:szCs w:val="24"/>
              </w:rPr>
              <w:t>(1)公司账务处理存在舞弊</w:t>
            </w:r>
          </w:p>
          <w:p w14:paraId="0B9FA1C1" w14:textId="77777777" w:rsidR="006B733C" w:rsidRDefault="006B733C" w:rsidP="00AF1365">
            <w:pPr>
              <w:ind w:firstLine="421"/>
              <w:rPr>
                <w:szCs w:val="24"/>
              </w:rPr>
            </w:pPr>
            <w:r>
              <w:rPr>
                <w:rFonts w:asciiTheme="minorHAnsi" w:eastAsiaTheme="minorEastAsia" w:hAnsiTheme="minorHAnsi" w:cstheme="minorBidi"/>
                <w:kern w:val="2"/>
                <w:sz w:val="21"/>
                <w:szCs w:val="24"/>
              </w:rPr>
              <w:t>五洋建设集团2012年至2014年在编制用于公开发行公司债券的财务报表时,违反相关的会计准则、法律法规，将所承建的工程项目的应收款项和应付款项“对抵”，同时虚减企业应收账款和应付账款的金额，导致2012-2014年度少计提坏账准备金、多计提利润。</w:t>
            </w:r>
          </w:p>
          <w:p w14:paraId="060D2F8D" w14:textId="77777777" w:rsidR="006B733C" w:rsidRDefault="006B733C" w:rsidP="00AF1365">
            <w:pPr>
              <w:ind w:firstLine="421"/>
              <w:rPr>
                <w:szCs w:val="24"/>
              </w:rPr>
            </w:pPr>
            <w:r>
              <w:rPr>
                <w:rFonts w:asciiTheme="minorHAnsi" w:eastAsiaTheme="minorEastAsia" w:hAnsiTheme="minorHAnsi" w:cstheme="minorBidi"/>
                <w:kern w:val="2"/>
                <w:sz w:val="21"/>
                <w:szCs w:val="24"/>
              </w:rPr>
              <w:t>(2)违规发行公司债券</w:t>
            </w:r>
          </w:p>
          <w:p w14:paraId="42E5DDCF" w14:textId="77777777" w:rsidR="006B733C" w:rsidRDefault="006B733C" w:rsidP="00AF1365">
            <w:pPr>
              <w:ind w:firstLine="421"/>
              <w:rPr>
                <w:szCs w:val="24"/>
              </w:rPr>
            </w:pPr>
            <w:r>
              <w:rPr>
                <w:rFonts w:asciiTheme="minorHAnsi" w:eastAsiaTheme="minorEastAsia" w:hAnsiTheme="minorHAnsi" w:cstheme="minorBidi"/>
                <w:kern w:val="2"/>
                <w:sz w:val="21"/>
                <w:szCs w:val="24"/>
              </w:rPr>
              <w:t>通过应收款项与应付款项“对抵”的方式，五洋建设集团在2012年至2014年年度虚增净利润(0. 3052千万元、0. 6493千万元和1. 5505千万元)。五洋建设集团在自已近三年可平均分配利润不多于0. 9360千万元的情况下，其利润也远远不能够支付公司发行债券的一年的利息(1.352千万)。即在自身情况不具备公开发行公司债券的条件下，通过虚增净利润来编制虚假的年度财务报表，从而来向中国证监会申请公开发行公司债券的权利。最终在深交所和上交所分别非公开发行2.5亿元和1.3亿元的公司债券。</w:t>
            </w:r>
          </w:p>
          <w:p w14:paraId="077B20C6" w14:textId="77777777" w:rsidR="006B733C" w:rsidRDefault="006B733C" w:rsidP="00AF1365">
            <w:pPr>
              <w:ind w:firstLine="421"/>
              <w:rPr>
                <w:szCs w:val="24"/>
              </w:rPr>
            </w:pPr>
            <w:r>
              <w:rPr>
                <w:rFonts w:asciiTheme="minorHAnsi" w:eastAsiaTheme="minorEastAsia" w:hAnsiTheme="minorHAnsi" w:cstheme="minorBidi"/>
                <w:kern w:val="2"/>
                <w:sz w:val="21"/>
                <w:szCs w:val="24"/>
              </w:rPr>
              <w:t>(3)骗取证监会公开发行债券的许可书</w:t>
            </w:r>
          </w:p>
          <w:p w14:paraId="19A505DA" w14:textId="77777777" w:rsidR="006B733C" w:rsidRDefault="006B733C" w:rsidP="00AF1365">
            <w:pPr>
              <w:ind w:firstLine="421"/>
              <w:rPr>
                <w:szCs w:val="24"/>
              </w:rPr>
            </w:pPr>
            <w:r>
              <w:rPr>
                <w:rFonts w:asciiTheme="minorHAnsi" w:eastAsiaTheme="minorEastAsia" w:hAnsiTheme="minorHAnsi" w:cstheme="minorBidi"/>
                <w:kern w:val="2"/>
                <w:sz w:val="21"/>
                <w:szCs w:val="24"/>
              </w:rPr>
              <w:t>2015年7月中国证监会向五洋建设集团颁发了公开发行公司债券的审核许可书，于是五洋建设集团分别在8月和9月各向合格的投资者公开发行了8. 0亿元和5.60亿元的公司债券,合计13. 60亿元。</w:t>
            </w:r>
          </w:p>
          <w:p w14:paraId="6ADE3F54" w14:textId="77777777" w:rsidR="006B733C" w:rsidRDefault="006B733C" w:rsidP="00AF1365">
            <w:pPr>
              <w:ind w:firstLine="421"/>
              <w:rPr>
                <w:szCs w:val="24"/>
              </w:rPr>
            </w:pPr>
            <w:r>
              <w:rPr>
                <w:rFonts w:asciiTheme="minorHAnsi" w:eastAsiaTheme="minorEastAsia" w:hAnsiTheme="minorHAnsi" w:cstheme="minorBidi"/>
                <w:kern w:val="2"/>
                <w:sz w:val="21"/>
                <w:szCs w:val="24"/>
              </w:rPr>
              <w:t>五洋建设集团又在11月时，通过使用虚增净利润而编制的2013年、2014年的财务报表分别向深圳证券交易所以及上海证券交易所申请公司债券非公开发行,并向合格的投资者披露相关的债券募集说明书。</w:t>
            </w:r>
          </w:p>
          <w:p w14:paraId="6B307020" w14:textId="77777777" w:rsidR="006B733C" w:rsidRDefault="006B733C" w:rsidP="00AF1365">
            <w:pPr>
              <w:ind w:firstLine="421"/>
              <w:rPr>
                <w:szCs w:val="24"/>
              </w:rPr>
            </w:pPr>
            <w:r>
              <w:rPr>
                <w:rFonts w:asciiTheme="minorHAnsi" w:eastAsiaTheme="minorEastAsia" w:hAnsiTheme="minorHAnsi" w:cstheme="minorBidi"/>
                <w:kern w:val="2"/>
                <w:sz w:val="21"/>
                <w:szCs w:val="24"/>
              </w:rPr>
              <w:t>以上发行文件中记录的2015年、2016年的财务报表与五洋建设集团用于公开发行公司债券申请文件中的2013年、2014年财务报表数据相同，即在2013年和2014年分别虚增利润0.6493千万元和1.5505千万元，占总公司当年所有者净利润的36.0%和80.0%。</w:t>
            </w:r>
          </w:p>
          <w:p w14:paraId="3C4A6A25" w14:textId="77777777" w:rsidR="006B733C" w:rsidRDefault="006B733C" w:rsidP="00AF1365"/>
        </w:tc>
      </w:tr>
      <w:tr w:rsidR="006B733C" w14:paraId="7C7B77E4" w14:textId="77777777" w:rsidTr="00AF1365">
        <w:tc>
          <w:tcPr>
            <w:tcW w:w="1980" w:type="dxa"/>
          </w:tcPr>
          <w:p w14:paraId="08008C01" w14:textId="77777777" w:rsidR="006B733C" w:rsidRDefault="006B733C" w:rsidP="00AF1365">
            <w:r>
              <w:rPr>
                <w:rFonts w:hint="eastAsia"/>
              </w:rPr>
              <w:t>企业受罚或责任描述</w:t>
            </w:r>
          </w:p>
        </w:tc>
        <w:tc>
          <w:tcPr>
            <w:tcW w:w="6316" w:type="dxa"/>
          </w:tcPr>
          <w:p w14:paraId="1807C0C8" w14:textId="77777777" w:rsidR="006B733C" w:rsidRDefault="006B733C" w:rsidP="00AF1365">
            <w:pPr>
              <w:rPr>
                <w:b/>
              </w:rPr>
            </w:pPr>
            <w:r>
              <w:rPr>
                <w:rFonts w:asciiTheme="minorHAnsi" w:eastAsiaTheme="minorEastAsia" w:hAnsiTheme="minorHAnsi" w:cstheme="minorBidi"/>
                <w:kern w:val="2"/>
                <w:sz w:val="21"/>
                <w:szCs w:val="24"/>
              </w:rPr>
              <w:t>中国证监会拟对五洋建设处以非法所募集资金金额百分之三的罚款，即4140万元；拟对五洋建设董事长陈志樟终身证券市场禁入。</w:t>
            </w:r>
          </w:p>
        </w:tc>
      </w:tr>
      <w:tr w:rsidR="006B733C" w14:paraId="6EE6F7F7" w14:textId="77777777" w:rsidTr="00AF1365">
        <w:tc>
          <w:tcPr>
            <w:tcW w:w="1980" w:type="dxa"/>
          </w:tcPr>
          <w:p w14:paraId="27B371B9" w14:textId="77777777" w:rsidR="006B733C" w:rsidRDefault="006B733C" w:rsidP="00AF1365">
            <w:r>
              <w:rPr>
                <w:rFonts w:hint="eastAsia"/>
              </w:rPr>
              <w:t>关联审计机构</w:t>
            </w:r>
            <w:r>
              <w:t>名称</w:t>
            </w:r>
          </w:p>
        </w:tc>
        <w:tc>
          <w:tcPr>
            <w:tcW w:w="6316" w:type="dxa"/>
          </w:tcPr>
          <w:p w14:paraId="2A1E7E7B" w14:textId="77777777" w:rsidR="006B733C" w:rsidRDefault="006B733C" w:rsidP="00AF1365">
            <w:pPr>
              <w:rPr>
                <w:b/>
              </w:rPr>
            </w:pPr>
            <w:r>
              <w:t>大信会计师事务所</w:t>
            </w:r>
          </w:p>
        </w:tc>
      </w:tr>
      <w:tr w:rsidR="006B733C" w14:paraId="3E0C9358" w14:textId="77777777" w:rsidTr="00AF1365">
        <w:tc>
          <w:tcPr>
            <w:tcW w:w="1980" w:type="dxa"/>
          </w:tcPr>
          <w:p w14:paraId="2DC3C348" w14:textId="77777777" w:rsidR="006B733C" w:rsidRDefault="006B733C" w:rsidP="00AF1365">
            <w:r>
              <w:rPr>
                <w:rFonts w:hint="eastAsia"/>
              </w:rPr>
              <w:t>审计机构案情描述</w:t>
            </w:r>
          </w:p>
        </w:tc>
        <w:tc>
          <w:tcPr>
            <w:tcW w:w="6316" w:type="dxa"/>
          </w:tcPr>
          <w:p w14:paraId="4A276112" w14:textId="77777777" w:rsidR="006B733C" w:rsidRDefault="006B733C" w:rsidP="00AF1365">
            <w:pPr>
              <w:ind w:firstLineChars="200" w:firstLine="400"/>
            </w:pPr>
            <w:r>
              <w:rPr>
                <w:rFonts w:hint="eastAsia"/>
              </w:rPr>
              <w:t>（</w:t>
            </w:r>
            <w:r>
              <w:rPr>
                <w:rFonts w:hint="eastAsia"/>
              </w:rPr>
              <w:t>1</w:t>
            </w:r>
            <w:r>
              <w:rPr>
                <w:rFonts w:hint="eastAsia"/>
              </w:rPr>
              <w:t>）</w:t>
            </w:r>
            <w:r>
              <w:t>默认五洋建设集团应收款项和应付款项</w:t>
            </w:r>
            <w:r>
              <w:t>“</w:t>
            </w:r>
            <w:r>
              <w:t>对抵</w:t>
            </w:r>
            <w:r>
              <w:t>”</w:t>
            </w:r>
            <w:r>
              <w:t>的账务处理</w:t>
            </w:r>
          </w:p>
          <w:p w14:paraId="63C3C70E" w14:textId="77777777" w:rsidR="006B733C" w:rsidRDefault="006B733C" w:rsidP="00AF1365">
            <w:pPr>
              <w:ind w:firstLineChars="200" w:firstLine="400"/>
            </w:pPr>
            <w:r>
              <w:t>大信会计师事务所在对于五洋建设集团的审计过程中</w:t>
            </w:r>
            <w:r>
              <w:t>,</w:t>
            </w:r>
            <w:r>
              <w:t>明知五洋建设集团在编制</w:t>
            </w:r>
            <w:r>
              <w:t>2012</w:t>
            </w:r>
            <w:r>
              <w:t>年至</w:t>
            </w:r>
            <w:r>
              <w:t>2014</w:t>
            </w:r>
            <w:r>
              <w:t>年的财务报表中</w:t>
            </w:r>
            <w:r>
              <w:t>,</w:t>
            </w:r>
            <w:r>
              <w:t>违反相关的会计准则和法律法规，将集团的应收账款和应付账款虛减的同时还将其进行了对抵，导致</w:t>
            </w:r>
            <w:r>
              <w:t>2012</w:t>
            </w:r>
            <w:r>
              <w:t>年至</w:t>
            </w:r>
            <w:r>
              <w:t>2014</w:t>
            </w:r>
            <w:r>
              <w:t>年的净利润分别虚增了</w:t>
            </w:r>
            <w:r>
              <w:t>0.31</w:t>
            </w:r>
            <w:r>
              <w:t>千万、</w:t>
            </w:r>
            <w:r>
              <w:t>0. 65</w:t>
            </w:r>
            <w:r>
              <w:t>千万、</w:t>
            </w:r>
            <w:r>
              <w:lastRenderedPageBreak/>
              <w:t>1. 55</w:t>
            </w:r>
            <w:r>
              <w:t>千万元。正是因为五洋建设集团将工程项目的应收账款与应付账款进行了</w:t>
            </w:r>
            <w:r>
              <w:t>“</w:t>
            </w:r>
            <w:r>
              <w:t>对抵</w:t>
            </w:r>
            <w:r>
              <w:t>”</w:t>
            </w:r>
            <w:r>
              <w:t>的处理，使其对财务报表相关科目的影响金额极大的超出了</w:t>
            </w:r>
            <w:r>
              <w:t>2013</w:t>
            </w:r>
            <w:r>
              <w:t>年至</w:t>
            </w:r>
            <w:r>
              <w:t>2014</w:t>
            </w:r>
            <w:r>
              <w:t>年大信会计师事务所财务报表整体层面实际执行的重要性水平。但是大信会计师事务所在并没有获取适当且充分的审计证据的情况下，也未通过审计验证的相关程序</w:t>
            </w:r>
            <w:r>
              <w:t>,</w:t>
            </w:r>
            <w:r>
              <w:t>便认可了五洋建设集团对工程项目的应收账款和应付账款金额的虚减和对抵的处理方式。</w:t>
            </w:r>
          </w:p>
          <w:p w14:paraId="68B843EB" w14:textId="77777777" w:rsidR="006B733C" w:rsidRDefault="006B733C" w:rsidP="00AF1365">
            <w:pPr>
              <w:ind w:firstLineChars="200" w:firstLine="400"/>
            </w:pPr>
            <w:r>
              <w:rPr>
                <w:rFonts w:hint="eastAsia"/>
              </w:rPr>
              <w:t>（</w:t>
            </w:r>
            <w:r>
              <w:rPr>
                <w:rFonts w:hint="eastAsia"/>
              </w:rPr>
              <w:t>2</w:t>
            </w:r>
            <w:r>
              <w:rPr>
                <w:rFonts w:hint="eastAsia"/>
              </w:rPr>
              <w:t>）</w:t>
            </w:r>
            <w:r>
              <w:t>未调整相关风险等级</w:t>
            </w:r>
          </w:p>
          <w:p w14:paraId="0012746D" w14:textId="77777777" w:rsidR="006B733C" w:rsidRDefault="006B733C" w:rsidP="00AF1365">
            <w:pPr>
              <w:ind w:firstLineChars="200" w:firstLine="400"/>
            </w:pPr>
            <w:r>
              <w:t>大信会计师事务所在明知五洋建设集团将错误审计报告用于发行债券的目的时</w:t>
            </w:r>
            <w:r>
              <w:t>,</w:t>
            </w:r>
            <w:r>
              <w:t>没有根据其制定的《审计业务项目分类管理暂行办法》</w:t>
            </w:r>
            <w:r>
              <w:t>(2013</w:t>
            </w:r>
            <w:r>
              <w:t>年</w:t>
            </w:r>
            <w:r>
              <w:t>)</w:t>
            </w:r>
            <w:r>
              <w:t>的规定将该项目的审计风险级别从较低级别调整到较高级别</w:t>
            </w:r>
            <w:r>
              <w:t>(</w:t>
            </w:r>
            <w:r>
              <w:t>即</w:t>
            </w:r>
            <w:r>
              <w:t>C</w:t>
            </w:r>
            <w:r>
              <w:t>类调整为</w:t>
            </w:r>
            <w:r>
              <w:t>B</w:t>
            </w:r>
            <w:r>
              <w:t>类</w:t>
            </w:r>
            <w:r>
              <w:t>)</w:t>
            </w:r>
            <w:r>
              <w:t>并追加相应的审计程序。</w:t>
            </w:r>
          </w:p>
          <w:p w14:paraId="5F093C35" w14:textId="77777777" w:rsidR="006B733C" w:rsidRDefault="006B733C" w:rsidP="00AF1365">
            <w:pPr>
              <w:ind w:firstLineChars="200" w:firstLine="400"/>
            </w:pPr>
            <w:r>
              <w:rPr>
                <w:rFonts w:hint="eastAsia"/>
              </w:rPr>
              <w:t>（</w:t>
            </w:r>
            <w:r>
              <w:rPr>
                <w:rFonts w:hint="eastAsia"/>
              </w:rPr>
              <w:t>3</w:t>
            </w:r>
            <w:r>
              <w:rPr>
                <w:rFonts w:hint="eastAsia"/>
              </w:rPr>
              <w:t>）</w:t>
            </w:r>
            <w:r>
              <w:t>出具错误的审计意见</w:t>
            </w:r>
          </w:p>
          <w:p w14:paraId="0057A975" w14:textId="77777777" w:rsidR="006B733C" w:rsidRDefault="006B733C" w:rsidP="00AF1365">
            <w:pPr>
              <w:ind w:firstLineChars="200" w:firstLine="400"/>
            </w:pPr>
            <w:r>
              <w:t>大信会计师事务所在明知五洋建设集团存在财务造假的情况下</w:t>
            </w:r>
            <w:r>
              <w:t>,</w:t>
            </w:r>
            <w:r>
              <w:t>还对五洋建设集团当年的财务报告出具了标准无保留意见。大信会计师事务所在为五洋建设集团出具的标准无保留意见是在没有获取适当且充分的前提下出具的，而五洋建设集团的审计报告有很明显的虚假记载。并且对于大信出具的标准无保留意见，五洋建设集团将其审计报告用作公司发行债券的申报材料，并出现在了集团公开募集资金的说明书里面。而出具的标准无保留意见的审计报告的正是大信会计师事务所的注册会计师孙建伟和钟永和。</w:t>
            </w:r>
          </w:p>
        </w:tc>
      </w:tr>
      <w:tr w:rsidR="006B733C" w14:paraId="06F85AC6" w14:textId="77777777" w:rsidTr="00AF1365">
        <w:tc>
          <w:tcPr>
            <w:tcW w:w="1980" w:type="dxa"/>
          </w:tcPr>
          <w:p w14:paraId="037D6666" w14:textId="77777777" w:rsidR="006B733C" w:rsidRDefault="006B733C" w:rsidP="00AF1365">
            <w:r>
              <w:rPr>
                <w:rFonts w:hint="eastAsia"/>
              </w:rPr>
              <w:t>审计受罚或责任描述</w:t>
            </w:r>
          </w:p>
        </w:tc>
        <w:tc>
          <w:tcPr>
            <w:tcW w:w="6316" w:type="dxa"/>
          </w:tcPr>
          <w:p w14:paraId="7CCE073B" w14:textId="77777777" w:rsidR="006B733C" w:rsidRDefault="006B733C" w:rsidP="00AF1365">
            <w:r>
              <w:t>对大信事务所责令改正，没收大信事务所业务收入</w:t>
            </w:r>
            <w:r>
              <w:t xml:space="preserve"> 60 </w:t>
            </w:r>
            <w:r>
              <w:t>万元，并处以</w:t>
            </w:r>
            <w:r>
              <w:t xml:space="preserve"> 180 </w:t>
            </w:r>
            <w:r>
              <w:t>万元罚款；此外，对钟永和、孙建伟给予警告，并分别处以</w:t>
            </w:r>
            <w:r>
              <w:t xml:space="preserve"> 10 </w:t>
            </w:r>
            <w:r>
              <w:t>万元罚款。</w:t>
            </w:r>
          </w:p>
        </w:tc>
      </w:tr>
      <w:tr w:rsidR="006B733C" w14:paraId="12E15DF3" w14:textId="77777777" w:rsidTr="00AF1365">
        <w:tc>
          <w:tcPr>
            <w:tcW w:w="1980" w:type="dxa"/>
          </w:tcPr>
          <w:p w14:paraId="00BF069F" w14:textId="77777777" w:rsidR="006B733C" w:rsidRDefault="006B733C" w:rsidP="00AF1365">
            <w:r>
              <w:rPr>
                <w:rFonts w:hint="eastAsia"/>
              </w:rPr>
              <w:t>引发</w:t>
            </w:r>
            <w:r>
              <w:t>的审计</w:t>
            </w:r>
            <w:r>
              <w:rPr>
                <w:rFonts w:hint="eastAsia"/>
              </w:rPr>
              <w:t>实施</w:t>
            </w:r>
            <w:r>
              <w:t>思考</w:t>
            </w:r>
          </w:p>
        </w:tc>
        <w:tc>
          <w:tcPr>
            <w:tcW w:w="6316" w:type="dxa"/>
          </w:tcPr>
          <w:p w14:paraId="3B6DA714" w14:textId="77777777" w:rsidR="006B733C" w:rsidRDefault="006B733C" w:rsidP="00AF1365">
            <w:pPr>
              <w:pStyle w:val="aa"/>
              <w:widowControl/>
              <w:shd w:val="clear" w:color="auto" w:fill="FFFFFF"/>
              <w:wordWrap w:val="0"/>
              <w:spacing w:before="168" w:beforeAutospacing="0" w:after="168" w:afterAutospacing="0"/>
              <w:ind w:firstLine="420"/>
              <w:rPr>
                <w:kern w:val="2"/>
                <w:sz w:val="21"/>
              </w:rPr>
            </w:pPr>
            <w:r>
              <w:rPr>
                <w:rFonts w:asciiTheme="minorHAnsi" w:eastAsiaTheme="minorEastAsia" w:hAnsiTheme="minorHAnsi" w:cstheme="minorBidi" w:hint="eastAsia"/>
                <w:kern w:val="2"/>
                <w:sz w:val="21"/>
                <w:szCs w:val="22"/>
              </w:rPr>
              <w:t>1.提高防</w:t>
            </w:r>
            <w:r>
              <w:rPr>
                <w:rFonts w:cstheme="minorBidi" w:hint="eastAsia"/>
                <w:kern w:val="2"/>
                <w:sz w:val="21"/>
              </w:rPr>
              <w:fldChar w:fldCharType="begin"/>
            </w:r>
            <w:r>
              <w:rPr>
                <w:rFonts w:asciiTheme="minorHAnsi" w:eastAsiaTheme="minorEastAsia" w:hAnsiTheme="minorHAnsi" w:cstheme="minorBidi" w:hint="eastAsia"/>
                <w:kern w:val="2"/>
                <w:sz w:val="21"/>
                <w:szCs w:val="22"/>
              </w:rPr>
              <w:instrText xml:space="preserve"> HYPERLINK "http://baike.esnai.com/view.aspx?w=%ce%e8%b1%d7" \o "会计百科:舞弊" \t "http://shuo.news.esnai.com/article/201911/_blank" </w:instrText>
            </w:r>
            <w:r>
              <w:rPr>
                <w:rFonts w:cstheme="minorBidi" w:hint="eastAsia"/>
                <w:kern w:val="2"/>
                <w:sz w:val="21"/>
              </w:rPr>
              <w:fldChar w:fldCharType="separate"/>
            </w:r>
            <w:r>
              <w:rPr>
                <w:rFonts w:asciiTheme="minorHAnsi" w:eastAsiaTheme="minorEastAsia" w:hAnsiTheme="minorHAnsi" w:cstheme="minorBidi" w:hint="eastAsia"/>
                <w:kern w:val="2"/>
                <w:sz w:val="21"/>
                <w:szCs w:val="22"/>
              </w:rPr>
              <w:t>舞弊</w:t>
            </w:r>
            <w:r>
              <w:rPr>
                <w:rFonts w:cstheme="minorBidi" w:hint="eastAsia"/>
                <w:kern w:val="2"/>
                <w:sz w:val="21"/>
              </w:rPr>
              <w:fldChar w:fldCharType="end"/>
            </w:r>
            <w:r>
              <w:rPr>
                <w:rFonts w:asciiTheme="minorHAnsi" w:eastAsiaTheme="minorEastAsia" w:hAnsiTheme="minorHAnsi" w:cstheme="minorBidi" w:hint="eastAsia"/>
                <w:kern w:val="2"/>
                <w:sz w:val="21"/>
                <w:szCs w:val="22"/>
              </w:rPr>
              <w:t>意识，尤其是目前债券违约高发的形势下，对于企业发债审计，应作为高风险业务对待；</w:t>
            </w:r>
          </w:p>
          <w:p w14:paraId="78AF6F46" w14:textId="77777777" w:rsidR="006B733C" w:rsidRDefault="006B733C" w:rsidP="00AF1365">
            <w:pPr>
              <w:pStyle w:val="aa"/>
              <w:widowControl/>
              <w:shd w:val="clear" w:color="auto" w:fill="FFFFFF"/>
              <w:wordWrap w:val="0"/>
              <w:spacing w:before="168" w:beforeAutospacing="0" w:after="168" w:afterAutospacing="0"/>
              <w:ind w:firstLine="420"/>
              <w:rPr>
                <w:kern w:val="2"/>
                <w:sz w:val="21"/>
              </w:rPr>
            </w:pPr>
            <w:r>
              <w:rPr>
                <w:rFonts w:asciiTheme="minorHAnsi" w:eastAsiaTheme="minorEastAsia" w:hAnsiTheme="minorHAnsi" w:cstheme="minorBidi" w:hint="eastAsia"/>
                <w:kern w:val="2"/>
                <w:sz w:val="21"/>
                <w:szCs w:val="22"/>
              </w:rPr>
              <w:t>2.高度关注对</w:t>
            </w:r>
            <w:r>
              <w:rPr>
                <w:rFonts w:cstheme="minorBidi" w:hint="eastAsia"/>
                <w:kern w:val="2"/>
                <w:sz w:val="21"/>
              </w:rPr>
              <w:fldChar w:fldCharType="begin"/>
            </w:r>
            <w:r>
              <w:rPr>
                <w:rFonts w:asciiTheme="minorHAnsi" w:eastAsiaTheme="minorEastAsia" w:hAnsiTheme="minorHAnsi" w:cstheme="minorBidi" w:hint="eastAsia"/>
                <w:kern w:val="2"/>
                <w:sz w:val="21"/>
                <w:szCs w:val="22"/>
              </w:rPr>
              <w:instrText xml:space="preserve"> HYPERLINK "http://baike.esnai.com/view.aspx?w=%c0%fb%c8%f3%b1%ed" \o "会计百科:利润表" \t "http://shuo.news.esnai.com/article/201911/_blank" </w:instrText>
            </w:r>
            <w:r>
              <w:rPr>
                <w:rFonts w:cstheme="minorBidi" w:hint="eastAsia"/>
                <w:kern w:val="2"/>
                <w:sz w:val="21"/>
              </w:rPr>
              <w:fldChar w:fldCharType="separate"/>
            </w:r>
            <w:r>
              <w:rPr>
                <w:rFonts w:asciiTheme="minorHAnsi" w:eastAsiaTheme="minorEastAsia" w:hAnsiTheme="minorHAnsi" w:cstheme="minorBidi" w:hint="eastAsia"/>
                <w:kern w:val="2"/>
                <w:sz w:val="21"/>
                <w:szCs w:val="22"/>
              </w:rPr>
              <w:t>利润表</w:t>
            </w:r>
            <w:r>
              <w:rPr>
                <w:rFonts w:cstheme="minorBidi" w:hint="eastAsia"/>
                <w:kern w:val="2"/>
                <w:sz w:val="21"/>
              </w:rPr>
              <w:fldChar w:fldCharType="end"/>
            </w:r>
            <w:r>
              <w:rPr>
                <w:rFonts w:asciiTheme="minorHAnsi" w:eastAsiaTheme="minorEastAsia" w:hAnsiTheme="minorHAnsi" w:cstheme="minorBidi" w:hint="eastAsia"/>
                <w:kern w:val="2"/>
                <w:sz w:val="21"/>
                <w:szCs w:val="22"/>
              </w:rPr>
              <w:t>影响的报表项目的异常会计处理，例如本案例中的应收应付账款对抵行为，不属于常规会计处理。</w:t>
            </w:r>
          </w:p>
          <w:p w14:paraId="7D4CC0E5" w14:textId="77777777" w:rsidR="006B733C" w:rsidRDefault="006B733C" w:rsidP="00AF1365">
            <w:pPr>
              <w:pStyle w:val="aa"/>
              <w:widowControl/>
              <w:shd w:val="clear" w:color="auto" w:fill="FFFFFF"/>
              <w:wordWrap w:val="0"/>
              <w:spacing w:before="168" w:beforeAutospacing="0" w:after="168" w:afterAutospacing="0"/>
              <w:ind w:firstLine="420"/>
              <w:rPr>
                <w:kern w:val="2"/>
                <w:sz w:val="21"/>
              </w:rPr>
            </w:pPr>
            <w:r>
              <w:rPr>
                <w:rFonts w:asciiTheme="minorHAnsi" w:eastAsiaTheme="minorEastAsia" w:hAnsiTheme="minorHAnsi" w:cstheme="minorBidi" w:hint="eastAsia"/>
                <w:kern w:val="2"/>
                <w:sz w:val="21"/>
                <w:szCs w:val="22"/>
              </w:rPr>
              <w:t>3.对于审计程序的执行不能马虎大意，</w:t>
            </w:r>
            <w:r>
              <w:rPr>
                <w:rFonts w:cstheme="minorBidi" w:hint="eastAsia"/>
                <w:kern w:val="2"/>
                <w:sz w:val="21"/>
              </w:rPr>
              <w:fldChar w:fldCharType="begin"/>
            </w:r>
            <w:r>
              <w:rPr>
                <w:rFonts w:asciiTheme="minorHAnsi" w:eastAsiaTheme="minorEastAsia" w:hAnsiTheme="minorHAnsi" w:cstheme="minorBidi" w:hint="eastAsia"/>
                <w:kern w:val="2"/>
                <w:sz w:val="21"/>
                <w:szCs w:val="22"/>
              </w:rPr>
              <w:instrText xml:space="preserve"> HYPERLINK "http://baike.esnai.com/view.aspx?w=%ba%af%d6%a4" \o "会计百科:函证" \t "http://shuo.news.esnai.com/article/201911/_blank" </w:instrText>
            </w:r>
            <w:r>
              <w:rPr>
                <w:rFonts w:cstheme="minorBidi" w:hint="eastAsia"/>
                <w:kern w:val="2"/>
                <w:sz w:val="21"/>
              </w:rPr>
              <w:fldChar w:fldCharType="separate"/>
            </w:r>
            <w:r>
              <w:rPr>
                <w:rFonts w:asciiTheme="minorHAnsi" w:eastAsiaTheme="minorEastAsia" w:hAnsiTheme="minorHAnsi" w:cstheme="minorBidi" w:hint="eastAsia"/>
                <w:kern w:val="2"/>
                <w:sz w:val="21"/>
                <w:szCs w:val="22"/>
              </w:rPr>
              <w:t>函证</w:t>
            </w:r>
            <w:r>
              <w:rPr>
                <w:rFonts w:cstheme="minorBidi" w:hint="eastAsia"/>
                <w:kern w:val="2"/>
                <w:sz w:val="21"/>
              </w:rPr>
              <w:fldChar w:fldCharType="end"/>
            </w:r>
            <w:r>
              <w:rPr>
                <w:rFonts w:asciiTheme="minorHAnsi" w:eastAsiaTheme="minorEastAsia" w:hAnsiTheme="minorHAnsi" w:cstheme="minorBidi" w:hint="eastAsia"/>
                <w:kern w:val="2"/>
                <w:sz w:val="21"/>
                <w:szCs w:val="22"/>
              </w:rPr>
              <w:t>、替代、检查</w:t>
            </w:r>
            <w:hyperlink r:id="rId32" w:tgtFrame="http://shuo.news.esnai.com/article/201911/_blank" w:tooltip="会计百科:会计凭证" w:history="1">
              <w:r>
                <w:rPr>
                  <w:rFonts w:asciiTheme="minorHAnsi" w:eastAsiaTheme="minorEastAsia" w:hAnsiTheme="minorHAnsi" w:cstheme="minorBidi" w:hint="eastAsia"/>
                  <w:kern w:val="2"/>
                  <w:sz w:val="21"/>
                  <w:szCs w:val="22"/>
                </w:rPr>
                <w:t>会计凭证</w:t>
              </w:r>
            </w:hyperlink>
            <w:r>
              <w:rPr>
                <w:rFonts w:asciiTheme="minorHAnsi" w:eastAsiaTheme="minorEastAsia" w:hAnsiTheme="minorHAnsi" w:cstheme="minorBidi" w:hint="eastAsia"/>
                <w:kern w:val="2"/>
                <w:sz w:val="21"/>
                <w:szCs w:val="22"/>
              </w:rPr>
              <w:t>等程序都可能发现上述对抵行为，但没有发现或没有体现在底稿上，还是需要我们深思的。</w:t>
            </w:r>
          </w:p>
          <w:p w14:paraId="049103C3" w14:textId="77777777" w:rsidR="006B733C" w:rsidRDefault="006B733C" w:rsidP="00AF1365">
            <w:pPr>
              <w:pStyle w:val="aa"/>
              <w:widowControl/>
              <w:shd w:val="clear" w:color="auto" w:fill="FFFFFF"/>
              <w:wordWrap w:val="0"/>
              <w:spacing w:before="168" w:beforeAutospacing="0" w:after="168" w:afterAutospacing="0"/>
              <w:ind w:firstLine="420"/>
              <w:rPr>
                <w:kern w:val="2"/>
                <w:sz w:val="21"/>
              </w:rPr>
            </w:pPr>
            <w:r>
              <w:rPr>
                <w:rFonts w:asciiTheme="minorHAnsi" w:eastAsiaTheme="minorEastAsia" w:hAnsiTheme="minorHAnsi" w:cstheme="minorBidi" w:hint="eastAsia"/>
                <w:kern w:val="2"/>
                <w:sz w:val="21"/>
                <w:szCs w:val="22"/>
              </w:rPr>
              <w:t>4.不能随意修改项目风险级别，违反所内规定，想绕过高标准的质控复核流程，这是自欺欺人的做法。实际工作中，</w:t>
            </w:r>
            <w:r>
              <w:rPr>
                <w:rFonts w:cstheme="minorBidi" w:hint="eastAsia"/>
                <w:kern w:val="2"/>
                <w:sz w:val="21"/>
              </w:rPr>
              <w:fldChar w:fldCharType="begin"/>
            </w:r>
            <w:r>
              <w:rPr>
                <w:rFonts w:asciiTheme="minorHAnsi" w:eastAsiaTheme="minorEastAsia" w:hAnsiTheme="minorHAnsi" w:cstheme="minorBidi" w:hint="eastAsia"/>
                <w:kern w:val="2"/>
                <w:sz w:val="21"/>
                <w:szCs w:val="22"/>
              </w:rPr>
              <w:instrText xml:space="preserve"> HYPERLINK "http://baike.esnai.com/view.aspx?w=%c9%f3%bc%c6%d7%bc%d4%f2" \o "会计百科:审计准则" \t "http://shuo.news.esnai.com/article/201911/_blank" </w:instrText>
            </w:r>
            <w:r>
              <w:rPr>
                <w:rFonts w:cstheme="minorBidi" w:hint="eastAsia"/>
                <w:kern w:val="2"/>
                <w:sz w:val="21"/>
              </w:rPr>
              <w:fldChar w:fldCharType="separate"/>
            </w:r>
            <w:r>
              <w:rPr>
                <w:rFonts w:asciiTheme="minorHAnsi" w:eastAsiaTheme="minorEastAsia" w:hAnsiTheme="minorHAnsi" w:cstheme="minorBidi" w:hint="eastAsia"/>
                <w:kern w:val="2"/>
                <w:sz w:val="21"/>
                <w:szCs w:val="22"/>
              </w:rPr>
              <w:t>审计准则</w:t>
            </w:r>
            <w:r>
              <w:rPr>
                <w:rFonts w:cstheme="minorBidi" w:hint="eastAsia"/>
                <w:kern w:val="2"/>
                <w:sz w:val="21"/>
              </w:rPr>
              <w:fldChar w:fldCharType="end"/>
            </w:r>
            <w:r>
              <w:rPr>
                <w:rFonts w:asciiTheme="minorHAnsi" w:eastAsiaTheme="minorEastAsia" w:hAnsiTheme="minorHAnsi" w:cstheme="minorBidi" w:hint="eastAsia"/>
                <w:kern w:val="2"/>
                <w:sz w:val="21"/>
                <w:szCs w:val="22"/>
              </w:rPr>
              <w:t>重来没有说过，A类项目就要执行更多的程序，B类项目就可以少做审计程序，我们还是应该从风险识别和把控上，不能放松警惕，该出手时就出手，审计程序不能少。</w:t>
            </w:r>
          </w:p>
          <w:p w14:paraId="4A49F8FA" w14:textId="77777777" w:rsidR="006B733C" w:rsidRDefault="006B733C" w:rsidP="00AF1365"/>
        </w:tc>
      </w:tr>
      <w:tr w:rsidR="006B733C" w14:paraId="2602820F" w14:textId="77777777" w:rsidTr="00AF1365">
        <w:tc>
          <w:tcPr>
            <w:tcW w:w="1980" w:type="dxa"/>
          </w:tcPr>
          <w:p w14:paraId="6ADDDF8F" w14:textId="77777777" w:rsidR="006B733C" w:rsidRDefault="006B733C" w:rsidP="00AF1365">
            <w:r>
              <w:rPr>
                <w:rFonts w:hint="eastAsia"/>
              </w:rPr>
              <w:t>审计报告及审计意见披露</w:t>
            </w:r>
          </w:p>
        </w:tc>
        <w:tc>
          <w:tcPr>
            <w:tcW w:w="6316" w:type="dxa"/>
          </w:tcPr>
          <w:p w14:paraId="5CD65833" w14:textId="77777777" w:rsidR="006B733C" w:rsidRDefault="006B733C" w:rsidP="00AF1365">
            <w:pPr>
              <w:tabs>
                <w:tab w:val="left" w:pos="2160"/>
              </w:tabs>
              <w:rPr>
                <w:color w:val="5B9BD5"/>
              </w:rPr>
            </w:pPr>
            <w:r>
              <w:rPr>
                <w:rFonts w:asciiTheme="minorHAnsi" w:eastAsiaTheme="minorEastAsia" w:hAnsiTheme="minorHAnsi" w:cstheme="minorBidi" w:hint="eastAsia"/>
                <w:kern w:val="2"/>
                <w:sz w:val="21"/>
                <w:szCs w:val="22"/>
              </w:rPr>
              <w:t>标准无保留意见</w:t>
            </w:r>
          </w:p>
        </w:tc>
      </w:tr>
      <w:tr w:rsidR="006B733C" w14:paraId="7AADDB10" w14:textId="77777777" w:rsidTr="00AF1365">
        <w:tc>
          <w:tcPr>
            <w:tcW w:w="1980" w:type="dxa"/>
          </w:tcPr>
          <w:p w14:paraId="494431A5" w14:textId="77777777" w:rsidR="006B733C" w:rsidRDefault="006B733C" w:rsidP="00AF1365">
            <w:pPr>
              <w:jc w:val="center"/>
            </w:pPr>
            <w:r>
              <w:rPr>
                <w:rFonts w:hint="eastAsia"/>
              </w:rPr>
              <w:t>关联</w:t>
            </w:r>
            <w:r>
              <w:t>的审计术语与审计方法</w:t>
            </w:r>
          </w:p>
        </w:tc>
        <w:tc>
          <w:tcPr>
            <w:tcW w:w="6316" w:type="dxa"/>
          </w:tcPr>
          <w:p w14:paraId="5831699F" w14:textId="77777777" w:rsidR="006B733C" w:rsidRDefault="006B733C" w:rsidP="00AF1365">
            <w:pPr>
              <w:tabs>
                <w:tab w:val="left" w:pos="2160"/>
              </w:tabs>
              <w:rPr>
                <w:color w:val="5B9BD5"/>
              </w:rPr>
            </w:pPr>
            <w:r>
              <w:rPr>
                <w:rFonts w:asciiTheme="minorHAnsi" w:eastAsiaTheme="minorEastAsia" w:hAnsiTheme="minorHAnsi" w:cstheme="minorBidi" w:hint="eastAsia"/>
                <w:kern w:val="2"/>
                <w:sz w:val="21"/>
                <w:szCs w:val="22"/>
              </w:rPr>
              <w:t>标准无保留意见</w:t>
            </w:r>
            <w:r>
              <w:rPr>
                <w:rFonts w:cstheme="minorBidi" w:hint="eastAsia"/>
                <w:kern w:val="2"/>
                <w:sz w:val="21"/>
                <w:szCs w:val="22"/>
              </w:rPr>
              <w:t>、函证、重要性水平</w:t>
            </w:r>
          </w:p>
        </w:tc>
      </w:tr>
    </w:tbl>
    <w:p w14:paraId="781ADF8D" w14:textId="77777777" w:rsidR="006B733C" w:rsidRPr="006B733C" w:rsidRDefault="006B733C" w:rsidP="006B733C">
      <w:pPr>
        <w:rPr>
          <w:rFonts w:hint="eastAsia"/>
        </w:rPr>
      </w:pPr>
    </w:p>
    <w:p w14:paraId="721BBF4D" w14:textId="580491C8" w:rsidR="00E17017" w:rsidRDefault="00A82446" w:rsidP="0084043C">
      <w:pPr>
        <w:pStyle w:val="2"/>
        <w:numPr>
          <w:ilvl w:val="0"/>
          <w:numId w:val="12"/>
        </w:numPr>
      </w:pPr>
      <w:bookmarkStart w:id="18" w:name="_Toc106144111"/>
      <w:r w:rsidRPr="00A82446">
        <w:rPr>
          <w:rFonts w:hint="eastAsia"/>
        </w:rPr>
        <w:lastRenderedPageBreak/>
        <w:t>东芝</w:t>
      </w:r>
      <w:r>
        <w:rPr>
          <w:rFonts w:hint="eastAsia"/>
        </w:rPr>
        <w:t>公司</w:t>
      </w:r>
      <w:bookmarkEnd w:id="18"/>
    </w:p>
    <w:tbl>
      <w:tblPr>
        <w:tblStyle w:val="a7"/>
        <w:tblW w:w="8296" w:type="dxa"/>
        <w:tblLayout w:type="fixed"/>
        <w:tblLook w:val="04A0" w:firstRow="1" w:lastRow="0" w:firstColumn="1" w:lastColumn="0" w:noHBand="0" w:noVBand="1"/>
      </w:tblPr>
      <w:tblGrid>
        <w:gridCol w:w="1980"/>
        <w:gridCol w:w="6316"/>
      </w:tblGrid>
      <w:tr w:rsidR="006B733C" w14:paraId="1C2FD7B8" w14:textId="77777777" w:rsidTr="00AF1365">
        <w:tc>
          <w:tcPr>
            <w:tcW w:w="1980" w:type="dxa"/>
          </w:tcPr>
          <w:p w14:paraId="3A795FAD" w14:textId="77777777" w:rsidR="006B733C" w:rsidRDefault="006B733C" w:rsidP="00AF1365">
            <w:r>
              <w:rPr>
                <w:rFonts w:hint="eastAsia"/>
              </w:rPr>
              <w:t>案例数据</w:t>
            </w:r>
            <w:r>
              <w:t>编号</w:t>
            </w:r>
          </w:p>
        </w:tc>
        <w:tc>
          <w:tcPr>
            <w:tcW w:w="6316" w:type="dxa"/>
          </w:tcPr>
          <w:p w14:paraId="5D583681" w14:textId="18529C05" w:rsidR="006B733C" w:rsidRDefault="005D5F31" w:rsidP="00AF1365">
            <w:pPr>
              <w:jc w:val="center"/>
            </w:pPr>
            <w:r>
              <w:rPr>
                <w:rFonts w:hint="eastAsia"/>
              </w:rPr>
              <w:t>0</w:t>
            </w:r>
            <w:r>
              <w:t>706</w:t>
            </w:r>
          </w:p>
        </w:tc>
      </w:tr>
      <w:tr w:rsidR="006B733C" w14:paraId="4836E8EC" w14:textId="77777777" w:rsidTr="00AF1365">
        <w:tc>
          <w:tcPr>
            <w:tcW w:w="1980" w:type="dxa"/>
          </w:tcPr>
          <w:p w14:paraId="7273740C" w14:textId="77777777" w:rsidR="006B733C" w:rsidRDefault="006B733C" w:rsidP="00AF1365">
            <w:r>
              <w:rPr>
                <w:rFonts w:hint="eastAsia"/>
              </w:rPr>
              <w:t>案例</w:t>
            </w:r>
            <w:r>
              <w:t>行业类别</w:t>
            </w:r>
          </w:p>
        </w:tc>
        <w:tc>
          <w:tcPr>
            <w:tcW w:w="6316" w:type="dxa"/>
          </w:tcPr>
          <w:p w14:paraId="5237F821" w14:textId="64D0AC3D" w:rsidR="006B733C" w:rsidRDefault="005D5F31" w:rsidP="00AF1365">
            <w:pPr>
              <w:jc w:val="center"/>
            </w:pPr>
            <w:r w:rsidRPr="005D5F31">
              <w:t>07</w:t>
            </w:r>
            <w:r w:rsidRPr="005D5F31">
              <w:t>制造业类</w:t>
            </w:r>
          </w:p>
        </w:tc>
      </w:tr>
      <w:tr w:rsidR="006B733C" w14:paraId="393E9C9B" w14:textId="77777777" w:rsidTr="00AF1365">
        <w:tc>
          <w:tcPr>
            <w:tcW w:w="1980" w:type="dxa"/>
          </w:tcPr>
          <w:p w14:paraId="7D9284E4" w14:textId="77777777" w:rsidR="006B733C" w:rsidRDefault="006B733C" w:rsidP="00AF1365">
            <w:r>
              <w:rPr>
                <w:rFonts w:hint="eastAsia"/>
              </w:rPr>
              <w:t>案例发生时间</w:t>
            </w:r>
          </w:p>
        </w:tc>
        <w:tc>
          <w:tcPr>
            <w:tcW w:w="6316" w:type="dxa"/>
          </w:tcPr>
          <w:p w14:paraId="790112E4" w14:textId="77777777" w:rsidR="006B733C" w:rsidRDefault="006B733C" w:rsidP="00AF1365">
            <w:pPr>
              <w:jc w:val="center"/>
            </w:pPr>
            <w:r>
              <w:rPr>
                <w:rFonts w:hint="eastAsia"/>
              </w:rPr>
              <w:t>2015</w:t>
            </w:r>
          </w:p>
        </w:tc>
      </w:tr>
      <w:tr w:rsidR="006B733C" w14:paraId="42854C8C" w14:textId="77777777" w:rsidTr="00AF1365">
        <w:tc>
          <w:tcPr>
            <w:tcW w:w="1980" w:type="dxa"/>
          </w:tcPr>
          <w:p w14:paraId="320AAFD0" w14:textId="77777777" w:rsidR="006B733C" w:rsidRDefault="006B733C" w:rsidP="00AF1365">
            <w:r>
              <w:rPr>
                <w:rFonts w:hint="eastAsia"/>
              </w:rPr>
              <w:t>案例企业名称</w:t>
            </w:r>
          </w:p>
        </w:tc>
        <w:tc>
          <w:tcPr>
            <w:tcW w:w="6316" w:type="dxa"/>
          </w:tcPr>
          <w:p w14:paraId="5F079FAB" w14:textId="77777777" w:rsidR="006B733C" w:rsidRDefault="006B733C" w:rsidP="00AF1365">
            <w:pPr>
              <w:jc w:val="center"/>
            </w:pPr>
            <w:r>
              <w:t>东芝</w:t>
            </w:r>
          </w:p>
        </w:tc>
      </w:tr>
      <w:tr w:rsidR="006B733C" w14:paraId="2F2AC695" w14:textId="77777777" w:rsidTr="00AF1365">
        <w:tc>
          <w:tcPr>
            <w:tcW w:w="1980" w:type="dxa"/>
          </w:tcPr>
          <w:p w14:paraId="0ED66024" w14:textId="77777777" w:rsidR="006B733C" w:rsidRDefault="006B733C" w:rsidP="00AF1365">
            <w:r>
              <w:rPr>
                <w:rFonts w:hint="eastAsia"/>
              </w:rPr>
              <w:t>案例企业经营范围</w:t>
            </w:r>
          </w:p>
        </w:tc>
        <w:tc>
          <w:tcPr>
            <w:tcW w:w="6316" w:type="dxa"/>
          </w:tcPr>
          <w:p w14:paraId="51331148" w14:textId="77777777" w:rsidR="006B733C" w:rsidRDefault="006B733C" w:rsidP="00AF1365">
            <w:pPr>
              <w:jc w:val="center"/>
            </w:pPr>
            <w:r>
              <w:rPr>
                <w:rFonts w:hint="eastAsia"/>
              </w:rPr>
              <w:t>重型机电制造为主业</w:t>
            </w:r>
          </w:p>
        </w:tc>
      </w:tr>
      <w:tr w:rsidR="006B733C" w14:paraId="1C5FF996" w14:textId="77777777" w:rsidTr="00AF1365">
        <w:tc>
          <w:tcPr>
            <w:tcW w:w="1980" w:type="dxa"/>
          </w:tcPr>
          <w:p w14:paraId="17110A4A" w14:textId="77777777" w:rsidR="006B733C" w:rsidRDefault="006B733C" w:rsidP="00AF1365">
            <w:r>
              <w:rPr>
                <w:rFonts w:hint="eastAsia"/>
              </w:rPr>
              <w:t>企业单位案情描述</w:t>
            </w:r>
          </w:p>
        </w:tc>
        <w:tc>
          <w:tcPr>
            <w:tcW w:w="6316" w:type="dxa"/>
          </w:tcPr>
          <w:p w14:paraId="03C4694A" w14:textId="77777777" w:rsidR="006B733C" w:rsidRDefault="006B733C" w:rsidP="00AF1365">
            <w:pPr>
              <w:rPr>
                <w:b/>
              </w:rPr>
            </w:pPr>
            <w:r>
              <w:rPr>
                <w:rFonts w:hint="eastAsia"/>
                <w:b/>
              </w:rPr>
              <w:t>【企业背景】</w:t>
            </w:r>
          </w:p>
          <w:p w14:paraId="2107FC66" w14:textId="77777777" w:rsidR="006B733C" w:rsidRDefault="006B733C" w:rsidP="00AF1365">
            <w:pPr>
              <w:ind w:firstLineChars="200" w:firstLine="400"/>
            </w:pPr>
            <w:r>
              <w:rPr>
                <w:rFonts w:hint="eastAsia"/>
              </w:rPr>
              <w:t>东芝是由两家日本公司于</w:t>
            </w:r>
            <w:r>
              <w:rPr>
                <w:rFonts w:hint="eastAsia"/>
              </w:rPr>
              <w:t>1939</w:t>
            </w:r>
            <w:r>
              <w:rPr>
                <w:rFonts w:hint="eastAsia"/>
              </w:rPr>
              <w:t>年合并成的。在</w:t>
            </w:r>
            <w:r>
              <w:rPr>
                <w:rFonts w:hint="eastAsia"/>
              </w:rPr>
              <w:t>20</w:t>
            </w:r>
            <w:r>
              <w:rPr>
                <w:rFonts w:hint="eastAsia"/>
              </w:rPr>
              <w:t>世纪初期，芝浦制作所以供应日本国内的重型机电制造为主业</w:t>
            </w:r>
            <w:r>
              <w:rPr>
                <w:rFonts w:hint="eastAsia"/>
              </w:rPr>
              <w:t>;</w:t>
            </w:r>
            <w:r>
              <w:rPr>
                <w:rFonts w:hint="eastAsia"/>
              </w:rPr>
              <w:t>在明治维新之后，芝浦制作所更跃升为世界的工业大厂之一。</w:t>
            </w:r>
          </w:p>
          <w:p w14:paraId="4A6A9797" w14:textId="77777777" w:rsidR="006B733C" w:rsidRDefault="006B733C" w:rsidP="00AF1365">
            <w:pPr>
              <w:rPr>
                <w:b/>
              </w:rPr>
            </w:pPr>
          </w:p>
          <w:p w14:paraId="76466115" w14:textId="77777777" w:rsidR="006B733C" w:rsidRDefault="006B733C" w:rsidP="00AF1365">
            <w:pPr>
              <w:rPr>
                <w:b/>
              </w:rPr>
            </w:pPr>
            <w:r>
              <w:rPr>
                <w:rFonts w:hint="eastAsia"/>
                <w:b/>
              </w:rPr>
              <w:t>【案情背景</w:t>
            </w:r>
            <w:r>
              <w:rPr>
                <w:b/>
              </w:rPr>
              <w:t>】</w:t>
            </w:r>
          </w:p>
          <w:p w14:paraId="05074BAF" w14:textId="77777777" w:rsidR="006B733C" w:rsidRDefault="006B733C" w:rsidP="00AF1365">
            <w:pPr>
              <w:ind w:firstLineChars="200" w:firstLine="400"/>
            </w:pPr>
            <w:r>
              <w:t>东芝的会计违规事件的开端，始于</w:t>
            </w:r>
            <w:r>
              <w:t>2015</w:t>
            </w:r>
            <w:r>
              <w:t>年</w:t>
            </w:r>
            <w:r>
              <w:t>2</w:t>
            </w:r>
            <w:r>
              <w:t>月。日本证券交易监视委员会围绕东芝部分基础设施建设的会计处理进行了检查。</w:t>
            </w:r>
          </w:p>
          <w:p w14:paraId="03EF1F2B" w14:textId="77777777" w:rsidR="006B733C" w:rsidRDefault="006B733C" w:rsidP="00AF1365">
            <w:pPr>
              <w:ind w:firstLineChars="200" w:firstLine="400"/>
            </w:pPr>
            <w:r>
              <w:t>2</w:t>
            </w:r>
            <w:r>
              <w:t>月</w:t>
            </w:r>
            <w:r>
              <w:t>12</w:t>
            </w:r>
            <w:r>
              <w:t>日，东芝收到了证券取引等监视委员会依据金融商品取引</w:t>
            </w:r>
            <w:r>
              <w:t>(</w:t>
            </w:r>
            <w:r>
              <w:t>交易</w:t>
            </w:r>
            <w:r>
              <w:t>)</w:t>
            </w:r>
            <w:r>
              <w:t>法发出的报告命令，接受了检查。</w:t>
            </w:r>
          </w:p>
          <w:p w14:paraId="078B56A4" w14:textId="77777777" w:rsidR="006B733C" w:rsidRDefault="006B733C" w:rsidP="00AF1365">
            <w:pPr>
              <w:ind w:firstLineChars="200" w:firstLine="400"/>
            </w:pPr>
            <w:r>
              <w:t>3</w:t>
            </w:r>
            <w:r>
              <w:t>月下旬，东芝在为了应对检查而进行的内部调查中发现，</w:t>
            </w:r>
            <w:r>
              <w:t>2013</w:t>
            </w:r>
            <w:r>
              <w:t>年度的部分关于基础设施的会计处理存在需要调查的事项。按日本会计准则的规定，在进行基础设施建设或软件开发等工期较长的工程中，应根据工程的进展来确认其收入与成本</w:t>
            </w:r>
            <w:r>
              <w:t>(</w:t>
            </w:r>
            <w:r>
              <w:t>完工百分比法</w:t>
            </w:r>
            <w:r>
              <w:t>)</w:t>
            </w:r>
            <w:r>
              <w:t>。在国际财务报告准则</w:t>
            </w:r>
            <w:r>
              <w:t xml:space="preserve">(IFRS) </w:t>
            </w:r>
            <w:r>
              <w:t>及美国会计准则中，将其定为义务，正确运用可以提高透明度。但另一方面，有意或无意低估成本、高估收入，就会存在虚增利润的可能性。</w:t>
            </w:r>
          </w:p>
          <w:p w14:paraId="078796E4" w14:textId="77777777" w:rsidR="006B733C" w:rsidRDefault="006B733C" w:rsidP="00AF1365">
            <w:pPr>
              <w:ind w:firstLineChars="200" w:firstLine="400"/>
            </w:pPr>
            <w:r>
              <w:t>4</w:t>
            </w:r>
            <w:r>
              <w:t>月</w:t>
            </w:r>
            <w:r>
              <w:t>3</w:t>
            </w:r>
            <w:r>
              <w:t>日，东芝设立了特别调查委员会。调查事项主要是工程总成本被过于低估且关于工程中的损失没有适时确认。</w:t>
            </w:r>
          </w:p>
          <w:p w14:paraId="77B45CFA" w14:textId="77777777" w:rsidR="006B733C" w:rsidRDefault="006B733C" w:rsidP="00AF1365">
            <w:pPr>
              <w:ind w:firstLineChars="200" w:firstLine="400"/>
            </w:pPr>
            <w:r>
              <w:t>5</w:t>
            </w:r>
            <w:r>
              <w:t>月</w:t>
            </w:r>
            <w:r>
              <w:t>8</w:t>
            </w:r>
            <w:r>
              <w:t>日，东芝宣布上</w:t>
            </w:r>
            <w:r>
              <w:rPr>
                <w:rFonts w:hint="eastAsia"/>
              </w:rPr>
              <w:t>一</w:t>
            </w:r>
            <w:r>
              <w:t>会计期间的业绩更改为未定，同时宣布不发放股息，并设置第三方委员会进行调查。</w:t>
            </w:r>
          </w:p>
          <w:p w14:paraId="5D5FCCD8" w14:textId="77777777" w:rsidR="006B733C" w:rsidRDefault="006B733C" w:rsidP="00AF1365">
            <w:pPr>
              <w:ind w:firstLineChars="200" w:firstLine="400"/>
            </w:pPr>
            <w:r>
              <w:t>除了上述问题，东芝在分立器件、大规模集成电路为主的半导体业务的存货及个人计算机业务的会计处理上也都受到了调查。根据</w:t>
            </w:r>
            <w:r>
              <w:t>5</w:t>
            </w:r>
            <w:r>
              <w:t>月份的调查结果，在高速公路的自动收费系统</w:t>
            </w:r>
            <w:r>
              <w:t>ETC</w:t>
            </w:r>
            <w:r>
              <w:t>设备等</w:t>
            </w:r>
            <w:r>
              <w:t>9</w:t>
            </w:r>
            <w:r>
              <w:t>项基础设施工程上，东芝共虚增了</w:t>
            </w:r>
            <w:r>
              <w:t>512</w:t>
            </w:r>
            <w:r>
              <w:t>亿日元的营业利润。</w:t>
            </w:r>
          </w:p>
          <w:p w14:paraId="3F425535" w14:textId="77777777" w:rsidR="006B733C" w:rsidRDefault="006B733C" w:rsidP="00AF1365">
            <w:pPr>
              <w:ind w:firstLineChars="200" w:firstLine="400"/>
            </w:pPr>
            <w:r>
              <w:t>5</w:t>
            </w:r>
            <w:r>
              <w:t>月</w:t>
            </w:r>
            <w:r>
              <w:t>15</w:t>
            </w:r>
            <w:r>
              <w:t>日，田中久雄社长第</w:t>
            </w:r>
            <w:r>
              <w:t>--</w:t>
            </w:r>
            <w:r>
              <w:t>次公开面见记者，进行谢罪。</w:t>
            </w:r>
          </w:p>
          <w:p w14:paraId="6ECBAAD1" w14:textId="77777777" w:rsidR="006B733C" w:rsidRDefault="006B733C" w:rsidP="00AF1365">
            <w:pPr>
              <w:ind w:firstLineChars="200" w:firstLine="400"/>
            </w:pPr>
            <w:r>
              <w:t>6</w:t>
            </w:r>
            <w:r>
              <w:t>月</w:t>
            </w:r>
            <w:r>
              <w:t>12</w:t>
            </w:r>
            <w:r>
              <w:t>日</w:t>
            </w:r>
            <w:r>
              <w:t>,</w:t>
            </w:r>
            <w:r>
              <w:t>特别调查委员会公开发表了调查概要，宣布又发现了</w:t>
            </w:r>
            <w:r>
              <w:t>36</w:t>
            </w:r>
            <w:r>
              <w:t>亿日元的虚增利润。</w:t>
            </w:r>
          </w:p>
          <w:p w14:paraId="16650898" w14:textId="77777777" w:rsidR="006B733C" w:rsidRDefault="006B733C" w:rsidP="00AF1365">
            <w:pPr>
              <w:ind w:firstLineChars="200" w:firstLine="400"/>
            </w:pPr>
            <w:r>
              <w:t>6</w:t>
            </w:r>
            <w:r>
              <w:t>月</w:t>
            </w:r>
            <w:r>
              <w:t>25</w:t>
            </w:r>
            <w:r>
              <w:t>日，召开股东大会。东芝社长田中久雄一再进行谢罪，并表示了重塑企业形象的意欲，但在事件发生后至</w:t>
            </w:r>
            <w:r>
              <w:t>7</w:t>
            </w:r>
            <w:r>
              <w:t>月上旬，东芝的股价下降了</w:t>
            </w:r>
            <w:r>
              <w:t>20%</w:t>
            </w:r>
            <w:r>
              <w:t>以上，本应分发的期末股息也被取消。股东们却针对问题不断扩大的状况及东芝的迟钝对应提出了严厉批判。股东们认为，与竞争对手如日立制作所比较起来，东芝的体制更难以取得利润，这导致了会计舞弊事件的产生。股东大会提出了在半导体、个人计算机、电视三项主要业务上存在会计不当的可能性。例如在电视业务上，企业可能在与零部件供应商的交易中得到折扣，同时约定提高下一期的采购价格，这</w:t>
            </w:r>
            <w:r>
              <w:lastRenderedPageBreak/>
              <w:t>就将采购成本转移到以后的期间，提高了当期的利润。在半导体、个人计算机业务方面，也发现了各种没有正确反应成本的会计处理。即是说，不仅是当初公开发表的基础设施建设，东芝在其各项主要业务上，都很可能存在会计处理不当的情况。</w:t>
            </w:r>
          </w:p>
          <w:p w14:paraId="3D075BA7" w14:textId="77777777" w:rsidR="006B733C" w:rsidRDefault="006B733C" w:rsidP="00AF1365">
            <w:pPr>
              <w:ind w:firstLineChars="200" w:firstLine="400"/>
            </w:pPr>
            <w:r>
              <w:t>7</w:t>
            </w:r>
            <w:r>
              <w:t>月</w:t>
            </w:r>
            <w:r>
              <w:t>20</w:t>
            </w:r>
            <w:r>
              <w:t>日，第三方委员会提出了调查报告。</w:t>
            </w:r>
          </w:p>
          <w:p w14:paraId="5E53E47E" w14:textId="77777777" w:rsidR="006B733C" w:rsidRDefault="006B733C" w:rsidP="00AF1365">
            <w:pPr>
              <w:ind w:firstLineChars="200" w:firstLine="400"/>
            </w:pPr>
            <w:r>
              <w:t>7</w:t>
            </w:r>
            <w:r>
              <w:t>月</w:t>
            </w:r>
            <w:r>
              <w:t>21</w:t>
            </w:r>
            <w:r>
              <w:t>日，东芝历代三位社长同日宣布辞职以对企业的虚增利润行为负责。根据第三方委员会的报告，自</w:t>
            </w:r>
            <w:r>
              <w:t>2009</w:t>
            </w:r>
            <w:r>
              <w:t>年</w:t>
            </w:r>
            <w:r>
              <w:t>3</w:t>
            </w:r>
            <w:r>
              <w:t>月期起至</w:t>
            </w:r>
            <w:r>
              <w:t>2014</w:t>
            </w:r>
            <w:r>
              <w:t>年</w:t>
            </w:r>
            <w:r>
              <w:t>4</w:t>
            </w:r>
            <w:r>
              <w:t>至</w:t>
            </w:r>
            <w:r>
              <w:t>12</w:t>
            </w:r>
            <w:r>
              <w:t>月间，东芝虛增税前利润</w:t>
            </w:r>
            <w:r>
              <w:t xml:space="preserve">1518 </w:t>
            </w:r>
            <w:r>
              <w:t>亿日元，如包含东芝内部调查的部分，则为</w:t>
            </w:r>
            <w:r>
              <w:t xml:space="preserve">1562 </w:t>
            </w:r>
            <w:r>
              <w:t>亿日元。有会计违规嫌疑的除了</w:t>
            </w:r>
            <w:r>
              <w:t>4</w:t>
            </w:r>
            <w:r>
              <w:t>月发表的基础设施建设，还有半导体、个人电脑、电视等几乎所有业务范围。</w:t>
            </w:r>
          </w:p>
          <w:p w14:paraId="537192E9" w14:textId="77777777" w:rsidR="006B733C" w:rsidRDefault="006B733C" w:rsidP="00AF1365">
            <w:pPr>
              <w:ind w:firstLineChars="200" w:firstLine="400"/>
            </w:pPr>
            <w:r>
              <w:t>9</w:t>
            </w:r>
            <w:r>
              <w:t>月</w:t>
            </w:r>
            <w:r>
              <w:t>7</w:t>
            </w:r>
            <w:r>
              <w:t>日，东芝发布订正后的</w:t>
            </w:r>
            <w:r>
              <w:t>2015</w:t>
            </w:r>
            <w:r>
              <w:t>年</w:t>
            </w:r>
            <w:r>
              <w:t>3</w:t>
            </w:r>
            <w:r>
              <w:t>月期财报。受虚报利润问题等的影响，</w:t>
            </w:r>
            <w:r>
              <w:t xml:space="preserve">2015 </w:t>
            </w:r>
            <w:r>
              <w:t>年</w:t>
            </w:r>
            <w:r>
              <w:t>3</w:t>
            </w:r>
            <w:r>
              <w:t>月期出现赤字</w:t>
            </w:r>
            <w:r>
              <w:t>378</w:t>
            </w:r>
            <w:r>
              <w:t>亿日元。东芝还对过去的财报进行修正，税前利润的修正额从先前的总计</w:t>
            </w:r>
            <w:r>
              <w:t>2130</w:t>
            </w:r>
            <w:r>
              <w:t>亿日元增至</w:t>
            </w:r>
            <w:r>
              <w:t>2248</w:t>
            </w:r>
            <w:r>
              <w:t>亿日元，</w:t>
            </w:r>
            <w:r>
              <w:t>2008</w:t>
            </w:r>
            <w:r>
              <w:t>至</w:t>
            </w:r>
            <w:r>
              <w:t>2013</w:t>
            </w:r>
            <w:r>
              <w:t>前三季度税前利润的下修额总计</w:t>
            </w:r>
            <w:r>
              <w:t>2248</w:t>
            </w:r>
            <w:r>
              <w:t>亿日元，净利润方面为</w:t>
            </w:r>
            <w:r>
              <w:t>1552</w:t>
            </w:r>
            <w:r>
              <w:t>亿日元。同时发布的</w:t>
            </w:r>
            <w:r>
              <w:t>2014</w:t>
            </w:r>
            <w:r>
              <w:t>财年销售额较上财年增加</w:t>
            </w:r>
            <w:r>
              <w:t>2.6%</w:t>
            </w:r>
            <w:r>
              <w:t>至</w:t>
            </w:r>
            <w:r>
              <w:t>66558</w:t>
            </w:r>
            <w:r>
              <w:t>亿日元，但未发布</w:t>
            </w:r>
            <w:r>
              <w:t>2015</w:t>
            </w:r>
            <w:r>
              <w:t>财年的业绩预期。</w:t>
            </w:r>
          </w:p>
          <w:p w14:paraId="471DC604" w14:textId="77777777" w:rsidR="006B733C" w:rsidRDefault="006B733C" w:rsidP="00AF1365">
            <w:pPr>
              <w:ind w:firstLine="421"/>
            </w:pPr>
            <w:r>
              <w:t>11</w:t>
            </w:r>
            <w:r>
              <w:t>月</w:t>
            </w:r>
            <w:r>
              <w:t>9</w:t>
            </w:r>
            <w:r>
              <w:t>日，责任调查委员会发布了对参与粉饰报表的经营者的责任进行调查的报告书。</w:t>
            </w:r>
          </w:p>
          <w:p w14:paraId="5C426B55" w14:textId="77777777" w:rsidR="006B733C" w:rsidRDefault="006B733C" w:rsidP="00AF1365">
            <w:pPr>
              <w:ind w:firstLineChars="200" w:firstLine="400"/>
            </w:pPr>
            <w:r>
              <w:t>2015</w:t>
            </w:r>
            <w:r>
              <w:t>年</w:t>
            </w:r>
            <w:r>
              <w:t>12</w:t>
            </w:r>
            <w:r>
              <w:t>月</w:t>
            </w:r>
            <w:r>
              <w:t>21</w:t>
            </w:r>
            <w:r>
              <w:t>日，东芝的股价跌至</w:t>
            </w:r>
            <w:r>
              <w:t>254</w:t>
            </w:r>
            <w:r>
              <w:t>日元，而在</w:t>
            </w:r>
            <w:r>
              <w:t>5</w:t>
            </w:r>
            <w:r>
              <w:t>月会计违规事件发生前约</w:t>
            </w:r>
            <w:r>
              <w:t xml:space="preserve">500 </w:t>
            </w:r>
            <w:r>
              <w:t>日元，只有一半。股价跌落的理由，是各大媒体纷纷报道了东芝即将公布裁员计划，并预计</w:t>
            </w:r>
            <w:r>
              <w:t>16</w:t>
            </w:r>
            <w:r>
              <w:t>年</w:t>
            </w:r>
            <w:r>
              <w:t>3</w:t>
            </w:r>
            <w:r>
              <w:t>月为止将有</w:t>
            </w:r>
            <w:r>
              <w:t>5500</w:t>
            </w:r>
            <w:r>
              <w:t>亿日元的赤字。同日，新任社长室町正志发布了共计裁员</w:t>
            </w:r>
            <w:r>
              <w:t>7800</w:t>
            </w:r>
            <w:r>
              <w:t>人的计划。同时发布了</w:t>
            </w:r>
            <w:r>
              <w:t>2016</w:t>
            </w:r>
            <w:r>
              <w:t>年</w:t>
            </w:r>
            <w:r>
              <w:t>3</w:t>
            </w:r>
            <w:r>
              <w:t>月期</w:t>
            </w:r>
            <w:r>
              <w:t>(2015</w:t>
            </w:r>
            <w:r>
              <w:t>年</w:t>
            </w:r>
            <w:r>
              <w:t>4</w:t>
            </w:r>
            <w:r>
              <w:t>月至</w:t>
            </w:r>
            <w:r>
              <w:t>2016</w:t>
            </w:r>
            <w:r>
              <w:t>年</w:t>
            </w:r>
            <w:r>
              <w:t>3</w:t>
            </w:r>
            <w:r>
              <w:t>月</w:t>
            </w:r>
            <w:r>
              <w:t>)</w:t>
            </w:r>
            <w:r>
              <w:t>的预计业绩。营业收入为</w:t>
            </w:r>
            <w:r>
              <w:t>6</w:t>
            </w:r>
            <w:r>
              <w:t>兆</w:t>
            </w:r>
            <w:r>
              <w:t>2000</w:t>
            </w:r>
            <w:r>
              <w:t>亿，营业赤字为</w:t>
            </w:r>
            <w:r>
              <w:t>3400</w:t>
            </w:r>
            <w:r>
              <w:t>亿，息税前利润为</w:t>
            </w:r>
            <w:r>
              <w:t>3000</w:t>
            </w:r>
            <w:r>
              <w:t>亿的赤字，净亏损达</w:t>
            </w:r>
            <w:r>
              <w:t>5500</w:t>
            </w:r>
            <w:r>
              <w:t>亿，是公司史上亏损最为严重的一年。</w:t>
            </w:r>
          </w:p>
          <w:p w14:paraId="7B1C7A96" w14:textId="77777777" w:rsidR="006B733C" w:rsidRDefault="006B733C" w:rsidP="00AF1365">
            <w:pPr>
              <w:ind w:firstLineChars="200" w:firstLine="400"/>
            </w:pPr>
            <w:r>
              <w:t>12</w:t>
            </w:r>
            <w:r>
              <w:t>月</w:t>
            </w:r>
            <w:r>
              <w:t>24</w:t>
            </w:r>
            <w:r>
              <w:t>日，东芝上缴金融厅的罚款</w:t>
            </w:r>
            <w:r>
              <w:t>73</w:t>
            </w:r>
            <w:r>
              <w:t>亿</w:t>
            </w:r>
            <w:r>
              <w:t>7350</w:t>
            </w:r>
            <w:r>
              <w:t>万日元。</w:t>
            </w:r>
          </w:p>
          <w:p w14:paraId="0E97BD1D" w14:textId="77777777" w:rsidR="006B733C" w:rsidRDefault="006B733C" w:rsidP="00AF1365">
            <w:pPr>
              <w:ind w:firstLineChars="200" w:firstLine="400"/>
            </w:pPr>
            <w:r>
              <w:t>12</w:t>
            </w:r>
            <w:r>
              <w:t>月</w:t>
            </w:r>
            <w:r>
              <w:t>25</w:t>
            </w:r>
            <w:r>
              <w:t>日，</w:t>
            </w:r>
            <w:r>
              <w:t xml:space="preserve"> </w:t>
            </w:r>
            <w:r>
              <w:t>会计师事务所新日本有限责任监察法人与东芝解除合同关系。</w:t>
            </w:r>
          </w:p>
          <w:p w14:paraId="6E3EB54F" w14:textId="77777777" w:rsidR="006B733C" w:rsidRDefault="006B733C" w:rsidP="00AF1365">
            <w:pPr>
              <w:ind w:firstLineChars="200" w:firstLine="400"/>
            </w:pPr>
            <w:r>
              <w:t>2016</w:t>
            </w:r>
            <w:r>
              <w:t>年</w:t>
            </w:r>
            <w:r>
              <w:t>1</w:t>
            </w:r>
            <w:r>
              <w:t>月</w:t>
            </w:r>
            <w:r>
              <w:t>9</w:t>
            </w:r>
            <w:r>
              <w:t>日，媒体报道，东芝将出售医疗器械子公司及通过银行调达资金，在主力的半导体业务</w:t>
            </w:r>
            <w:r>
              <w:t>.</w:t>
            </w:r>
            <w:r>
              <w:t>上加大投资，增强收益能力。</w:t>
            </w:r>
          </w:p>
          <w:p w14:paraId="76BE853E" w14:textId="77777777" w:rsidR="006B733C" w:rsidRDefault="006B733C" w:rsidP="00AF1365">
            <w:pPr>
              <w:ind w:firstLineChars="200" w:firstLine="400"/>
            </w:pPr>
            <w:r>
              <w:t>1</w:t>
            </w:r>
            <w:r>
              <w:t>月</w:t>
            </w:r>
            <w:r>
              <w:t>20</w:t>
            </w:r>
            <w:r>
              <w:t>日，受东芝会计违规事件影响，日本公认会计师协会对负责审计东芝的新日本监察法人及</w:t>
            </w:r>
            <w:r>
              <w:t>7</w:t>
            </w:r>
            <w:r>
              <w:t>名注册会计师进行处罚。</w:t>
            </w:r>
          </w:p>
          <w:p w14:paraId="060A8AF2" w14:textId="77777777" w:rsidR="006B733C" w:rsidRDefault="006B733C" w:rsidP="00AF1365">
            <w:pPr>
              <w:ind w:firstLineChars="200" w:firstLine="400"/>
            </w:pPr>
            <w:r>
              <w:t>2</w:t>
            </w:r>
            <w:r>
              <w:t>月</w:t>
            </w:r>
            <w:r>
              <w:t>4</w:t>
            </w:r>
            <w:r>
              <w:t>日，东芝将原先预计的</w:t>
            </w:r>
            <w:r>
              <w:t>2016</w:t>
            </w:r>
            <w:r>
              <w:t>年</w:t>
            </w:r>
            <w:r>
              <w:t>3</w:t>
            </w:r>
            <w:r>
              <w:t>月期间的</w:t>
            </w:r>
            <w:r>
              <w:t>5500</w:t>
            </w:r>
            <w:r>
              <w:t>亿日元的赤字扩大到超过</w:t>
            </w:r>
            <w:r>
              <w:t>6000</w:t>
            </w:r>
            <w:r>
              <w:t>亿日元，原因是对家电及半导体部门的改造费用显著增加。同日，东芝最终发表的赤字规模达</w:t>
            </w:r>
            <w:r>
              <w:t>7100</w:t>
            </w:r>
            <w:r>
              <w:t>亿日元。据此，东芝的自有资本将减少至</w:t>
            </w:r>
            <w:r>
              <w:t>1500</w:t>
            </w:r>
            <w:r>
              <w:t>亿日元，将面临无力偿付债务的危机。</w:t>
            </w:r>
          </w:p>
          <w:p w14:paraId="5D811D49" w14:textId="77777777" w:rsidR="006B733C" w:rsidRDefault="006B733C" w:rsidP="00AF1365">
            <w:pPr>
              <w:ind w:firstLineChars="200" w:firstLine="400"/>
            </w:pPr>
            <w:r>
              <w:t>3</w:t>
            </w:r>
            <w:r>
              <w:t>月</w:t>
            </w:r>
            <w:r>
              <w:t>3</w:t>
            </w:r>
            <w:r>
              <w:t>日，东京地检特搜部及证券交易监视委员会开始对东芝会计舞弊事件进行调查。起初，金融厅只是对东芝进行行政处罚，罚金约</w:t>
            </w:r>
            <w:r>
              <w:t>73</w:t>
            </w:r>
            <w:r>
              <w:t>亿日元，但连续收到来自东芝内部的告发，使得各部门开始进一步调查，演化为刑事案件的可能性增强。</w:t>
            </w:r>
          </w:p>
          <w:p w14:paraId="3D4D5C47" w14:textId="77777777" w:rsidR="006B733C" w:rsidRDefault="006B733C" w:rsidP="00AF1365">
            <w:pPr>
              <w:rPr>
                <w:b/>
              </w:rPr>
            </w:pPr>
          </w:p>
          <w:p w14:paraId="5BD9D2B4" w14:textId="77777777" w:rsidR="006B733C" w:rsidRDefault="006B733C" w:rsidP="00AF1365">
            <w:pPr>
              <w:rPr>
                <w:b/>
              </w:rPr>
            </w:pPr>
            <w:r>
              <w:rPr>
                <w:rFonts w:hint="eastAsia"/>
                <w:b/>
              </w:rPr>
              <w:t>【案情描述】</w:t>
            </w:r>
          </w:p>
          <w:p w14:paraId="4E752519" w14:textId="77777777" w:rsidR="006B733C" w:rsidRDefault="006B733C" w:rsidP="00AF1365">
            <w:r>
              <w:rPr>
                <w:rFonts w:hint="eastAsia"/>
              </w:rPr>
              <w:t>（</w:t>
            </w:r>
            <w:r>
              <w:rPr>
                <w:rFonts w:hint="eastAsia"/>
              </w:rPr>
              <w:t>1</w:t>
            </w:r>
            <w:r>
              <w:rPr>
                <w:rFonts w:hint="eastAsia"/>
              </w:rPr>
              <w:t>）</w:t>
            </w:r>
            <w:r>
              <w:t>延期确认费用</w:t>
            </w:r>
          </w:p>
          <w:p w14:paraId="7F1D0486" w14:textId="77777777" w:rsidR="006B733C" w:rsidRDefault="006B733C" w:rsidP="00AF1365">
            <w:pPr>
              <w:ind w:firstLine="421"/>
            </w:pPr>
            <w:r>
              <w:t>东芝在电视机制造、销售业务中，对于中国、亚洲、印度及俄国的</w:t>
            </w:r>
            <w:r>
              <w:lastRenderedPageBreak/>
              <w:t>国外公司的销售费用没有按照会计准则的规定在适当的会计期间进行处理。而在接受广告、物流等服务应确认费用时，多次以付款通知未到为由，将部分费用延期，这违反了权责发生制的要求。此外，东芝在与供应商的交易中，通过与对方进行交涉，以提高下一会计期间的收购价格为前提</w:t>
            </w:r>
            <w:r>
              <w:t>,</w:t>
            </w:r>
            <w:r>
              <w:t>要求对方降低当期的价格。这实质上只是将费用支出延期，但东芝借此实现了对利润的操作。</w:t>
            </w:r>
          </w:p>
          <w:p w14:paraId="17437DB8" w14:textId="77777777" w:rsidR="006B733C" w:rsidRDefault="006B733C" w:rsidP="00AF1365">
            <w:r>
              <w:rPr>
                <w:rFonts w:hint="eastAsia"/>
              </w:rPr>
              <w:t>（</w:t>
            </w:r>
            <w:r>
              <w:rPr>
                <w:rFonts w:hint="eastAsia"/>
              </w:rPr>
              <w:t>2</w:t>
            </w:r>
            <w:r>
              <w:rPr>
                <w:rFonts w:hint="eastAsia"/>
              </w:rPr>
              <w:t>）</w:t>
            </w:r>
            <w:r>
              <w:t>虚假降低成本</w:t>
            </w:r>
          </w:p>
          <w:p w14:paraId="133ACB32" w14:textId="77777777" w:rsidR="006B733C" w:rsidRDefault="006B733C" w:rsidP="00AF1365">
            <w:pPr>
              <w:ind w:firstLine="421"/>
            </w:pPr>
            <w:r>
              <w:t>东芝将个人电脑的部分制造程序外包，其主要的外包制造商包括台湾仁宝电脑工业股份有限公司等。东芝将准备好的部件交给制造商，制造商再将加工、组装后的货品返还给东芝。制造商并非只与东芝一家企业进行交易，如果东芝将部件按原价卖给制造商，就有泄漏成本价的风险，而如果知道了核心部件的价格，就可能推断出其生产数量。因此，东芝会将部件以较高的隐蔽价格卖给制造商。此类交易本身没有问题，且设定隐蔽价格的行为在</w:t>
            </w:r>
            <w:r>
              <w:t>ODM</w:t>
            </w:r>
            <w:r>
              <w:t>业务中较为常见，但东芝却利用此交易的会计处理上操纵利润。根据会计准则的规定，在将材料销售给外包单位，并预定之后再将加工好的商品回购的交易中，企业不应在将材料交给外包单位时确认收入，如果在此过程中确认了销售收入，而回购的产品作为资产，相当于在制造过程中仅仅转移了存货而增加了利润。</w:t>
            </w:r>
          </w:p>
          <w:p w14:paraId="5191FE5A" w14:textId="77777777" w:rsidR="006B733C" w:rsidRDefault="006B733C" w:rsidP="00AF1365">
            <w:pPr>
              <w:ind w:firstLine="421"/>
            </w:pPr>
            <w:r>
              <w:t>东芝的交易过程为</w:t>
            </w:r>
            <w:r>
              <w:t>:</w:t>
            </w:r>
            <w:r>
              <w:t>东芝自供应商处以某一价格，假设为</w:t>
            </w:r>
            <w:r>
              <w:t>2</w:t>
            </w:r>
            <w:r>
              <w:t>万元，购入原材料等，再以更高的价格，此处设为</w:t>
            </w:r>
            <w:r>
              <w:t>5</w:t>
            </w:r>
            <w:r>
              <w:t>万元，卖给制造商，在加工完后，再以</w:t>
            </w:r>
            <w:r>
              <w:t>6</w:t>
            </w:r>
            <w:r>
              <w:t>万元的价格回购，即制诰商赚取了</w:t>
            </w:r>
            <w:r>
              <w:t>1</w:t>
            </w:r>
            <w:r>
              <w:t>万元的手续费。</w:t>
            </w:r>
          </w:p>
          <w:p w14:paraId="68D79D95" w14:textId="77777777" w:rsidR="006B733C" w:rsidRDefault="006B733C" w:rsidP="00AF1365">
            <w:r>
              <w:t>如果上述操作在同一会计期间内完成，则东芝在该期间合计有</w:t>
            </w:r>
            <w:r>
              <w:t>8</w:t>
            </w:r>
            <w:r>
              <w:t>万元的应付账款，</w:t>
            </w:r>
            <w:r>
              <w:t>5</w:t>
            </w:r>
            <w:r>
              <w:t>万元应收账款，</w:t>
            </w:r>
            <w:r>
              <w:t>3</w:t>
            </w:r>
            <w:r>
              <w:t>万元存货，对利润不会产生影响。但东芝将部件交给制造商与回购产品发生在两个会计期间内。</w:t>
            </w:r>
          </w:p>
          <w:p w14:paraId="32C543A2" w14:textId="77777777" w:rsidR="006B733C" w:rsidRDefault="006B733C" w:rsidP="00AF1365">
            <w:pPr>
              <w:ind w:firstLine="421"/>
            </w:pPr>
            <w:r>
              <w:t>东芝从供应商处购入材料，并在会计期末</w:t>
            </w:r>
            <w:r>
              <w:t>3</w:t>
            </w:r>
            <w:r>
              <w:t>月</w:t>
            </w:r>
            <w:r>
              <w:t>31</w:t>
            </w:r>
            <w:r>
              <w:t>日前将部件卖给制造商。在</w:t>
            </w:r>
            <w:r>
              <w:t>4</w:t>
            </w:r>
            <w:r>
              <w:t>月</w:t>
            </w:r>
            <w:r>
              <w:t>1</w:t>
            </w:r>
            <w:r>
              <w:t>日，新的会计期间，将完工的产品回购后，根据价格差额进行调整，产品的计量金额为购入材料时的金额</w:t>
            </w:r>
            <w:r>
              <w:t>2</w:t>
            </w:r>
            <w:r>
              <w:t>万元与加工费</w:t>
            </w:r>
            <w:r>
              <w:t>1</w:t>
            </w:r>
            <w:r>
              <w:t>万元的合计值，即</w:t>
            </w:r>
            <w:r>
              <w:t>3</w:t>
            </w:r>
            <w:r>
              <w:t>万元。在上一会计期间内，东芝发生了</w:t>
            </w:r>
            <w:r>
              <w:t>5</w:t>
            </w:r>
            <w:r>
              <w:t>万元应收账款，失去</w:t>
            </w:r>
            <w:r>
              <w:t>2</w:t>
            </w:r>
            <w:r>
              <w:t>万元存货，并将差额</w:t>
            </w:r>
            <w:r>
              <w:t>3</w:t>
            </w:r>
            <w:r>
              <w:t>万元调整生产成本。</w:t>
            </w:r>
          </w:p>
          <w:p w14:paraId="54C063E9" w14:textId="77777777" w:rsidR="006B733C" w:rsidRDefault="006B733C" w:rsidP="00AF1365">
            <w:pPr>
              <w:ind w:firstLine="421"/>
            </w:pPr>
            <w:r>
              <w:t>东芝采用标准成本计量，按标准成本计算的结果与按实际成本计算</w:t>
            </w:r>
            <w:r>
              <w:t>(</w:t>
            </w:r>
            <w:r>
              <w:t>包含上述的隐蔽价格的差额</w:t>
            </w:r>
            <w:r>
              <w:t>)</w:t>
            </w:r>
            <w:r>
              <w:t>的差额，会作为成本差异而一并计量在销售成本中。东芝在将部件交给制造商时削减了生产成本，并因此降低了销售成本，最终达到虚增当期利润的目的。为了不暴露材料等的购入价而设定的隐蔽价格通常只提高原价的</w:t>
            </w:r>
            <w:r>
              <w:t>10%</w:t>
            </w:r>
            <w:r>
              <w:t>至</w:t>
            </w:r>
            <w:r>
              <w:t>50%</w:t>
            </w:r>
            <w:r>
              <w:t>，而东芝的隐蔽价格倍率却远超这一范围，达到数倍之多。东芝购入原材料价格为</w:t>
            </w:r>
            <w:r>
              <w:t>2</w:t>
            </w:r>
            <w:r>
              <w:t>万元，销售给制造商的价格为</w:t>
            </w:r>
            <w:r>
              <w:t>5</w:t>
            </w:r>
            <w:r>
              <w:t>万元，差额</w:t>
            </w:r>
            <w:r>
              <w:t>3</w:t>
            </w:r>
            <w:r>
              <w:t>万元，即倍率为</w:t>
            </w:r>
            <w:r>
              <w:t>1.5</w:t>
            </w:r>
            <w:r>
              <w:t>，</w:t>
            </w:r>
            <w:r>
              <w:t xml:space="preserve"> </w:t>
            </w:r>
            <w:r>
              <w:t>如采取</w:t>
            </w:r>
            <w:r>
              <w:t>2012</w:t>
            </w:r>
            <w:r>
              <w:t>年的倍率，则其差额为</w:t>
            </w:r>
            <w:r>
              <w:t>10.4</w:t>
            </w:r>
            <w:r>
              <w:t>万元，这部分差额将以削减成本的形式增加当期利润。即东芝通过调整这一倍率，可以实现随意操作当期利润的目的</w:t>
            </w:r>
            <w:r>
              <w:rPr>
                <w:rFonts w:hint="eastAsia"/>
              </w:rPr>
              <w:t>。</w:t>
            </w:r>
          </w:p>
          <w:p w14:paraId="73C5B51D" w14:textId="77777777" w:rsidR="006B733C" w:rsidRDefault="006B733C" w:rsidP="00AF1365">
            <w:pPr>
              <w:ind w:firstLine="421"/>
            </w:pPr>
            <w:r>
              <w:rPr>
                <w:rFonts w:hint="eastAsia"/>
              </w:rPr>
              <w:t>东芝长期长期采用这一方法虚增利润，而除了正常的产量外，东芝还存在将高于必要量的多余的部件销售给制造商以进一步增加利润的情况。</w:t>
            </w:r>
          </w:p>
          <w:p w14:paraId="02C200B7" w14:textId="77777777" w:rsidR="006B733C" w:rsidRDefault="006B733C" w:rsidP="006B733C">
            <w:pPr>
              <w:numPr>
                <w:ilvl w:val="0"/>
                <w:numId w:val="3"/>
              </w:numPr>
            </w:pPr>
            <w:r>
              <w:rPr>
                <w:rFonts w:hint="eastAsia"/>
              </w:rPr>
              <w:t>在工程建设中滥用会计估计</w:t>
            </w:r>
          </w:p>
          <w:p w14:paraId="67A2249A" w14:textId="77777777" w:rsidR="006B733C" w:rsidRDefault="006B733C" w:rsidP="00AF1365">
            <w:pPr>
              <w:ind w:firstLine="421"/>
            </w:pPr>
            <w:r>
              <w:t>东芝在基础设施建设业务中，采用根据工程进度确认收入成本的</w:t>
            </w:r>
            <w:r>
              <w:lastRenderedPageBreak/>
              <w:t>方法</w:t>
            </w:r>
            <w:r>
              <w:t>(</w:t>
            </w:r>
            <w:r>
              <w:t>按预计总成本计算的完工百分比法</w:t>
            </w:r>
            <w:r>
              <w:t>)</w:t>
            </w:r>
            <w:r>
              <w:t>。在这一业务中，东芝多次无视有明确事实表明总成本增加的情况，滥用会计估计作出无根据的主观判断，没有进行正确的会计处理。</w:t>
            </w:r>
          </w:p>
          <w:p w14:paraId="526303A9" w14:textId="77777777" w:rsidR="006B733C" w:rsidRDefault="006B733C" w:rsidP="00AF1365">
            <w:pPr>
              <w:ind w:firstLine="421"/>
            </w:pPr>
            <w:r>
              <w:t>东芝涉嫌此类会计违规的项目数量众多，可判断东芝是有意将损失延后乃至无视，借此调整利润，属于滥用会计估计的主观性进行舞弊。</w:t>
            </w:r>
          </w:p>
          <w:p w14:paraId="3B904176" w14:textId="77777777" w:rsidR="006B733C" w:rsidRDefault="006B733C" w:rsidP="00AF1365">
            <w:r>
              <w:rPr>
                <w:rFonts w:hint="eastAsia"/>
              </w:rPr>
              <w:t>（</w:t>
            </w:r>
            <w:r>
              <w:rPr>
                <w:rFonts w:hint="eastAsia"/>
              </w:rPr>
              <w:t>4</w:t>
            </w:r>
            <w:r>
              <w:rPr>
                <w:rFonts w:hint="eastAsia"/>
              </w:rPr>
              <w:t>）</w:t>
            </w:r>
            <w:r>
              <w:t>利用产品成本核算的变更</w:t>
            </w:r>
          </w:p>
          <w:p w14:paraId="282C2841" w14:textId="77777777" w:rsidR="006B733C" w:rsidRDefault="006B733C" w:rsidP="00AF1365">
            <w:pPr>
              <w:ind w:firstLine="421"/>
            </w:pPr>
            <w:r>
              <w:t>东芝在半导体产品的成本核算中，存在会计处理违规的情况。</w:t>
            </w:r>
          </w:p>
          <w:p w14:paraId="41111E07" w14:textId="77777777" w:rsidR="006B733C" w:rsidRDefault="006B733C" w:rsidP="00AF1365">
            <w:pPr>
              <w:ind w:firstLine="421"/>
            </w:pPr>
            <w:r>
              <w:t>东芝的半导体制造工序分为前工程与后工程。东芝采用标准成本法计算成本，而前后工程的标准成本、与实际成本的差异也是分别发生的。但东芝在每季度计算成本差异时，没有在两个工程间分配差额成本，而是采用简便处理，将两个工程发生的成本差额合计值在</w:t>
            </w:r>
            <w:r>
              <w:t>“</w:t>
            </w:r>
            <w:r>
              <w:t>前工程期末存货</w:t>
            </w:r>
            <w:r>
              <w:t>”(</w:t>
            </w:r>
            <w:r>
              <w:t>期末在产品</w:t>
            </w:r>
            <w:r>
              <w:t xml:space="preserve">) </w:t>
            </w:r>
            <w:r>
              <w:t>及</w:t>
            </w:r>
            <w:r>
              <w:t>“</w:t>
            </w:r>
            <w:r>
              <w:t>后工程期末存货</w:t>
            </w:r>
            <w:r>
              <w:t>”(</w:t>
            </w:r>
            <w:r>
              <w:t>期末产成品</w:t>
            </w:r>
            <w:r>
              <w:t>)</w:t>
            </w:r>
            <w:r>
              <w:t>及销售成本</w:t>
            </w:r>
            <w:r>
              <w:t>(</w:t>
            </w:r>
            <w:r>
              <w:t>产成品成本</w:t>
            </w:r>
            <w:r>
              <w:t>)</w:t>
            </w:r>
            <w:r>
              <w:t>间统</w:t>
            </w:r>
            <w:r>
              <w:rPr>
                <w:rFonts w:hint="eastAsia"/>
              </w:rPr>
              <w:t>一</w:t>
            </w:r>
            <w:r>
              <w:t>分配。东芝采用标准成本法，每年两次定期修改标准成本的计算。东芝在</w:t>
            </w:r>
            <w:r>
              <w:t>2011</w:t>
            </w:r>
            <w:r>
              <w:t>年至</w:t>
            </w:r>
            <w:r>
              <w:t>2014</w:t>
            </w:r>
            <w:r>
              <w:t>年间，多次在期中对前工程的标准成本计算进行修改，但没有在后工程中有所反映，据此降低了销售成本，虚增了利润。</w:t>
            </w:r>
          </w:p>
          <w:p w14:paraId="48B9D945" w14:textId="77777777" w:rsidR="006B733C" w:rsidRDefault="006B733C" w:rsidP="00AF1365">
            <w:r>
              <w:rPr>
                <w:rFonts w:hint="eastAsia"/>
              </w:rPr>
              <w:t>（</w:t>
            </w:r>
            <w:r>
              <w:rPr>
                <w:rFonts w:hint="eastAsia"/>
              </w:rPr>
              <w:t>5</w:t>
            </w:r>
            <w:r>
              <w:rPr>
                <w:rFonts w:hint="eastAsia"/>
              </w:rPr>
              <w:t>）</w:t>
            </w:r>
            <w:r>
              <w:t>不计提存货减值准备</w:t>
            </w:r>
          </w:p>
          <w:p w14:paraId="1CD10708" w14:textId="77777777" w:rsidR="006B733C" w:rsidRDefault="006B733C" w:rsidP="00AF1365">
            <w:pPr>
              <w:ind w:firstLine="421"/>
            </w:pPr>
            <w:r>
              <w:t>2010</w:t>
            </w:r>
            <w:r>
              <w:t>年末至</w:t>
            </w:r>
            <w:r>
              <w:t>2011</w:t>
            </w:r>
            <w:r>
              <w:t>年初间，东芝半导体产品的客户因技术变革，不再需要东芝提供的</w:t>
            </w:r>
            <w:r>
              <w:t>ASIC</w:t>
            </w:r>
            <w:r>
              <w:t>产品</w:t>
            </w:r>
            <w:r>
              <w:t>(</w:t>
            </w:r>
            <w:r>
              <w:t>为专门目的而设计的集成电路</w:t>
            </w:r>
            <w:r>
              <w:t>)</w:t>
            </w:r>
            <w:r>
              <w:t>。该产品属于面向特定客户的专用型产品，因而在客户不再提出新订单后，东芝销售该类产品出现困难，有大量存货积压在库。东芝于</w:t>
            </w:r>
            <w:r>
              <w:t>2013</w:t>
            </w:r>
            <w:r>
              <w:t>年</w:t>
            </w:r>
            <w:r>
              <w:t>3</w:t>
            </w:r>
            <w:r>
              <w:t>月决定转而生产用途、销路更广泛的</w:t>
            </w:r>
            <w:r>
              <w:t>ASSP</w:t>
            </w:r>
            <w:r>
              <w:t>产品</w:t>
            </w:r>
            <w:r>
              <w:t>(</w:t>
            </w:r>
            <w:r>
              <w:t>专用标准产品集成电路</w:t>
            </w:r>
            <w:r>
              <w:t>)</w:t>
            </w:r>
            <w:r>
              <w:t>，并在</w:t>
            </w:r>
            <w:r>
              <w:t>9</w:t>
            </w:r>
            <w:r>
              <w:t>月处理了库存的</w:t>
            </w:r>
            <w:r>
              <w:t>ASIC</w:t>
            </w:r>
            <w:r>
              <w:t>产品。在此过程中，东芝没有及时对已失去销路的半导体存货进行减值</w:t>
            </w:r>
            <w:r>
              <w:rPr>
                <w:rFonts w:hint="eastAsia"/>
              </w:rPr>
              <w:t>，</w:t>
            </w:r>
            <w:r>
              <w:t>属于会计处理违规。</w:t>
            </w:r>
          </w:p>
          <w:p w14:paraId="1A078504" w14:textId="77777777" w:rsidR="006B733C" w:rsidRDefault="006B733C" w:rsidP="00AF1365">
            <w:pPr>
              <w:ind w:firstLine="421"/>
            </w:pPr>
            <w:r>
              <w:t>根据会计准则的规定，在存货预计已不可能再销售出去或者预计取得的销售收入低于成本时，企业需要进行减值。由上表可看出，东芝的</w:t>
            </w:r>
            <w:r>
              <w:t xml:space="preserve">ASIC </w:t>
            </w:r>
            <w:r>
              <w:t>产品自</w:t>
            </w:r>
            <w:r>
              <w:t>2009</w:t>
            </w:r>
            <w:r>
              <w:t>年开始，至大量弃置的</w:t>
            </w:r>
            <w:r>
              <w:t>2013</w:t>
            </w:r>
            <w:r>
              <w:t>年之间，其库存几乎没有减少。但东芝对于大量滞留的半导体产品没有适时进行减值处理，而是在将产品弃置报废后才确认会计上的损失。这样做使得损失延后，违反了会计准则的规定，属于操纵利润的舞弊行为。</w:t>
            </w:r>
          </w:p>
          <w:p w14:paraId="2D86AC64" w14:textId="77777777" w:rsidR="006B733C" w:rsidRDefault="006B733C" w:rsidP="006B733C">
            <w:pPr>
              <w:numPr>
                <w:ilvl w:val="0"/>
                <w:numId w:val="4"/>
              </w:numPr>
            </w:pPr>
            <w:r>
              <w:rPr>
                <w:rFonts w:hint="eastAsia"/>
              </w:rPr>
              <w:t>利用关联方交易舞弊</w:t>
            </w:r>
          </w:p>
          <w:p w14:paraId="22904C2D" w14:textId="77777777" w:rsidR="006B733C" w:rsidRDefault="006B733C" w:rsidP="00AF1365">
            <w:pPr>
              <w:ind w:firstLine="421"/>
            </w:pPr>
            <w:r>
              <w:t>东芝在其电视机制造、销售业务中，存在利用关联方交易粉饰报表的情况。东芝将其电视产品交由海外的关联方企业</w:t>
            </w:r>
            <w:r>
              <w:t>(</w:t>
            </w:r>
            <w:r>
              <w:t>位于国外的销售公司</w:t>
            </w:r>
            <w:r>
              <w:t>)</w:t>
            </w:r>
            <w:r>
              <w:t>在国外市场出售，在这一交易中，东芝故意在期末提高</w:t>
            </w:r>
            <w:r>
              <w:t>FOB</w:t>
            </w:r>
            <w:r>
              <w:t>价格</w:t>
            </w:r>
            <w:r>
              <w:t>(</w:t>
            </w:r>
            <w:r>
              <w:t>船上交货价</w:t>
            </w:r>
            <w:r>
              <w:t>)</w:t>
            </w:r>
            <w:r>
              <w:t>，借以增加东芝本身的当期收入，而关联方公司的存货价值也得以虚增。而对于合并报表，根据日本会计准则第</w:t>
            </w:r>
            <w:r>
              <w:t>22</w:t>
            </w:r>
            <w:r>
              <w:t>号的规定，在关联方公司将产品销售给关联方外的客户之前，因关联方交易而形成的利润应作为未实现内部交易损益，在合并报表中抵消。但当关联方交易中母公司的毛利为负，在期末为止，产品尚未销售出去而产生未实现损失时，这部分损失不需在合并报表中抵消。东芝利用这一点虚增了利润。</w:t>
            </w:r>
          </w:p>
          <w:p w14:paraId="14C717A4" w14:textId="77777777" w:rsidR="006B733C" w:rsidRDefault="006B733C" w:rsidP="00AF1365">
            <w:r>
              <w:rPr>
                <w:rFonts w:hint="eastAsia"/>
              </w:rPr>
              <w:t>（</w:t>
            </w:r>
            <w:r>
              <w:rPr>
                <w:rFonts w:hint="eastAsia"/>
              </w:rPr>
              <w:t>7</w:t>
            </w:r>
            <w:r>
              <w:rPr>
                <w:rFonts w:hint="eastAsia"/>
              </w:rPr>
              <w:t>）</w:t>
            </w:r>
            <w:r>
              <w:t>隐瞒重大事项</w:t>
            </w:r>
          </w:p>
          <w:p w14:paraId="34E2B862" w14:textId="77777777" w:rsidR="006B733C" w:rsidRDefault="006B733C" w:rsidP="00AF1365">
            <w:pPr>
              <w:ind w:firstLine="421"/>
            </w:pPr>
            <w:r>
              <w:t>东芝在舞弊丑闻曝出后，发布了更正后的财务报告，但关于其会计舞弊问题，东芝仍未对全部相关事项予以详尽的说明，对子公司发生巨额亏损的重大事项加以隐瞒。东芝因会计舞弊事件导致股价暴跌，个人</w:t>
            </w:r>
            <w:r>
              <w:lastRenderedPageBreak/>
              <w:t>投资者们为此发起了集团诉讼，要求东芝赔偿</w:t>
            </w:r>
            <w:r>
              <w:t>3</w:t>
            </w:r>
            <w:r>
              <w:t>亿日元的损失。面对如此状况，东芝一边对外发</w:t>
            </w:r>
            <w:r>
              <w:t xml:space="preserve"> </w:t>
            </w:r>
            <w:r>
              <w:t>布有利于提升股价的消息，一边隐瞒子公司西屋的亏损状况。</w:t>
            </w:r>
          </w:p>
          <w:p w14:paraId="78C85E37" w14:textId="77777777" w:rsidR="006B733C" w:rsidRDefault="006B733C" w:rsidP="00AF1365">
            <w:pPr>
              <w:ind w:firstLine="421"/>
            </w:pPr>
            <w:r>
              <w:t>东芝于</w:t>
            </w:r>
            <w:r>
              <w:t>2006</w:t>
            </w:r>
            <w:r>
              <w:t>年收购了美国西屋公司，然而</w:t>
            </w:r>
            <w:r>
              <w:t>2011</w:t>
            </w:r>
            <w:r>
              <w:t>年的福岛事故使得世界范围内的核电事业冷却下来，西屋的经营状况也必然受到影响。但西屋并未上市，财务状况不对外公开，东芝从未发表其财务信息，但日本日经商务周刊获取了东芝管理层的内部资料，发现西屋本身在</w:t>
            </w:r>
            <w:r>
              <w:t>2012</w:t>
            </w:r>
            <w:r>
              <w:t>年及</w:t>
            </w:r>
            <w:r>
              <w:t>2013</w:t>
            </w:r>
            <w:r>
              <w:t>年连续发生巨大亏损，东芝对此事实供认不讳。如果没有内部告发，东芝很可能会继续隐瞒下去。</w:t>
            </w:r>
          </w:p>
          <w:p w14:paraId="39D36349" w14:textId="77777777" w:rsidR="006B733C" w:rsidRDefault="006B733C" w:rsidP="00AF1365">
            <w:pPr>
              <w:ind w:firstLine="421"/>
            </w:pPr>
            <w:r>
              <w:t>东芝收购西屋时付出了</w:t>
            </w:r>
            <w:r>
              <w:t>4900</w:t>
            </w:r>
            <w:r>
              <w:t>亿日元，持股比率约</w:t>
            </w:r>
            <w:r>
              <w:t>51%</w:t>
            </w:r>
            <w:r>
              <w:t>，而其后出资比率又提高到了</w:t>
            </w:r>
            <w:r>
              <w:t>87%</w:t>
            </w:r>
            <w:r>
              <w:t>，高于起初的预想。东芝收购西屋，将</w:t>
            </w:r>
            <w:r>
              <w:t>3500</w:t>
            </w:r>
            <w:r>
              <w:t>亿日元的商誉计入资产，这是基于收购时对未来收益的估计，得到会计师事务所的承认而执行的。东芝预计在</w:t>
            </w:r>
            <w:r>
              <w:t>20</w:t>
            </w:r>
            <w:r>
              <w:t>年内，世界范围内对核电的需求的增加大致相当于</w:t>
            </w:r>
            <w:r>
              <w:t>130</w:t>
            </w:r>
            <w:r>
              <w:t>所核电站，但在福岛事故之后，东芝与西屋接到的建设新核电站的业务量为零。在这种情况下，东芝理应对高额的商誉进行减值，但东芝却以西屋的营业收入增长为由未进行处理。直到事实才浮出水面。</w:t>
            </w:r>
          </w:p>
          <w:p w14:paraId="7D94B25F" w14:textId="77777777" w:rsidR="006B733C" w:rsidRDefault="006B733C" w:rsidP="00AF1365">
            <w:pPr>
              <w:ind w:firstLine="421"/>
            </w:pPr>
            <w:r>
              <w:t>东京证券交易所以信息公开不充分为由令东芝于正式公布了西屋的减值损失。西屋两年间亏损合计约</w:t>
            </w:r>
            <w:r>
              <w:t>13</w:t>
            </w:r>
            <w:r>
              <w:t>亿美元，</w:t>
            </w:r>
            <w:r>
              <w:t>12</w:t>
            </w:r>
            <w:r>
              <w:t>年核电业务减值</w:t>
            </w:r>
            <w:r>
              <w:t>762</w:t>
            </w:r>
            <w:r>
              <w:t>亿日元，</w:t>
            </w:r>
            <w:r>
              <w:t>13</w:t>
            </w:r>
            <w:r>
              <w:t>年</w:t>
            </w:r>
            <w:r>
              <w:t>394</w:t>
            </w:r>
            <w:r>
              <w:t>亿日元。子公司的大幅亏损会影响母公司的经营，令股价下跌，因此东证要求当损失达母公司合并净资产的</w:t>
            </w:r>
            <w:r>
              <w:t>3%</w:t>
            </w:r>
            <w:r>
              <w:t>以，上时公开相关信息。东芝</w:t>
            </w:r>
            <w:r>
              <w:t xml:space="preserve">2011 </w:t>
            </w:r>
            <w:r>
              <w:t>年的合并净资产在更正前达</w:t>
            </w:r>
            <w:r>
              <w:t>1</w:t>
            </w:r>
            <w:r>
              <w:t>兆</w:t>
            </w:r>
            <w:r>
              <w:t>2302</w:t>
            </w:r>
            <w:r>
              <w:t>亿日元，西屋的减值损失</w:t>
            </w:r>
            <w:r>
              <w:t>762</w:t>
            </w:r>
            <w:r>
              <w:t>亿日元约为</w:t>
            </w:r>
            <w:r>
              <w:t>6%</w:t>
            </w:r>
            <w:r>
              <w:t>，东芝有义务公开信息。</w:t>
            </w:r>
          </w:p>
          <w:p w14:paraId="4C8BD1F5" w14:textId="77777777" w:rsidR="006B733C" w:rsidRDefault="006B733C" w:rsidP="00AF1365">
            <w:pPr>
              <w:ind w:firstLine="421"/>
            </w:pPr>
            <w:r>
              <w:t>东芝不仅长期隐瞒子公司发生巨额亏损的情况，还对外发布子公司经营业绩良好的虛假信息，构成了对投资者的欺诈，属于严重的舞弊行为。</w:t>
            </w:r>
          </w:p>
          <w:p w14:paraId="2B029021" w14:textId="77777777" w:rsidR="006B733C" w:rsidRDefault="006B733C" w:rsidP="00AF1365"/>
        </w:tc>
      </w:tr>
      <w:tr w:rsidR="006B733C" w14:paraId="764C3A13" w14:textId="77777777" w:rsidTr="00AF1365">
        <w:tc>
          <w:tcPr>
            <w:tcW w:w="1980" w:type="dxa"/>
          </w:tcPr>
          <w:p w14:paraId="28F6C0CB" w14:textId="77777777" w:rsidR="006B733C" w:rsidRDefault="006B733C" w:rsidP="00AF1365">
            <w:r>
              <w:rPr>
                <w:rFonts w:hint="eastAsia"/>
              </w:rPr>
              <w:lastRenderedPageBreak/>
              <w:t>审计受罚或责任描述</w:t>
            </w:r>
          </w:p>
        </w:tc>
        <w:tc>
          <w:tcPr>
            <w:tcW w:w="6316" w:type="dxa"/>
          </w:tcPr>
          <w:p w14:paraId="1D4EE24C" w14:textId="77777777" w:rsidR="006B733C" w:rsidRDefault="006B733C" w:rsidP="00AF1365">
            <w:r>
              <w:rPr>
                <w:rFonts w:hint="eastAsia"/>
              </w:rPr>
              <w:t>对东芝公司开出史上最大的</w:t>
            </w:r>
            <w:r>
              <w:rPr>
                <w:rFonts w:hint="eastAsia"/>
              </w:rPr>
              <w:t>73.735</w:t>
            </w:r>
            <w:r>
              <w:rPr>
                <w:rFonts w:hint="eastAsia"/>
              </w:rPr>
              <w:t>亿日元</w:t>
            </w:r>
            <w:r>
              <w:rPr>
                <w:rFonts w:hint="eastAsia"/>
              </w:rPr>
              <w:t>(</w:t>
            </w:r>
            <w:r>
              <w:rPr>
                <w:rFonts w:hint="eastAsia"/>
              </w:rPr>
              <w:t>约合人民币</w:t>
            </w:r>
            <w:r>
              <w:rPr>
                <w:rFonts w:hint="eastAsia"/>
              </w:rPr>
              <w:t>3.8</w:t>
            </w:r>
            <w:r>
              <w:rPr>
                <w:rFonts w:hint="eastAsia"/>
              </w:rPr>
              <w:t>亿元</w:t>
            </w:r>
            <w:r>
              <w:rPr>
                <w:rFonts w:hint="eastAsia"/>
              </w:rPr>
              <w:t>)</w:t>
            </w:r>
            <w:r>
              <w:rPr>
                <w:rFonts w:hint="eastAsia"/>
              </w:rPr>
              <w:t>罚单</w:t>
            </w:r>
          </w:p>
        </w:tc>
      </w:tr>
      <w:tr w:rsidR="006B733C" w14:paraId="0AEA2EE0" w14:textId="77777777" w:rsidTr="00AF1365">
        <w:tc>
          <w:tcPr>
            <w:tcW w:w="1980" w:type="dxa"/>
          </w:tcPr>
          <w:p w14:paraId="655CDB25" w14:textId="77777777" w:rsidR="006B733C" w:rsidRDefault="006B733C" w:rsidP="00AF1365">
            <w:r>
              <w:rPr>
                <w:rFonts w:hint="eastAsia"/>
              </w:rPr>
              <w:t>引发</w:t>
            </w:r>
            <w:r>
              <w:t>的审计</w:t>
            </w:r>
            <w:r>
              <w:rPr>
                <w:rFonts w:hint="eastAsia"/>
              </w:rPr>
              <w:t>实施</w:t>
            </w:r>
            <w:r>
              <w:t>思考</w:t>
            </w:r>
          </w:p>
        </w:tc>
        <w:tc>
          <w:tcPr>
            <w:tcW w:w="6316" w:type="dxa"/>
          </w:tcPr>
          <w:p w14:paraId="364FF82D" w14:textId="77777777" w:rsidR="006B733C" w:rsidRDefault="006B733C" w:rsidP="00AF1365">
            <w:r>
              <w:rPr>
                <w:rFonts w:hint="eastAsia"/>
              </w:rPr>
              <w:t>(1)</w:t>
            </w:r>
            <w:r>
              <w:rPr>
                <w:rFonts w:hint="eastAsia"/>
              </w:rPr>
              <w:t>东芝高层设定的过高的经营目标</w:t>
            </w:r>
          </w:p>
          <w:p w14:paraId="34F0B91B" w14:textId="77777777" w:rsidR="006B733C" w:rsidRDefault="006B733C" w:rsidP="00AF1365">
            <w:pPr>
              <w:ind w:firstLine="421"/>
            </w:pPr>
            <w:r>
              <w:rPr>
                <w:rFonts w:hint="eastAsia"/>
              </w:rPr>
              <w:t>在东芝公司财务丑闻案中，前后三任社长均扮演了重要角色。举例来说，西田厚聪从</w:t>
            </w:r>
            <w:r>
              <w:rPr>
                <w:rFonts w:hint="eastAsia"/>
              </w:rPr>
              <w:t xml:space="preserve">1975 </w:t>
            </w:r>
            <w:r>
              <w:rPr>
                <w:rFonts w:hint="eastAsia"/>
              </w:rPr>
              <w:t>年就开始加入东芝，截止</w:t>
            </w:r>
            <w:r>
              <w:rPr>
                <w:rFonts w:hint="eastAsia"/>
              </w:rPr>
              <w:t xml:space="preserve"> 2008 </w:t>
            </w:r>
            <w:r>
              <w:rPr>
                <w:rFonts w:hint="eastAsia"/>
              </w:rPr>
              <w:t>年发生东芝造假事件时，西田厚聪在供职</w:t>
            </w:r>
            <w:r>
              <w:rPr>
                <w:rFonts w:hint="eastAsia"/>
              </w:rPr>
              <w:t>33</w:t>
            </w:r>
            <w:r>
              <w:rPr>
                <w:rFonts w:hint="eastAsia"/>
              </w:rPr>
              <w:t>年，资格老</w:t>
            </w:r>
            <w:r>
              <w:rPr>
                <w:rFonts w:hint="eastAsia"/>
              </w:rPr>
              <w:t>,</w:t>
            </w:r>
            <w:r>
              <w:rPr>
                <w:rFonts w:hint="eastAsia"/>
              </w:rPr>
              <w:t>大权独揽。由此我们可以提炼出他们特点</w:t>
            </w:r>
            <w:r>
              <w:rPr>
                <w:rFonts w:hint="eastAsia"/>
              </w:rPr>
              <w:t>:</w:t>
            </w:r>
            <w:r>
              <w:rPr>
                <w:rFonts w:hint="eastAsia"/>
              </w:rPr>
              <w:t>资历深、强势、大权在握。他们似乎具有某种个人英雄主义，先后制定具有竞争意味的增长目标，而当目标难以达成、且内部监督难以发挥作用时，都选择了对财务报表做文章。而在此种情况下审计人员，无法得到企业高层的支持。在企业基层的探访中也是屡屡受挫，审计失灵的情况出现也就不足为奇了。</w:t>
            </w:r>
          </w:p>
          <w:p w14:paraId="11FA03B9" w14:textId="77777777" w:rsidR="006B733C" w:rsidRDefault="006B733C" w:rsidP="00AF1365">
            <w:pPr>
              <w:ind w:firstLine="421"/>
            </w:pPr>
            <w:r>
              <w:rPr>
                <w:rFonts w:hint="eastAsia"/>
              </w:rPr>
              <w:t>(2)</w:t>
            </w:r>
            <w:r>
              <w:rPr>
                <w:rFonts w:hint="eastAsia"/>
              </w:rPr>
              <w:t>独立董事不独立，监事会难监督</w:t>
            </w:r>
          </w:p>
          <w:p w14:paraId="3F6D8B8D" w14:textId="77777777" w:rsidR="006B733C" w:rsidRDefault="006B733C" w:rsidP="00AF1365">
            <w:pPr>
              <w:ind w:firstLine="421"/>
            </w:pPr>
            <w:r>
              <w:rPr>
                <w:rFonts w:hint="eastAsia"/>
              </w:rPr>
              <w:t>东芝宣称公司的治理结构赋予了外部董事任命顶层高管的权力</w:t>
            </w:r>
            <w:r>
              <w:rPr>
                <w:rFonts w:hint="eastAsia"/>
              </w:rPr>
              <w:t>,</w:t>
            </w:r>
            <w:r>
              <w:rPr>
                <w:rFonts w:hint="eastAsia"/>
              </w:rPr>
              <w:t>并设立监察</w:t>
            </w:r>
          </w:p>
          <w:p w14:paraId="688F74AA" w14:textId="77777777" w:rsidR="006B733C" w:rsidRDefault="006B733C" w:rsidP="00AF1365">
            <w:r>
              <w:rPr>
                <w:rFonts w:hint="eastAsia"/>
              </w:rPr>
              <w:t>委员会监督该公司高管的行为。实际上</w:t>
            </w:r>
            <w:r>
              <w:rPr>
                <w:rFonts w:hint="eastAsia"/>
              </w:rPr>
              <w:t>3</w:t>
            </w:r>
            <w:r>
              <w:rPr>
                <w:rFonts w:hint="eastAsia"/>
              </w:rPr>
              <w:t>名外部董事在影响力上不尽如意，难以在重大决策和问题的投票中发挥显著作用。久保诚知晓自</w:t>
            </w:r>
            <w:r>
              <w:rPr>
                <w:rFonts w:hint="eastAsia"/>
              </w:rPr>
              <w:t>2008</w:t>
            </w:r>
            <w:r>
              <w:rPr>
                <w:rFonts w:hint="eastAsia"/>
              </w:rPr>
              <w:t>年开始系统性实施的不合规会计做法。尽管岛冈圣也提出警告，</w:t>
            </w:r>
            <w:r>
              <w:rPr>
                <w:rFonts w:hint="eastAsia"/>
              </w:rPr>
              <w:lastRenderedPageBreak/>
              <w:t>但东芝没有采取任何措施。</w:t>
            </w:r>
          </w:p>
          <w:p w14:paraId="627B92CB" w14:textId="77777777" w:rsidR="006B733C" w:rsidRDefault="006B733C" w:rsidP="00AF1365">
            <w:pPr>
              <w:ind w:firstLine="421"/>
            </w:pPr>
            <w:r>
              <w:rPr>
                <w:rFonts w:hint="eastAsia"/>
              </w:rPr>
              <w:t>此外，</w:t>
            </w:r>
            <w:r>
              <w:rPr>
                <w:rFonts w:hint="eastAsia"/>
              </w:rPr>
              <w:t xml:space="preserve"> </w:t>
            </w:r>
            <w:r>
              <w:rPr>
                <w:rFonts w:hint="eastAsia"/>
              </w:rPr>
              <w:t>监事会是企业检查制度中的重要一环。目前，东芝虽然在制度上健全了内部监事会审计的职能，但是效果并不明显。东芝监事会已被“内部化”，监事会成员均为东芝企业内部员工，与管理层有千丝万缕的联系，再遇上强势的社长，很难发挥其审计监察的职能。尽管这充分调动了经营者的积极性，但权利过于集中，很容易形成个人对企业的操控，不利于中小股东的权益和企业的正常发展人选也颇有不当，</w:t>
            </w:r>
            <w:r>
              <w:rPr>
                <w:rFonts w:hint="eastAsia"/>
              </w:rPr>
              <w:t>3</w:t>
            </w:r>
            <w:r>
              <w:rPr>
                <w:rFonts w:hint="eastAsia"/>
              </w:rPr>
              <w:t>名外部监察委员包括两名外交官和一名前银行家，他们都没有会计专业技能。内部审计失灵也就变得容易理解了。</w:t>
            </w:r>
          </w:p>
          <w:p w14:paraId="39BB6B4F" w14:textId="77777777" w:rsidR="006B733C" w:rsidRDefault="006B733C" w:rsidP="00AF1365">
            <w:pPr>
              <w:ind w:firstLine="421"/>
            </w:pPr>
            <w:r>
              <w:rPr>
                <w:rFonts w:hint="eastAsia"/>
              </w:rPr>
              <w:t xml:space="preserve">(3) </w:t>
            </w:r>
            <w:r>
              <w:rPr>
                <w:rFonts w:hint="eastAsia"/>
              </w:rPr>
              <w:t>雇佣模式不合理</w:t>
            </w:r>
          </w:p>
          <w:p w14:paraId="66108F50" w14:textId="77777777" w:rsidR="006B733C" w:rsidRDefault="006B733C" w:rsidP="00AF1365">
            <w:pPr>
              <w:ind w:firstLine="421"/>
            </w:pPr>
            <w:r>
              <w:rPr>
                <w:rFonts w:hint="eastAsia"/>
              </w:rPr>
              <w:t>终身雇佣制的传统和经营思想妨碍了企业通过裁员等手段进行财务改善和组织重构，降低了企业抵御风险和衰退的能力同样被不少管理学家诟病的还有日本企业几乎经久不变的雇佣模式。日本企业一直以来秉承“终身雇佣”价值观。一旦被企业聘为正式员工，日本企业很难一刀裁掉。在日本企业发展之前，企业制度当中有三个，当时叫“三大神器”，包括“终身雇佣制”、“</w:t>
            </w:r>
            <w:r>
              <w:rPr>
                <w:rFonts w:hint="eastAsia"/>
              </w:rPr>
              <w:t xml:space="preserve"> </w:t>
            </w:r>
            <w:r>
              <w:rPr>
                <w:rFonts w:hint="eastAsia"/>
              </w:rPr>
              <w:t>年功序列制”，还有一个就是“企业文化忠诚度”。终身雇佣制正是基于“有恒业者方有恒心”的心理，企业创造类似“家”的环境，以培养员工的集体意识，服务于企业持续、稳定经营。</w:t>
            </w:r>
          </w:p>
          <w:p w14:paraId="2456D332" w14:textId="77777777" w:rsidR="006B733C" w:rsidRDefault="006B733C" w:rsidP="00AF1365">
            <w:pPr>
              <w:ind w:firstLine="421"/>
            </w:pPr>
            <w:r>
              <w:rPr>
                <w:rFonts w:hint="eastAsia"/>
              </w:rPr>
              <w:t>东芝集团保留了这种雇佣制度</w:t>
            </w:r>
            <w:r>
              <w:rPr>
                <w:rFonts w:hint="eastAsia"/>
              </w:rPr>
              <w:t>,</w:t>
            </w:r>
            <w:r>
              <w:rPr>
                <w:rFonts w:hint="eastAsia"/>
              </w:rPr>
              <w:t>职员们基本自发拥护公司的一切举措。</w:t>
            </w:r>
            <w:r>
              <w:rPr>
                <w:rFonts w:hint="eastAsia"/>
              </w:rPr>
              <w:t xml:space="preserve"> </w:t>
            </w:r>
            <w:r>
              <w:rPr>
                <w:rFonts w:hint="eastAsia"/>
              </w:rPr>
              <w:t>而外来的审计人员无可辨别的被划分到了外来者群体中。“他们是来破坏的。”一位不知名的东芝员工甚至如此表达自己的观点。这就使得系统性的造假一旦实施，可以得到良好的隐瞒。审计失灵，可以预见。</w:t>
            </w:r>
          </w:p>
          <w:p w14:paraId="31F0E48E" w14:textId="77777777" w:rsidR="006B733C" w:rsidRDefault="006B733C" w:rsidP="00AF1365">
            <w:pPr>
              <w:ind w:firstLine="421"/>
            </w:pPr>
            <w:r>
              <w:rPr>
                <w:rFonts w:hint="eastAsia"/>
              </w:rPr>
              <w:t>（</w:t>
            </w:r>
            <w:r>
              <w:rPr>
                <w:rFonts w:hint="eastAsia"/>
              </w:rPr>
              <w:t>4</w:t>
            </w:r>
            <w:r>
              <w:rPr>
                <w:rFonts w:hint="eastAsia"/>
              </w:rPr>
              <w:t>）与现代企业治理相抵触的企业文化</w:t>
            </w:r>
          </w:p>
          <w:p w14:paraId="017CE8B1" w14:textId="77777777" w:rsidR="006B733C" w:rsidRDefault="006B733C" w:rsidP="00AF1365">
            <w:pPr>
              <w:ind w:firstLine="421"/>
            </w:pPr>
            <w:r>
              <w:t>东芝存在下属无法违背上司意愿的企业文化。日本企业和中国一些国企相似，十分强调集体主义，强调和谐，强调领导权威。社长和</w:t>
            </w:r>
            <w:r>
              <w:t>CEO</w:t>
            </w:r>
            <w:r>
              <w:t>，可谓大权独揽。在日本文化背景里，组织讲求</w:t>
            </w:r>
            <w:r>
              <w:t>“</w:t>
            </w:r>
            <w:r>
              <w:t>忠孝</w:t>
            </w:r>
            <w:r>
              <w:t>”</w:t>
            </w:r>
            <w:r>
              <w:t>和</w:t>
            </w:r>
            <w:r>
              <w:t>“</w:t>
            </w:r>
            <w:r>
              <w:t>等级</w:t>
            </w:r>
            <w:r>
              <w:t>”</w:t>
            </w:r>
            <w:r>
              <w:t>。许多董事和高管，都表示只效忠于社长。以至于高层管理者的决定即是企业的决定，甚至提案不用拿到董事会进行审议或律师那里进行审查，在日本企业发出另一种声音的难度可想而知。</w:t>
            </w:r>
            <w:r>
              <w:t>“</w:t>
            </w:r>
            <w:r>
              <w:t>利益至上主义</w:t>
            </w:r>
            <w:r>
              <w:t>”</w:t>
            </w:r>
            <w:r>
              <w:t>已经成为东芝的企业文化，是造成这次事件的</w:t>
            </w:r>
            <w:r>
              <w:t>“</w:t>
            </w:r>
            <w:r>
              <w:t>病根</w:t>
            </w:r>
            <w:r>
              <w:t>”</w:t>
            </w:r>
            <w:r>
              <w:t>。尤其是</w:t>
            </w:r>
            <w:r>
              <w:t>2011</w:t>
            </w:r>
            <w:r>
              <w:t>年</w:t>
            </w:r>
            <w:r>
              <w:t>3</w:t>
            </w:r>
            <w:r>
              <w:t>月东日本大地震后，泰国又发生了洪水，日元也一直居高不下，</w:t>
            </w:r>
          </w:p>
          <w:p w14:paraId="2FF77E42" w14:textId="77777777" w:rsidR="006B733C" w:rsidRDefault="006B733C" w:rsidP="00AF1365">
            <w:r>
              <w:t>导致日本经济环境非常严酷。在这种情况下，企业管理层依然强烈要求提升公司利润，并将此作为</w:t>
            </w:r>
            <w:r>
              <w:t>“</w:t>
            </w:r>
            <w:r>
              <w:t>挑战</w:t>
            </w:r>
            <w:r>
              <w:t>”</w:t>
            </w:r>
            <w:r>
              <w:t>，给雇员施压，要求他们达到高难度的利润目标。</w:t>
            </w:r>
            <w:r>
              <w:rPr>
                <w:rFonts w:hint="eastAsia"/>
              </w:rPr>
              <w:t>东芝</w:t>
            </w:r>
            <w:r>
              <w:t>内部还存在下属无法忤逆上司意愿的企业文化。当上司制定不切实际的盈利目标时，员工们不敢表达反对。业务部门的负责人承受着必须完成指标的巨大压力。上司是工作上的领导者，和上司之间的信赖关系是关乎自已未来的重要因素。如果遵照上司指示，不辱使命取得成果，即便不是大获全胜，也能得到上司的信任。</w:t>
            </w:r>
          </w:p>
          <w:p w14:paraId="44B3670B" w14:textId="77777777" w:rsidR="006B733C" w:rsidRDefault="006B733C" w:rsidP="00AF1365">
            <w:pPr>
              <w:ind w:firstLine="421"/>
            </w:pPr>
            <w:r>
              <w:t>在这种企业文化下，或许能够大幅度调动经营者的积极性，但极其容易让企业内部出现一言堂的局面。如同东芝，强势的社长主宰了企业。当社长出现问题，东芝的员工们甚至会出现不赞同社长的决定，但还是积极操作的情况。审计的作用在社长的意志下可以迅速平息。这样也就</w:t>
            </w:r>
            <w:r>
              <w:lastRenderedPageBreak/>
              <w:t>可以明白内部审计形同虛设的原因了。</w:t>
            </w:r>
          </w:p>
          <w:p w14:paraId="3184F7C3" w14:textId="77777777" w:rsidR="006B733C" w:rsidRDefault="006B733C" w:rsidP="00AF1365">
            <w:pPr>
              <w:ind w:firstLine="421"/>
            </w:pPr>
            <w:r>
              <w:rPr>
                <w:rFonts w:hint="eastAsia"/>
              </w:rPr>
              <w:t>（</w:t>
            </w:r>
            <w:r>
              <w:rPr>
                <w:rFonts w:hint="eastAsia"/>
              </w:rPr>
              <w:t>5</w:t>
            </w:r>
            <w:r>
              <w:rPr>
                <w:rFonts w:hint="eastAsia"/>
              </w:rPr>
              <w:t>）令人堪忧的外部审计</w:t>
            </w:r>
          </w:p>
          <w:p w14:paraId="5521BF11" w14:textId="77777777" w:rsidR="006B733C" w:rsidRDefault="006B733C" w:rsidP="00AF1365">
            <w:pPr>
              <w:ind w:firstLine="421"/>
            </w:pPr>
            <w:r>
              <w:t>东芝公司</w:t>
            </w:r>
            <w:r>
              <w:t>“</w:t>
            </w:r>
            <w:r>
              <w:t>在本次调查范围之内的大部分会计账务问题都没有</w:t>
            </w:r>
            <w:r>
              <w:t>”</w:t>
            </w:r>
            <w:r>
              <w:t>。</w:t>
            </w:r>
          </w:p>
          <w:p w14:paraId="0AABD71B" w14:textId="77777777" w:rsidR="006B733C" w:rsidRDefault="006B733C" w:rsidP="00AF1365">
            <w:pPr>
              <w:ind w:firstLine="421"/>
            </w:pPr>
            <w:r>
              <w:t>日本上市公司向其审计公司缴纳的低廉费用意味着他们并没有花足够的时间仔细审查本公司的账目。会计专家指出，丑闻把日本企业审计费用预算微薄的事实拉进人们眼帘，他们认为造成这</w:t>
            </w:r>
            <w:r>
              <w:rPr>
                <w:rFonts w:hint="eastAsia"/>
              </w:rPr>
              <w:t>一</w:t>
            </w:r>
            <w:r>
              <w:t>现象的原因有历史监管限制，即激烈的竞争和不重视审计与股东透明的公司文化。</w:t>
            </w:r>
          </w:p>
          <w:p w14:paraId="7D67D7CF" w14:textId="77777777" w:rsidR="006B733C" w:rsidRDefault="006B733C" w:rsidP="00AF1365">
            <w:pPr>
              <w:ind w:firstLine="421"/>
            </w:pPr>
            <w:r>
              <w:t>由于历史上的监管上限，日本的审计费用相对较低，虽然这些限制在十多年前就被废除了，但是现在的审计费用还是很难达到发达国家市场的标准，专家认为这会对审计结果造成影响。会计公司</w:t>
            </w:r>
            <w:proofErr w:type="spellStart"/>
            <w:r>
              <w:t>DezanShira&amp;Associate</w:t>
            </w:r>
            <w:proofErr w:type="spellEnd"/>
            <w:r>
              <w:t xml:space="preserve"> s</w:t>
            </w:r>
            <w:r>
              <w:t>主席克利斯</w:t>
            </w:r>
            <w:r>
              <w:t>●</w:t>
            </w:r>
            <w:r>
              <w:t>德尔西文</w:t>
            </w:r>
            <w:r>
              <w:t>●</w:t>
            </w:r>
            <w:r>
              <w:t>埃利斯说</w:t>
            </w:r>
            <w:r>
              <w:t xml:space="preserve">:“ </w:t>
            </w:r>
            <w:r>
              <w:t>在这些高竞争的资费环境下，能够保持</w:t>
            </w:r>
            <w:r>
              <w:rPr>
                <w:rFonts w:hint="eastAsia"/>
              </w:rPr>
              <w:t>一</w:t>
            </w:r>
            <w:r>
              <w:t>致性地提供精细服务是很难的。</w:t>
            </w:r>
            <w:r>
              <w:t>”</w:t>
            </w:r>
            <w:r>
              <w:t>日本政府已加强了审计监管，但是低廉的费用过度工作让公司很难再吸引和留住质量的员工。审计人员在被审计单位得不到认可，受到诸多抵触。很难从工作中得到认同。而日本业界的低廉审计费用更是让我们对其工资多少心里有数。在心理和生活的认同都难以得到时，审计人员对工作的责任感可以预见。</w:t>
            </w:r>
          </w:p>
          <w:p w14:paraId="13CF1876" w14:textId="77777777" w:rsidR="006B733C" w:rsidRDefault="006B733C" w:rsidP="00AF1365"/>
        </w:tc>
      </w:tr>
      <w:tr w:rsidR="006B733C" w14:paraId="4F8A56E0" w14:textId="77777777" w:rsidTr="00AF1365">
        <w:tc>
          <w:tcPr>
            <w:tcW w:w="1980" w:type="dxa"/>
          </w:tcPr>
          <w:p w14:paraId="55151034" w14:textId="77777777" w:rsidR="006B733C" w:rsidRDefault="006B733C" w:rsidP="00AF1365">
            <w:pPr>
              <w:jc w:val="center"/>
            </w:pPr>
            <w:r>
              <w:rPr>
                <w:rFonts w:hint="eastAsia"/>
              </w:rPr>
              <w:lastRenderedPageBreak/>
              <w:t>关联</w:t>
            </w:r>
            <w:r>
              <w:t>的审计术语与审计方法</w:t>
            </w:r>
          </w:p>
        </w:tc>
        <w:tc>
          <w:tcPr>
            <w:tcW w:w="6316" w:type="dxa"/>
          </w:tcPr>
          <w:p w14:paraId="241B8A03" w14:textId="77777777" w:rsidR="006B733C" w:rsidRDefault="006B733C" w:rsidP="00AF1365">
            <w:pPr>
              <w:tabs>
                <w:tab w:val="left" w:pos="2160"/>
              </w:tabs>
              <w:rPr>
                <w:color w:val="5B9BD5"/>
              </w:rPr>
            </w:pPr>
            <w:r>
              <w:rPr>
                <w:rFonts w:hint="eastAsia"/>
              </w:rPr>
              <w:t>会计估计</w:t>
            </w:r>
          </w:p>
        </w:tc>
      </w:tr>
    </w:tbl>
    <w:p w14:paraId="14667A95" w14:textId="77777777" w:rsidR="006B733C" w:rsidRPr="006B733C" w:rsidRDefault="006B733C" w:rsidP="006B733C">
      <w:pPr>
        <w:rPr>
          <w:rFonts w:hint="eastAsia"/>
        </w:rPr>
      </w:pPr>
    </w:p>
    <w:p w14:paraId="1E026118" w14:textId="7F68B233" w:rsidR="00A82446" w:rsidRDefault="00A82446" w:rsidP="0084043C">
      <w:pPr>
        <w:pStyle w:val="2"/>
        <w:numPr>
          <w:ilvl w:val="0"/>
          <w:numId w:val="12"/>
        </w:numPr>
      </w:pPr>
      <w:bookmarkStart w:id="19" w:name="_Toc106144112"/>
      <w:r w:rsidRPr="00A82446">
        <w:rPr>
          <w:rFonts w:hint="eastAsia"/>
        </w:rPr>
        <w:t>沈机集团昆明机床股份有限公司</w:t>
      </w:r>
      <w:bookmarkEnd w:id="19"/>
    </w:p>
    <w:tbl>
      <w:tblPr>
        <w:tblStyle w:val="a7"/>
        <w:tblW w:w="8296" w:type="dxa"/>
        <w:tblLayout w:type="fixed"/>
        <w:tblLook w:val="04A0" w:firstRow="1" w:lastRow="0" w:firstColumn="1" w:lastColumn="0" w:noHBand="0" w:noVBand="1"/>
      </w:tblPr>
      <w:tblGrid>
        <w:gridCol w:w="1980"/>
        <w:gridCol w:w="6316"/>
      </w:tblGrid>
      <w:tr w:rsidR="006B733C" w:rsidRPr="006B733C" w14:paraId="607DD1E5" w14:textId="77777777" w:rsidTr="00AF1365">
        <w:tc>
          <w:tcPr>
            <w:tcW w:w="1980" w:type="dxa"/>
          </w:tcPr>
          <w:p w14:paraId="7A413AF9" w14:textId="77777777" w:rsidR="006B733C" w:rsidRPr="006B733C" w:rsidRDefault="006B733C" w:rsidP="006B733C">
            <w:r w:rsidRPr="006B733C">
              <w:rPr>
                <w:rFonts w:hint="eastAsia"/>
              </w:rPr>
              <w:t>案例数据</w:t>
            </w:r>
            <w:r w:rsidRPr="006B733C">
              <w:t>编号</w:t>
            </w:r>
          </w:p>
        </w:tc>
        <w:tc>
          <w:tcPr>
            <w:tcW w:w="6316" w:type="dxa"/>
          </w:tcPr>
          <w:p w14:paraId="33806A61" w14:textId="1D023B6D" w:rsidR="006B733C" w:rsidRPr="006B733C" w:rsidRDefault="005D5F31" w:rsidP="006B733C">
            <w:pPr>
              <w:jc w:val="center"/>
            </w:pPr>
            <w:r>
              <w:rPr>
                <w:rFonts w:hint="eastAsia"/>
              </w:rPr>
              <w:t>0</w:t>
            </w:r>
            <w:r>
              <w:t>707</w:t>
            </w:r>
          </w:p>
        </w:tc>
      </w:tr>
      <w:tr w:rsidR="006B733C" w:rsidRPr="006B733C" w14:paraId="06C62116" w14:textId="77777777" w:rsidTr="00AF1365">
        <w:tc>
          <w:tcPr>
            <w:tcW w:w="1980" w:type="dxa"/>
          </w:tcPr>
          <w:p w14:paraId="55EA230B" w14:textId="77777777" w:rsidR="006B733C" w:rsidRPr="006B733C" w:rsidRDefault="006B733C" w:rsidP="006B733C">
            <w:r w:rsidRPr="006B733C">
              <w:rPr>
                <w:rFonts w:hint="eastAsia"/>
              </w:rPr>
              <w:t>案例</w:t>
            </w:r>
            <w:r w:rsidRPr="006B733C">
              <w:t>行业类别</w:t>
            </w:r>
          </w:p>
        </w:tc>
        <w:tc>
          <w:tcPr>
            <w:tcW w:w="6316" w:type="dxa"/>
          </w:tcPr>
          <w:p w14:paraId="124F4992" w14:textId="1BAB81E0" w:rsidR="006B733C" w:rsidRPr="006B733C" w:rsidRDefault="005D5F31" w:rsidP="006B733C">
            <w:pPr>
              <w:jc w:val="center"/>
            </w:pPr>
            <w:r w:rsidRPr="005D5F31">
              <w:t>07</w:t>
            </w:r>
            <w:r w:rsidRPr="005D5F31">
              <w:t>制造业类</w:t>
            </w:r>
          </w:p>
        </w:tc>
      </w:tr>
      <w:tr w:rsidR="006B733C" w:rsidRPr="006B733C" w14:paraId="40E27FCF" w14:textId="77777777" w:rsidTr="00AF1365">
        <w:tc>
          <w:tcPr>
            <w:tcW w:w="1980" w:type="dxa"/>
          </w:tcPr>
          <w:p w14:paraId="79F0018F" w14:textId="77777777" w:rsidR="006B733C" w:rsidRPr="006B733C" w:rsidRDefault="006B733C" w:rsidP="006B733C">
            <w:r w:rsidRPr="006B733C">
              <w:rPr>
                <w:rFonts w:hint="eastAsia"/>
              </w:rPr>
              <w:t>案例发生时间</w:t>
            </w:r>
          </w:p>
        </w:tc>
        <w:tc>
          <w:tcPr>
            <w:tcW w:w="6316" w:type="dxa"/>
          </w:tcPr>
          <w:p w14:paraId="0778D07A" w14:textId="77777777" w:rsidR="006B733C" w:rsidRPr="006B733C" w:rsidRDefault="006B733C" w:rsidP="006B733C">
            <w:pPr>
              <w:jc w:val="center"/>
            </w:pPr>
            <w:r w:rsidRPr="006B733C">
              <w:rPr>
                <w:rFonts w:hint="eastAsia"/>
              </w:rPr>
              <w:t>2013</w:t>
            </w:r>
            <w:r w:rsidRPr="006B733C">
              <w:rPr>
                <w:rFonts w:hint="eastAsia"/>
              </w:rPr>
              <w:t>年</w:t>
            </w:r>
          </w:p>
        </w:tc>
      </w:tr>
      <w:tr w:rsidR="006B733C" w:rsidRPr="006B733C" w14:paraId="51433624" w14:textId="77777777" w:rsidTr="00AF1365">
        <w:tc>
          <w:tcPr>
            <w:tcW w:w="1980" w:type="dxa"/>
          </w:tcPr>
          <w:p w14:paraId="4C4DF779" w14:textId="77777777" w:rsidR="006B733C" w:rsidRPr="006B733C" w:rsidRDefault="006B733C" w:rsidP="006B733C">
            <w:r w:rsidRPr="006B733C">
              <w:rPr>
                <w:rFonts w:hint="eastAsia"/>
              </w:rPr>
              <w:t>案例企业名称</w:t>
            </w:r>
          </w:p>
        </w:tc>
        <w:tc>
          <w:tcPr>
            <w:tcW w:w="6316" w:type="dxa"/>
          </w:tcPr>
          <w:p w14:paraId="661BBD8A" w14:textId="77777777" w:rsidR="006B733C" w:rsidRPr="006B733C" w:rsidRDefault="006B733C" w:rsidP="006B733C">
            <w:pPr>
              <w:jc w:val="center"/>
            </w:pPr>
            <w:r w:rsidRPr="006B733C">
              <w:rPr>
                <w:rFonts w:ascii="等线" w:eastAsia="等线" w:hAnsi="等线" w:hint="eastAsia"/>
              </w:rPr>
              <w:t>沈机集团昆明机床股份有限公司</w:t>
            </w:r>
          </w:p>
        </w:tc>
      </w:tr>
      <w:tr w:rsidR="006B733C" w:rsidRPr="006B733C" w14:paraId="578C5674" w14:textId="77777777" w:rsidTr="00AF1365">
        <w:tc>
          <w:tcPr>
            <w:tcW w:w="1980" w:type="dxa"/>
          </w:tcPr>
          <w:p w14:paraId="1A80E935" w14:textId="77777777" w:rsidR="006B733C" w:rsidRPr="006B733C" w:rsidRDefault="006B733C" w:rsidP="006B733C">
            <w:r w:rsidRPr="006B733C">
              <w:rPr>
                <w:rFonts w:hint="eastAsia"/>
              </w:rPr>
              <w:t>案例企业经营范围</w:t>
            </w:r>
          </w:p>
        </w:tc>
        <w:tc>
          <w:tcPr>
            <w:tcW w:w="6316" w:type="dxa"/>
          </w:tcPr>
          <w:p w14:paraId="5E7F5FD5" w14:textId="77777777" w:rsidR="006B733C" w:rsidRPr="006B733C" w:rsidRDefault="006B733C" w:rsidP="006B733C">
            <w:pPr>
              <w:jc w:val="center"/>
            </w:pPr>
            <w:r w:rsidRPr="006B733C">
              <w:rPr>
                <w:rFonts w:ascii="等线" w:eastAsia="等线" w:hAnsi="等线" w:hint="eastAsia"/>
              </w:rPr>
              <w:t>产品的开发、设计、制造和销售</w:t>
            </w:r>
          </w:p>
        </w:tc>
      </w:tr>
      <w:tr w:rsidR="006B733C" w:rsidRPr="006B733C" w14:paraId="278DC1AC" w14:textId="77777777" w:rsidTr="00AF1365">
        <w:trPr>
          <w:trHeight w:val="2524"/>
        </w:trPr>
        <w:tc>
          <w:tcPr>
            <w:tcW w:w="1980" w:type="dxa"/>
          </w:tcPr>
          <w:p w14:paraId="3DDD8572" w14:textId="77777777" w:rsidR="006B733C" w:rsidRPr="006B733C" w:rsidRDefault="006B733C" w:rsidP="006B733C">
            <w:r w:rsidRPr="006B733C">
              <w:rPr>
                <w:rFonts w:hint="eastAsia"/>
              </w:rPr>
              <w:t>企业单位案情描述</w:t>
            </w:r>
          </w:p>
        </w:tc>
        <w:tc>
          <w:tcPr>
            <w:tcW w:w="6316" w:type="dxa"/>
          </w:tcPr>
          <w:p w14:paraId="76553011" w14:textId="77777777" w:rsidR="006B733C" w:rsidRPr="006B733C" w:rsidRDefault="006B733C" w:rsidP="006B733C">
            <w:pPr>
              <w:rPr>
                <w:b/>
              </w:rPr>
            </w:pPr>
            <w:r w:rsidRPr="006B733C">
              <w:rPr>
                <w:rFonts w:hint="eastAsia"/>
                <w:b/>
              </w:rPr>
              <w:t>【企业背景】</w:t>
            </w:r>
          </w:p>
          <w:p w14:paraId="3D21EB38" w14:textId="77777777" w:rsidR="006B733C" w:rsidRPr="006B733C" w:rsidRDefault="006B733C" w:rsidP="006B733C">
            <w:pPr>
              <w:ind w:firstLine="421"/>
              <w:rPr>
                <w:rFonts w:ascii="等线" w:eastAsia="等线" w:hAnsi="等线"/>
              </w:rPr>
            </w:pPr>
            <w:r w:rsidRPr="006B733C">
              <w:rPr>
                <w:rFonts w:ascii="等线" w:eastAsia="等线" w:hAnsi="等线" w:hint="eastAsia"/>
              </w:rPr>
              <w:t>沈机集团昆明机床股份有限公司(以下简称“昆明机床”)的前身是中央机器厂，后于1953改名为昆明机床。昆明机床作为我国制造业的先驱经过多年的风风雨雨，见证了我国制造业一路走来的潮起潮落。在1993年时，通过资本公积转增资本从而成功上市，成为了一家上市公司，同时也成为云南省和中国机床制造业当时唯一一家同时在上海市和香港首次公开募股的公司。沈阳机床集团有限责任公司在2005年9月全部接受了原来第一大股东的所有股份，从此成为了昆明机床的控制者。2007年10月24日正式发布公告将公司名称改为沈机集团昆明机床股份有限公司。</w:t>
            </w:r>
          </w:p>
          <w:p w14:paraId="5949A4AD" w14:textId="77777777" w:rsidR="006B733C" w:rsidRPr="006B733C" w:rsidRDefault="006B733C" w:rsidP="006B733C">
            <w:pPr>
              <w:rPr>
                <w:b/>
              </w:rPr>
            </w:pPr>
            <w:r w:rsidRPr="006B733C">
              <w:rPr>
                <w:rFonts w:hint="eastAsia"/>
                <w:b/>
              </w:rPr>
              <w:t>【案情背景</w:t>
            </w:r>
            <w:r w:rsidRPr="006B733C">
              <w:rPr>
                <w:b/>
              </w:rPr>
              <w:t>】</w:t>
            </w:r>
          </w:p>
          <w:p w14:paraId="793F58CF" w14:textId="77777777" w:rsidR="006B733C" w:rsidRPr="006B733C" w:rsidRDefault="006B733C" w:rsidP="006B733C">
            <w:pPr>
              <w:ind w:firstLine="421"/>
              <w:rPr>
                <w:b/>
              </w:rPr>
            </w:pPr>
            <w:r w:rsidRPr="006B733C">
              <w:rPr>
                <w:rFonts w:ascii="等线" w:eastAsia="等线" w:hAnsi="等线" w:hint="eastAsia"/>
              </w:rPr>
              <w:t>卧式镗床、大型数控落地式铣镗床、大型数控龙门铣床等系列产品的开发、设计、制造和销售为昆明机床的主营业务。由于其主导产品大部分在国内处于领先的地位，长此以往其产品形成的品牌效应，所以使</w:t>
            </w:r>
            <w:r w:rsidRPr="006B733C">
              <w:rPr>
                <w:rFonts w:ascii="等线" w:eastAsia="等线" w:hAnsi="等线" w:hint="eastAsia"/>
              </w:rPr>
              <w:lastRenderedPageBreak/>
              <w:t>相关的制造业企业对昆明机床的产品产生偏好。公司先后有着二百种以上新产品的开发，其中有一百多种产品被赋予中国“第一”的称号。数控卧式铣镗床TK6111于2004年1月研发成功，开创了我国台式数控卧式铣镗床新的篇章,在我国的台式数控卧式铣镗床中留下了历史浓厚的一笔。在2005年6月加拿大提姆机床有限公司(TEAM)和昆明机床签订了一台TX6111B台式铣镗床的销售合同，标志着该公司的机床产品进入了国际视野之中。在2001到2005期间，连续五年该公司生产销售的规模以平均每年50%的幅度快速增长,主导产品均有着超过全国市场30%的市场占有率。公司研发的产品不仅处于国内领先，而且在世界处于先进水平。而在近几年，随着长期市场对机床行业供大于求，国内机床企业各个方面都在下滑，在市场的竞争力远小于国外企业，没办法快速适应现代信息化潮流的更替，经营显示出了疲惫的状态。昆明机床的经营效益在受到行业环境、市场环境及政策转变等等影响之后开始连续下滑，在2017年，又在自查后爆出以前年度财务造假的丑闻，令人们感到十分吃惊</w:t>
            </w:r>
          </w:p>
          <w:p w14:paraId="0E3F06D9" w14:textId="77777777" w:rsidR="006B733C" w:rsidRPr="006B733C" w:rsidRDefault="006B733C" w:rsidP="006B733C">
            <w:pPr>
              <w:rPr>
                <w:b/>
              </w:rPr>
            </w:pPr>
            <w:r w:rsidRPr="006B733C">
              <w:rPr>
                <w:rFonts w:hint="eastAsia"/>
                <w:b/>
              </w:rPr>
              <w:t>【案情描述】</w:t>
            </w:r>
          </w:p>
          <w:p w14:paraId="22F659DF" w14:textId="77777777" w:rsidR="006B733C" w:rsidRPr="006B733C" w:rsidRDefault="006B733C" w:rsidP="006B733C">
            <w:pPr>
              <w:ind w:firstLine="421"/>
              <w:rPr>
                <w:rFonts w:ascii="等线" w:eastAsia="等线" w:hAnsi="等线"/>
              </w:rPr>
            </w:pPr>
            <w:r w:rsidRPr="006B733C">
              <w:rPr>
                <w:rFonts w:ascii="等线" w:eastAsia="等线" w:hAnsi="等线" w:hint="eastAsia"/>
              </w:rPr>
              <w:t>违规行为主要通过虚计收入、少计费用和虚假披露信息进行。</w:t>
            </w:r>
          </w:p>
          <w:p w14:paraId="5FE28BD6" w14:textId="77777777" w:rsidR="006B733C" w:rsidRPr="006B733C" w:rsidRDefault="006B733C" w:rsidP="006B733C">
            <w:pPr>
              <w:ind w:firstLine="421"/>
              <w:rPr>
                <w:rFonts w:ascii="等线" w:eastAsia="等线" w:hAnsi="等线"/>
              </w:rPr>
            </w:pPr>
            <w:r w:rsidRPr="006B733C">
              <w:rPr>
                <w:rFonts w:ascii="等线" w:eastAsia="等线" w:hAnsi="等线" w:hint="eastAsia"/>
              </w:rPr>
              <w:t>第一点,虚计收入。昆明机床通过虚假销售、虚增合同价格和跨期确认收入等方式来进行虚增收入。昆明机床的虚假销售行为做的比较细致,让人难以发现。</w:t>
            </w:r>
          </w:p>
          <w:p w14:paraId="111B8A0E" w14:textId="77777777" w:rsidR="006B733C" w:rsidRPr="006B733C" w:rsidRDefault="006B733C" w:rsidP="006B733C">
            <w:pPr>
              <w:ind w:firstLine="421"/>
              <w:rPr>
                <w:rFonts w:ascii="等线" w:eastAsia="等线" w:hAnsi="等线"/>
              </w:rPr>
            </w:pPr>
            <w:r w:rsidRPr="006B733C">
              <w:rPr>
                <w:rFonts w:ascii="等线" w:eastAsia="等线" w:hAnsi="等线" w:hint="eastAsia"/>
              </w:rPr>
              <w:t>首先通过和真实的客户签订合同。客户支付部分定金或是预付货款，然后存货以正常销售的方式出库，不过货物并不发往客户，而是运往帐外仓库。客户之前支付的货款通过退回定金或者直接按照客户退货进行处理，完成虚假销售。为了处理帐外仓库的产品昆明机床虚构采购订单:将产品拆解成零件后重新采购回来，或是通过“二次”销售，虚构销售退回等等方式将产品运回公司，但原来虚计的应收账款无法冲减。而且为了处理帐外仓库的租金和防止审计时帐外仓库被发现，昆明机床要求帐外仓库的出租方将租金等相关费用开成运输发票;使租金顺理成章的进入公司的费用，这样虚假销售的行为无从查证，以假乱真。虛增合同价格指昆明机床在与客户签订销售合同后单方面的对合同价格进行篡改，增加了营业收入。昆明机床在2013年拾高了A4台机床的销售合同价格上，虚增价格148.6 万元2014年虚增机床22台的合同价格62万元。在2013年度到2014年度期间总计虚增收入211万元。</w:t>
            </w:r>
          </w:p>
          <w:p w14:paraId="688BF17B" w14:textId="77777777" w:rsidR="006B733C" w:rsidRPr="006B733C" w:rsidRDefault="006B733C" w:rsidP="006B733C">
            <w:pPr>
              <w:ind w:firstLine="421"/>
              <w:rPr>
                <w:rFonts w:ascii="等线" w:eastAsia="等线" w:hAnsi="等线"/>
              </w:rPr>
            </w:pPr>
            <w:r w:rsidRPr="006B733C">
              <w:rPr>
                <w:rFonts w:ascii="等线" w:eastAsia="等线" w:hAnsi="等线" w:hint="eastAsia"/>
              </w:rPr>
              <w:t>昆明机床在确认收入也动了一些手段。在与一些客户进行真实的正常交易后(非上述的虚假销售)，在客户预付了一部分货款后就马上确认了收入，此时昆明机床并未真正达到确认收入的条件，货物尚未生产或是发出，也未履行合同条款就跨期确认到当年度的收入中。以此来虚计该年度的收入,虛增该年度的利润。</w:t>
            </w:r>
          </w:p>
          <w:p w14:paraId="5BBBF6F0" w14:textId="77777777" w:rsidR="006B733C" w:rsidRPr="006B733C" w:rsidRDefault="006B733C" w:rsidP="006B733C">
            <w:pPr>
              <w:ind w:firstLine="421"/>
              <w:rPr>
                <w:rFonts w:ascii="等线" w:eastAsia="等线" w:hAnsi="等线"/>
              </w:rPr>
            </w:pPr>
            <w:r w:rsidRPr="006B733C">
              <w:rPr>
                <w:rFonts w:ascii="等线" w:eastAsia="等线" w:hAnsi="等线" w:hint="eastAsia"/>
              </w:rPr>
              <w:t>此外，昆明机床有着在2015年才确认2014年就已经实际履行合同的三笔收入的情况，利用此违规操作，2013年到2015年间分别确认了56、59、107 笔跨期收入，共计约2.6亿元。</w:t>
            </w:r>
          </w:p>
          <w:p w14:paraId="54FD4DAC" w14:textId="77777777" w:rsidR="006B733C" w:rsidRPr="006B733C" w:rsidRDefault="006B733C" w:rsidP="006B733C">
            <w:pPr>
              <w:ind w:firstLine="421"/>
              <w:rPr>
                <w:rFonts w:ascii="等线" w:eastAsia="等线" w:hAnsi="等线"/>
              </w:rPr>
            </w:pPr>
            <w:r w:rsidRPr="006B733C">
              <w:rPr>
                <w:rFonts w:ascii="等线" w:eastAsia="等线" w:hAnsi="等线" w:hint="eastAsia"/>
              </w:rPr>
              <w:t>综上，昆明机床2013年至2015年通过虚计收入、跨期确认收入和虚增合同价格三种方式虚增收入共计约4.83亿元，其中2013年虚增收入2亿元，2014年虚增收入1.21亿元，2015 年虚增收入1.62亿</w:t>
            </w:r>
            <w:r w:rsidRPr="006B733C">
              <w:rPr>
                <w:rFonts w:ascii="等线" w:eastAsia="等线" w:hAnsi="等线" w:hint="eastAsia"/>
              </w:rPr>
              <w:lastRenderedPageBreak/>
              <w:t>元。第二点，少计费用。昆明机床少计费用主要通过辞退福利和高管薪酬这两种方式进行。在辞退福利方面，根据我国会计准则的要求是要将辞退福利计入当期损益。昆明机床本应按照内退员工人数、内退福利补偿标准和应付的内退福利年限等等标准进行计算得出相关应付福利的现值,确认当期费用和负债。可是昆明机床在2013到2015年间为了少计管理费用，达到增加利润的目的，在已经确定的内退人数中对数字进行了少计，没有完全将内退福利进行计提。在高管薪酬方面,昆明机床的财务人员没有完整的计提出全部薪酬,从2015年度和2016发布的薪酬考核公告中得知，利用此违规手法，这两个年度共少计312万元的管理费用。其中于2014年度有着100万元专项奖励的管理费用被少计，在2015年度通过少计基本年薪和专项奖励这两项少计管理费用212万元。.</w:t>
            </w:r>
          </w:p>
          <w:p w14:paraId="14999C53" w14:textId="77777777" w:rsidR="006B733C" w:rsidRPr="006B733C" w:rsidRDefault="006B733C" w:rsidP="006B733C">
            <w:pPr>
              <w:ind w:firstLine="421"/>
              <w:rPr>
                <w:rFonts w:ascii="等线" w:eastAsia="等线" w:hAnsi="等线"/>
              </w:rPr>
            </w:pPr>
            <w:r w:rsidRPr="006B733C">
              <w:rPr>
                <w:rFonts w:ascii="等线" w:eastAsia="等线" w:hAnsi="等线" w:hint="eastAsia"/>
              </w:rPr>
              <w:t>第三点,虚假披露信息。在2013年财报公开披露信息显示利润总额为993.74万元，2013年是公开披露出来的数据里在这几年间唯一一年盈利的，可是其虛增的利润金额达7017.94 万元，占到当年披露利润总额的706.21%，达到了披露出来的数据的七倍有多，除去虚增的部分，可以看出在2013年度昆明机床的利润也是负数，也就是说在当年是处于亏损的状态，是靠着虚增的利润来将亏损变成盈利，从中可以看出其盈利的真实性是不可靠的。在2014年财报公开披露的利润总额为-17249.24万元，虚增的利润共计5082.72万元，冲减了当年一部分的亏损，达到了粉饰报表的目的，虛增的部分约占到当年披露金额的29.47%。2015年度的财报中所公开披露的利润总额为-2.19亿元，虚增利润共计1.07亿元，也是大幅度的减少了当年亏损的情况，虚增的部分约占到当年度公开披露的利润总额的48.82%。虽然没有像2013年那样做到扭亏为盈，但是其處增的金额还是相当惊人的。在2013年至2015年这段财务披露违规违法的行为发生期间，有许多高层管理人员参与此事件，王兴任董事长，他也是这起财务造假行为事件的主谋。常宝</w:t>
            </w:r>
          </w:p>
          <w:p w14:paraId="640ED1A6" w14:textId="77777777" w:rsidR="006B733C" w:rsidRPr="006B733C" w:rsidRDefault="006B733C" w:rsidP="006B733C">
            <w:pPr>
              <w:ind w:firstLine="421"/>
            </w:pPr>
            <w:r w:rsidRPr="006B733C">
              <w:rPr>
                <w:rFonts w:ascii="等线" w:eastAsia="等线" w:hAnsi="等线" w:hint="eastAsia"/>
              </w:rPr>
              <w:t>强在此期间任总经理一职， 是这起事件的执行者和次要的谋划人员。金晓峰在违规行为发生期间任副经理，在2015年任财务总监- -职， 他在明知这些违法违规的财务造假行为发生时不但没有阻止其发生，反而参与到具体的舞弊中来。以上三个人均是这起财务舞弊案件的发生期间有关虑假信息披露的直接负责人员。足以见得这次虚假信息披露是有预谋，有组织的行为。</w:t>
            </w:r>
          </w:p>
        </w:tc>
      </w:tr>
      <w:tr w:rsidR="006B733C" w:rsidRPr="006B733C" w14:paraId="558C4F1A" w14:textId="77777777" w:rsidTr="00AF1365">
        <w:tc>
          <w:tcPr>
            <w:tcW w:w="1980" w:type="dxa"/>
          </w:tcPr>
          <w:p w14:paraId="044B9A56" w14:textId="77777777" w:rsidR="006B733C" w:rsidRPr="006B733C" w:rsidRDefault="006B733C" w:rsidP="006B733C">
            <w:r w:rsidRPr="006B733C">
              <w:rPr>
                <w:rFonts w:hint="eastAsia"/>
              </w:rPr>
              <w:lastRenderedPageBreak/>
              <w:t>企业受罚或责任描述</w:t>
            </w:r>
          </w:p>
        </w:tc>
        <w:tc>
          <w:tcPr>
            <w:tcW w:w="6316" w:type="dxa"/>
          </w:tcPr>
          <w:p w14:paraId="636C8738" w14:textId="77777777" w:rsidR="006B733C" w:rsidRPr="006B733C" w:rsidRDefault="006B733C" w:rsidP="006B733C">
            <w:pPr>
              <w:rPr>
                <w:b/>
              </w:rPr>
            </w:pPr>
            <w:r w:rsidRPr="006B733C">
              <w:rPr>
                <w:rFonts w:ascii="等线" w:eastAsia="等线" w:hAnsi="等线" w:hint="eastAsia"/>
              </w:rPr>
              <w:t>中国证监会决定对相关的23名责任人员给予警告，并处以3万元至60万元不等的罚款，合计罚款总额为250万元。同时，中国证监会决定对时任公司董事长王兴采取终身证券市场禁入措施，对时任公司总经理常宝强、时任公司财务总监金晓峰采取5年证券市场禁入措施。</w:t>
            </w:r>
          </w:p>
        </w:tc>
      </w:tr>
      <w:tr w:rsidR="006B733C" w:rsidRPr="006B733C" w14:paraId="2561218A" w14:textId="77777777" w:rsidTr="00AF1365">
        <w:tc>
          <w:tcPr>
            <w:tcW w:w="1980" w:type="dxa"/>
          </w:tcPr>
          <w:p w14:paraId="02C37789" w14:textId="77777777" w:rsidR="006B733C" w:rsidRPr="006B733C" w:rsidRDefault="006B733C" w:rsidP="006B733C">
            <w:r w:rsidRPr="006B733C">
              <w:rPr>
                <w:rFonts w:hint="eastAsia"/>
              </w:rPr>
              <w:t>关联审计机构</w:t>
            </w:r>
            <w:r w:rsidRPr="006B733C">
              <w:t>名称</w:t>
            </w:r>
          </w:p>
        </w:tc>
        <w:tc>
          <w:tcPr>
            <w:tcW w:w="6316" w:type="dxa"/>
          </w:tcPr>
          <w:p w14:paraId="1FCD6324" w14:textId="77777777" w:rsidR="006B733C" w:rsidRPr="006B733C" w:rsidRDefault="006B733C" w:rsidP="006B733C">
            <w:pPr>
              <w:rPr>
                <w:b/>
              </w:rPr>
            </w:pPr>
            <w:r w:rsidRPr="006B733C">
              <w:rPr>
                <w:rFonts w:ascii="等线" w:eastAsia="等线" w:hAnsi="等线" w:hint="eastAsia"/>
              </w:rPr>
              <w:t>瑞华会计师事务所、毕马威华振会计师事务所</w:t>
            </w:r>
          </w:p>
        </w:tc>
      </w:tr>
      <w:tr w:rsidR="006B733C" w:rsidRPr="006B733C" w14:paraId="32E8A34B" w14:textId="77777777" w:rsidTr="00AF1365">
        <w:tc>
          <w:tcPr>
            <w:tcW w:w="1980" w:type="dxa"/>
          </w:tcPr>
          <w:p w14:paraId="1A50843A" w14:textId="77777777" w:rsidR="006B733C" w:rsidRPr="006B733C" w:rsidRDefault="006B733C" w:rsidP="006B733C">
            <w:r w:rsidRPr="006B733C">
              <w:rPr>
                <w:rFonts w:hint="eastAsia"/>
              </w:rPr>
              <w:t>引发</w:t>
            </w:r>
            <w:r w:rsidRPr="006B733C">
              <w:t>的审计</w:t>
            </w:r>
            <w:r w:rsidRPr="006B733C">
              <w:rPr>
                <w:rFonts w:hint="eastAsia"/>
              </w:rPr>
              <w:t>实施</w:t>
            </w:r>
            <w:r w:rsidRPr="006B733C">
              <w:t>思考</w:t>
            </w:r>
          </w:p>
        </w:tc>
        <w:tc>
          <w:tcPr>
            <w:tcW w:w="6316" w:type="dxa"/>
          </w:tcPr>
          <w:p w14:paraId="1DED576D" w14:textId="77777777" w:rsidR="006B733C" w:rsidRPr="006B733C" w:rsidRDefault="006B733C" w:rsidP="006B733C">
            <w:pPr>
              <w:ind w:firstLine="421"/>
              <w:rPr>
                <w:rFonts w:ascii="等线" w:eastAsia="等线" w:hAnsi="等线"/>
              </w:rPr>
            </w:pPr>
            <w:r w:rsidRPr="006B733C">
              <w:rPr>
                <w:rFonts w:ascii="等线" w:eastAsia="等线" w:hAnsi="等线" w:hint="eastAsia"/>
              </w:rPr>
              <w:t>审计的目的是为了核实上市公司在财务报表中披露信息的真实性、完整性，在上市公司和社会公众及外部投资者之间建立--座桥梁，让投资者更加好的了解公司的经营状况和经营信息，保护投资者的利益。所以，在接受- -家公司的审计业务时，作为一名审计人员不仅仅要了解该公司的经营情况,发展状况等只关于这家公司的资料，关注了解到这家企业所处在行业的现状、环境和国家政策对该行业的影响。像</w:t>
            </w:r>
            <w:r w:rsidRPr="006B733C">
              <w:rPr>
                <w:rFonts w:ascii="等线" w:eastAsia="等线" w:hAnsi="等线" w:hint="eastAsia"/>
              </w:rPr>
              <w:lastRenderedPageBreak/>
              <w:t>是昆明机床这样的制造业当前面临的很多的挑战和经营困境.审计人员应该能够正确认识了解到当前行业会出现的风险，不能是为了接一笔业务而不顾自身能力能否完成业务，导致最终审计失败。审计人员在审计的过程中应</w:t>
            </w:r>
          </w:p>
          <w:p w14:paraId="353FA679" w14:textId="77777777" w:rsidR="006B733C" w:rsidRPr="006B733C" w:rsidRDefault="006B733C" w:rsidP="006B733C">
            <w:pPr>
              <w:ind w:firstLine="421"/>
              <w:rPr>
                <w:rFonts w:ascii="等线" w:eastAsia="等线" w:hAnsi="等线"/>
              </w:rPr>
            </w:pPr>
            <w:r w:rsidRPr="006B733C">
              <w:rPr>
                <w:rFonts w:ascii="等线" w:eastAsia="等线" w:hAnsi="等线" w:hint="eastAsia"/>
              </w:rPr>
              <w:t>该时刻保持职业怀疑态度,多考虑公司给出的内部资料是否会有财务舞弊的可能。</w:t>
            </w:r>
          </w:p>
          <w:p w14:paraId="65E23A6F" w14:textId="77777777" w:rsidR="006B733C" w:rsidRPr="006B733C" w:rsidRDefault="006B733C" w:rsidP="006B733C">
            <w:pPr>
              <w:ind w:firstLine="421"/>
            </w:pPr>
            <w:r w:rsidRPr="006B733C">
              <w:rPr>
                <w:rFonts w:ascii="等线" w:eastAsia="等线" w:hAnsi="等线" w:hint="eastAsia"/>
              </w:rPr>
              <w:t>要重视原始凭证的真实性，看其是否有虚构凭证，制造虚假收入的可能。对公司的关联方或是重要客户的资料也应该重视，看其是否有制造虚假交易的可能性，认真检查他们的函证回馈，是否与公司出具的金额有出入的情况。审计师可以与公司内部控制的相关人员进行交流，了解公司的内部控制制度、执行情况。如果公司的内部控制存在缺陷，审计师可以通过针对缺陷，对企业实施进一步的审计程序，迅速抓住审计的重点，快速高效的发现和解决问题，节约时间和精力，提高审计的效率和节约审计成本。会计师事务所在平时要对其员工进行定期的培训，进行职业道德教育，提高审计人员的职业素养。审计人员也要至始至终保持独立性，在遇到公司人员的贿赂或是威胁时，也要保持职业素养，不能出具不符合审计情况的审计报告。</w:t>
            </w:r>
          </w:p>
        </w:tc>
      </w:tr>
      <w:tr w:rsidR="006B733C" w:rsidRPr="006B733C" w14:paraId="1C2F5003" w14:textId="77777777" w:rsidTr="00AF1365">
        <w:tc>
          <w:tcPr>
            <w:tcW w:w="1980" w:type="dxa"/>
          </w:tcPr>
          <w:p w14:paraId="21CD4E76" w14:textId="77777777" w:rsidR="006B733C" w:rsidRPr="006B733C" w:rsidRDefault="006B733C" w:rsidP="006B733C">
            <w:r w:rsidRPr="006B733C">
              <w:rPr>
                <w:rFonts w:hint="eastAsia"/>
              </w:rPr>
              <w:t>审计报告及审计意见披露</w:t>
            </w:r>
          </w:p>
        </w:tc>
        <w:tc>
          <w:tcPr>
            <w:tcW w:w="6316" w:type="dxa"/>
          </w:tcPr>
          <w:p w14:paraId="5C47D304" w14:textId="77777777" w:rsidR="006B733C" w:rsidRPr="006B733C" w:rsidRDefault="006B733C" w:rsidP="006B733C">
            <w:pPr>
              <w:tabs>
                <w:tab w:val="left" w:pos="2160"/>
              </w:tabs>
              <w:rPr>
                <w:rFonts w:ascii="等线" w:eastAsia="等线" w:hAnsi="等线"/>
              </w:rPr>
            </w:pPr>
            <w:r w:rsidRPr="006B733C">
              <w:rPr>
                <w:rFonts w:ascii="等线" w:eastAsia="等线" w:hAnsi="等线" w:hint="eastAsia"/>
              </w:rPr>
              <w:t>标准无保留意见</w:t>
            </w:r>
          </w:p>
          <w:p w14:paraId="4A772B9A" w14:textId="77777777" w:rsidR="006B733C" w:rsidRPr="006B733C" w:rsidRDefault="006B733C" w:rsidP="006B733C">
            <w:pPr>
              <w:tabs>
                <w:tab w:val="left" w:pos="2160"/>
              </w:tabs>
              <w:rPr>
                <w:rFonts w:ascii="等线" w:eastAsia="等线" w:hAnsi="等线"/>
              </w:rPr>
            </w:pPr>
            <w:r w:rsidRPr="006B733C">
              <w:rPr>
                <w:rFonts w:ascii="等线" w:eastAsia="等线" w:hAnsi="等线" w:hint="eastAsia"/>
              </w:rPr>
              <w:t>2013年毕马威出局的审计报告：</w:t>
            </w:r>
          </w:p>
          <w:p w14:paraId="58D0830B" w14:textId="77777777" w:rsidR="006B733C" w:rsidRPr="006B733C" w:rsidRDefault="006B733C" w:rsidP="006B733C">
            <w:pPr>
              <w:tabs>
                <w:tab w:val="left" w:pos="2160"/>
              </w:tabs>
              <w:rPr>
                <w:rFonts w:ascii="等线" w:eastAsia="等线" w:hAnsi="等线"/>
              </w:rPr>
            </w:pPr>
            <w:hyperlink r:id="rId33" w:history="1">
              <w:r w:rsidRPr="006B733C">
                <w:rPr>
                  <w:rFonts w:ascii="等线" w:eastAsia="等线" w:hAnsi="等线"/>
                  <w:color w:val="0000FF"/>
                  <w:u w:val="single"/>
                </w:rPr>
                <w:t>http://www.cninfo.com.cn/new/disclosure/detail?orgId=gssh0600806&amp;announcementId=63754317&amp;announcementTime=2014-03-29</w:t>
              </w:r>
            </w:hyperlink>
          </w:p>
          <w:p w14:paraId="52401D81" w14:textId="77777777" w:rsidR="006B733C" w:rsidRPr="006B733C" w:rsidRDefault="006B733C" w:rsidP="006B733C">
            <w:pPr>
              <w:tabs>
                <w:tab w:val="left" w:pos="2160"/>
              </w:tabs>
              <w:rPr>
                <w:rFonts w:ascii="等线" w:eastAsia="等线" w:hAnsi="等线"/>
              </w:rPr>
            </w:pPr>
            <w:r w:rsidRPr="006B733C">
              <w:rPr>
                <w:rFonts w:ascii="等线" w:eastAsia="等线" w:hAnsi="等线" w:hint="eastAsia"/>
              </w:rPr>
              <w:t>2014年毕马威出具的审计报告：</w:t>
            </w:r>
          </w:p>
          <w:p w14:paraId="00B8B5E9" w14:textId="77777777" w:rsidR="006B733C" w:rsidRPr="006B733C" w:rsidRDefault="006B733C" w:rsidP="006B733C">
            <w:pPr>
              <w:tabs>
                <w:tab w:val="left" w:pos="2160"/>
              </w:tabs>
              <w:rPr>
                <w:rFonts w:ascii="等线" w:eastAsia="等线" w:hAnsi="等线"/>
              </w:rPr>
            </w:pPr>
            <w:hyperlink r:id="rId34" w:history="1">
              <w:r w:rsidRPr="006B733C">
                <w:rPr>
                  <w:rFonts w:ascii="等线" w:eastAsia="等线" w:hAnsi="等线"/>
                  <w:color w:val="0000FF"/>
                  <w:u w:val="single"/>
                </w:rPr>
                <w:t>http://www.cninfo.com.cn/new/disclosure/detail?orgId=gssh0600806&amp;announcementId=1200770962&amp;announcementTime=2015-03-31</w:t>
              </w:r>
            </w:hyperlink>
          </w:p>
          <w:p w14:paraId="4927492B" w14:textId="77777777" w:rsidR="006B733C" w:rsidRPr="006B733C" w:rsidRDefault="006B733C" w:rsidP="006B733C">
            <w:pPr>
              <w:tabs>
                <w:tab w:val="left" w:pos="2160"/>
              </w:tabs>
              <w:rPr>
                <w:rFonts w:ascii="等线" w:eastAsia="等线" w:hAnsi="等线"/>
              </w:rPr>
            </w:pPr>
            <w:r w:rsidRPr="006B733C">
              <w:rPr>
                <w:rFonts w:ascii="等线" w:eastAsia="等线" w:hAnsi="等线" w:hint="eastAsia"/>
              </w:rPr>
              <w:t>2015年瑞华会计师事务所出具的审计：</w:t>
            </w:r>
          </w:p>
          <w:p w14:paraId="032EBFD5" w14:textId="77777777" w:rsidR="006B733C" w:rsidRPr="006B733C" w:rsidRDefault="006B733C" w:rsidP="006B733C">
            <w:pPr>
              <w:tabs>
                <w:tab w:val="left" w:pos="2160"/>
              </w:tabs>
              <w:rPr>
                <w:rFonts w:ascii="等线" w:eastAsia="等线" w:hAnsi="等线"/>
              </w:rPr>
            </w:pPr>
            <w:hyperlink r:id="rId35" w:history="1">
              <w:r w:rsidRPr="006B733C">
                <w:rPr>
                  <w:rFonts w:ascii="等线" w:eastAsia="等线" w:hAnsi="等线"/>
                  <w:color w:val="0000FF"/>
                  <w:u w:val="single"/>
                </w:rPr>
                <w:t>http://www.cninfo.com.cn/new/disclosure/detail?orgId=gssh0600806&amp;announcementId=1202116134&amp;announcementTime=2016-03-31</w:t>
              </w:r>
            </w:hyperlink>
          </w:p>
          <w:p w14:paraId="3381F8B7" w14:textId="77777777" w:rsidR="006B733C" w:rsidRPr="006B733C" w:rsidRDefault="006B733C" w:rsidP="006B733C">
            <w:pPr>
              <w:tabs>
                <w:tab w:val="left" w:pos="2160"/>
              </w:tabs>
              <w:rPr>
                <w:rFonts w:ascii="等线" w:eastAsia="等线" w:hAnsi="等线"/>
              </w:rPr>
            </w:pPr>
          </w:p>
        </w:tc>
      </w:tr>
      <w:tr w:rsidR="006B733C" w:rsidRPr="006B733C" w14:paraId="42E148E8" w14:textId="77777777" w:rsidTr="00AF1365">
        <w:tc>
          <w:tcPr>
            <w:tcW w:w="1980" w:type="dxa"/>
          </w:tcPr>
          <w:p w14:paraId="5E1D512A" w14:textId="77777777" w:rsidR="006B733C" w:rsidRPr="006B733C" w:rsidRDefault="006B733C" w:rsidP="006B733C">
            <w:pPr>
              <w:jc w:val="center"/>
            </w:pPr>
            <w:r w:rsidRPr="006B733C">
              <w:rPr>
                <w:rFonts w:hint="eastAsia"/>
              </w:rPr>
              <w:t>关联</w:t>
            </w:r>
            <w:r w:rsidRPr="006B733C">
              <w:t>的审计术语与审计方法</w:t>
            </w:r>
          </w:p>
        </w:tc>
        <w:tc>
          <w:tcPr>
            <w:tcW w:w="6316" w:type="dxa"/>
          </w:tcPr>
          <w:p w14:paraId="25BF9C70" w14:textId="77777777" w:rsidR="006B733C" w:rsidRPr="006B733C" w:rsidRDefault="006B733C" w:rsidP="006B733C">
            <w:pPr>
              <w:tabs>
                <w:tab w:val="left" w:pos="2160"/>
              </w:tabs>
              <w:rPr>
                <w:color w:val="5B9BD5"/>
              </w:rPr>
            </w:pPr>
            <w:r w:rsidRPr="006B733C">
              <w:rPr>
                <w:rFonts w:ascii="等线" w:eastAsia="等线" w:hAnsi="等线" w:hint="eastAsia"/>
              </w:rPr>
              <w:t>标准无保留意见、真实性、披露信息</w:t>
            </w:r>
          </w:p>
        </w:tc>
      </w:tr>
    </w:tbl>
    <w:p w14:paraId="30867F66" w14:textId="77777777" w:rsidR="006B733C" w:rsidRPr="006B733C" w:rsidRDefault="006B733C" w:rsidP="006B733C">
      <w:pPr>
        <w:rPr>
          <w:rFonts w:hint="eastAsia"/>
        </w:rPr>
      </w:pPr>
    </w:p>
    <w:p w14:paraId="35ACA240" w14:textId="25A6A1C9" w:rsidR="00A82446" w:rsidRDefault="00A82446" w:rsidP="0084043C">
      <w:pPr>
        <w:pStyle w:val="2"/>
        <w:numPr>
          <w:ilvl w:val="0"/>
          <w:numId w:val="12"/>
        </w:numPr>
      </w:pPr>
      <w:bookmarkStart w:id="20" w:name="_Toc106144113"/>
      <w:r w:rsidRPr="00A82446">
        <w:rPr>
          <w:rFonts w:hint="eastAsia"/>
        </w:rPr>
        <w:t>金亚科技股份有限公司</w:t>
      </w:r>
      <w:bookmarkEnd w:id="20"/>
    </w:p>
    <w:tbl>
      <w:tblPr>
        <w:tblStyle w:val="a7"/>
        <w:tblW w:w="8296" w:type="dxa"/>
        <w:tblLayout w:type="fixed"/>
        <w:tblLook w:val="04A0" w:firstRow="1" w:lastRow="0" w:firstColumn="1" w:lastColumn="0" w:noHBand="0" w:noVBand="1"/>
      </w:tblPr>
      <w:tblGrid>
        <w:gridCol w:w="1980"/>
        <w:gridCol w:w="6316"/>
      </w:tblGrid>
      <w:tr w:rsidR="006B733C" w:rsidRPr="006B733C" w14:paraId="047790BE" w14:textId="77777777" w:rsidTr="00AF1365">
        <w:tc>
          <w:tcPr>
            <w:tcW w:w="1980" w:type="dxa"/>
          </w:tcPr>
          <w:p w14:paraId="1B9C57D0" w14:textId="77777777" w:rsidR="006B733C" w:rsidRPr="006B733C" w:rsidRDefault="006B733C" w:rsidP="006B733C">
            <w:r w:rsidRPr="006B733C">
              <w:rPr>
                <w:rFonts w:hint="eastAsia"/>
              </w:rPr>
              <w:t>案例数据</w:t>
            </w:r>
            <w:r w:rsidRPr="006B733C">
              <w:t>编号</w:t>
            </w:r>
          </w:p>
        </w:tc>
        <w:tc>
          <w:tcPr>
            <w:tcW w:w="6316" w:type="dxa"/>
          </w:tcPr>
          <w:p w14:paraId="57E19756" w14:textId="29972138" w:rsidR="006B733C" w:rsidRPr="006B733C" w:rsidRDefault="005D5F31" w:rsidP="006B733C">
            <w:pPr>
              <w:jc w:val="center"/>
            </w:pPr>
            <w:r>
              <w:rPr>
                <w:rFonts w:hint="eastAsia"/>
              </w:rPr>
              <w:t>1</w:t>
            </w:r>
            <w:r>
              <w:t>101</w:t>
            </w:r>
          </w:p>
        </w:tc>
      </w:tr>
      <w:tr w:rsidR="006B733C" w:rsidRPr="006B733C" w14:paraId="6D6BE836" w14:textId="77777777" w:rsidTr="00AF1365">
        <w:tc>
          <w:tcPr>
            <w:tcW w:w="1980" w:type="dxa"/>
          </w:tcPr>
          <w:p w14:paraId="79F87BF9" w14:textId="77777777" w:rsidR="006B733C" w:rsidRPr="006B733C" w:rsidRDefault="006B733C" w:rsidP="006B733C">
            <w:r w:rsidRPr="006B733C">
              <w:rPr>
                <w:rFonts w:hint="eastAsia"/>
              </w:rPr>
              <w:t>案例</w:t>
            </w:r>
            <w:r w:rsidRPr="006B733C">
              <w:t>行业类别</w:t>
            </w:r>
          </w:p>
        </w:tc>
        <w:tc>
          <w:tcPr>
            <w:tcW w:w="6316" w:type="dxa"/>
          </w:tcPr>
          <w:p w14:paraId="4CB8ED14" w14:textId="10488F12" w:rsidR="006B733C" w:rsidRPr="006B733C" w:rsidRDefault="005D5F31" w:rsidP="006B733C">
            <w:pPr>
              <w:jc w:val="center"/>
            </w:pPr>
            <w:r w:rsidRPr="005D5F31">
              <w:t>11</w:t>
            </w:r>
            <w:r w:rsidRPr="005D5F31">
              <w:t>互联网与</w:t>
            </w:r>
            <w:r w:rsidRPr="005D5F31">
              <w:t>IT</w:t>
            </w:r>
            <w:r w:rsidRPr="005D5F31">
              <w:t>类</w:t>
            </w:r>
          </w:p>
        </w:tc>
      </w:tr>
      <w:tr w:rsidR="006B733C" w:rsidRPr="006B733C" w14:paraId="6B5B731A" w14:textId="77777777" w:rsidTr="00AF1365">
        <w:tc>
          <w:tcPr>
            <w:tcW w:w="1980" w:type="dxa"/>
          </w:tcPr>
          <w:p w14:paraId="5FB8588D" w14:textId="77777777" w:rsidR="006B733C" w:rsidRPr="006B733C" w:rsidRDefault="006B733C" w:rsidP="006B733C">
            <w:r w:rsidRPr="006B733C">
              <w:rPr>
                <w:rFonts w:hint="eastAsia"/>
              </w:rPr>
              <w:t>案例发生时间</w:t>
            </w:r>
          </w:p>
        </w:tc>
        <w:tc>
          <w:tcPr>
            <w:tcW w:w="6316" w:type="dxa"/>
          </w:tcPr>
          <w:p w14:paraId="3E29F9A8" w14:textId="77777777" w:rsidR="006B733C" w:rsidRPr="006B733C" w:rsidRDefault="006B733C" w:rsidP="006B733C">
            <w:pPr>
              <w:jc w:val="center"/>
            </w:pPr>
            <w:r w:rsidRPr="006B733C">
              <w:rPr>
                <w:rFonts w:hint="eastAsia"/>
              </w:rPr>
              <w:t>2014</w:t>
            </w:r>
            <w:r w:rsidRPr="006B733C">
              <w:rPr>
                <w:rFonts w:hint="eastAsia"/>
              </w:rPr>
              <w:t>年</w:t>
            </w:r>
          </w:p>
        </w:tc>
      </w:tr>
      <w:tr w:rsidR="006B733C" w:rsidRPr="006B733C" w14:paraId="72AC171A" w14:textId="77777777" w:rsidTr="00AF1365">
        <w:tc>
          <w:tcPr>
            <w:tcW w:w="1980" w:type="dxa"/>
          </w:tcPr>
          <w:p w14:paraId="2E5B9AD1" w14:textId="77777777" w:rsidR="006B733C" w:rsidRPr="006B733C" w:rsidRDefault="006B733C" w:rsidP="006B733C">
            <w:r w:rsidRPr="006B733C">
              <w:rPr>
                <w:rFonts w:hint="eastAsia"/>
              </w:rPr>
              <w:t>案例企业名称</w:t>
            </w:r>
          </w:p>
        </w:tc>
        <w:tc>
          <w:tcPr>
            <w:tcW w:w="6316" w:type="dxa"/>
          </w:tcPr>
          <w:p w14:paraId="0B4F0CD6" w14:textId="77777777" w:rsidR="006B733C" w:rsidRPr="006B733C" w:rsidRDefault="006B733C" w:rsidP="006B733C">
            <w:pPr>
              <w:jc w:val="center"/>
            </w:pPr>
            <w:r w:rsidRPr="006B733C">
              <w:rPr>
                <w:rFonts w:ascii="等线" w:eastAsia="等线" w:hAnsi="等线"/>
              </w:rPr>
              <w:t>金亚科技股份有限公司</w:t>
            </w:r>
          </w:p>
        </w:tc>
      </w:tr>
      <w:tr w:rsidR="006B733C" w:rsidRPr="006B733C" w14:paraId="516A3631" w14:textId="77777777" w:rsidTr="00AF1365">
        <w:tc>
          <w:tcPr>
            <w:tcW w:w="1980" w:type="dxa"/>
          </w:tcPr>
          <w:p w14:paraId="4EFF2479" w14:textId="77777777" w:rsidR="006B733C" w:rsidRPr="006B733C" w:rsidRDefault="006B733C" w:rsidP="006B733C">
            <w:r w:rsidRPr="006B733C">
              <w:rPr>
                <w:rFonts w:hint="eastAsia"/>
              </w:rPr>
              <w:t>案例企业经营范围</w:t>
            </w:r>
          </w:p>
        </w:tc>
        <w:tc>
          <w:tcPr>
            <w:tcW w:w="6316" w:type="dxa"/>
          </w:tcPr>
          <w:p w14:paraId="2D2722AE" w14:textId="77777777" w:rsidR="006B733C" w:rsidRPr="006B733C" w:rsidRDefault="006B733C" w:rsidP="006B733C">
            <w:pPr>
              <w:jc w:val="center"/>
            </w:pPr>
            <w:r w:rsidRPr="006B733C">
              <w:rPr>
                <w:rFonts w:hint="eastAsia"/>
              </w:rPr>
              <w:t>研发、生产、销售数字电视前端系列设备</w:t>
            </w:r>
          </w:p>
        </w:tc>
      </w:tr>
      <w:tr w:rsidR="006B733C" w:rsidRPr="006B733C" w14:paraId="09E6DA8E" w14:textId="77777777" w:rsidTr="00AF1365">
        <w:tc>
          <w:tcPr>
            <w:tcW w:w="1980" w:type="dxa"/>
          </w:tcPr>
          <w:p w14:paraId="72ADCC7D" w14:textId="77777777" w:rsidR="006B733C" w:rsidRPr="006B733C" w:rsidRDefault="006B733C" w:rsidP="006B733C">
            <w:r w:rsidRPr="006B733C">
              <w:rPr>
                <w:rFonts w:hint="eastAsia"/>
              </w:rPr>
              <w:t>企业单位案情描述</w:t>
            </w:r>
          </w:p>
        </w:tc>
        <w:tc>
          <w:tcPr>
            <w:tcW w:w="6316" w:type="dxa"/>
          </w:tcPr>
          <w:p w14:paraId="108ADDAF" w14:textId="77777777" w:rsidR="006B733C" w:rsidRPr="00E51174" w:rsidRDefault="006B733C" w:rsidP="00FB6B75">
            <w:r w:rsidRPr="00E51174">
              <w:rPr>
                <w:rFonts w:hint="eastAsia"/>
              </w:rPr>
              <w:t>【企业背景】</w:t>
            </w:r>
          </w:p>
          <w:p w14:paraId="3A67493B" w14:textId="77777777" w:rsidR="006B733C" w:rsidRPr="00E51174" w:rsidRDefault="006B733C" w:rsidP="00FB6B75">
            <w:r w:rsidRPr="00E51174">
              <w:rPr>
                <w:rFonts w:ascii="等线" w:eastAsia="等线" w:hAnsi="等线"/>
              </w:rPr>
              <w:t>金亚科技股份有限公司于2000年成立，其主营业务为数字电视软硬件产品研发、生产及销售，该公司于2009年10月在深交所创业板上市是创业板开板首批28家上市公司之一，曾经被誉为互联网彩票、拥有</w:t>
            </w:r>
            <w:r w:rsidRPr="00E51174">
              <w:rPr>
                <w:rFonts w:ascii="等线" w:eastAsia="等线" w:hAnsi="等线"/>
              </w:rPr>
              <w:lastRenderedPageBreak/>
              <w:t xml:space="preserve">众多热门概念的金亚科技却涉嫌财务造假，深陷退市风波。2015年6月金亚科技涉嫌违反证券法规而被俩立案调查，紧接着是长达两个月之久的停牌，8月底金亚科技的财务自查报告显示，公司以前年度存在重大会计差错并予以调整，这一纸公告让广大投资者震惊！在这次修正中，2014年度的合并利润表中虚增营业收入3000多万元，归属于母公司的净利润虚增将近2000万元，财务造假数额之巨大，性质之恶劣令人心惊，不仅该公司在财务风险上面亮起了红灯，内部高层的资金占用问题也是件亟待解决的悬案，这起造假丑闻直接让金亚科技面临着生死劫。 </w:t>
            </w:r>
          </w:p>
          <w:p w14:paraId="2771414A" w14:textId="77777777" w:rsidR="006B733C" w:rsidRPr="00E51174" w:rsidRDefault="006B733C" w:rsidP="00FB6B75">
            <w:r w:rsidRPr="00E51174">
              <w:rPr>
                <w:rFonts w:hint="eastAsia"/>
              </w:rPr>
              <w:t>【案情背景</w:t>
            </w:r>
            <w:r w:rsidRPr="00E51174">
              <w:t>】</w:t>
            </w:r>
          </w:p>
          <w:p w14:paraId="3EE27A17" w14:textId="77777777" w:rsidR="006B733C" w:rsidRPr="00E51174" w:rsidRDefault="006B733C" w:rsidP="00FB6B75">
            <w:r w:rsidRPr="00E51174">
              <w:rPr>
                <w:rFonts w:ascii="等线" w:eastAsia="等线" w:hAnsi="等线"/>
              </w:rPr>
              <w:t xml:space="preserve">其实，金亚科技在上市之前的几年财报中的数据例如营业收入、应收账款数据已经有些异常，营业务收入业绩从2006年到2009年连续大起大落，分期收款业务营业收入（硬件业务）、软件业务营业收入更是充满疑点，可见金亚科技上市前可能就存在虚增收入与资产进而利润造假从而欺诈上市的情况。 </w:t>
            </w:r>
          </w:p>
          <w:p w14:paraId="1172A5C4" w14:textId="77777777" w:rsidR="006B733C" w:rsidRPr="00E51174" w:rsidRDefault="006B733C" w:rsidP="00FB6B75">
            <w:r w:rsidRPr="00E51174">
              <w:rPr>
                <w:rFonts w:hint="eastAsia"/>
              </w:rPr>
              <w:t>【案情描述】</w:t>
            </w:r>
          </w:p>
          <w:p w14:paraId="764E08C5" w14:textId="77777777" w:rsidR="006B733C" w:rsidRPr="006B733C" w:rsidRDefault="006B733C" w:rsidP="00FB6B75">
            <w:pPr>
              <w:rPr>
                <w:rFonts w:ascii="等线" w:eastAsia="等线" w:hAnsi="等线"/>
              </w:rPr>
            </w:pPr>
            <w:bookmarkStart w:id="21" w:name="_Toc2342"/>
            <w:bookmarkStart w:id="22" w:name="_Toc9254"/>
            <w:bookmarkStart w:id="23" w:name="_Toc10053"/>
            <w:bookmarkStart w:id="24" w:name="_Toc106139508"/>
            <w:r w:rsidRPr="006B733C">
              <w:rPr>
                <w:rFonts w:ascii="等线" w:eastAsia="等线" w:hAnsi="等线"/>
              </w:rPr>
              <w:t>不存在的预付工程款</w:t>
            </w:r>
            <w:bookmarkEnd w:id="21"/>
            <w:bookmarkEnd w:id="22"/>
            <w:bookmarkEnd w:id="23"/>
            <w:bookmarkEnd w:id="24"/>
            <w:r w:rsidRPr="006B733C">
              <w:rPr>
                <w:rFonts w:ascii="等线" w:eastAsia="等线" w:hAnsi="等线"/>
              </w:rPr>
              <w:t xml:space="preserve"> 　　</w:t>
            </w:r>
          </w:p>
          <w:p w14:paraId="2AB37317" w14:textId="77777777" w:rsidR="006B733C" w:rsidRPr="00E51174" w:rsidRDefault="006B733C" w:rsidP="00FB6B75">
            <w:pPr>
              <w:rPr>
                <w:rFonts w:ascii="等线" w:eastAsia="等线" w:hAnsi="等线"/>
              </w:rPr>
            </w:pPr>
            <w:r w:rsidRPr="00E51174">
              <w:rPr>
                <w:rFonts w:ascii="等线" w:eastAsia="等线" w:hAnsi="等线"/>
              </w:rPr>
              <w:t xml:space="preserve">通过金亚科技所披露的重大会计差错和追溯调整的公告可知，该公司在非流动资产项目上调整将3亿多元，这巨额款项实为下属子公司金亚智能与四川宏山建设工程有限公司签订金额为77500万元工程建造合同中提前预付的40%的工程款项，这笔预付工程款的调整导致现金流量表中的科目发生重大调整，调减3.1亿元，通过这笔大额异常调整我们可以判断金亚科技当初很有可能是虚构了所谓的“预付四川宏山工程款”。 　　</w:t>
            </w:r>
          </w:p>
          <w:p w14:paraId="41530735" w14:textId="77777777" w:rsidR="006B733C" w:rsidRPr="00E51174" w:rsidRDefault="006B733C" w:rsidP="00FB6B75">
            <w:pPr>
              <w:rPr>
                <w:rFonts w:ascii="等线" w:eastAsia="等线" w:hAnsi="等线"/>
              </w:rPr>
            </w:pPr>
            <w:r w:rsidRPr="00E51174">
              <w:rPr>
                <w:rFonts w:ascii="等线" w:eastAsia="等线" w:hAnsi="等线"/>
              </w:rPr>
              <w:t xml:space="preserve">这种通过不存在的预付账款将虚增收入和利润所造成的资金缺口进行向外转出的行为其实似曾相识，金亚科技这种造假手法并非首创，几年前的万福生科一案也是通过这种方法进行财务造假，两者在这一方面可谓是如出一辙。并且经过相关部门的核实，虚构预付款的对象即四川宏山建设工程有限公司根本就是子虚乌有，这家公司在2015年1月初就被吊销了营业执照，这种明显的漏洞难道外部审计就没有发现的了吗？这是事务所故意为之还是无心之错，我们不得而知。 　　</w:t>
            </w:r>
          </w:p>
          <w:p w14:paraId="29484B88" w14:textId="77777777" w:rsidR="006B733C" w:rsidRPr="006B733C" w:rsidRDefault="006B733C" w:rsidP="00FB6B75">
            <w:pPr>
              <w:rPr>
                <w:rFonts w:ascii="等线" w:eastAsia="等线" w:hAnsi="等线"/>
              </w:rPr>
            </w:pPr>
            <w:bookmarkStart w:id="25" w:name="_Toc6947"/>
            <w:bookmarkStart w:id="26" w:name="_Toc14482"/>
            <w:bookmarkStart w:id="27" w:name="_Toc15537"/>
            <w:bookmarkStart w:id="28" w:name="_Toc106139509"/>
            <w:r w:rsidRPr="006B733C">
              <w:rPr>
                <w:rFonts w:ascii="等线" w:eastAsia="等线" w:hAnsi="等线"/>
              </w:rPr>
              <w:t>货币资金去向不明</w:t>
            </w:r>
            <w:bookmarkEnd w:id="25"/>
            <w:bookmarkEnd w:id="26"/>
            <w:bookmarkEnd w:id="27"/>
            <w:bookmarkEnd w:id="28"/>
            <w:r w:rsidRPr="006B733C">
              <w:rPr>
                <w:rFonts w:ascii="等线" w:eastAsia="等线" w:hAnsi="等线"/>
              </w:rPr>
              <w:t xml:space="preserve"> 　　</w:t>
            </w:r>
          </w:p>
          <w:p w14:paraId="55865AA0" w14:textId="77777777" w:rsidR="006B733C" w:rsidRPr="00E51174" w:rsidRDefault="006B733C" w:rsidP="00FB6B75">
            <w:pPr>
              <w:rPr>
                <w:rFonts w:ascii="等线" w:eastAsia="等线" w:hAnsi="等线"/>
              </w:rPr>
            </w:pPr>
            <w:r w:rsidRPr="00E51174">
              <w:rPr>
                <w:rFonts w:ascii="等线" w:eastAsia="等线" w:hAnsi="等线"/>
              </w:rPr>
              <w:t xml:space="preserve">在金亚科技披露的以前年度重大会计差错更正与追溯调整的公告中货币资金余额的调整也是此次财务造假被揭露后进行调账的主要科目，在可以看出金亚科技虚构货币资金约两亿元，其中金业科技与国通信息之间的往来款项和信用证开具等资金流转行为缺乏商品购销行为，可谓天马行空，因为众所周知信用证这种结算行为通常只在国际贸易中才会出现，这种反常行为违背了基本的经营常识，因此金亚科技可能存在与国通信息联手套取信用保证金进而虚增货币资金的财务造假行为。 　　</w:t>
            </w:r>
          </w:p>
          <w:p w14:paraId="1E4F8B23" w14:textId="77777777" w:rsidR="006B733C" w:rsidRPr="00E51174" w:rsidRDefault="006B733C" w:rsidP="00FB6B75">
            <w:pPr>
              <w:rPr>
                <w:rFonts w:ascii="等线" w:eastAsia="等线" w:hAnsi="等线"/>
              </w:rPr>
            </w:pPr>
            <w:r w:rsidRPr="00E51174">
              <w:rPr>
                <w:rFonts w:ascii="等线" w:eastAsia="等线" w:hAnsi="等线"/>
              </w:rPr>
              <w:t>另外，金亚科技内部也存在董事占用大额资金的问题，调增的2.2亿元其他应收款报告中称造成账实不符的原因是公司存在资金被大股东占用，其实这笔巨款与一项资产重组业务有关。停牌中的金亚科技拟收购天象互动100%股权，天象互动同意股东将股权以2.2亿元转让给金亚科技大股东周旭辉。也就是说当立信所审计金亚科技时，周旭辉已经将</w:t>
            </w:r>
            <w:r w:rsidRPr="00E51174">
              <w:rPr>
                <w:rFonts w:ascii="等线" w:eastAsia="等线" w:hAnsi="等线"/>
              </w:rPr>
              <w:lastRenderedPageBreak/>
              <w:t xml:space="preserve">金亚科技的2.2亿元拿去买股权了。而2014年事务所却没有发现金亚科技这些手段并不高明的财务造假行为，立信所的专业胜任能力和独立性也惹人怀疑。 　　</w:t>
            </w:r>
          </w:p>
          <w:p w14:paraId="6C997D7A" w14:textId="77777777" w:rsidR="006B733C" w:rsidRPr="006B733C" w:rsidRDefault="006B733C" w:rsidP="00FB6B75">
            <w:pPr>
              <w:rPr>
                <w:rFonts w:ascii="等线" w:eastAsia="等线" w:hAnsi="等线"/>
              </w:rPr>
            </w:pPr>
            <w:bookmarkStart w:id="29" w:name="_Toc8649"/>
            <w:bookmarkStart w:id="30" w:name="_Toc12461"/>
            <w:bookmarkStart w:id="31" w:name="_Toc30329"/>
            <w:bookmarkStart w:id="32" w:name="_Toc106139510"/>
            <w:r w:rsidRPr="006B733C">
              <w:rPr>
                <w:rFonts w:ascii="等线" w:eastAsia="等线" w:hAnsi="等线"/>
              </w:rPr>
              <w:t>收入和净利润造假</w:t>
            </w:r>
            <w:bookmarkEnd w:id="29"/>
            <w:bookmarkEnd w:id="30"/>
            <w:bookmarkEnd w:id="31"/>
            <w:bookmarkEnd w:id="32"/>
            <w:r w:rsidRPr="006B733C">
              <w:rPr>
                <w:rFonts w:ascii="等线" w:eastAsia="等线" w:hAnsi="等线"/>
              </w:rPr>
              <w:t xml:space="preserve"> 　　</w:t>
            </w:r>
          </w:p>
          <w:p w14:paraId="576FA143" w14:textId="77777777" w:rsidR="006B733C" w:rsidRPr="00E51174" w:rsidRDefault="006B733C" w:rsidP="00FB6B75">
            <w:r w:rsidRPr="00E51174">
              <w:rPr>
                <w:rFonts w:ascii="等线" w:eastAsia="等线" w:hAnsi="等线"/>
              </w:rPr>
              <w:t xml:space="preserve">经过前两个造假手段的铺垫，最后金亚科技虚构收入并在未分配利润科目大幅造假，虚构收入的具体手段我们不得而知，但其虚构采购数据利用分期付款的方式规避相关准则的规定，这些造假路径我们有迹可循。会计调整后的未分配净利润为巨额亏损，可见通过财务造假种种手段以及财务报表的粉饰金亚科技才得以从资不抵债的状态转为盈利状态。 　　</w:t>
            </w:r>
          </w:p>
          <w:p w14:paraId="708A6F90" w14:textId="77777777" w:rsidR="006B733C" w:rsidRPr="006B733C" w:rsidRDefault="006B733C" w:rsidP="00FB6B75"/>
        </w:tc>
      </w:tr>
      <w:tr w:rsidR="006B733C" w:rsidRPr="006B733C" w14:paraId="10558209" w14:textId="77777777" w:rsidTr="00AF1365">
        <w:tc>
          <w:tcPr>
            <w:tcW w:w="1980" w:type="dxa"/>
          </w:tcPr>
          <w:p w14:paraId="785B3B25" w14:textId="77777777" w:rsidR="006B733C" w:rsidRPr="006B733C" w:rsidRDefault="006B733C" w:rsidP="006B733C">
            <w:r w:rsidRPr="006B733C">
              <w:rPr>
                <w:rFonts w:hint="eastAsia"/>
              </w:rPr>
              <w:lastRenderedPageBreak/>
              <w:t>企业受罚或责任描述</w:t>
            </w:r>
          </w:p>
        </w:tc>
        <w:tc>
          <w:tcPr>
            <w:tcW w:w="6316" w:type="dxa"/>
          </w:tcPr>
          <w:p w14:paraId="5EF8F82B" w14:textId="77777777" w:rsidR="006B733C" w:rsidRPr="006B733C" w:rsidRDefault="006B733C" w:rsidP="006B733C">
            <w:pPr>
              <w:rPr>
                <w:b/>
              </w:rPr>
            </w:pPr>
            <w:r w:rsidRPr="006B733C">
              <w:rPr>
                <w:rFonts w:ascii="等线" w:eastAsia="等线" w:hAnsi="等线" w:hint="eastAsia"/>
              </w:rPr>
              <w:t>对金亚科技给予警告，并处以60万元罚款，拟对其他有责人员也给予相应的处罚。另外，证监会拟对周旭辉采取终身证券市场禁入措施，拟对张法德、丁勇和分别采取10年证券市场禁入措施，拟对罗进、何苗分别采取5年证券市场禁入措施。</w:t>
            </w:r>
          </w:p>
        </w:tc>
      </w:tr>
      <w:tr w:rsidR="006B733C" w:rsidRPr="006B733C" w14:paraId="216E2FA3" w14:textId="77777777" w:rsidTr="00AF1365">
        <w:tc>
          <w:tcPr>
            <w:tcW w:w="1980" w:type="dxa"/>
          </w:tcPr>
          <w:p w14:paraId="3B6A42C6" w14:textId="77777777" w:rsidR="006B733C" w:rsidRPr="006B733C" w:rsidRDefault="006B733C" w:rsidP="006B733C">
            <w:r w:rsidRPr="006B733C">
              <w:rPr>
                <w:rFonts w:hint="eastAsia"/>
              </w:rPr>
              <w:t>关联审计机构</w:t>
            </w:r>
            <w:r w:rsidRPr="006B733C">
              <w:t>名称</w:t>
            </w:r>
          </w:p>
        </w:tc>
        <w:tc>
          <w:tcPr>
            <w:tcW w:w="6316" w:type="dxa"/>
          </w:tcPr>
          <w:p w14:paraId="769085E9" w14:textId="77777777" w:rsidR="006B733C" w:rsidRPr="006B733C" w:rsidRDefault="006B733C" w:rsidP="006B733C">
            <w:pPr>
              <w:widowControl/>
              <w:shd w:val="clear" w:color="auto" w:fill="FFFFFF"/>
              <w:spacing w:after="36" w:line="336" w:lineRule="atLeast"/>
              <w:jc w:val="left"/>
              <w:outlineLvl w:val="3"/>
              <w:rPr>
                <w:rFonts w:ascii="宋体" w:hAnsi="宋体" w:cs="宋体"/>
                <w:b/>
                <w:bCs/>
                <w:sz w:val="24"/>
                <w:szCs w:val="24"/>
                <w:lang w:bidi="ar"/>
              </w:rPr>
            </w:pPr>
            <w:r w:rsidRPr="006B733C">
              <w:rPr>
                <w:rFonts w:ascii="等线" w:eastAsia="等线" w:hAnsi="等线"/>
              </w:rPr>
              <w:t>立信会计事务所</w:t>
            </w:r>
          </w:p>
        </w:tc>
      </w:tr>
      <w:tr w:rsidR="006B733C" w:rsidRPr="006B733C" w14:paraId="0259DDCB" w14:textId="77777777" w:rsidTr="00AF1365">
        <w:tc>
          <w:tcPr>
            <w:tcW w:w="1980" w:type="dxa"/>
          </w:tcPr>
          <w:p w14:paraId="1B263A96" w14:textId="77777777" w:rsidR="006B733C" w:rsidRPr="006B733C" w:rsidRDefault="006B733C" w:rsidP="006B733C">
            <w:r w:rsidRPr="006B733C">
              <w:rPr>
                <w:rFonts w:hint="eastAsia"/>
              </w:rPr>
              <w:t>审计受罚或责任描述</w:t>
            </w:r>
          </w:p>
        </w:tc>
        <w:tc>
          <w:tcPr>
            <w:tcW w:w="6316" w:type="dxa"/>
          </w:tcPr>
          <w:p w14:paraId="24A25314" w14:textId="77777777" w:rsidR="006B733C" w:rsidRPr="006B733C" w:rsidRDefault="006B733C" w:rsidP="00E51174">
            <w:r w:rsidRPr="006B733C">
              <w:rPr>
                <w:rFonts w:hint="eastAsia"/>
              </w:rPr>
              <w:t>因出具含有虚假内容审计报告，立信会计师事务所以及金亚科技（</w:t>
            </w:r>
            <w:r w:rsidRPr="006B733C">
              <w:rPr>
                <w:rFonts w:hint="eastAsia"/>
              </w:rPr>
              <w:t>300028</w:t>
            </w:r>
            <w:r w:rsidRPr="006B733C">
              <w:rPr>
                <w:rFonts w:hint="eastAsia"/>
              </w:rPr>
              <w:t>）</w:t>
            </w:r>
            <w:r w:rsidRPr="006B733C">
              <w:rPr>
                <w:rFonts w:hint="eastAsia"/>
              </w:rPr>
              <w:t>2014</w:t>
            </w:r>
            <w:r w:rsidRPr="006B733C">
              <w:rPr>
                <w:rFonts w:hint="eastAsia"/>
              </w:rPr>
              <w:t>年财务报表审计报告签字注册会计师邹军梅、程进遭证监会处罚，立信所除了业务收入</w:t>
            </w:r>
            <w:r w:rsidRPr="006B733C">
              <w:rPr>
                <w:rFonts w:hint="eastAsia"/>
              </w:rPr>
              <w:t>90</w:t>
            </w:r>
            <w:r w:rsidRPr="006B733C">
              <w:rPr>
                <w:rFonts w:hint="eastAsia"/>
              </w:rPr>
              <w:t>万元被没收之外，还被处以</w:t>
            </w:r>
            <w:r w:rsidRPr="006B733C">
              <w:rPr>
                <w:rFonts w:hint="eastAsia"/>
              </w:rPr>
              <w:t>270</w:t>
            </w:r>
            <w:r w:rsidRPr="006B733C">
              <w:rPr>
                <w:rFonts w:hint="eastAsia"/>
              </w:rPr>
              <w:t>万元的罚款，邹军梅、程进分别被给予警告并分别处以</w:t>
            </w:r>
            <w:r w:rsidRPr="006B733C">
              <w:rPr>
                <w:rFonts w:hint="eastAsia"/>
              </w:rPr>
              <w:t>10</w:t>
            </w:r>
            <w:r w:rsidRPr="006B733C">
              <w:rPr>
                <w:rFonts w:hint="eastAsia"/>
              </w:rPr>
              <w:t>万元的罚款。</w:t>
            </w:r>
          </w:p>
        </w:tc>
      </w:tr>
      <w:tr w:rsidR="006B733C" w:rsidRPr="006B733C" w14:paraId="560746E1" w14:textId="77777777" w:rsidTr="00AF1365">
        <w:tc>
          <w:tcPr>
            <w:tcW w:w="1980" w:type="dxa"/>
          </w:tcPr>
          <w:p w14:paraId="4C9E58B6" w14:textId="77777777" w:rsidR="006B733C" w:rsidRPr="006B733C" w:rsidRDefault="006B733C" w:rsidP="006B733C">
            <w:r w:rsidRPr="006B733C">
              <w:rPr>
                <w:rFonts w:hint="eastAsia"/>
              </w:rPr>
              <w:t>引发</w:t>
            </w:r>
            <w:r w:rsidRPr="006B733C">
              <w:t>的审计</w:t>
            </w:r>
            <w:r w:rsidRPr="006B733C">
              <w:rPr>
                <w:rFonts w:hint="eastAsia"/>
              </w:rPr>
              <w:t>实施</w:t>
            </w:r>
            <w:r w:rsidRPr="006B733C">
              <w:t>思考</w:t>
            </w:r>
          </w:p>
        </w:tc>
        <w:tc>
          <w:tcPr>
            <w:tcW w:w="6316" w:type="dxa"/>
          </w:tcPr>
          <w:p w14:paraId="71BE1F26" w14:textId="77777777" w:rsidR="006B733C" w:rsidRPr="006B733C" w:rsidRDefault="006B733C" w:rsidP="00E51174">
            <w:bookmarkStart w:id="33" w:name="_Toc5616"/>
            <w:bookmarkStart w:id="34" w:name="_Toc32147"/>
            <w:bookmarkStart w:id="35" w:name="_Toc4761"/>
            <w:bookmarkStart w:id="36" w:name="_Toc106139511"/>
            <w:r w:rsidRPr="006B733C">
              <w:t>完善有关预付款制度的管理</w:t>
            </w:r>
            <w:bookmarkEnd w:id="33"/>
            <w:bookmarkEnd w:id="34"/>
            <w:bookmarkEnd w:id="35"/>
            <w:bookmarkEnd w:id="36"/>
            <w:r w:rsidRPr="006B733C">
              <w:t xml:space="preserve"> </w:t>
            </w:r>
            <w:r w:rsidRPr="006B733C">
              <w:t xml:space="preserve">　　</w:t>
            </w:r>
          </w:p>
          <w:p w14:paraId="25BDEE44" w14:textId="77777777" w:rsidR="006B733C" w:rsidRPr="006B733C" w:rsidRDefault="006B733C" w:rsidP="00E51174">
            <w:r w:rsidRPr="006B733C">
              <w:t>加强预付款制度的内控管理迫在眉睫，大到制定严格的预付账款的审批制度，小到签订预付账款的有关合同，都应该经过严格审查和审批，减少在预付款环节可能会出现的漏洞，只有防患于未然，才能将想通过预付款造假的观念扼杀在摇篮中，才能防止第二个金亚科技的出现。</w:t>
            </w:r>
            <w:r w:rsidRPr="006B733C">
              <w:t xml:space="preserve"> </w:t>
            </w:r>
            <w:r w:rsidRPr="006B733C">
              <w:t xml:space="preserve">　　</w:t>
            </w:r>
          </w:p>
          <w:p w14:paraId="026A6B1E" w14:textId="77777777" w:rsidR="006B733C" w:rsidRPr="006B733C" w:rsidRDefault="006B733C" w:rsidP="00E51174">
            <w:bookmarkStart w:id="37" w:name="_Toc21354"/>
            <w:bookmarkStart w:id="38" w:name="_Toc23669"/>
            <w:bookmarkStart w:id="39" w:name="_Toc22562"/>
            <w:bookmarkStart w:id="40" w:name="_Toc106139512"/>
            <w:r w:rsidRPr="006B733C">
              <w:t>加大会计违法违规处罚力度</w:t>
            </w:r>
            <w:bookmarkEnd w:id="37"/>
            <w:bookmarkEnd w:id="38"/>
            <w:bookmarkEnd w:id="39"/>
            <w:bookmarkEnd w:id="40"/>
            <w:r w:rsidRPr="006B733C">
              <w:t xml:space="preserve"> </w:t>
            </w:r>
            <w:r w:rsidRPr="006B733C">
              <w:t xml:space="preserve">　　</w:t>
            </w:r>
          </w:p>
          <w:p w14:paraId="479C0B28" w14:textId="77777777" w:rsidR="006B733C" w:rsidRPr="006B733C" w:rsidRDefault="006B733C" w:rsidP="00E51174">
            <w:r w:rsidRPr="006B733C">
              <w:t>与上市公司违法违规获得的巨大收益相比，涉嫌造假的人员和相关机构接受的处罚如同九牛一毛，想通过区区几万或者几十万的罚款达到杀鸡儆猴的效果是远远达不到的，关于处罚违法违规案件的法则早已不能适应当今社会主义市场经济的发展需要，亟待更新，否则其作用也只是隔靴搔痒而已。</w:t>
            </w:r>
            <w:r w:rsidRPr="006B733C">
              <w:t xml:space="preserve"> </w:t>
            </w:r>
            <w:r w:rsidRPr="006B733C">
              <w:t xml:space="preserve">　　</w:t>
            </w:r>
          </w:p>
          <w:p w14:paraId="4864CC48" w14:textId="77777777" w:rsidR="006B733C" w:rsidRPr="006B733C" w:rsidRDefault="006B733C" w:rsidP="00E51174">
            <w:bookmarkStart w:id="41" w:name="_Toc16475"/>
            <w:bookmarkStart w:id="42" w:name="_Toc10812"/>
            <w:bookmarkStart w:id="43" w:name="_Toc6281"/>
            <w:bookmarkStart w:id="44" w:name="_Toc106139513"/>
            <w:r w:rsidRPr="006B733C">
              <w:t>会计师事务所应当提高专业胜任能力和独立性</w:t>
            </w:r>
            <w:bookmarkEnd w:id="41"/>
            <w:bookmarkEnd w:id="42"/>
            <w:bookmarkEnd w:id="43"/>
            <w:bookmarkEnd w:id="44"/>
            <w:r w:rsidRPr="006B733C">
              <w:t xml:space="preserve"> </w:t>
            </w:r>
            <w:r w:rsidRPr="006B733C">
              <w:t xml:space="preserve">　　</w:t>
            </w:r>
          </w:p>
          <w:p w14:paraId="6DA109F1" w14:textId="35A23226" w:rsidR="006B733C" w:rsidRPr="006B733C" w:rsidRDefault="006B733C" w:rsidP="00E51174">
            <w:pPr>
              <w:rPr>
                <w:rFonts w:hint="eastAsia"/>
              </w:rPr>
            </w:pPr>
            <w:r w:rsidRPr="006B733C">
              <w:t>一般而言，具备会计师事务所执业资格的事务所在专业胜任方面是没有问题的，金亚科技造假事件中，立信所审计失败也并不全是因为会计师的执业能力不足。令人对立信所有所微辞是因为该所在连续几年的审计活动中审计收费水平远远高于同行业的收费水平，是否存在事务所与上市公司合伙欺骗广大投资者的行为呢我们不得而知。因此，会计师事务所必须保持自身的独立性，不能受利益诱惑降低执业质量而应当提高审计质量，坚持风险导向审计审计人员保持良好的职业操守，只有这样社会主义市场经济才能又好又快地发展。</w:t>
            </w:r>
          </w:p>
        </w:tc>
      </w:tr>
      <w:tr w:rsidR="006B733C" w:rsidRPr="006B733C" w14:paraId="0750AFF2" w14:textId="77777777" w:rsidTr="00AF1365">
        <w:tc>
          <w:tcPr>
            <w:tcW w:w="1980" w:type="dxa"/>
          </w:tcPr>
          <w:p w14:paraId="703707F7" w14:textId="77777777" w:rsidR="006B733C" w:rsidRPr="006B733C" w:rsidRDefault="006B733C" w:rsidP="006B733C">
            <w:r w:rsidRPr="006B733C">
              <w:rPr>
                <w:rFonts w:hint="eastAsia"/>
              </w:rPr>
              <w:t>审计报告及审计意见披露</w:t>
            </w:r>
          </w:p>
        </w:tc>
        <w:tc>
          <w:tcPr>
            <w:tcW w:w="6316" w:type="dxa"/>
          </w:tcPr>
          <w:p w14:paraId="0A3993F5" w14:textId="77777777" w:rsidR="006B733C" w:rsidRPr="006B733C" w:rsidRDefault="006B733C" w:rsidP="006B733C">
            <w:pPr>
              <w:tabs>
                <w:tab w:val="left" w:pos="2160"/>
              </w:tabs>
              <w:rPr>
                <w:rFonts w:ascii="等线" w:eastAsia="等线" w:hAnsi="等线"/>
              </w:rPr>
            </w:pPr>
            <w:r w:rsidRPr="006B733C">
              <w:rPr>
                <w:rFonts w:ascii="等线" w:eastAsia="等线" w:hAnsi="等线" w:hint="eastAsia"/>
              </w:rPr>
              <w:t>标准无保留意见</w:t>
            </w:r>
          </w:p>
          <w:p w14:paraId="5DEDCFFB" w14:textId="77777777" w:rsidR="006B733C" w:rsidRPr="006B733C" w:rsidRDefault="006B733C" w:rsidP="006B733C">
            <w:pPr>
              <w:tabs>
                <w:tab w:val="left" w:pos="2160"/>
              </w:tabs>
              <w:rPr>
                <w:rFonts w:ascii="等线" w:eastAsia="等线" w:hAnsi="等线"/>
              </w:rPr>
            </w:pPr>
            <w:r w:rsidRPr="006B733C">
              <w:rPr>
                <w:rFonts w:ascii="等线" w:eastAsia="等线" w:hAnsi="等线" w:hint="eastAsia"/>
              </w:rPr>
              <w:t>http://www.cninfo.com.cn/new/disclosure/detail?orgId=9900008411&amp;announcementId=1200784471&amp;announcementTime=2015-04-03</w:t>
            </w:r>
          </w:p>
        </w:tc>
      </w:tr>
      <w:tr w:rsidR="006B733C" w:rsidRPr="006B733C" w14:paraId="6F13FDBC" w14:textId="77777777" w:rsidTr="00AF1365">
        <w:tc>
          <w:tcPr>
            <w:tcW w:w="1980" w:type="dxa"/>
          </w:tcPr>
          <w:p w14:paraId="3D7A8FA3" w14:textId="77777777" w:rsidR="006B733C" w:rsidRPr="006B733C" w:rsidRDefault="006B733C" w:rsidP="006B733C">
            <w:pPr>
              <w:jc w:val="center"/>
            </w:pPr>
            <w:r w:rsidRPr="006B733C">
              <w:rPr>
                <w:rFonts w:hint="eastAsia"/>
              </w:rPr>
              <w:t>关联</w:t>
            </w:r>
            <w:r w:rsidRPr="006B733C">
              <w:t>的审计术语与审计方法</w:t>
            </w:r>
          </w:p>
        </w:tc>
        <w:tc>
          <w:tcPr>
            <w:tcW w:w="6316" w:type="dxa"/>
          </w:tcPr>
          <w:p w14:paraId="21E526F3" w14:textId="77777777" w:rsidR="006B733C" w:rsidRPr="006B733C" w:rsidRDefault="006B733C" w:rsidP="006B733C">
            <w:pPr>
              <w:tabs>
                <w:tab w:val="left" w:pos="2160"/>
              </w:tabs>
              <w:rPr>
                <w:rFonts w:eastAsia="等线"/>
                <w:color w:val="5B9BD5"/>
              </w:rPr>
            </w:pPr>
            <w:r w:rsidRPr="006B733C">
              <w:rPr>
                <w:rFonts w:ascii="等线" w:eastAsia="等线" w:hAnsi="等线"/>
              </w:rPr>
              <w:t>重大会计差错</w:t>
            </w:r>
            <w:r w:rsidRPr="006B733C">
              <w:rPr>
                <w:rFonts w:ascii="等线" w:eastAsia="等线" w:hAnsi="等线" w:hint="eastAsia"/>
              </w:rPr>
              <w:t>、</w:t>
            </w:r>
            <w:r w:rsidRPr="006B733C">
              <w:rPr>
                <w:rFonts w:ascii="等线" w:eastAsia="等线" w:hAnsi="等线"/>
              </w:rPr>
              <w:t>重大调整</w:t>
            </w:r>
          </w:p>
        </w:tc>
      </w:tr>
    </w:tbl>
    <w:p w14:paraId="1528DEFE" w14:textId="77777777" w:rsidR="006B733C" w:rsidRPr="006B733C" w:rsidRDefault="006B733C" w:rsidP="006B733C">
      <w:pPr>
        <w:rPr>
          <w:rFonts w:hint="eastAsia"/>
        </w:rPr>
      </w:pPr>
    </w:p>
    <w:p w14:paraId="1BA1167B" w14:textId="0A34F9AC" w:rsidR="00A82446" w:rsidRDefault="00A82446" w:rsidP="0084043C">
      <w:pPr>
        <w:pStyle w:val="2"/>
        <w:numPr>
          <w:ilvl w:val="0"/>
          <w:numId w:val="12"/>
        </w:numPr>
      </w:pPr>
      <w:bookmarkStart w:id="45" w:name="_Toc106144114"/>
      <w:r w:rsidRPr="00A82446">
        <w:rPr>
          <w:rFonts w:hint="eastAsia"/>
        </w:rPr>
        <w:t>辽宁振隆特产股份有限公司</w:t>
      </w:r>
      <w:bookmarkEnd w:id="45"/>
    </w:p>
    <w:tbl>
      <w:tblPr>
        <w:tblStyle w:val="a7"/>
        <w:tblW w:w="8296" w:type="dxa"/>
        <w:tblLayout w:type="fixed"/>
        <w:tblLook w:val="04A0" w:firstRow="1" w:lastRow="0" w:firstColumn="1" w:lastColumn="0" w:noHBand="0" w:noVBand="1"/>
      </w:tblPr>
      <w:tblGrid>
        <w:gridCol w:w="1980"/>
        <w:gridCol w:w="6316"/>
      </w:tblGrid>
      <w:tr w:rsidR="006B733C" w14:paraId="03EC6E4D" w14:textId="77777777" w:rsidTr="00AF1365">
        <w:tc>
          <w:tcPr>
            <w:tcW w:w="1980" w:type="dxa"/>
          </w:tcPr>
          <w:p w14:paraId="3F1F144E" w14:textId="77777777" w:rsidR="006B733C" w:rsidRDefault="006B733C" w:rsidP="00AF1365">
            <w:r>
              <w:rPr>
                <w:rFonts w:hint="eastAsia"/>
              </w:rPr>
              <w:t>案例数据</w:t>
            </w:r>
            <w:r>
              <w:t>编号</w:t>
            </w:r>
          </w:p>
        </w:tc>
        <w:tc>
          <w:tcPr>
            <w:tcW w:w="6316" w:type="dxa"/>
          </w:tcPr>
          <w:p w14:paraId="265AC962" w14:textId="7E330532" w:rsidR="006B733C" w:rsidRDefault="005D5F31" w:rsidP="00AF1365">
            <w:pPr>
              <w:jc w:val="center"/>
            </w:pPr>
            <w:r>
              <w:rPr>
                <w:rFonts w:hint="eastAsia"/>
              </w:rPr>
              <w:t>0</w:t>
            </w:r>
            <w:r>
              <w:t>708</w:t>
            </w:r>
          </w:p>
        </w:tc>
      </w:tr>
      <w:tr w:rsidR="006B733C" w14:paraId="6554E4D2" w14:textId="77777777" w:rsidTr="00AF1365">
        <w:tc>
          <w:tcPr>
            <w:tcW w:w="1980" w:type="dxa"/>
          </w:tcPr>
          <w:p w14:paraId="20502E35" w14:textId="77777777" w:rsidR="006B733C" w:rsidRDefault="006B733C" w:rsidP="00AF1365">
            <w:r>
              <w:rPr>
                <w:rFonts w:hint="eastAsia"/>
              </w:rPr>
              <w:t>案例</w:t>
            </w:r>
            <w:r>
              <w:t>行业类别</w:t>
            </w:r>
          </w:p>
        </w:tc>
        <w:tc>
          <w:tcPr>
            <w:tcW w:w="6316" w:type="dxa"/>
          </w:tcPr>
          <w:p w14:paraId="3F095D81" w14:textId="7C89EEED" w:rsidR="006B733C" w:rsidRDefault="005D5F31" w:rsidP="00AF1365">
            <w:pPr>
              <w:jc w:val="center"/>
            </w:pPr>
            <w:r w:rsidRPr="005D5F31">
              <w:t>07</w:t>
            </w:r>
            <w:r w:rsidRPr="005D5F31">
              <w:t>制造业类</w:t>
            </w:r>
          </w:p>
        </w:tc>
      </w:tr>
      <w:tr w:rsidR="006B733C" w14:paraId="0C97BF06" w14:textId="77777777" w:rsidTr="00AF1365">
        <w:tc>
          <w:tcPr>
            <w:tcW w:w="1980" w:type="dxa"/>
          </w:tcPr>
          <w:p w14:paraId="04DB26A8" w14:textId="77777777" w:rsidR="006B733C" w:rsidRDefault="006B733C" w:rsidP="00AF1365">
            <w:r>
              <w:rPr>
                <w:rFonts w:hint="eastAsia"/>
              </w:rPr>
              <w:t>案例发生时间</w:t>
            </w:r>
          </w:p>
        </w:tc>
        <w:tc>
          <w:tcPr>
            <w:tcW w:w="6316" w:type="dxa"/>
          </w:tcPr>
          <w:p w14:paraId="6666B0C1" w14:textId="77777777" w:rsidR="006B733C" w:rsidRDefault="006B733C" w:rsidP="00AF1365">
            <w:pPr>
              <w:jc w:val="center"/>
            </w:pPr>
            <w:r>
              <w:rPr>
                <w:rFonts w:hint="eastAsia"/>
              </w:rPr>
              <w:t>2015</w:t>
            </w:r>
            <w:r>
              <w:rPr>
                <w:rFonts w:hint="eastAsia"/>
              </w:rPr>
              <w:t>年</w:t>
            </w:r>
          </w:p>
        </w:tc>
      </w:tr>
      <w:tr w:rsidR="006B733C" w14:paraId="127851E7" w14:textId="77777777" w:rsidTr="00AF1365">
        <w:tc>
          <w:tcPr>
            <w:tcW w:w="1980" w:type="dxa"/>
          </w:tcPr>
          <w:p w14:paraId="3487F3AA" w14:textId="77777777" w:rsidR="006B733C" w:rsidRDefault="006B733C" w:rsidP="00AF1365">
            <w:r>
              <w:rPr>
                <w:rFonts w:hint="eastAsia"/>
              </w:rPr>
              <w:t>案例企业名称</w:t>
            </w:r>
          </w:p>
        </w:tc>
        <w:tc>
          <w:tcPr>
            <w:tcW w:w="6316" w:type="dxa"/>
          </w:tcPr>
          <w:p w14:paraId="5E9B9A38" w14:textId="77777777" w:rsidR="006B733C" w:rsidRDefault="006B733C" w:rsidP="00AF1365">
            <w:pPr>
              <w:jc w:val="center"/>
            </w:pPr>
            <w:r>
              <w:t>辽宁振隆特产股份有限公司</w:t>
            </w:r>
          </w:p>
        </w:tc>
      </w:tr>
      <w:tr w:rsidR="006B733C" w14:paraId="4F0CDFC3" w14:textId="77777777" w:rsidTr="00AF1365">
        <w:tc>
          <w:tcPr>
            <w:tcW w:w="1980" w:type="dxa"/>
          </w:tcPr>
          <w:p w14:paraId="2CEAD28D" w14:textId="77777777" w:rsidR="006B733C" w:rsidRDefault="006B733C" w:rsidP="00AF1365">
            <w:r>
              <w:rPr>
                <w:rFonts w:hint="eastAsia"/>
              </w:rPr>
              <w:t>案例企业经营范围</w:t>
            </w:r>
          </w:p>
        </w:tc>
        <w:tc>
          <w:tcPr>
            <w:tcW w:w="6316" w:type="dxa"/>
          </w:tcPr>
          <w:p w14:paraId="479C3793" w14:textId="77777777" w:rsidR="006B733C" w:rsidRDefault="006B733C" w:rsidP="00AF1365">
            <w:pPr>
              <w:jc w:val="center"/>
            </w:pPr>
            <w:r>
              <w:t>农副产品的种植、收购、加工和销售</w:t>
            </w:r>
          </w:p>
        </w:tc>
      </w:tr>
      <w:tr w:rsidR="006B733C" w14:paraId="57B29E68" w14:textId="77777777" w:rsidTr="00AF1365">
        <w:tc>
          <w:tcPr>
            <w:tcW w:w="1980" w:type="dxa"/>
          </w:tcPr>
          <w:p w14:paraId="3BF1221E" w14:textId="77777777" w:rsidR="006B733C" w:rsidRDefault="006B733C" w:rsidP="00AF1365">
            <w:r>
              <w:rPr>
                <w:rFonts w:hint="eastAsia"/>
              </w:rPr>
              <w:t>企业单位案情描述</w:t>
            </w:r>
          </w:p>
        </w:tc>
        <w:tc>
          <w:tcPr>
            <w:tcW w:w="6316" w:type="dxa"/>
          </w:tcPr>
          <w:p w14:paraId="2CB6B06B" w14:textId="77777777" w:rsidR="006B733C" w:rsidRDefault="006B733C" w:rsidP="00AF1365">
            <w:pPr>
              <w:rPr>
                <w:b/>
              </w:rPr>
            </w:pPr>
            <w:r>
              <w:rPr>
                <w:rFonts w:hint="eastAsia"/>
                <w:b/>
              </w:rPr>
              <w:t>【企业背景】</w:t>
            </w:r>
          </w:p>
          <w:p w14:paraId="779AB257" w14:textId="77777777" w:rsidR="006B733C" w:rsidRDefault="006B733C" w:rsidP="00AF1365">
            <w:pPr>
              <w:ind w:firstLineChars="200" w:firstLine="400"/>
            </w:pPr>
            <w:r>
              <w:t>振隆特产公司全称辽宁振隆特产股份有限公司</w:t>
            </w:r>
            <w:r>
              <w:t>,</w:t>
            </w:r>
            <w:r>
              <w:t>是</w:t>
            </w:r>
            <w:r>
              <w:rPr>
                <w:rFonts w:hint="eastAsia"/>
              </w:rPr>
              <w:t>一</w:t>
            </w:r>
            <w:r>
              <w:t>家拥有出口自营权的中外合资公司</w:t>
            </w:r>
            <w:r>
              <w:rPr>
                <w:rFonts w:hint="eastAsia"/>
              </w:rPr>
              <w:t>，</w:t>
            </w:r>
            <w:r>
              <w:t>所处农副食品加工行业，拥有一个香港全资子公司和四个分公司。振隆特产公司由</w:t>
            </w:r>
            <w:r>
              <w:t>2000</w:t>
            </w:r>
            <w:r>
              <w:t>年</w:t>
            </w:r>
            <w:r>
              <w:t>10</w:t>
            </w:r>
            <w:r>
              <w:t>月</w:t>
            </w:r>
            <w:r>
              <w:t>17</w:t>
            </w:r>
            <w:r>
              <w:t>日成立的阜新振隆土特产有限公司发展而来</w:t>
            </w:r>
            <w:r>
              <w:rPr>
                <w:rFonts w:hint="eastAsia"/>
              </w:rPr>
              <w:t>，</w:t>
            </w:r>
            <w:r>
              <w:t>被评为我国重点龙头企业</w:t>
            </w:r>
            <w:r>
              <w:rPr>
                <w:rFonts w:hint="eastAsia"/>
              </w:rPr>
              <w:t>、</w:t>
            </w:r>
            <w:r>
              <w:t>农副产品加工业优秀出口企业等。公司覆盖面广</w:t>
            </w:r>
            <w:r>
              <w:rPr>
                <w:rFonts w:hint="eastAsia"/>
              </w:rPr>
              <w:t>，</w:t>
            </w:r>
            <w:r>
              <w:t>服务体系完备的国内外销售网络。</w:t>
            </w:r>
          </w:p>
          <w:p w14:paraId="04B899A9" w14:textId="77777777" w:rsidR="006B733C" w:rsidRDefault="006B733C" w:rsidP="00AF1365">
            <w:pPr>
              <w:rPr>
                <w:b/>
              </w:rPr>
            </w:pPr>
          </w:p>
          <w:p w14:paraId="38EBAB28" w14:textId="77777777" w:rsidR="006B733C" w:rsidRDefault="006B733C" w:rsidP="00AF1365">
            <w:pPr>
              <w:rPr>
                <w:b/>
              </w:rPr>
            </w:pPr>
            <w:r>
              <w:rPr>
                <w:rFonts w:hint="eastAsia"/>
                <w:b/>
              </w:rPr>
              <w:t>【案情背景</w:t>
            </w:r>
            <w:r>
              <w:rPr>
                <w:b/>
              </w:rPr>
              <w:t>】</w:t>
            </w:r>
          </w:p>
          <w:p w14:paraId="4411F14D" w14:textId="77777777" w:rsidR="006B733C" w:rsidRDefault="006B733C" w:rsidP="00AF1365">
            <w:pPr>
              <w:ind w:firstLineChars="200" w:firstLine="400"/>
              <w:rPr>
                <w:b/>
              </w:rPr>
            </w:pPr>
            <w:r>
              <w:t>2014</w:t>
            </w:r>
            <w:r>
              <w:t>年</w:t>
            </w:r>
            <w:r>
              <w:t>4</w:t>
            </w:r>
            <w:r>
              <w:t>月</w:t>
            </w:r>
            <w:r>
              <w:t>23</w:t>
            </w:r>
            <w:r>
              <w:t>日</w:t>
            </w:r>
            <w:r>
              <w:rPr>
                <w:rFonts w:hint="eastAsia"/>
              </w:rPr>
              <w:t>，</w:t>
            </w:r>
            <w:r>
              <w:t>辽宁振隆在证监会官网公开招股说明书。</w:t>
            </w:r>
            <w:r>
              <w:t>2015</w:t>
            </w:r>
            <w:r>
              <w:t>年</w:t>
            </w:r>
            <w:r>
              <w:t>3</w:t>
            </w:r>
            <w:r>
              <w:t>月</w:t>
            </w:r>
            <w:r>
              <w:t>13</w:t>
            </w:r>
            <w:r>
              <w:t>日</w:t>
            </w:r>
            <w:r>
              <w:rPr>
                <w:rFonts w:hint="eastAsia"/>
              </w:rPr>
              <w:t>，</w:t>
            </w:r>
            <w:r>
              <w:t>证监会发布</w:t>
            </w:r>
            <w:r>
              <w:t>“</w:t>
            </w:r>
            <w:r>
              <w:t>首发企业信息披露质量抽查抽签情况</w:t>
            </w:r>
            <w:r>
              <w:t>”</w:t>
            </w:r>
            <w:r>
              <w:rPr>
                <w:rFonts w:hint="eastAsia"/>
              </w:rPr>
              <w:t>，</w:t>
            </w:r>
            <w:r>
              <w:t>其中包括辽宁振隆。</w:t>
            </w:r>
            <w:r>
              <w:t>2015</w:t>
            </w:r>
            <w:r>
              <w:t>年</w:t>
            </w:r>
            <w:r>
              <w:t>6</w:t>
            </w:r>
            <w:r>
              <w:t>月</w:t>
            </w:r>
            <w:r>
              <w:t>10</w:t>
            </w:r>
            <w:r>
              <w:t>日，辽宁振隆主动撒回招股说明书。</w:t>
            </w:r>
            <w:r>
              <w:t>2016</w:t>
            </w:r>
            <w:r>
              <w:t>年</w:t>
            </w:r>
            <w:r>
              <w:t>1</w:t>
            </w:r>
            <w:r>
              <w:t>月</w:t>
            </w:r>
            <w:r>
              <w:t>26</w:t>
            </w:r>
            <w:r>
              <w:t>日，辽宁振隆</w:t>
            </w:r>
            <w:r>
              <w:t>IPO</w:t>
            </w:r>
            <w:r>
              <w:t>涉嫌造假遭立案稽查。</w:t>
            </w:r>
            <w:r>
              <w:t>2016</w:t>
            </w:r>
            <w:r>
              <w:t>年</w:t>
            </w:r>
            <w:r>
              <w:t>9</w:t>
            </w:r>
            <w:r>
              <w:t>月</w:t>
            </w:r>
            <w:r>
              <w:t>1</w:t>
            </w:r>
            <w:r>
              <w:t>日</w:t>
            </w:r>
            <w:r>
              <w:t>,</w:t>
            </w:r>
            <w:r>
              <w:t>中国证监会下发行政处罚决定书。</w:t>
            </w:r>
          </w:p>
          <w:p w14:paraId="7F62F3A8" w14:textId="77777777" w:rsidR="006B733C" w:rsidRDefault="006B733C" w:rsidP="00AF1365">
            <w:pPr>
              <w:rPr>
                <w:b/>
              </w:rPr>
            </w:pPr>
            <w:r>
              <w:rPr>
                <w:rFonts w:hint="eastAsia"/>
                <w:b/>
              </w:rPr>
              <w:t>【案情描述】</w:t>
            </w:r>
          </w:p>
          <w:p w14:paraId="122A6853" w14:textId="77777777" w:rsidR="006B733C" w:rsidRDefault="006B733C" w:rsidP="00AF1365">
            <w:pPr>
              <w:ind w:firstLineChars="200" w:firstLine="400"/>
            </w:pPr>
            <w:r>
              <w:t>(</w:t>
            </w:r>
            <w:r>
              <w:t>一</w:t>
            </w:r>
            <w:r>
              <w:t>)</w:t>
            </w:r>
            <w:r>
              <w:t>、虚构销售合同</w:t>
            </w:r>
            <w:r>
              <w:t>,</w:t>
            </w:r>
            <w:r>
              <w:t>虛增合同销售单价</w:t>
            </w:r>
          </w:p>
          <w:p w14:paraId="7FF0E807" w14:textId="77777777" w:rsidR="006B733C" w:rsidRDefault="006B733C" w:rsidP="00AF1365">
            <w:pPr>
              <w:ind w:firstLineChars="200" w:firstLine="400"/>
            </w:pPr>
            <w:r>
              <w:t>从辽宁振隆的首次公开募股招股说明书中，我们可以看出疑点</w:t>
            </w:r>
            <w:r>
              <w:rPr>
                <w:rFonts w:hint="eastAsia"/>
              </w:rPr>
              <w:t>，</w:t>
            </w:r>
            <w:r>
              <w:t xml:space="preserve"> 2013</w:t>
            </w:r>
            <w:r>
              <w:t>年</w:t>
            </w:r>
            <w:r>
              <w:rPr>
                <w:rFonts w:hint="eastAsia"/>
              </w:rPr>
              <w:t>、</w:t>
            </w:r>
            <w:r>
              <w:t>2012</w:t>
            </w:r>
            <w:r>
              <w:t>年</w:t>
            </w:r>
            <w:r>
              <w:rPr>
                <w:rFonts w:hint="eastAsia"/>
              </w:rPr>
              <w:t>、</w:t>
            </w:r>
            <w:r>
              <w:t>2011</w:t>
            </w:r>
            <w:r>
              <w:t>年公司营业收入分别为</w:t>
            </w:r>
            <w:r>
              <w:t>78, 425.37</w:t>
            </w:r>
            <w:r>
              <w:t>万元、</w:t>
            </w:r>
            <w:r>
              <w:t>62. 357.66</w:t>
            </w:r>
            <w:r>
              <w:t>万元和</w:t>
            </w:r>
            <w:r>
              <w:t>55564.21</w:t>
            </w:r>
            <w:r>
              <w:t>万元</w:t>
            </w:r>
            <w:r>
              <w:rPr>
                <w:rFonts w:hint="eastAsia"/>
              </w:rPr>
              <w:t>，</w:t>
            </w:r>
            <w:r>
              <w:t>2013</w:t>
            </w:r>
            <w:r>
              <w:t>年和</w:t>
            </w:r>
            <w:r>
              <w:t>2012</w:t>
            </w:r>
            <w:r>
              <w:t>年增长了</w:t>
            </w:r>
            <w:r>
              <w:t>25.77%</w:t>
            </w:r>
            <w:r>
              <w:t>和</w:t>
            </w:r>
            <w:r>
              <w:t>12.23%</w:t>
            </w:r>
            <w:r>
              <w:rPr>
                <w:rFonts w:hint="eastAsia"/>
              </w:rPr>
              <w:t>，</w:t>
            </w:r>
            <w:r>
              <w:t>远高于行业水平。</w:t>
            </w:r>
          </w:p>
          <w:p w14:paraId="5802575E" w14:textId="77777777" w:rsidR="006B733C" w:rsidRDefault="006B733C" w:rsidP="00AF1365">
            <w:pPr>
              <w:ind w:firstLineChars="200" w:firstLine="400"/>
            </w:pPr>
            <w:r>
              <w:t>分析可得</w:t>
            </w:r>
            <w:r>
              <w:rPr>
                <w:rFonts w:hint="eastAsia"/>
              </w:rPr>
              <w:t>，</w:t>
            </w:r>
            <w:r>
              <w:t>国内市场营业收入有所减少</w:t>
            </w:r>
            <w:r>
              <w:rPr>
                <w:rFonts w:hint="eastAsia"/>
              </w:rPr>
              <w:t>，</w:t>
            </w:r>
            <w:r>
              <w:t>主要是国外市场收入异常增加，所以我们推测辽宁振隆主要通过虚增国外市场营业收入，来虛增营业收入。在辽宁振隆招股说明书中提供的单价明显高于同行业水平的情况下，我们推断出辽宁振隆通过虛增出口合同销售单价的方式而非虚增出口销量</w:t>
            </w:r>
            <w:r>
              <w:t>,</w:t>
            </w:r>
            <w:r>
              <w:t>来虚增营业收入最终虛增利润，进行报表的粉饰。</w:t>
            </w:r>
          </w:p>
          <w:p w14:paraId="6CDE90AE" w14:textId="77777777" w:rsidR="006B733C" w:rsidRDefault="006B733C" w:rsidP="00AF1365">
            <w:pPr>
              <w:ind w:firstLine="421"/>
            </w:pPr>
            <w:r>
              <w:t>据证监会统计</w:t>
            </w:r>
            <w:r>
              <w:t>,</w:t>
            </w:r>
            <w:r>
              <w:rPr>
                <w:rFonts w:hint="eastAsia"/>
              </w:rPr>
              <w:t>，</w:t>
            </w:r>
            <w:r>
              <w:t>2012</w:t>
            </w:r>
            <w:r>
              <w:t>年到</w:t>
            </w:r>
            <w:r>
              <w:t>2014</w:t>
            </w:r>
            <w:r>
              <w:t>年</w:t>
            </w:r>
            <w:r>
              <w:rPr>
                <w:rFonts w:hint="eastAsia"/>
              </w:rPr>
              <w:t>，</w:t>
            </w:r>
            <w:r>
              <w:t>总共虛增出口销售收入</w:t>
            </w:r>
            <w:r>
              <w:t>8, 268.51</w:t>
            </w:r>
            <w:r>
              <w:t>万元。其中</w:t>
            </w:r>
            <w:r>
              <w:rPr>
                <w:rFonts w:hint="eastAsia"/>
              </w:rPr>
              <w:t>，</w:t>
            </w:r>
            <w:r>
              <w:t>2012</w:t>
            </w:r>
            <w:r>
              <w:t>年、</w:t>
            </w:r>
            <w:r>
              <w:t>2013</w:t>
            </w:r>
            <w:r>
              <w:t>年、</w:t>
            </w:r>
            <w:r>
              <w:t>2014</w:t>
            </w:r>
            <w:r>
              <w:t>年分别虛增收入</w:t>
            </w:r>
            <w:r>
              <w:t>662.04</w:t>
            </w:r>
            <w:r>
              <w:t>万元</w:t>
            </w:r>
            <w:r>
              <w:rPr>
                <w:rFonts w:hint="eastAsia"/>
              </w:rPr>
              <w:t>、</w:t>
            </w:r>
            <w:r>
              <w:t>1, 813.51</w:t>
            </w:r>
            <w:r>
              <w:t>万元、</w:t>
            </w:r>
            <w:r>
              <w:t>5, 792.96</w:t>
            </w:r>
            <w:r>
              <w:t>万元，虛增利润金额分别占辽宁振隆当年利润总额的</w:t>
            </w:r>
            <w:r>
              <w:t>8.61%</w:t>
            </w:r>
            <w:r>
              <w:rPr>
                <w:rFonts w:hint="eastAsia"/>
              </w:rPr>
              <w:t>、</w:t>
            </w:r>
            <w:r>
              <w:t>20.81%</w:t>
            </w:r>
            <w:r>
              <w:t>、</w:t>
            </w:r>
            <w:r>
              <w:t>67.33%</w:t>
            </w:r>
            <w:r>
              <w:rPr>
                <w:rFonts w:hint="eastAsia"/>
              </w:rPr>
              <w:t>，</w:t>
            </w:r>
            <w:r>
              <w:t>验证了我们的猜测。</w:t>
            </w:r>
          </w:p>
          <w:p w14:paraId="316153C1" w14:textId="77777777" w:rsidR="006B733C" w:rsidRDefault="006B733C" w:rsidP="00AF1365">
            <w:pPr>
              <w:ind w:firstLineChars="200" w:firstLine="400"/>
            </w:pPr>
            <w:r>
              <w:t>(</w:t>
            </w:r>
            <w:r>
              <w:t>二</w:t>
            </w:r>
            <w:r>
              <w:t>)</w:t>
            </w:r>
            <w:r>
              <w:t>、虚构存货、存货折旧未合理计提</w:t>
            </w:r>
          </w:p>
          <w:p w14:paraId="7DD6E65B" w14:textId="77777777" w:rsidR="006B733C" w:rsidRDefault="006B733C" w:rsidP="00AF1365">
            <w:pPr>
              <w:ind w:firstLineChars="200" w:firstLine="400"/>
            </w:pPr>
            <w:r>
              <w:t>辽宁振隆的存货从</w:t>
            </w:r>
            <w:r>
              <w:t>2011</w:t>
            </w:r>
            <w:r>
              <w:t>年</w:t>
            </w:r>
            <w:r>
              <w:t>20, 887.90</w:t>
            </w:r>
            <w:r>
              <w:t>万元增加到</w:t>
            </w:r>
            <w:r>
              <w:t>2013</w:t>
            </w:r>
            <w:r>
              <w:t>年的</w:t>
            </w:r>
            <w:r>
              <w:t>29, 925.87</w:t>
            </w:r>
            <w:r>
              <w:t>万元，这三年中</w:t>
            </w:r>
            <w:r>
              <w:rPr>
                <w:rFonts w:hint="eastAsia"/>
              </w:rPr>
              <w:t>，</w:t>
            </w:r>
            <w:r>
              <w:t>存货增加了</w:t>
            </w:r>
            <w:r>
              <w:t>43.27%</w:t>
            </w:r>
            <w:r>
              <w:t>，略高于同类洽洽食品的增长率</w:t>
            </w:r>
            <w:r>
              <w:rPr>
                <w:rFonts w:hint="eastAsia"/>
              </w:rPr>
              <w:t>，</w:t>
            </w:r>
            <w:r>
              <w:t>而且通过具体年份的对比</w:t>
            </w:r>
            <w:r>
              <w:rPr>
                <w:rFonts w:hint="eastAsia"/>
              </w:rPr>
              <w:t>，</w:t>
            </w:r>
            <w:r>
              <w:t>我们发现辽宁振隆存货占总资产的比重大约是行业领先者治洽的两倍</w:t>
            </w:r>
            <w:r>
              <w:rPr>
                <w:rFonts w:hint="eastAsia"/>
              </w:rPr>
              <w:t>，</w:t>
            </w:r>
            <w:r>
              <w:t>同时也异常高于同行业平均水平</w:t>
            </w:r>
            <w:r>
              <w:rPr>
                <w:rFonts w:hint="eastAsia"/>
              </w:rPr>
              <w:t>，</w:t>
            </w:r>
            <w:r>
              <w:t>故推测其存在虛构存货的嫌疑。</w:t>
            </w:r>
          </w:p>
          <w:p w14:paraId="385029B2" w14:textId="77777777" w:rsidR="006B733C" w:rsidRDefault="006B733C" w:rsidP="00AF1365">
            <w:pPr>
              <w:ind w:firstLineChars="200" w:firstLine="400"/>
            </w:pPr>
            <w:r>
              <w:lastRenderedPageBreak/>
              <w:t>同时，振隆特产公司的存货是农副食品，受农产品种植和收购周期的影响</w:t>
            </w:r>
            <w:r>
              <w:t>,</w:t>
            </w:r>
            <w:r>
              <w:t>公司产品销售具有一定的季节性和周期性</w:t>
            </w:r>
            <w:r>
              <w:rPr>
                <w:rFonts w:hint="eastAsia"/>
              </w:rPr>
              <w:t>，</w:t>
            </w:r>
            <w:r>
              <w:t>存货会</w:t>
            </w:r>
            <w:r>
              <w:rPr>
                <w:rFonts w:hint="eastAsia"/>
              </w:rPr>
              <w:t>一</w:t>
            </w:r>
            <w:r>
              <w:t>直处于较高水平。一方面存货属于农副产品，极可能会发生霉变和库存损坏。另一方面</w:t>
            </w:r>
            <w:r>
              <w:rPr>
                <w:rFonts w:hint="eastAsia"/>
              </w:rPr>
              <w:t>，</w:t>
            </w:r>
            <w:r>
              <w:t>由于行业的特性</w:t>
            </w:r>
            <w:r>
              <w:rPr>
                <w:rFonts w:hint="eastAsia"/>
              </w:rPr>
              <w:t>，</w:t>
            </w:r>
            <w:r>
              <w:t>存货数量非常多</w:t>
            </w:r>
            <w:r>
              <w:rPr>
                <w:rFonts w:hint="eastAsia"/>
              </w:rPr>
              <w:t>，</w:t>
            </w:r>
            <w:r>
              <w:t>占总资产的比重也非常大</w:t>
            </w:r>
            <w:r>
              <w:t>,</w:t>
            </w:r>
            <w:r>
              <w:t>存在因宏观环境导致的存货跌价风险。因此审计人员应关注存货的质量状况</w:t>
            </w:r>
            <w:r>
              <w:t>,</w:t>
            </w:r>
            <w:r>
              <w:t>并在计价审计中测算是否存在跌价情况。</w:t>
            </w:r>
          </w:p>
          <w:p w14:paraId="765C5638" w14:textId="77777777" w:rsidR="006B733C" w:rsidRDefault="006B733C" w:rsidP="00AF1365">
            <w:pPr>
              <w:ind w:firstLineChars="200" w:firstLine="400"/>
            </w:pPr>
            <w:r>
              <w:t>证监会发布的辽宁振隆必罚判决书也印证了我们的推论</w:t>
            </w:r>
            <w:r>
              <w:rPr>
                <w:rFonts w:hint="eastAsia"/>
              </w:rPr>
              <w:t>，</w:t>
            </w:r>
            <w:r>
              <w:t>证监会调查认定辽宁振隆未在账面确认已处理霉变存货损失的方式虚增利润，虛增利润金额分别占</w:t>
            </w:r>
            <w:r>
              <w:t>2012</w:t>
            </w:r>
            <w:r>
              <w:t>年</w:t>
            </w:r>
            <w:r>
              <w:rPr>
                <w:rFonts w:hint="eastAsia"/>
              </w:rPr>
              <w:t>、</w:t>
            </w:r>
            <w:r>
              <w:t>2013</w:t>
            </w:r>
            <w:r>
              <w:t>年</w:t>
            </w:r>
            <w:r>
              <w:rPr>
                <w:rFonts w:hint="eastAsia"/>
              </w:rPr>
              <w:t>、</w:t>
            </w:r>
            <w:r>
              <w:t>2014</w:t>
            </w:r>
            <w:r>
              <w:t>年利润总额的</w:t>
            </w:r>
            <w:r>
              <w:t>34.13%</w:t>
            </w:r>
            <w:r>
              <w:t>、</w:t>
            </w:r>
            <w:r>
              <w:t>53.66%</w:t>
            </w:r>
            <w:r>
              <w:rPr>
                <w:rFonts w:hint="eastAsia"/>
              </w:rPr>
              <w:t>、</w:t>
            </w:r>
            <w:r>
              <w:t>99.76%</w:t>
            </w:r>
            <w:r>
              <w:t>。</w:t>
            </w:r>
          </w:p>
          <w:p w14:paraId="4F64AA43" w14:textId="77777777" w:rsidR="006B733C" w:rsidRDefault="006B733C" w:rsidP="00AF1365">
            <w:pPr>
              <w:ind w:firstLineChars="200" w:firstLine="400"/>
            </w:pPr>
            <w:r>
              <w:t>(</w:t>
            </w:r>
            <w:r>
              <w:t>三</w:t>
            </w:r>
            <w:r>
              <w:t>)</w:t>
            </w:r>
            <w:r>
              <w:t>、应收账款存疑</w:t>
            </w:r>
          </w:p>
          <w:p w14:paraId="63E4B95C" w14:textId="77777777" w:rsidR="006B733C" w:rsidRDefault="006B733C" w:rsidP="00AF1365">
            <w:pPr>
              <w:ind w:firstLineChars="200" w:firstLine="400"/>
            </w:pPr>
            <w:r>
              <w:t>同行业应收账款周转率平均水平为</w:t>
            </w:r>
            <w:r>
              <w:t>25.57</w:t>
            </w:r>
            <w:r>
              <w:t>次</w:t>
            </w:r>
            <w:r>
              <w:rPr>
                <w:rFonts w:hint="eastAsia"/>
              </w:rPr>
              <w:t>，</w:t>
            </w:r>
            <w:r>
              <w:t>辽宁振隆的应收账款周转率明显低于同行业平均水平。间接说明其应该采用较为宽松的信用政策</w:t>
            </w:r>
            <w:r>
              <w:rPr>
                <w:rFonts w:hint="eastAsia"/>
              </w:rPr>
              <w:t>，</w:t>
            </w:r>
            <w:r>
              <w:t>应收账期应长于一般行业，这样固然会增加营业收入。但是从招股说明书中应收账款的账齡数据显示，辽宁振隆</w:t>
            </w:r>
            <w:r>
              <w:t>2011-2013</w:t>
            </w:r>
            <w:r>
              <w:t>各年末三个月以内的应收账款高达</w:t>
            </w:r>
            <w:r>
              <w:t>97%</w:t>
            </w:r>
            <w:r>
              <w:rPr>
                <w:rFonts w:hint="eastAsia"/>
              </w:rPr>
              <w:t>，</w:t>
            </w:r>
            <w:r>
              <w:t>这种账龄结构与洽洽食品账龄结构相差不大</w:t>
            </w:r>
            <w:r>
              <w:rPr>
                <w:rFonts w:hint="eastAsia"/>
              </w:rPr>
              <w:t>，</w:t>
            </w:r>
            <w:r>
              <w:t>从这方面可以看出该公司采用较为严格的信用政策，与披露的远低于恰恰食品的应收账款周转率事实不符。</w:t>
            </w:r>
          </w:p>
          <w:p w14:paraId="58A7E346" w14:textId="77777777" w:rsidR="006B733C" w:rsidRDefault="006B733C" w:rsidP="00AF1365">
            <w:pPr>
              <w:ind w:firstLineChars="200" w:firstLine="400"/>
            </w:pPr>
            <w:r>
              <w:t>故推测辽宁振隆应收账款存在疑点</w:t>
            </w:r>
            <w:r>
              <w:rPr>
                <w:rFonts w:hint="eastAsia"/>
              </w:rPr>
              <w:t>，</w:t>
            </w:r>
            <w:r>
              <w:t>可能存在人为调节应收账款账龄来减少坏账准备</w:t>
            </w:r>
            <w:r>
              <w:rPr>
                <w:rFonts w:hint="eastAsia"/>
              </w:rPr>
              <w:t>，</w:t>
            </w:r>
            <w:r>
              <w:t>或者应收账款虛增来粉饰虛增的营业收入</w:t>
            </w:r>
            <w:r>
              <w:rPr>
                <w:rFonts w:hint="eastAsia"/>
              </w:rPr>
              <w:t>，</w:t>
            </w:r>
            <w:r>
              <w:t>最终虛增利润。正如证监会调查结果显示</w:t>
            </w:r>
            <w:r>
              <w:rPr>
                <w:rFonts w:hint="eastAsia"/>
              </w:rPr>
              <w:t>，</w:t>
            </w:r>
            <w:r>
              <w:t>辽宁振隆通过第三方公司回款或用其他外销客户回款进行冲抵的方式调节应收账款的账龄，同时虚增了营业收入。</w:t>
            </w:r>
          </w:p>
          <w:p w14:paraId="3BC6E100" w14:textId="77777777" w:rsidR="006B733C" w:rsidRDefault="006B733C" w:rsidP="00AF1365"/>
        </w:tc>
      </w:tr>
      <w:tr w:rsidR="006B733C" w14:paraId="46D2CA6E" w14:textId="77777777" w:rsidTr="00AF1365">
        <w:tc>
          <w:tcPr>
            <w:tcW w:w="1980" w:type="dxa"/>
          </w:tcPr>
          <w:p w14:paraId="7A73DAB6" w14:textId="77777777" w:rsidR="006B733C" w:rsidRDefault="006B733C" w:rsidP="00AF1365">
            <w:r>
              <w:rPr>
                <w:rFonts w:hint="eastAsia"/>
              </w:rPr>
              <w:t>企业受罚或责任描述</w:t>
            </w:r>
          </w:p>
        </w:tc>
        <w:tc>
          <w:tcPr>
            <w:tcW w:w="6316" w:type="dxa"/>
          </w:tcPr>
          <w:p w14:paraId="499A7DA4" w14:textId="77777777" w:rsidR="006B733C" w:rsidRDefault="006B733C" w:rsidP="00AF1365">
            <w:pPr>
              <w:rPr>
                <w:b/>
              </w:rPr>
            </w:pPr>
            <w:r>
              <w:t>振隆特产被处以</w:t>
            </w:r>
            <w:r>
              <w:t>60</w:t>
            </w:r>
            <w:r>
              <w:t>万元</w:t>
            </w:r>
            <w:r>
              <w:t>“</w:t>
            </w:r>
            <w:r>
              <w:t>顶格</w:t>
            </w:r>
            <w:r>
              <w:t>”</w:t>
            </w:r>
            <w:r>
              <w:t>罚款，董事长黄跃等人分别被采取</w:t>
            </w:r>
            <w:r>
              <w:t>8</w:t>
            </w:r>
            <w:r>
              <w:t>年</w:t>
            </w:r>
            <w:r>
              <w:t>-10</w:t>
            </w:r>
            <w:r>
              <w:t>年市场禁入措施。同时，因在振隆特产</w:t>
            </w:r>
            <w:r>
              <w:t>IPO</w:t>
            </w:r>
            <w:r>
              <w:t>的执业中未勤勉尽责，保荐机构信达证券和法律服务机构中银律所及相关责任人均受到相应处罚。</w:t>
            </w:r>
          </w:p>
        </w:tc>
      </w:tr>
      <w:tr w:rsidR="006B733C" w14:paraId="1E4DE340" w14:textId="77777777" w:rsidTr="00AF1365">
        <w:tc>
          <w:tcPr>
            <w:tcW w:w="1980" w:type="dxa"/>
          </w:tcPr>
          <w:p w14:paraId="1FACAD3D" w14:textId="77777777" w:rsidR="006B733C" w:rsidRDefault="006B733C" w:rsidP="00AF1365">
            <w:r>
              <w:rPr>
                <w:rFonts w:hint="eastAsia"/>
              </w:rPr>
              <w:t>关联审计机构</w:t>
            </w:r>
            <w:r>
              <w:t>名称</w:t>
            </w:r>
          </w:p>
        </w:tc>
        <w:tc>
          <w:tcPr>
            <w:tcW w:w="6316" w:type="dxa"/>
          </w:tcPr>
          <w:p w14:paraId="3E7EB761" w14:textId="77777777" w:rsidR="006B733C" w:rsidRDefault="006B733C" w:rsidP="00AF1365">
            <w:pPr>
              <w:rPr>
                <w:b/>
              </w:rPr>
            </w:pPr>
            <w:r>
              <w:rPr>
                <w:rFonts w:hint="eastAsia"/>
              </w:rPr>
              <w:t>瑞华会计师事务所</w:t>
            </w:r>
          </w:p>
        </w:tc>
      </w:tr>
      <w:tr w:rsidR="006B733C" w14:paraId="213FCFFC" w14:textId="77777777" w:rsidTr="00AF1365">
        <w:tc>
          <w:tcPr>
            <w:tcW w:w="1980" w:type="dxa"/>
          </w:tcPr>
          <w:p w14:paraId="2D13CE04" w14:textId="77777777" w:rsidR="006B733C" w:rsidRDefault="006B733C" w:rsidP="00AF1365">
            <w:r>
              <w:rPr>
                <w:rFonts w:hint="eastAsia"/>
              </w:rPr>
              <w:t>审计受罚或责任描述</w:t>
            </w:r>
          </w:p>
        </w:tc>
        <w:tc>
          <w:tcPr>
            <w:tcW w:w="6316" w:type="dxa"/>
          </w:tcPr>
          <w:p w14:paraId="6BD33908" w14:textId="77777777" w:rsidR="006B733C" w:rsidRDefault="006B733C" w:rsidP="00AF1365">
            <w:r>
              <w:rPr>
                <w:rFonts w:hint="eastAsia"/>
              </w:rPr>
              <w:t>一、责令瑞华所改正违法行为，没收业务收入</w:t>
            </w:r>
            <w:r>
              <w:rPr>
                <w:rFonts w:hint="eastAsia"/>
              </w:rPr>
              <w:t>130</w:t>
            </w:r>
            <w:r>
              <w:rPr>
                <w:rFonts w:hint="eastAsia"/>
              </w:rPr>
              <w:t>万元，并处以</w:t>
            </w:r>
            <w:r>
              <w:rPr>
                <w:rFonts w:hint="eastAsia"/>
              </w:rPr>
              <w:t>260</w:t>
            </w:r>
            <w:r>
              <w:rPr>
                <w:rFonts w:hint="eastAsia"/>
              </w:rPr>
              <w:t>万元罚款；二、对侯立勋、肖捷给予警告，并分别处以</w:t>
            </w:r>
            <w:r>
              <w:rPr>
                <w:rFonts w:hint="eastAsia"/>
              </w:rPr>
              <w:t>10</w:t>
            </w:r>
            <w:r>
              <w:rPr>
                <w:rFonts w:hint="eastAsia"/>
              </w:rPr>
              <w:t>万元罚款。</w:t>
            </w:r>
          </w:p>
        </w:tc>
      </w:tr>
      <w:tr w:rsidR="006B733C" w14:paraId="36800427" w14:textId="77777777" w:rsidTr="00AF1365">
        <w:tc>
          <w:tcPr>
            <w:tcW w:w="1980" w:type="dxa"/>
          </w:tcPr>
          <w:p w14:paraId="281AB590" w14:textId="77777777" w:rsidR="006B733C" w:rsidRDefault="006B733C" w:rsidP="00AF1365">
            <w:r>
              <w:rPr>
                <w:rFonts w:hint="eastAsia"/>
              </w:rPr>
              <w:t>引发</w:t>
            </w:r>
            <w:r>
              <w:t>的审计</w:t>
            </w:r>
            <w:r>
              <w:rPr>
                <w:rFonts w:hint="eastAsia"/>
              </w:rPr>
              <w:t>实施</w:t>
            </w:r>
            <w:r>
              <w:t>思考</w:t>
            </w:r>
          </w:p>
        </w:tc>
        <w:tc>
          <w:tcPr>
            <w:tcW w:w="6316" w:type="dxa"/>
          </w:tcPr>
          <w:p w14:paraId="23B425F0" w14:textId="77777777" w:rsidR="006B733C" w:rsidRDefault="006B733C" w:rsidP="00AF1365">
            <w:r>
              <w:rPr>
                <w:rFonts w:hint="eastAsia"/>
              </w:rPr>
              <w:t>(</w:t>
            </w:r>
            <w:r>
              <w:rPr>
                <w:rFonts w:hint="eastAsia"/>
              </w:rPr>
              <w:t>一</w:t>
            </w:r>
            <w:r>
              <w:rPr>
                <w:rFonts w:hint="eastAsia"/>
              </w:rPr>
              <w:t>)</w:t>
            </w:r>
            <w:r>
              <w:rPr>
                <w:rFonts w:hint="eastAsia"/>
              </w:rPr>
              <w:t>风险评估审计策略选择不当</w:t>
            </w:r>
          </w:p>
          <w:p w14:paraId="51202CBF" w14:textId="77777777" w:rsidR="006B733C" w:rsidRDefault="006B733C" w:rsidP="00AF1365">
            <w:r>
              <w:rPr>
                <w:rFonts w:hint="eastAsia"/>
              </w:rPr>
              <w:t>在进行审计前，需要对审计过程可能存在的审计风险进行评估</w:t>
            </w:r>
            <w:r>
              <w:rPr>
                <w:rFonts w:hint="eastAsia"/>
              </w:rPr>
              <w:t>,</w:t>
            </w:r>
            <w:r>
              <w:rPr>
                <w:rFonts w:hint="eastAsia"/>
              </w:rPr>
              <w:t>适当的审计策略有助于评估准确的风险水平</w:t>
            </w:r>
            <w:r>
              <w:rPr>
                <w:rFonts w:hint="eastAsia"/>
              </w:rPr>
              <w:t>,</w:t>
            </w:r>
            <w:r>
              <w:rPr>
                <w:rFonts w:hint="eastAsia"/>
              </w:rPr>
              <w:t>如果之前有相关审计经验</w:t>
            </w:r>
            <w:r>
              <w:rPr>
                <w:rFonts w:hint="eastAsia"/>
              </w:rPr>
              <w:t>,</w:t>
            </w:r>
            <w:r>
              <w:rPr>
                <w:rFonts w:hint="eastAsia"/>
              </w:rPr>
              <w:t>也可借鉴相关经验，在之后的审计过程才能采取正确的审计策略识别审计风险。在重大错报风险的评估过程中，因振隆特产生产所需要的原材料受诸多因素影响，南瓜籽、松籽、杏仁和开心果价格波动幅度可以达到</w:t>
            </w:r>
            <w:r>
              <w:rPr>
                <w:rFonts w:hint="eastAsia"/>
              </w:rPr>
              <w:t>50%,</w:t>
            </w:r>
            <w:r>
              <w:rPr>
                <w:rFonts w:hint="eastAsia"/>
              </w:rPr>
              <w:t>即使振隆特产采取了采购人员驻扎在原材料的贸易集散地的策略，但是变动幅度如此大，将可能影响其销售价格和盈利水平。在审计过程中对于原材料的审计存在盲点，因为原材料价格的大幅变动，振隆特产通过调节产品出成率，调低原材料进价，增加原材料入库数量，已霉变存货不确认等方式虚增存货和利润，少结转销售成本，而审计人员在调查实际市场价格有困难的情况下，没能参考同时期同行业的企业的原材料采购价格，导致最终未能发现财务报表的虚假信息披露</w:t>
            </w:r>
            <w:r>
              <w:rPr>
                <w:rFonts w:hint="eastAsia"/>
              </w:rPr>
              <w:t>,</w:t>
            </w:r>
            <w:r>
              <w:rPr>
                <w:rFonts w:hint="eastAsia"/>
              </w:rPr>
              <w:t>未能准</w:t>
            </w:r>
            <w:r>
              <w:rPr>
                <w:rFonts w:hint="eastAsia"/>
              </w:rPr>
              <w:lastRenderedPageBreak/>
              <w:t>确识别经营风险</w:t>
            </w:r>
            <w:r>
              <w:rPr>
                <w:rFonts w:hint="eastAsia"/>
              </w:rPr>
              <w:t>,</w:t>
            </w:r>
            <w:r>
              <w:rPr>
                <w:rFonts w:hint="eastAsia"/>
              </w:rPr>
              <w:t>导致审计失败。在审计前</w:t>
            </w:r>
            <w:r>
              <w:rPr>
                <w:rFonts w:hint="eastAsia"/>
              </w:rPr>
              <w:t>,</w:t>
            </w:r>
            <w:r>
              <w:rPr>
                <w:rFonts w:hint="eastAsia"/>
              </w:rPr>
              <w:t>注册会计师首先应重点了解客户的经营目标以及实现经营目标所选择实施的方法，并研究如果未达到目标，可能存在的原因。而且可以在大数据背景下，结合市场的整体价格趋势，对客户进行分析评估。在此之后，对可能存在的风险进行粗略的预测。接下来，注册会计师对客户的从采购、加工到销售的整个过程。如果其他信息能发现可能存在的重大错报，注册会计师可以采取一定的方法来获取审计证据，如询问外部法律顾问、投资顾问、外部相关行业专家。要确认原材料的价格，审计人员可以通过采购时的订购单、验收单、卖方发票、供应商的对账单等书面凭证来进行确认，并检查对账单和验收单是否相符。振隆特产的审计人员在项目内部讨论时，没能将原材料价格波动幅度大这</w:t>
            </w:r>
            <w:r>
              <w:rPr>
                <w:rFonts w:hint="eastAsia"/>
              </w:rPr>
              <w:t>-</w:t>
            </w:r>
            <w:r>
              <w:rPr>
                <w:rFonts w:hint="eastAsia"/>
              </w:rPr>
              <w:t>一问题提出讨论，从而在之后的审计程序中就缺乏关于原材料的相关措施，其之后少结转的销售成本被忽略，形成了审计风险，导致审计失败。</w:t>
            </w:r>
          </w:p>
          <w:p w14:paraId="5A617CF1" w14:textId="77777777" w:rsidR="006B733C" w:rsidRDefault="006B733C" w:rsidP="00AF1365">
            <w:r>
              <w:rPr>
                <w:rFonts w:hint="eastAsia"/>
              </w:rPr>
              <w:t>(</w:t>
            </w:r>
            <w:r>
              <w:rPr>
                <w:rFonts w:hint="eastAsia"/>
              </w:rPr>
              <w:t>二</w:t>
            </w:r>
            <w:r>
              <w:rPr>
                <w:rFonts w:hint="eastAsia"/>
              </w:rPr>
              <w:t>)</w:t>
            </w:r>
            <w:r>
              <w:rPr>
                <w:rFonts w:hint="eastAsia"/>
              </w:rPr>
              <w:t>函证审计策略选择不当</w:t>
            </w:r>
          </w:p>
          <w:p w14:paraId="6903166B" w14:textId="77777777" w:rsidR="006B733C" w:rsidRDefault="006B733C" w:rsidP="00AF1365">
            <w:r>
              <w:rPr>
                <w:rFonts w:hint="eastAsia"/>
              </w:rPr>
              <w:t>银行存款和应收账款的函证，是审查其真实性的重要途径，但函证审计策略的选择不恰当，可能导致得到的审计证据不完整，无法显示被审计单位真实的财务状况。和现金货币相比，银行存款的交易内容更为复杂、交易金额更大、相关的行业收付款更为复杂，并且企业可以通过对银行存款的试算平衡来掩饰财务舞弊，不按照规定的会计准则对企业的相关会计科目进行记录，改变银行存款提现后的存款使用目的，所以对于银行存款的审计也是注册会计师在审计过程中需要尤为注意的地方。银行存款的审计目的就是审查企业实际银行存款账户是否真实、准确，是否与财务报表中的银行存款科目数额</w:t>
            </w:r>
            <w:r>
              <w:rPr>
                <w:rFonts w:hint="eastAsia"/>
              </w:rPr>
              <w:t>-</w:t>
            </w:r>
            <w:r>
              <w:rPr>
                <w:rFonts w:hint="eastAsia"/>
              </w:rPr>
              <w:t>致，并审查账簿中所记录的银行存款收支记录是否真实、合法。根据一</w:t>
            </w:r>
            <w:r>
              <w:rPr>
                <w:rFonts w:hint="eastAsia"/>
              </w:rPr>
              <w:t>-</w:t>
            </w:r>
            <w:r>
              <w:rPr>
                <w:rFonts w:hint="eastAsia"/>
              </w:rPr>
              <w:t>般审计经验，审计人员应核查银行存款对账单，但在对振隆特产的审计中，审计人员未对振隆特产账面列示的银行存款的存款收支记录是否真实、合法。根据</w:t>
            </w:r>
            <w:r>
              <w:rPr>
                <w:rFonts w:hint="eastAsia"/>
              </w:rPr>
              <w:t>- .</w:t>
            </w:r>
            <w:r>
              <w:rPr>
                <w:rFonts w:hint="eastAsia"/>
              </w:rPr>
              <w:t>般审计经验，审计人员应核查银行存款对账单，但在对振隆特产的审计中，审计人员未对振隆特产账面列示的银行存款的真实性进行函证，未取得当期企业的银行存款对账单作为审计证据，也就导致审计，人员没有发现振隆特产虚增大额银行账面存款的行为。在信达证券出示的询证函中，显示的函证发出方是振隆特产，而不是审计方。审计准则规定在实施函证程序时，注册会计师应把控询证函。通常情况下</w:t>
            </w:r>
            <w:r>
              <w:rPr>
                <w:rFonts w:hint="eastAsia"/>
              </w:rPr>
              <w:t>,</w:t>
            </w:r>
            <w:r>
              <w:rPr>
                <w:rFonts w:hint="eastAsia"/>
              </w:rPr>
              <w:t>在审计中保持应有的职业谨慎，注册会计师都可以发现虚假的询证函回函。振隆特产的审计人员在审计过程中并没有对银行存款向银行进行函证，银行存款是企业资产的主要组成部分，而通过函证可以清晰地看出其银行存款实际余额，审计人员对银行存款的审计策略选择不当是导致最终审计失败的原因之一。</w:t>
            </w:r>
          </w:p>
        </w:tc>
      </w:tr>
      <w:tr w:rsidR="006B733C" w14:paraId="243CFF11" w14:textId="77777777" w:rsidTr="00AF1365">
        <w:tc>
          <w:tcPr>
            <w:tcW w:w="1980" w:type="dxa"/>
          </w:tcPr>
          <w:p w14:paraId="682C1A9E" w14:textId="77777777" w:rsidR="006B733C" w:rsidRDefault="006B733C" w:rsidP="00AF1365">
            <w:r>
              <w:rPr>
                <w:rFonts w:hint="eastAsia"/>
              </w:rPr>
              <w:t>审计报告及审计意见披露</w:t>
            </w:r>
          </w:p>
        </w:tc>
        <w:tc>
          <w:tcPr>
            <w:tcW w:w="6316" w:type="dxa"/>
          </w:tcPr>
          <w:p w14:paraId="7F06000D" w14:textId="77777777" w:rsidR="006B733C" w:rsidRDefault="006B733C" w:rsidP="00AF1365">
            <w:pPr>
              <w:tabs>
                <w:tab w:val="left" w:pos="2160"/>
              </w:tabs>
              <w:rPr>
                <w:color w:val="5B9BD5"/>
              </w:rPr>
            </w:pPr>
            <w:r>
              <w:rPr>
                <w:rFonts w:hint="eastAsia"/>
              </w:rPr>
              <w:t>对振隆特产</w:t>
            </w:r>
            <w:r>
              <w:rPr>
                <w:rFonts w:hint="eastAsia"/>
              </w:rPr>
              <w:t>2012</w:t>
            </w:r>
            <w:r>
              <w:rPr>
                <w:rFonts w:hint="eastAsia"/>
              </w:rPr>
              <w:t>年、</w:t>
            </w:r>
            <w:r>
              <w:rPr>
                <w:rFonts w:hint="eastAsia"/>
              </w:rPr>
              <w:t>2013</w:t>
            </w:r>
            <w:r>
              <w:rPr>
                <w:rFonts w:hint="eastAsia"/>
              </w:rPr>
              <w:t>年及</w:t>
            </w:r>
            <w:r>
              <w:rPr>
                <w:rFonts w:hint="eastAsia"/>
              </w:rPr>
              <w:t>2014</w:t>
            </w:r>
            <w:r>
              <w:rPr>
                <w:rFonts w:hint="eastAsia"/>
              </w:rPr>
              <w:t>年财务报表进行审计并出具了标准无保留意见的审计报告</w:t>
            </w:r>
          </w:p>
        </w:tc>
      </w:tr>
      <w:tr w:rsidR="006B733C" w14:paraId="7D08973D" w14:textId="77777777" w:rsidTr="00AF1365">
        <w:tc>
          <w:tcPr>
            <w:tcW w:w="1980" w:type="dxa"/>
          </w:tcPr>
          <w:p w14:paraId="5311EAE5" w14:textId="77777777" w:rsidR="006B733C" w:rsidRDefault="006B733C" w:rsidP="00AF1365">
            <w:pPr>
              <w:jc w:val="center"/>
            </w:pPr>
            <w:r>
              <w:rPr>
                <w:rFonts w:hint="eastAsia"/>
              </w:rPr>
              <w:t>关联</w:t>
            </w:r>
            <w:r>
              <w:t>的审计术语与审计方法</w:t>
            </w:r>
          </w:p>
        </w:tc>
        <w:tc>
          <w:tcPr>
            <w:tcW w:w="6316" w:type="dxa"/>
          </w:tcPr>
          <w:p w14:paraId="716D241C" w14:textId="77777777" w:rsidR="006B733C" w:rsidRDefault="006B733C" w:rsidP="00AF1365">
            <w:pPr>
              <w:ind w:firstLineChars="200" w:firstLine="400"/>
            </w:pPr>
            <w:r>
              <w:rPr>
                <w:rFonts w:hint="eastAsia"/>
              </w:rPr>
              <w:t>无保留意见、</w:t>
            </w:r>
            <w:r>
              <w:t>报表粉饰</w:t>
            </w:r>
            <w:r>
              <w:rPr>
                <w:rFonts w:hint="eastAsia"/>
              </w:rPr>
              <w:t>、账龄结构</w:t>
            </w:r>
          </w:p>
          <w:p w14:paraId="030F4CF9" w14:textId="77777777" w:rsidR="006B733C" w:rsidRDefault="006B733C" w:rsidP="00AF1365">
            <w:pPr>
              <w:tabs>
                <w:tab w:val="left" w:pos="2160"/>
              </w:tabs>
              <w:rPr>
                <w:color w:val="5B9BD5"/>
              </w:rPr>
            </w:pPr>
          </w:p>
        </w:tc>
      </w:tr>
    </w:tbl>
    <w:p w14:paraId="67E108E4" w14:textId="77777777" w:rsidR="006B733C" w:rsidRPr="006B733C" w:rsidRDefault="006B733C" w:rsidP="006B733C">
      <w:pPr>
        <w:rPr>
          <w:rFonts w:hint="eastAsia"/>
        </w:rPr>
      </w:pPr>
    </w:p>
    <w:p w14:paraId="04F9AE93" w14:textId="15125F18" w:rsidR="00A82446" w:rsidRDefault="00A82446" w:rsidP="0084043C">
      <w:pPr>
        <w:pStyle w:val="2"/>
        <w:numPr>
          <w:ilvl w:val="0"/>
          <w:numId w:val="12"/>
        </w:numPr>
      </w:pPr>
      <w:bookmarkStart w:id="46" w:name="_Toc106144115"/>
      <w:r w:rsidRPr="00A82446">
        <w:rPr>
          <w:rFonts w:hint="eastAsia"/>
        </w:rPr>
        <w:lastRenderedPageBreak/>
        <w:t>云南绿大地生物科技股份有限公司</w:t>
      </w:r>
      <w:bookmarkEnd w:id="46"/>
    </w:p>
    <w:tbl>
      <w:tblPr>
        <w:tblStyle w:val="a7"/>
        <w:tblpPr w:leftFromText="180" w:rightFromText="180" w:vertAnchor="text" w:horzAnchor="page" w:tblpX="1837" w:tblpY="303"/>
        <w:tblOverlap w:val="never"/>
        <w:tblW w:w="8296" w:type="dxa"/>
        <w:tblLayout w:type="fixed"/>
        <w:tblLook w:val="04A0" w:firstRow="1" w:lastRow="0" w:firstColumn="1" w:lastColumn="0" w:noHBand="0" w:noVBand="1"/>
      </w:tblPr>
      <w:tblGrid>
        <w:gridCol w:w="1980"/>
        <w:gridCol w:w="6316"/>
      </w:tblGrid>
      <w:tr w:rsidR="006B733C" w14:paraId="7777F326" w14:textId="77777777" w:rsidTr="00AF1365">
        <w:tc>
          <w:tcPr>
            <w:tcW w:w="1980" w:type="dxa"/>
          </w:tcPr>
          <w:p w14:paraId="22FF502C" w14:textId="77777777" w:rsidR="006B733C" w:rsidRDefault="006B733C" w:rsidP="00AF1365">
            <w:r>
              <w:rPr>
                <w:rFonts w:hint="eastAsia"/>
              </w:rPr>
              <w:t>案例数据编号</w:t>
            </w:r>
          </w:p>
        </w:tc>
        <w:tc>
          <w:tcPr>
            <w:tcW w:w="6316" w:type="dxa"/>
          </w:tcPr>
          <w:p w14:paraId="37B36008" w14:textId="61983290" w:rsidR="006B733C" w:rsidRDefault="005D5F31" w:rsidP="005D5F31">
            <w:pPr>
              <w:jc w:val="center"/>
            </w:pPr>
            <w:r>
              <w:rPr>
                <w:rFonts w:hint="eastAsia"/>
              </w:rPr>
              <w:t>0</w:t>
            </w:r>
            <w:r>
              <w:t>403</w:t>
            </w:r>
          </w:p>
        </w:tc>
      </w:tr>
      <w:tr w:rsidR="006B733C" w14:paraId="030CD15C" w14:textId="77777777" w:rsidTr="00AF1365">
        <w:tc>
          <w:tcPr>
            <w:tcW w:w="1980" w:type="dxa"/>
          </w:tcPr>
          <w:p w14:paraId="4FB7F20A" w14:textId="77777777" w:rsidR="006B733C" w:rsidRDefault="006B733C" w:rsidP="00AF1365">
            <w:r>
              <w:rPr>
                <w:rFonts w:hint="eastAsia"/>
              </w:rPr>
              <w:t>案例行业类别</w:t>
            </w:r>
          </w:p>
        </w:tc>
        <w:tc>
          <w:tcPr>
            <w:tcW w:w="6316" w:type="dxa"/>
          </w:tcPr>
          <w:p w14:paraId="5ECD3F93" w14:textId="20A851A3" w:rsidR="006B733C" w:rsidRDefault="005D5F31" w:rsidP="00AF1365">
            <w:pPr>
              <w:jc w:val="center"/>
            </w:pPr>
            <w:r w:rsidRPr="005D5F31">
              <w:t>04</w:t>
            </w:r>
            <w:r w:rsidRPr="005D5F31">
              <w:t>农林牧渔类</w:t>
            </w:r>
          </w:p>
        </w:tc>
      </w:tr>
      <w:tr w:rsidR="006B733C" w14:paraId="47026B4C" w14:textId="77777777" w:rsidTr="00AF1365">
        <w:tc>
          <w:tcPr>
            <w:tcW w:w="1980" w:type="dxa"/>
          </w:tcPr>
          <w:p w14:paraId="1DC85991" w14:textId="77777777" w:rsidR="006B733C" w:rsidRDefault="006B733C" w:rsidP="00AF1365">
            <w:r>
              <w:rPr>
                <w:rFonts w:hint="eastAsia"/>
              </w:rPr>
              <w:t>案例发生时间</w:t>
            </w:r>
          </w:p>
        </w:tc>
        <w:tc>
          <w:tcPr>
            <w:tcW w:w="6316" w:type="dxa"/>
          </w:tcPr>
          <w:p w14:paraId="2A20CA6C" w14:textId="77777777" w:rsidR="006B733C" w:rsidRDefault="006B733C" w:rsidP="00AF1365">
            <w:pPr>
              <w:jc w:val="center"/>
            </w:pPr>
            <w:r>
              <w:rPr>
                <w:rFonts w:hint="eastAsia"/>
              </w:rPr>
              <w:t>2010</w:t>
            </w:r>
            <w:r>
              <w:rPr>
                <w:rFonts w:hint="eastAsia"/>
              </w:rPr>
              <w:t>年</w:t>
            </w:r>
          </w:p>
        </w:tc>
      </w:tr>
      <w:tr w:rsidR="006B733C" w14:paraId="4B6E1B94" w14:textId="77777777" w:rsidTr="00AF1365">
        <w:tc>
          <w:tcPr>
            <w:tcW w:w="1980" w:type="dxa"/>
          </w:tcPr>
          <w:p w14:paraId="42DB2930" w14:textId="77777777" w:rsidR="006B733C" w:rsidRDefault="006B733C" w:rsidP="00AF1365">
            <w:r>
              <w:rPr>
                <w:rFonts w:hint="eastAsia"/>
              </w:rPr>
              <w:t>案例企业名称</w:t>
            </w:r>
          </w:p>
        </w:tc>
        <w:tc>
          <w:tcPr>
            <w:tcW w:w="6316" w:type="dxa"/>
          </w:tcPr>
          <w:p w14:paraId="6CC7E376" w14:textId="77777777" w:rsidR="006B733C" w:rsidRDefault="006B733C" w:rsidP="00AF1365">
            <w:pPr>
              <w:jc w:val="center"/>
            </w:pPr>
            <w:r>
              <w:rPr>
                <w:rFonts w:hint="eastAsia"/>
              </w:rPr>
              <w:t>云南绿大地生物科技股份有限公司</w:t>
            </w:r>
          </w:p>
        </w:tc>
      </w:tr>
      <w:tr w:rsidR="006B733C" w14:paraId="36729775" w14:textId="77777777" w:rsidTr="00AF1365">
        <w:tc>
          <w:tcPr>
            <w:tcW w:w="1980" w:type="dxa"/>
          </w:tcPr>
          <w:p w14:paraId="5A24E464" w14:textId="77777777" w:rsidR="006B733C" w:rsidRDefault="006B733C" w:rsidP="00AF1365">
            <w:r>
              <w:rPr>
                <w:rFonts w:hint="eastAsia"/>
              </w:rPr>
              <w:t>案例企业经营范围</w:t>
            </w:r>
          </w:p>
        </w:tc>
        <w:tc>
          <w:tcPr>
            <w:tcW w:w="6316" w:type="dxa"/>
          </w:tcPr>
          <w:p w14:paraId="545AB22F" w14:textId="77777777" w:rsidR="006B733C" w:rsidRDefault="006B733C" w:rsidP="00AF1365">
            <w:r>
              <w:rPr>
                <w:rFonts w:hint="eastAsia"/>
              </w:rPr>
              <w:t>植物种苗工厂化生产、观赏植物盆景、植物科研、培训、示范推广、技术咨询服务、绿化园艺工程设计及施工、园林机械、工艺美术品、花木制品、塑料制品、陶瓷制品的生产及本公司产品的销售。</w:t>
            </w:r>
          </w:p>
        </w:tc>
      </w:tr>
      <w:tr w:rsidR="006B733C" w14:paraId="45651FB1" w14:textId="77777777" w:rsidTr="00AF1365">
        <w:tc>
          <w:tcPr>
            <w:tcW w:w="1980" w:type="dxa"/>
          </w:tcPr>
          <w:p w14:paraId="652929EF" w14:textId="77777777" w:rsidR="006B733C" w:rsidRDefault="006B733C" w:rsidP="00AF1365">
            <w:r>
              <w:rPr>
                <w:rFonts w:hint="eastAsia"/>
              </w:rPr>
              <w:t>企业单位案情描述</w:t>
            </w:r>
          </w:p>
        </w:tc>
        <w:tc>
          <w:tcPr>
            <w:tcW w:w="6316" w:type="dxa"/>
          </w:tcPr>
          <w:p w14:paraId="773AAC22" w14:textId="77777777" w:rsidR="006B733C" w:rsidRDefault="006B733C" w:rsidP="00AF1365">
            <w:r>
              <w:rPr>
                <w:rFonts w:hint="eastAsia"/>
              </w:rPr>
              <w:t>【企业背景】</w:t>
            </w:r>
          </w:p>
          <w:p w14:paraId="20EA8D4A" w14:textId="77777777" w:rsidR="006B733C" w:rsidRDefault="006B733C" w:rsidP="00AF1365">
            <w:r>
              <w:rPr>
                <w:rFonts w:hint="eastAsia"/>
              </w:rPr>
              <w:t>云南绿大地生物科技股份有限公司</w:t>
            </w:r>
            <w:r>
              <w:rPr>
                <w:rFonts w:hint="eastAsia"/>
              </w:rPr>
              <w:t>(</w:t>
            </w:r>
            <w:r>
              <w:rPr>
                <w:rFonts w:hint="eastAsia"/>
              </w:rPr>
              <w:t>以下简称为绿大地</w:t>
            </w:r>
            <w:r>
              <w:rPr>
                <w:rFonts w:hint="eastAsia"/>
              </w:rPr>
              <w:t>)</w:t>
            </w:r>
            <w:r>
              <w:rPr>
                <w:rFonts w:hint="eastAsia"/>
              </w:rPr>
              <w:t>成立于</w:t>
            </w:r>
            <w:r>
              <w:rPr>
                <w:rFonts w:hint="eastAsia"/>
              </w:rPr>
              <w:t>1996</w:t>
            </w:r>
            <w:r>
              <w:rPr>
                <w:rFonts w:hint="eastAsia"/>
              </w:rPr>
              <w:t>年</w:t>
            </w:r>
            <w:r>
              <w:rPr>
                <w:rFonts w:hint="eastAsia"/>
              </w:rPr>
              <w:t>6</w:t>
            </w:r>
            <w:r>
              <w:rPr>
                <w:rFonts w:hint="eastAsia"/>
              </w:rPr>
              <w:t>月，</w:t>
            </w:r>
            <w:r>
              <w:rPr>
                <w:rFonts w:hint="eastAsia"/>
              </w:rPr>
              <w:t>2001</w:t>
            </w:r>
            <w:r>
              <w:rPr>
                <w:rFonts w:hint="eastAsia"/>
              </w:rPr>
              <w:t>年</w:t>
            </w:r>
            <w:r>
              <w:rPr>
                <w:rFonts w:hint="eastAsia"/>
              </w:rPr>
              <w:t>3</w:t>
            </w:r>
            <w:r>
              <w:rPr>
                <w:rFonts w:hint="eastAsia"/>
              </w:rPr>
              <w:t>月以整体变更方式设立为股份有限公司，公司向社会公开发行股票于</w:t>
            </w:r>
            <w:r>
              <w:rPr>
                <w:rFonts w:hint="eastAsia"/>
              </w:rPr>
              <w:t>2007</w:t>
            </w:r>
            <w:r>
              <w:rPr>
                <w:rFonts w:hint="eastAsia"/>
              </w:rPr>
              <w:t>年</w:t>
            </w:r>
            <w:r>
              <w:rPr>
                <w:rFonts w:hint="eastAsia"/>
              </w:rPr>
              <w:t>12</w:t>
            </w:r>
            <w:r>
              <w:rPr>
                <w:rFonts w:hint="eastAsia"/>
              </w:rPr>
              <w:t>月</w:t>
            </w:r>
            <w:r>
              <w:rPr>
                <w:rFonts w:hint="eastAsia"/>
              </w:rPr>
              <w:t>21</w:t>
            </w:r>
            <w:r>
              <w:rPr>
                <w:rFonts w:hint="eastAsia"/>
              </w:rPr>
              <w:t>日在深圳证券交易所挂牌上市，一举成为国内绿化苗木行业首家上市公司</w:t>
            </w:r>
            <w:r>
              <w:rPr>
                <w:rFonts w:hint="eastAsia"/>
              </w:rPr>
              <w:t>,</w:t>
            </w:r>
            <w:r>
              <w:rPr>
                <w:rFonts w:hint="eastAsia"/>
              </w:rPr>
              <w:t>云南省首家民营上市企业。公司充分依托云南丰富的自然资源，现已发展成为拥有完整产业链的特色苗木工业化培植、销售及服务的生物科技公司。公司的主营业务为绿化工程设计及施工，绿化苗木种植及销售。经过多年的不懈努力，公司已发展成为集“研发种苗培育</w:t>
            </w:r>
            <w:r>
              <w:rPr>
                <w:rFonts w:hint="eastAsia"/>
              </w:rPr>
              <w:t>-</w:t>
            </w:r>
            <w:r>
              <w:rPr>
                <w:rFonts w:hint="eastAsia"/>
              </w:rPr>
              <w:t>苗木种植一苗木销售绿化工程设计及施工”于一体，拥有完整的产业链的综合企业。</w:t>
            </w:r>
          </w:p>
          <w:p w14:paraId="613B09F3" w14:textId="77777777" w:rsidR="006B733C" w:rsidRDefault="006B733C" w:rsidP="00AF1365">
            <w:r>
              <w:rPr>
                <w:rFonts w:hint="eastAsia"/>
              </w:rPr>
              <w:t>目前，公司注册股本</w:t>
            </w:r>
            <w:r>
              <w:rPr>
                <w:rFonts w:hint="eastAsia"/>
              </w:rPr>
              <w:t>15, 108. 71</w:t>
            </w:r>
            <w:r>
              <w:rPr>
                <w:rFonts w:hint="eastAsia"/>
              </w:rPr>
              <w:t>万元人民币，拥有自主苗木生产基地</w:t>
            </w:r>
            <w:r>
              <w:rPr>
                <w:rFonts w:hint="eastAsia"/>
              </w:rPr>
              <w:t>2.9</w:t>
            </w:r>
            <w:r>
              <w:rPr>
                <w:rFonts w:hint="eastAsia"/>
              </w:rPr>
              <w:t>万亩</w:t>
            </w:r>
            <w:r>
              <w:rPr>
                <w:rFonts w:hint="eastAsia"/>
              </w:rPr>
              <w:t xml:space="preserve">, </w:t>
            </w:r>
            <w:r>
              <w:rPr>
                <w:rFonts w:hint="eastAsia"/>
              </w:rPr>
              <w:t>生产各类绿化苗木</w:t>
            </w:r>
            <w:r>
              <w:rPr>
                <w:rFonts w:hint="eastAsia"/>
              </w:rPr>
              <w:t>500</w:t>
            </w:r>
            <w:r>
              <w:rPr>
                <w:rFonts w:hint="eastAsia"/>
              </w:rPr>
              <w:t>多种，是国内领先、云南省最大的特色苗木生产企业。绿大地股份有限公司在</w:t>
            </w:r>
            <w:r>
              <w:rPr>
                <w:rFonts w:hint="eastAsia"/>
              </w:rPr>
              <w:t>2007</w:t>
            </w:r>
            <w:r>
              <w:rPr>
                <w:rFonts w:hint="eastAsia"/>
              </w:rPr>
              <w:t>年在深圳证券交易所向社会公开发行</w:t>
            </w:r>
            <w:r>
              <w:rPr>
                <w:rFonts w:hint="eastAsia"/>
              </w:rPr>
              <w:t>2,100</w:t>
            </w:r>
            <w:r>
              <w:rPr>
                <w:rFonts w:hint="eastAsia"/>
              </w:rPr>
              <w:t>万股人民币。普通股股票</w:t>
            </w:r>
            <w:r>
              <w:rPr>
                <w:rFonts w:hint="eastAsia"/>
              </w:rPr>
              <w:t>(</w:t>
            </w:r>
            <w:r>
              <w:rPr>
                <w:rFonts w:hint="eastAsia"/>
              </w:rPr>
              <w:t>每股面值</w:t>
            </w:r>
            <w:r>
              <w:rPr>
                <w:rFonts w:hint="eastAsia"/>
              </w:rPr>
              <w:t>1</w:t>
            </w:r>
            <w:r>
              <w:rPr>
                <w:rFonts w:hint="eastAsia"/>
              </w:rPr>
              <w:t>元</w:t>
            </w:r>
            <w:r>
              <w:rPr>
                <w:rFonts w:hint="eastAsia"/>
              </w:rPr>
              <w:t>)</w:t>
            </w:r>
            <w:r>
              <w:rPr>
                <w:rFonts w:hint="eastAsia"/>
              </w:rPr>
              <w:t>，增加注册资本</w:t>
            </w:r>
            <w:r>
              <w:rPr>
                <w:rFonts w:hint="eastAsia"/>
              </w:rPr>
              <w:t>21, 000, 000. 00</w:t>
            </w:r>
            <w:r>
              <w:rPr>
                <w:rFonts w:hint="eastAsia"/>
              </w:rPr>
              <w:t>元，变更后的注册资本为</w:t>
            </w:r>
            <w:r>
              <w:rPr>
                <w:rFonts w:hint="eastAsia"/>
              </w:rPr>
              <w:t>83, 937, 280. 00</w:t>
            </w:r>
            <w:r>
              <w:rPr>
                <w:rFonts w:hint="eastAsia"/>
              </w:rPr>
              <w:t>元。根据公司</w:t>
            </w:r>
            <w:r>
              <w:rPr>
                <w:rFonts w:hint="eastAsia"/>
              </w:rPr>
              <w:t>2008</w:t>
            </w:r>
            <w:r>
              <w:rPr>
                <w:rFonts w:hint="eastAsia"/>
              </w:rPr>
              <w:t>年度股东大会决议，公司以</w:t>
            </w:r>
            <w:r>
              <w:rPr>
                <w:rFonts w:hint="eastAsia"/>
              </w:rPr>
              <w:t>2008</w:t>
            </w:r>
            <w:r>
              <w:rPr>
                <w:rFonts w:hint="eastAsia"/>
              </w:rPr>
              <w:t>年</w:t>
            </w:r>
            <w:r>
              <w:rPr>
                <w:rFonts w:hint="eastAsia"/>
              </w:rPr>
              <w:t>12</w:t>
            </w:r>
            <w:r>
              <w:rPr>
                <w:rFonts w:hint="eastAsia"/>
              </w:rPr>
              <w:t>月</w:t>
            </w:r>
            <w:r>
              <w:rPr>
                <w:rFonts w:hint="eastAsia"/>
              </w:rPr>
              <w:t>31</w:t>
            </w:r>
            <w:r>
              <w:rPr>
                <w:rFonts w:hint="eastAsia"/>
              </w:rPr>
              <w:t>日总股本为基数，向全体股东以未分配利润每</w:t>
            </w:r>
            <w:r>
              <w:rPr>
                <w:rFonts w:hint="eastAsia"/>
              </w:rPr>
              <w:t>10</w:t>
            </w:r>
            <w:r>
              <w:rPr>
                <w:rFonts w:hint="eastAsia"/>
              </w:rPr>
              <w:t>股送红股</w:t>
            </w:r>
            <w:r>
              <w:rPr>
                <w:rFonts w:hint="eastAsia"/>
              </w:rPr>
              <w:t>2</w:t>
            </w:r>
            <w:r>
              <w:rPr>
                <w:rFonts w:hint="eastAsia"/>
              </w:rPr>
              <w:t>股，以资本公积每</w:t>
            </w:r>
            <w:r>
              <w:rPr>
                <w:rFonts w:hint="eastAsia"/>
              </w:rPr>
              <w:t>10</w:t>
            </w:r>
            <w:r>
              <w:rPr>
                <w:rFonts w:hint="eastAsia"/>
              </w:rPr>
              <w:t>股转增</w:t>
            </w:r>
            <w:r>
              <w:rPr>
                <w:rFonts w:hint="eastAsia"/>
              </w:rPr>
              <w:t>6</w:t>
            </w:r>
            <w:r>
              <w:rPr>
                <w:rFonts w:hint="eastAsia"/>
              </w:rPr>
              <w:t>股，增加注册资</w:t>
            </w:r>
            <w:r>
              <w:rPr>
                <w:rFonts w:hint="eastAsia"/>
              </w:rPr>
              <w:t>67, 149, 824. 00</w:t>
            </w:r>
            <w:r>
              <w:rPr>
                <w:rFonts w:hint="eastAsia"/>
              </w:rPr>
              <w:t>元，变更后的注册资本</w:t>
            </w:r>
            <w:r>
              <w:rPr>
                <w:rFonts w:hint="eastAsia"/>
              </w:rPr>
              <w:t>151, 087, 104. 00</w:t>
            </w:r>
            <w:r>
              <w:rPr>
                <w:rFonts w:hint="eastAsia"/>
              </w:rPr>
              <w:t>元</w:t>
            </w:r>
          </w:p>
          <w:p w14:paraId="30F9A6B7" w14:textId="77777777" w:rsidR="006B733C" w:rsidRDefault="006B733C" w:rsidP="00AF1365">
            <w:r>
              <w:rPr>
                <w:rFonts w:hint="eastAsia"/>
              </w:rPr>
              <w:t>【案情背景】</w:t>
            </w:r>
            <w:r>
              <w:rPr>
                <w:rFonts w:hint="eastAsia"/>
              </w:rPr>
              <w:br/>
            </w:r>
            <w:r>
              <w:rPr>
                <w:rFonts w:hint="eastAsia"/>
              </w:rPr>
              <w:t>会计准则制度不够完善</w:t>
            </w:r>
          </w:p>
          <w:p w14:paraId="747D827C" w14:textId="77777777" w:rsidR="006B733C" w:rsidRDefault="006B733C" w:rsidP="00AF1365">
            <w:r>
              <w:rPr>
                <w:rFonts w:hint="eastAsia"/>
              </w:rPr>
              <w:t>有些注册会计师在审计工作中为了维持与上市公司的良好关系和眼前利益</w:t>
            </w:r>
            <w:r>
              <w:rPr>
                <w:rFonts w:hint="eastAsia"/>
              </w:rPr>
              <w:t>,</w:t>
            </w:r>
            <w:r>
              <w:rPr>
                <w:rFonts w:hint="eastAsia"/>
              </w:rPr>
              <w:t>不能很好履行职责</w:t>
            </w:r>
            <w:r>
              <w:rPr>
                <w:rFonts w:hint="eastAsia"/>
              </w:rPr>
              <w:t>,</w:t>
            </w:r>
            <w:r>
              <w:rPr>
                <w:rFonts w:hint="eastAsia"/>
              </w:rPr>
              <w:t>有的违背职业道德，对虚假的会计信息不但不揭露还出具无保留意见的审计报告等，为造假者服务。绿大地财务报表的违规事实和德勤为此出具的审计意见可以看出，德勤的审计行为不够独立、客观、公正，未能以应有的职业谨慎态度执行审计业务、发表审计意见，违背了《注册会计师法》相关规定。</w:t>
            </w:r>
          </w:p>
          <w:p w14:paraId="0E03BE3E" w14:textId="77777777" w:rsidR="006B733C" w:rsidRDefault="006B733C" w:rsidP="00AF1365">
            <w:r>
              <w:rPr>
                <w:rFonts w:hint="eastAsia"/>
              </w:rPr>
              <w:t>资本市场机制不完善</w:t>
            </w:r>
          </w:p>
          <w:p w14:paraId="40A61947" w14:textId="77777777" w:rsidR="006B733C" w:rsidRDefault="006B733C" w:rsidP="00AF1365">
            <w:r>
              <w:rPr>
                <w:rFonts w:hint="eastAsia"/>
              </w:rPr>
              <w:t>一是政府主导型的资本市场可能诱发财务造假。我国目前资本市场是政府主导型的市场。上市公司在初次发行阶段，证监会要求公司必须连续三年盈利，另外企业在上市后向社会公开募集资金的主要方式就是配股这样企业为了利益需要进行财务包装。二是治理我国证券市场先天性缺陷过程中也可能诱发财务造假。在股权分置已实行全流通情况下，上市</w:t>
            </w:r>
            <w:r>
              <w:rPr>
                <w:rFonts w:hint="eastAsia"/>
              </w:rPr>
              <w:lastRenderedPageBreak/>
              <w:t>公司财务造假的动机仍然存在，主要因为最初的业绩承诺和股权激励的诱惑</w:t>
            </w:r>
            <w:r>
              <w:rPr>
                <w:rFonts w:hint="eastAsia"/>
              </w:rPr>
              <w:t>,</w:t>
            </w:r>
            <w:r>
              <w:rPr>
                <w:rFonts w:hint="eastAsia"/>
              </w:rPr>
              <w:t>这种具大的利益诱惑也会使许多准备上市和已上市公司实施财务造假行为。</w:t>
            </w:r>
          </w:p>
          <w:p w14:paraId="3F24A0F2" w14:textId="77777777" w:rsidR="006B733C" w:rsidRDefault="006B733C" w:rsidP="00AF1365">
            <w:r>
              <w:rPr>
                <w:rFonts w:hint="eastAsia"/>
              </w:rPr>
              <w:t>【案情描述】</w:t>
            </w:r>
          </w:p>
          <w:p w14:paraId="7B3F29D2" w14:textId="77777777" w:rsidR="006B733C" w:rsidRDefault="006B733C" w:rsidP="00AF1365">
            <w:r>
              <w:rPr>
                <w:rFonts w:hint="eastAsia"/>
              </w:rPr>
              <w:t>1</w:t>
            </w:r>
            <w:r>
              <w:rPr>
                <w:rFonts w:hint="eastAsia"/>
              </w:rPr>
              <w:t>、虚增收入</w:t>
            </w:r>
          </w:p>
          <w:p w14:paraId="41344930" w14:textId="77777777" w:rsidR="006B733C" w:rsidRDefault="006B733C" w:rsidP="00AF1365">
            <w:r>
              <w:rPr>
                <w:rFonts w:hint="eastAsia"/>
              </w:rPr>
              <w:t>绿大地生物科技股份有限公司在</w:t>
            </w:r>
            <w:r>
              <w:rPr>
                <w:rFonts w:hint="eastAsia"/>
              </w:rPr>
              <w:t>2010</w:t>
            </w:r>
            <w:r>
              <w:rPr>
                <w:rFonts w:hint="eastAsia"/>
              </w:rPr>
              <w:t>年第一季报中可以看出，仅合并现金流量这项目种就有多达</w:t>
            </w:r>
            <w:r>
              <w:rPr>
                <w:rFonts w:hint="eastAsia"/>
              </w:rPr>
              <w:t>27</w:t>
            </w:r>
            <w:r>
              <w:rPr>
                <w:rFonts w:hint="eastAsia"/>
              </w:rPr>
              <w:t>项差错，其中有</w:t>
            </w:r>
            <w:r>
              <w:rPr>
                <w:rFonts w:hint="eastAsia"/>
              </w:rPr>
              <w:t>8</w:t>
            </w:r>
            <w:r>
              <w:rPr>
                <w:rFonts w:hint="eastAsia"/>
              </w:rPr>
              <w:t>项差错为几千万元，而出现几亿元的差错的地方多达</w:t>
            </w:r>
            <w:r>
              <w:rPr>
                <w:rFonts w:hint="eastAsia"/>
              </w:rPr>
              <w:t>12</w:t>
            </w:r>
            <w:r>
              <w:rPr>
                <w:rFonts w:hint="eastAsia"/>
              </w:rPr>
              <w:t>项。此外，绿大地公司在此间的筹资活动中现金流出小计差异为</w:t>
            </w:r>
            <w:r>
              <w:rPr>
                <w:rFonts w:hint="eastAsia"/>
              </w:rPr>
              <w:t>6.08</w:t>
            </w:r>
            <w:r>
              <w:rPr>
                <w:rFonts w:hint="eastAsia"/>
              </w:rPr>
              <w:t>亿元，筹资活动产生的现金流量净额差异为</w:t>
            </w:r>
            <w:r>
              <w:rPr>
                <w:rFonts w:hint="eastAsia"/>
              </w:rPr>
              <w:t>4. 52</w:t>
            </w:r>
            <w:r>
              <w:rPr>
                <w:rFonts w:hint="eastAsia"/>
              </w:rPr>
              <w:t>亿元，现金及现金等价物净增加额差异为</w:t>
            </w:r>
            <w:r>
              <w:rPr>
                <w:rFonts w:hint="eastAsia"/>
              </w:rPr>
              <w:t>7. 05</w:t>
            </w:r>
            <w:r>
              <w:rPr>
                <w:rFonts w:hint="eastAsia"/>
              </w:rPr>
              <w:t>亿元，这三项在被查实后修正值达到几千万元。从这几项的差异中也可以看出</w:t>
            </w:r>
            <w:r>
              <w:rPr>
                <w:rFonts w:hint="eastAsia"/>
              </w:rPr>
              <w:t>2010</w:t>
            </w:r>
            <w:r>
              <w:rPr>
                <w:rFonts w:hint="eastAsia"/>
              </w:rPr>
              <w:t>年第一季度的财务报表问题多多。</w:t>
            </w:r>
          </w:p>
          <w:p w14:paraId="0DE87F7F" w14:textId="77777777" w:rsidR="006B733C" w:rsidRDefault="006B733C" w:rsidP="00AF1365">
            <w:r>
              <w:rPr>
                <w:rFonts w:hint="eastAsia"/>
              </w:rPr>
              <w:t>2</w:t>
            </w:r>
            <w:r>
              <w:rPr>
                <w:rFonts w:hint="eastAsia"/>
              </w:rPr>
              <w:t>、虚增资产</w:t>
            </w:r>
          </w:p>
          <w:p w14:paraId="2B6FE26F" w14:textId="77777777" w:rsidR="006B733C" w:rsidRDefault="006B733C" w:rsidP="00AF1365">
            <w:r>
              <w:rPr>
                <w:rFonts w:hint="eastAsia"/>
              </w:rPr>
              <w:t>绿大地在</w:t>
            </w:r>
            <w:r>
              <w:rPr>
                <w:rFonts w:hint="eastAsia"/>
              </w:rPr>
              <w:t>2011</w:t>
            </w:r>
            <w:r>
              <w:rPr>
                <w:rFonts w:hint="eastAsia"/>
              </w:rPr>
              <w:t>年三月到四月期间资金流出频繁，而资金流入较少，但在该公司一季度报表时却未提及资金大量流出</w:t>
            </w:r>
            <w:r>
              <w:rPr>
                <w:rFonts w:hint="eastAsia"/>
              </w:rPr>
              <w:t>,</w:t>
            </w:r>
            <w:r>
              <w:rPr>
                <w:rFonts w:hint="eastAsia"/>
              </w:rPr>
              <w:t>反而将资产夸张增大，导致公司问题暴露。其</w:t>
            </w:r>
            <w:r>
              <w:rPr>
                <w:rFonts w:hint="eastAsia"/>
              </w:rPr>
              <w:t>2010</w:t>
            </w:r>
            <w:r>
              <w:rPr>
                <w:rFonts w:hint="eastAsia"/>
              </w:rPr>
              <w:t>年一季度的固定资产多计</w:t>
            </w:r>
            <w:r>
              <w:rPr>
                <w:rFonts w:hint="eastAsia"/>
              </w:rPr>
              <w:t>5983. 67</w:t>
            </w:r>
            <w:r>
              <w:rPr>
                <w:rFonts w:hint="eastAsia"/>
              </w:rPr>
              <w:t>万元，应付款多计</w:t>
            </w:r>
            <w:r>
              <w:rPr>
                <w:rFonts w:hint="eastAsia"/>
              </w:rPr>
              <w:t>6295. 75</w:t>
            </w:r>
            <w:r>
              <w:rPr>
                <w:rFonts w:hint="eastAsia"/>
              </w:rPr>
              <w:t>万元。绿大地对此的解释是，固定资产的差异原因在于“因工作失误”，将北京分公司的固定资产已包含在本部报表中，又将其列入合并报表</w:t>
            </w:r>
            <w:r>
              <w:rPr>
                <w:rFonts w:hint="eastAsia"/>
              </w:rPr>
              <w:t>(</w:t>
            </w:r>
            <w:r>
              <w:rPr>
                <w:rFonts w:hint="eastAsia"/>
              </w:rPr>
              <w:t>即计算</w:t>
            </w:r>
            <w:r>
              <w:rPr>
                <w:rFonts w:hint="eastAsia"/>
              </w:rPr>
              <w:t>2</w:t>
            </w:r>
            <w:r>
              <w:rPr>
                <w:rFonts w:hint="eastAsia"/>
              </w:rPr>
              <w:t>次</w:t>
            </w:r>
            <w:r>
              <w:rPr>
                <w:rFonts w:hint="eastAsia"/>
              </w:rPr>
              <w:t>)</w:t>
            </w:r>
            <w:r>
              <w:rPr>
                <w:rFonts w:hint="eastAsia"/>
              </w:rPr>
              <w:t>，造成该项目虚增。绿大地在</w:t>
            </w:r>
            <w:r>
              <w:rPr>
                <w:rFonts w:hint="eastAsia"/>
              </w:rPr>
              <w:t>2010</w:t>
            </w:r>
            <w:r>
              <w:rPr>
                <w:rFonts w:hint="eastAsia"/>
              </w:rPr>
              <w:t>年</w:t>
            </w:r>
            <w:r>
              <w:rPr>
                <w:rFonts w:hint="eastAsia"/>
              </w:rPr>
              <w:t>-</w:t>
            </w:r>
            <w:r>
              <w:rPr>
                <w:rFonts w:hint="eastAsia"/>
              </w:rPr>
              <w:t>季度的销售额仅为</w:t>
            </w:r>
            <w:r>
              <w:rPr>
                <w:rFonts w:hint="eastAsia"/>
              </w:rPr>
              <w:t>5989.35</w:t>
            </w:r>
            <w:r>
              <w:rPr>
                <w:rFonts w:hint="eastAsia"/>
              </w:rPr>
              <w:t>万元，但是缴纳的税费却高达</w:t>
            </w:r>
            <w:r>
              <w:rPr>
                <w:rFonts w:hint="eastAsia"/>
              </w:rPr>
              <w:t>3.02</w:t>
            </w:r>
            <w:r>
              <w:rPr>
                <w:rFonts w:hint="eastAsia"/>
              </w:rPr>
              <w:t>亿元。如此令人费解的税费缴纳，不免让人产生怀疑。</w:t>
            </w:r>
          </w:p>
          <w:p w14:paraId="7E4E981C" w14:textId="77777777" w:rsidR="006B733C" w:rsidRDefault="006B733C" w:rsidP="00AF1365">
            <w:r>
              <w:rPr>
                <w:rFonts w:hint="eastAsia"/>
              </w:rPr>
              <w:t>3</w:t>
            </w:r>
            <w:r>
              <w:rPr>
                <w:rFonts w:hint="eastAsia"/>
              </w:rPr>
              <w:t>、虚增利润</w:t>
            </w:r>
          </w:p>
          <w:p w14:paraId="282E5792" w14:textId="77777777" w:rsidR="006B733C" w:rsidRDefault="006B733C" w:rsidP="00AF1365">
            <w:r>
              <w:rPr>
                <w:rFonts w:hint="eastAsia"/>
              </w:rPr>
              <w:t>绿大地被查的导火线，是因为该公司</w:t>
            </w:r>
            <w:r>
              <w:rPr>
                <w:rFonts w:hint="eastAsia"/>
              </w:rPr>
              <w:t>2010</w:t>
            </w:r>
            <w:r>
              <w:rPr>
                <w:rFonts w:hint="eastAsia"/>
              </w:rPr>
              <w:t>年</w:t>
            </w:r>
            <w:r>
              <w:rPr>
                <w:rFonts w:hint="eastAsia"/>
              </w:rPr>
              <w:t>3</w:t>
            </w:r>
            <w:r>
              <w:rPr>
                <w:rFonts w:hint="eastAsia"/>
              </w:rPr>
              <w:t>月的第一季度报表，这是一份令人叹为观止的季度报告。拿</w:t>
            </w:r>
            <w:r>
              <w:rPr>
                <w:rFonts w:hint="eastAsia"/>
              </w:rPr>
              <w:t>2010</w:t>
            </w:r>
            <w:r>
              <w:rPr>
                <w:rFonts w:hint="eastAsia"/>
              </w:rPr>
              <w:t>年第</w:t>
            </w:r>
            <w:r>
              <w:rPr>
                <w:rFonts w:hint="eastAsia"/>
              </w:rPr>
              <w:t>--</w:t>
            </w:r>
            <w:r>
              <w:rPr>
                <w:rFonts w:hint="eastAsia"/>
              </w:rPr>
              <w:t>季度的利润表和</w:t>
            </w:r>
            <w:r>
              <w:rPr>
                <w:rFonts w:hint="eastAsia"/>
              </w:rPr>
              <w:t>2005</w:t>
            </w:r>
            <w:r>
              <w:rPr>
                <w:rFonts w:hint="eastAsia"/>
              </w:rPr>
              <w:t>年全年做一一个对比来看，</w:t>
            </w:r>
            <w:r>
              <w:rPr>
                <w:rFonts w:hint="eastAsia"/>
              </w:rPr>
              <w:t>2010</w:t>
            </w:r>
            <w:r>
              <w:rPr>
                <w:rFonts w:hint="eastAsia"/>
              </w:rPr>
              <w:t>年仅第一季度营业收入和</w:t>
            </w:r>
            <w:r>
              <w:rPr>
                <w:rFonts w:hint="eastAsia"/>
              </w:rPr>
              <w:t>2005</w:t>
            </w:r>
            <w:r>
              <w:rPr>
                <w:rFonts w:hint="eastAsia"/>
              </w:rPr>
              <w:t>年的全年的营业收入只差</w:t>
            </w:r>
            <w:r>
              <w:rPr>
                <w:rFonts w:hint="eastAsia"/>
              </w:rPr>
              <w:t>332</w:t>
            </w:r>
            <w:r>
              <w:rPr>
                <w:rFonts w:hint="eastAsia"/>
              </w:rPr>
              <w:t>万元，仅这一项就足以说明绿大地在</w:t>
            </w:r>
            <w:r>
              <w:rPr>
                <w:rFonts w:hint="eastAsia"/>
              </w:rPr>
              <w:t>2010</w:t>
            </w:r>
            <w:r>
              <w:rPr>
                <w:rFonts w:hint="eastAsia"/>
              </w:rPr>
              <w:t>年第一季度的利润表中存在的问题。</w:t>
            </w:r>
            <w:r>
              <w:rPr>
                <w:rFonts w:hint="eastAsia"/>
              </w:rPr>
              <w:t>2005</w:t>
            </w:r>
            <w:r>
              <w:rPr>
                <w:rFonts w:hint="eastAsia"/>
              </w:rPr>
              <w:t>年的绿大地每股收益是</w:t>
            </w:r>
            <w:r>
              <w:rPr>
                <w:rFonts w:hint="eastAsia"/>
              </w:rPr>
              <w:t>0.67</w:t>
            </w:r>
            <w:r>
              <w:rPr>
                <w:rFonts w:hint="eastAsia"/>
              </w:rPr>
              <w:t>到了</w:t>
            </w:r>
            <w:r>
              <w:rPr>
                <w:rFonts w:hint="eastAsia"/>
              </w:rPr>
              <w:t xml:space="preserve">2010 </w:t>
            </w:r>
            <w:r>
              <w:rPr>
                <w:rFonts w:hint="eastAsia"/>
              </w:rPr>
              <w:t>年的每股收益是变为</w:t>
            </w:r>
            <w:r>
              <w:rPr>
                <w:rFonts w:hint="eastAsia"/>
              </w:rPr>
              <w:t>0.1</w:t>
            </w:r>
            <w:r>
              <w:rPr>
                <w:rFonts w:hint="eastAsia"/>
              </w:rPr>
              <w:t>。在</w:t>
            </w:r>
            <w:r>
              <w:rPr>
                <w:rFonts w:hint="eastAsia"/>
              </w:rPr>
              <w:t>2010</w:t>
            </w:r>
            <w:r>
              <w:rPr>
                <w:rFonts w:hint="eastAsia"/>
              </w:rPr>
              <w:t>年</w:t>
            </w:r>
            <w:r>
              <w:rPr>
                <w:rFonts w:hint="eastAsia"/>
              </w:rPr>
              <w:t>4</w:t>
            </w:r>
            <w:r>
              <w:rPr>
                <w:rFonts w:hint="eastAsia"/>
              </w:rPr>
              <w:t>月</w:t>
            </w:r>
            <w:r>
              <w:rPr>
                <w:rFonts w:hint="eastAsia"/>
              </w:rPr>
              <w:t>28</w:t>
            </w:r>
            <w:r>
              <w:rPr>
                <w:rFonts w:hint="eastAsia"/>
              </w:rPr>
              <w:t>日预告基本每股收益</w:t>
            </w:r>
            <w:r>
              <w:rPr>
                <w:rFonts w:hint="eastAsia"/>
              </w:rPr>
              <w:t>0.27</w:t>
            </w:r>
            <w:r>
              <w:rPr>
                <w:rFonts w:hint="eastAsia"/>
              </w:rPr>
              <w:t>元，</w:t>
            </w:r>
            <w:r>
              <w:rPr>
                <w:rFonts w:hint="eastAsia"/>
              </w:rPr>
              <w:t>4</w:t>
            </w:r>
            <w:r>
              <w:rPr>
                <w:rFonts w:hint="eastAsia"/>
              </w:rPr>
              <w:t>月</w:t>
            </w:r>
            <w:r>
              <w:rPr>
                <w:rFonts w:hint="eastAsia"/>
              </w:rPr>
              <w:t>30</w:t>
            </w:r>
            <w:r>
              <w:rPr>
                <w:rFonts w:hint="eastAsia"/>
              </w:rPr>
              <w:t>日正式出台的第一季度报每股收益竟然只有</w:t>
            </w:r>
            <w:r>
              <w:rPr>
                <w:rFonts w:hint="eastAsia"/>
              </w:rPr>
              <w:t>0.1</w:t>
            </w:r>
            <w:r>
              <w:rPr>
                <w:rFonts w:hint="eastAsia"/>
              </w:rPr>
              <w:t>元，两天之差，营业总收入、净利润、每股收益“暴跌”。据绿大地提供披露数据来看</w:t>
            </w:r>
            <w:r>
              <w:rPr>
                <w:rFonts w:hint="eastAsia"/>
              </w:rPr>
              <w:t>, 2006</w:t>
            </w:r>
            <w:r>
              <w:rPr>
                <w:rFonts w:hint="eastAsia"/>
              </w:rPr>
              <w:t>年度负债为</w:t>
            </w:r>
            <w:r>
              <w:rPr>
                <w:rFonts w:hint="eastAsia"/>
              </w:rPr>
              <w:t>1. 04</w:t>
            </w:r>
            <w:r>
              <w:rPr>
                <w:rFonts w:hint="eastAsia"/>
              </w:rPr>
              <w:t>亿元，实际负债则为</w:t>
            </w:r>
            <w:r>
              <w:rPr>
                <w:rFonts w:hint="eastAsia"/>
              </w:rPr>
              <w:t>1. 9</w:t>
            </w:r>
            <w:r>
              <w:rPr>
                <w:rFonts w:hint="eastAsia"/>
              </w:rPr>
              <w:t>亿元</w:t>
            </w:r>
            <w:r>
              <w:rPr>
                <w:rFonts w:hint="eastAsia"/>
              </w:rPr>
              <w:t>; 2006</w:t>
            </w:r>
          </w:p>
          <w:p w14:paraId="14E23703" w14:textId="77777777" w:rsidR="006B733C" w:rsidRDefault="006B733C" w:rsidP="00AF1365">
            <w:r>
              <w:rPr>
                <w:rFonts w:hint="eastAsia"/>
              </w:rPr>
              <w:t>年销售收</w:t>
            </w:r>
            <w:r>
              <w:rPr>
                <w:rFonts w:hint="eastAsia"/>
              </w:rPr>
              <w:t>1.9</w:t>
            </w:r>
            <w:r>
              <w:rPr>
                <w:rFonts w:hint="eastAsia"/>
              </w:rPr>
              <w:t>亿元实际为</w:t>
            </w:r>
            <w:r>
              <w:rPr>
                <w:rFonts w:hint="eastAsia"/>
              </w:rPr>
              <w:t>1. 51</w:t>
            </w:r>
            <w:r>
              <w:rPr>
                <w:rFonts w:hint="eastAsia"/>
              </w:rPr>
              <w:t>亿元</w:t>
            </w:r>
            <w:r>
              <w:rPr>
                <w:rFonts w:hint="eastAsia"/>
              </w:rPr>
              <w:t xml:space="preserve">; 2005 </w:t>
            </w:r>
            <w:r>
              <w:rPr>
                <w:rFonts w:hint="eastAsia"/>
              </w:rPr>
              <w:t>年净利润</w:t>
            </w:r>
            <w:r>
              <w:rPr>
                <w:rFonts w:hint="eastAsia"/>
              </w:rPr>
              <w:t>3723. 64</w:t>
            </w:r>
            <w:r>
              <w:rPr>
                <w:rFonts w:hint="eastAsia"/>
              </w:rPr>
              <w:t>万元，实际不足该数据的</w:t>
            </w:r>
            <w:r>
              <w:rPr>
                <w:rFonts w:hint="eastAsia"/>
              </w:rPr>
              <w:t>90%</w:t>
            </w:r>
            <w:r>
              <w:rPr>
                <w:rFonts w:hint="eastAsia"/>
              </w:rPr>
              <w:t>。目</w:t>
            </w:r>
            <w:r>
              <w:rPr>
                <w:rFonts w:hint="eastAsia"/>
              </w:rPr>
              <w:t xml:space="preserve"> </w:t>
            </w:r>
            <w:r>
              <w:rPr>
                <w:rFonts w:hint="eastAsia"/>
              </w:rPr>
              <w:t>前的信息显示，该公司并不只有</w:t>
            </w:r>
            <w:r>
              <w:rPr>
                <w:rFonts w:hint="eastAsia"/>
              </w:rPr>
              <w:t>2010</w:t>
            </w:r>
            <w:r>
              <w:rPr>
                <w:rFonts w:hint="eastAsia"/>
              </w:rPr>
              <w:t>年一季报出现类似问题。最近</w:t>
            </w:r>
            <w:r>
              <w:rPr>
                <w:rFonts w:hint="eastAsia"/>
              </w:rPr>
              <w:t>3</w:t>
            </w:r>
            <w:r>
              <w:rPr>
                <w:rFonts w:hint="eastAsia"/>
              </w:rPr>
              <w:t>年来，该公司的年度报告，也接连出现类似状况。从</w:t>
            </w:r>
            <w:r>
              <w:rPr>
                <w:rFonts w:hint="eastAsia"/>
              </w:rPr>
              <w:t>2006</w:t>
            </w:r>
            <w:r>
              <w:rPr>
                <w:rFonts w:hint="eastAsia"/>
              </w:rPr>
              <w:t>年到</w:t>
            </w:r>
            <w:r>
              <w:rPr>
                <w:rFonts w:hint="eastAsia"/>
              </w:rPr>
              <w:t>2010</w:t>
            </w:r>
            <w:r>
              <w:rPr>
                <w:rFonts w:hint="eastAsia"/>
              </w:rPr>
              <w:t>年绿大地的财务可以说是大变脸，其中存在的问题很多。</w:t>
            </w:r>
          </w:p>
        </w:tc>
      </w:tr>
      <w:tr w:rsidR="006B733C" w14:paraId="576F565D" w14:textId="77777777" w:rsidTr="00AF1365">
        <w:tc>
          <w:tcPr>
            <w:tcW w:w="1980" w:type="dxa"/>
          </w:tcPr>
          <w:p w14:paraId="537DAC94" w14:textId="77777777" w:rsidR="006B733C" w:rsidRDefault="006B733C" w:rsidP="00AF1365">
            <w:r>
              <w:rPr>
                <w:rFonts w:hint="eastAsia"/>
              </w:rPr>
              <w:t>企业受罚或责任描述</w:t>
            </w:r>
          </w:p>
        </w:tc>
        <w:tc>
          <w:tcPr>
            <w:tcW w:w="6316" w:type="dxa"/>
          </w:tcPr>
          <w:p w14:paraId="17529D75" w14:textId="77777777" w:rsidR="006B733C" w:rsidRDefault="006B733C" w:rsidP="00AF1365">
            <w:r>
              <w:rPr>
                <w:rFonts w:hint="eastAsia"/>
              </w:rPr>
              <w:t>公司董事长何学葵、财务总监李鹏被依法批捕</w:t>
            </w:r>
          </w:p>
        </w:tc>
      </w:tr>
      <w:tr w:rsidR="006B733C" w14:paraId="15475B8C" w14:textId="77777777" w:rsidTr="00AF1365">
        <w:tc>
          <w:tcPr>
            <w:tcW w:w="1980" w:type="dxa"/>
          </w:tcPr>
          <w:p w14:paraId="655104DA" w14:textId="77777777" w:rsidR="006B733C" w:rsidRDefault="006B733C" w:rsidP="00AF1365">
            <w:r>
              <w:rPr>
                <w:rFonts w:hint="eastAsia"/>
              </w:rPr>
              <w:t>关联审计机构名称</w:t>
            </w:r>
          </w:p>
        </w:tc>
        <w:tc>
          <w:tcPr>
            <w:tcW w:w="6316" w:type="dxa"/>
          </w:tcPr>
          <w:p w14:paraId="7033FB94" w14:textId="77777777" w:rsidR="006B733C" w:rsidRDefault="006B733C" w:rsidP="00AF1365">
            <w:r>
              <w:rPr>
                <w:rFonts w:hint="eastAsia"/>
              </w:rPr>
              <w:t>深圳市鹏城会计师事务所</w:t>
            </w:r>
          </w:p>
        </w:tc>
      </w:tr>
      <w:tr w:rsidR="006B733C" w14:paraId="02F1D8BF" w14:textId="77777777" w:rsidTr="00AF1365">
        <w:tc>
          <w:tcPr>
            <w:tcW w:w="1980" w:type="dxa"/>
          </w:tcPr>
          <w:p w14:paraId="6D8FCA38" w14:textId="77777777" w:rsidR="006B733C" w:rsidRDefault="006B733C" w:rsidP="00AF1365">
            <w:r>
              <w:rPr>
                <w:rFonts w:hint="eastAsia"/>
              </w:rPr>
              <w:t>审计受罚或责任描述</w:t>
            </w:r>
          </w:p>
        </w:tc>
        <w:tc>
          <w:tcPr>
            <w:tcW w:w="6316" w:type="dxa"/>
          </w:tcPr>
          <w:p w14:paraId="404DC7AC" w14:textId="77777777" w:rsidR="006B733C" w:rsidRDefault="006B733C" w:rsidP="00AF1365">
            <w:r>
              <w:rPr>
                <w:rFonts w:hint="eastAsia"/>
              </w:rPr>
              <w:t>中国证监会拟对联合证券、天澄门、深圳鹏城行政处罚，撤销深圳鹏城证券服务业务许可，拟对相关责任人员行政处罚和终身证券市场禁入，撤销相关保荐代表人保荐代表人资格和证券从业资格</w:t>
            </w:r>
          </w:p>
        </w:tc>
      </w:tr>
      <w:tr w:rsidR="006B733C" w14:paraId="0C3B10F1" w14:textId="77777777" w:rsidTr="00AF1365">
        <w:tc>
          <w:tcPr>
            <w:tcW w:w="1980" w:type="dxa"/>
          </w:tcPr>
          <w:p w14:paraId="1314C0E6" w14:textId="77777777" w:rsidR="006B733C" w:rsidRDefault="006B733C" w:rsidP="00AF1365">
            <w:r>
              <w:rPr>
                <w:rFonts w:hint="eastAsia"/>
              </w:rPr>
              <w:t>引发的审计实施思考</w:t>
            </w:r>
          </w:p>
        </w:tc>
        <w:tc>
          <w:tcPr>
            <w:tcW w:w="6316" w:type="dxa"/>
          </w:tcPr>
          <w:p w14:paraId="1E390329" w14:textId="77777777" w:rsidR="006B733C" w:rsidRDefault="006B733C" w:rsidP="00AF1365">
            <w:r>
              <w:rPr>
                <w:rFonts w:hint="eastAsia"/>
              </w:rPr>
              <w:t>注册会计师在审计农业类的公司时，注册会计师应该更加小心，采取更加谨慎的态度进行审查。在审计方式上，针对此类公司的特点，应在多</w:t>
            </w:r>
            <w:r>
              <w:rPr>
                <w:rFonts w:hint="eastAsia"/>
              </w:rPr>
              <w:lastRenderedPageBreak/>
              <w:t>年的审计过程中逐渐形成一套更加有效和具有针对性的审计方法，捋农业公司这一假账的天然温床在注册会计师面前无计可施。绿大地公司之所以能够成功造假，说明了几个方面的问题，一是我国中介机构，绿大地的造假手段无非就是虚增收入、</w:t>
            </w:r>
            <w:r>
              <w:rPr>
                <w:rFonts w:hint="eastAsia"/>
              </w:rPr>
              <w:t xml:space="preserve"> </w:t>
            </w:r>
            <w:r>
              <w:rPr>
                <w:rFonts w:hint="eastAsia"/>
              </w:rPr>
              <w:t>虚增资产、虚增利润等简单篡改事实数据，但就是这种简单的篡改实时数据却连闯过了会计事务所、律师事务所保荐机构、发审委等道道关卡，二是法律还存在的漏洞，根据《证券法》，</w:t>
            </w:r>
            <w:r>
              <w:rPr>
                <w:rFonts w:hint="eastAsia"/>
              </w:rPr>
              <w:t xml:space="preserve"> </w:t>
            </w:r>
            <w:r>
              <w:rPr>
                <w:rFonts w:hint="eastAsia"/>
              </w:rPr>
              <w:t>对于欺诈发行股票的，处以非法所募资金金额百分之</w:t>
            </w:r>
            <w:r>
              <w:rPr>
                <w:rFonts w:hint="eastAsia"/>
              </w:rPr>
              <w:t>-</w:t>
            </w:r>
            <w:r>
              <w:rPr>
                <w:rFonts w:hint="eastAsia"/>
              </w:rPr>
              <w:t>以上百分之五以下的罚款。而《刑法》规定，欺诈发行股票后果严重或者有其他严重情节的，处五年以下有期徒刑或者拘役，并处或者单处非法募集资金金额百分之一以上百分之五以下罚金。因此，即便绿大地欺诈发行股票罪成立，等待何学葵的不过是</w:t>
            </w:r>
            <w:r>
              <w:rPr>
                <w:rFonts w:hint="eastAsia"/>
              </w:rPr>
              <w:t>5</w:t>
            </w:r>
            <w:r>
              <w:rPr>
                <w:rFonts w:hint="eastAsia"/>
              </w:rPr>
              <w:t>年以下徒刑以及</w:t>
            </w:r>
            <w:r>
              <w:rPr>
                <w:rFonts w:hint="eastAsia"/>
              </w:rPr>
              <w:t>1731</w:t>
            </w:r>
            <w:r>
              <w:rPr>
                <w:rFonts w:hint="eastAsia"/>
              </w:rPr>
              <w:t>万元以下的罚金。这与绿大地上市带给何学葵超过</w:t>
            </w:r>
            <w:r>
              <w:rPr>
                <w:rFonts w:hint="eastAsia"/>
              </w:rPr>
              <w:t>9</w:t>
            </w:r>
            <w:r>
              <w:rPr>
                <w:rFonts w:hint="eastAsia"/>
              </w:rPr>
              <w:t>亿元的财富相比，显然不值一提。三是处罚力度美国安然公司的欺诈事件</w:t>
            </w:r>
            <w:r>
              <w:rPr>
                <w:rFonts w:hint="eastAsia"/>
              </w:rPr>
              <w:t>,</w:t>
            </w:r>
            <w:r>
              <w:rPr>
                <w:rFonts w:hint="eastAsia"/>
              </w:rPr>
              <w:t>不仅安然公司因此而倒闭，而且几乎所有的公司高管都被起诉并被判以重刑。</w:t>
            </w:r>
          </w:p>
        </w:tc>
      </w:tr>
      <w:tr w:rsidR="006B733C" w14:paraId="232F7B4C" w14:textId="77777777" w:rsidTr="00AF1365">
        <w:tc>
          <w:tcPr>
            <w:tcW w:w="1980" w:type="dxa"/>
          </w:tcPr>
          <w:p w14:paraId="5105A73F" w14:textId="77777777" w:rsidR="006B733C" w:rsidRDefault="006B733C" w:rsidP="00AF1365">
            <w:r>
              <w:rPr>
                <w:rFonts w:hint="eastAsia"/>
              </w:rPr>
              <w:t>审计报告及审计意见披露</w:t>
            </w:r>
          </w:p>
        </w:tc>
        <w:tc>
          <w:tcPr>
            <w:tcW w:w="6316" w:type="dxa"/>
          </w:tcPr>
          <w:p w14:paraId="60EDF07B" w14:textId="77777777" w:rsidR="006B733C" w:rsidRDefault="006B733C" w:rsidP="00AF1365">
            <w:r>
              <w:rPr>
                <w:rFonts w:hint="eastAsia"/>
              </w:rPr>
              <w:t>无保留意见</w:t>
            </w:r>
          </w:p>
        </w:tc>
      </w:tr>
      <w:tr w:rsidR="006B733C" w14:paraId="34BCDDDF" w14:textId="77777777" w:rsidTr="00AF1365">
        <w:tc>
          <w:tcPr>
            <w:tcW w:w="1980" w:type="dxa"/>
          </w:tcPr>
          <w:p w14:paraId="6F99D990" w14:textId="77777777" w:rsidR="006B733C" w:rsidRDefault="006B733C" w:rsidP="00AF1365">
            <w:r>
              <w:rPr>
                <w:rFonts w:hint="eastAsia"/>
              </w:rPr>
              <w:t>关联的审计术语与审计方法</w:t>
            </w:r>
          </w:p>
        </w:tc>
        <w:tc>
          <w:tcPr>
            <w:tcW w:w="6316" w:type="dxa"/>
          </w:tcPr>
          <w:p w14:paraId="7C3C6A09" w14:textId="77777777" w:rsidR="006B733C" w:rsidRDefault="006B733C" w:rsidP="00AF1365">
            <w:r>
              <w:rPr>
                <w:rFonts w:hint="eastAsia"/>
              </w:rPr>
              <w:t>无保留意见、差错</w:t>
            </w:r>
          </w:p>
        </w:tc>
      </w:tr>
    </w:tbl>
    <w:p w14:paraId="00DFC117" w14:textId="77777777" w:rsidR="006B733C" w:rsidRPr="006B733C" w:rsidRDefault="006B733C" w:rsidP="006B733C">
      <w:pPr>
        <w:rPr>
          <w:rFonts w:hint="eastAsia"/>
        </w:rPr>
      </w:pPr>
    </w:p>
    <w:p w14:paraId="1B7F4EDF" w14:textId="581C7FBB" w:rsidR="006B733C" w:rsidRDefault="006B733C" w:rsidP="0084043C">
      <w:pPr>
        <w:pStyle w:val="2"/>
        <w:numPr>
          <w:ilvl w:val="0"/>
          <w:numId w:val="12"/>
        </w:numPr>
      </w:pPr>
      <w:bookmarkStart w:id="47" w:name="_Toc106144116"/>
      <w:r w:rsidRPr="006B733C">
        <w:rPr>
          <w:rFonts w:hint="eastAsia"/>
        </w:rPr>
        <w:t>参仙源参业股份有限公司</w:t>
      </w:r>
      <w:bookmarkEnd w:id="47"/>
    </w:p>
    <w:tbl>
      <w:tblPr>
        <w:tblStyle w:val="a7"/>
        <w:tblW w:w="8296" w:type="dxa"/>
        <w:tblLayout w:type="fixed"/>
        <w:tblLook w:val="04A0" w:firstRow="1" w:lastRow="0" w:firstColumn="1" w:lastColumn="0" w:noHBand="0" w:noVBand="1"/>
      </w:tblPr>
      <w:tblGrid>
        <w:gridCol w:w="1980"/>
        <w:gridCol w:w="6316"/>
      </w:tblGrid>
      <w:tr w:rsidR="006B733C" w14:paraId="66B31501" w14:textId="77777777" w:rsidTr="00AF1365">
        <w:trPr>
          <w:trHeight w:val="90"/>
        </w:trPr>
        <w:tc>
          <w:tcPr>
            <w:tcW w:w="1980" w:type="dxa"/>
          </w:tcPr>
          <w:p w14:paraId="59E8D8AE" w14:textId="77777777" w:rsidR="006B733C" w:rsidRDefault="006B733C" w:rsidP="00AF1365">
            <w:r>
              <w:rPr>
                <w:rFonts w:hint="eastAsia"/>
              </w:rPr>
              <w:t>案例数据编号</w:t>
            </w:r>
          </w:p>
        </w:tc>
        <w:tc>
          <w:tcPr>
            <w:tcW w:w="6316" w:type="dxa"/>
          </w:tcPr>
          <w:p w14:paraId="54CD6546" w14:textId="795730B0" w:rsidR="006B733C" w:rsidRDefault="005D5F31" w:rsidP="005D5F31">
            <w:pPr>
              <w:jc w:val="center"/>
            </w:pPr>
            <w:r>
              <w:rPr>
                <w:rFonts w:hint="eastAsia"/>
              </w:rPr>
              <w:t>1</w:t>
            </w:r>
            <w:r>
              <w:t>001</w:t>
            </w:r>
          </w:p>
        </w:tc>
      </w:tr>
      <w:tr w:rsidR="006B733C" w14:paraId="73AE8F7D" w14:textId="77777777" w:rsidTr="00AF1365">
        <w:tc>
          <w:tcPr>
            <w:tcW w:w="1980" w:type="dxa"/>
          </w:tcPr>
          <w:p w14:paraId="7F39BAC0" w14:textId="77777777" w:rsidR="006B733C" w:rsidRDefault="006B733C" w:rsidP="00AF1365">
            <w:r>
              <w:rPr>
                <w:rFonts w:hint="eastAsia"/>
              </w:rPr>
              <w:t>案例行业类别</w:t>
            </w:r>
          </w:p>
        </w:tc>
        <w:tc>
          <w:tcPr>
            <w:tcW w:w="6316" w:type="dxa"/>
          </w:tcPr>
          <w:p w14:paraId="64BE4D76" w14:textId="1DE73227" w:rsidR="006B733C" w:rsidRDefault="005D5F31" w:rsidP="00AF1365">
            <w:pPr>
              <w:jc w:val="center"/>
            </w:pPr>
            <w:r w:rsidRPr="005D5F31">
              <w:t>10</w:t>
            </w:r>
            <w:r w:rsidRPr="005D5F31">
              <w:t>住宿餐饮类</w:t>
            </w:r>
          </w:p>
        </w:tc>
      </w:tr>
      <w:tr w:rsidR="006B733C" w14:paraId="30F99130" w14:textId="77777777" w:rsidTr="00AF1365">
        <w:tc>
          <w:tcPr>
            <w:tcW w:w="1980" w:type="dxa"/>
          </w:tcPr>
          <w:p w14:paraId="0AC3B6A2" w14:textId="77777777" w:rsidR="006B733C" w:rsidRDefault="006B733C" w:rsidP="00AF1365">
            <w:r>
              <w:rPr>
                <w:rFonts w:hint="eastAsia"/>
              </w:rPr>
              <w:t>案例发生时间</w:t>
            </w:r>
          </w:p>
        </w:tc>
        <w:tc>
          <w:tcPr>
            <w:tcW w:w="6316" w:type="dxa"/>
          </w:tcPr>
          <w:p w14:paraId="11422106" w14:textId="77777777" w:rsidR="006B733C" w:rsidRDefault="006B733C" w:rsidP="00AF1365">
            <w:pPr>
              <w:jc w:val="center"/>
            </w:pPr>
            <w:r>
              <w:rPr>
                <w:rFonts w:hint="eastAsia"/>
              </w:rPr>
              <w:t>2013</w:t>
            </w:r>
            <w:r>
              <w:rPr>
                <w:rFonts w:hint="eastAsia"/>
              </w:rPr>
              <w:t>年</w:t>
            </w:r>
          </w:p>
        </w:tc>
      </w:tr>
      <w:tr w:rsidR="006B733C" w14:paraId="64758E14" w14:textId="77777777" w:rsidTr="00AF1365">
        <w:tc>
          <w:tcPr>
            <w:tcW w:w="1980" w:type="dxa"/>
          </w:tcPr>
          <w:p w14:paraId="7143A624" w14:textId="77777777" w:rsidR="006B733C" w:rsidRDefault="006B733C" w:rsidP="00AF1365">
            <w:r>
              <w:rPr>
                <w:rFonts w:hint="eastAsia"/>
              </w:rPr>
              <w:t>案例企业名称</w:t>
            </w:r>
          </w:p>
        </w:tc>
        <w:tc>
          <w:tcPr>
            <w:tcW w:w="6316" w:type="dxa"/>
          </w:tcPr>
          <w:p w14:paraId="4B49ACC3" w14:textId="77777777" w:rsidR="006B733C" w:rsidRDefault="006B733C" w:rsidP="00AF1365">
            <w:pPr>
              <w:jc w:val="center"/>
            </w:pPr>
            <w:r>
              <w:t>参仙源参业股份有限公司</w:t>
            </w:r>
          </w:p>
        </w:tc>
      </w:tr>
      <w:tr w:rsidR="006B733C" w14:paraId="4AF87360" w14:textId="77777777" w:rsidTr="00AF1365">
        <w:tc>
          <w:tcPr>
            <w:tcW w:w="1980" w:type="dxa"/>
          </w:tcPr>
          <w:p w14:paraId="0CD87BEC" w14:textId="77777777" w:rsidR="006B733C" w:rsidRDefault="006B733C" w:rsidP="00AF1365">
            <w:r>
              <w:rPr>
                <w:rFonts w:hint="eastAsia"/>
              </w:rPr>
              <w:t>案例企业经营范围</w:t>
            </w:r>
          </w:p>
        </w:tc>
        <w:tc>
          <w:tcPr>
            <w:tcW w:w="6316" w:type="dxa"/>
          </w:tcPr>
          <w:p w14:paraId="6816BA5D" w14:textId="77777777" w:rsidR="006B733C" w:rsidRDefault="006B733C" w:rsidP="00AF1365">
            <w:pPr>
              <w:jc w:val="center"/>
            </w:pPr>
            <w:r>
              <w:rPr>
                <w:rFonts w:hint="eastAsia"/>
              </w:rPr>
              <w:t>野山参种植、销售</w:t>
            </w:r>
            <w:r>
              <w:rPr>
                <w:rFonts w:hint="eastAsia"/>
              </w:rPr>
              <w:t>,</w:t>
            </w:r>
            <w:r>
              <w:rPr>
                <w:rFonts w:hint="eastAsia"/>
              </w:rPr>
              <w:t>以及旅游景区管理</w:t>
            </w:r>
          </w:p>
        </w:tc>
      </w:tr>
      <w:tr w:rsidR="006B733C" w14:paraId="65627941" w14:textId="77777777" w:rsidTr="00AF1365">
        <w:tc>
          <w:tcPr>
            <w:tcW w:w="1980" w:type="dxa"/>
          </w:tcPr>
          <w:p w14:paraId="386F11CD" w14:textId="77777777" w:rsidR="006B733C" w:rsidRDefault="006B733C" w:rsidP="00AF1365">
            <w:pPr>
              <w:jc w:val="center"/>
            </w:pPr>
            <w:r>
              <w:rPr>
                <w:rFonts w:hint="eastAsia"/>
              </w:rPr>
              <w:t>企业单位案情描述</w:t>
            </w:r>
          </w:p>
        </w:tc>
        <w:tc>
          <w:tcPr>
            <w:tcW w:w="6316" w:type="dxa"/>
          </w:tcPr>
          <w:p w14:paraId="180ABCD8" w14:textId="77777777" w:rsidR="006B733C" w:rsidRDefault="006B733C" w:rsidP="00AF1365">
            <w:pPr>
              <w:rPr>
                <w:b/>
              </w:rPr>
            </w:pPr>
            <w:r>
              <w:rPr>
                <w:rFonts w:hint="eastAsia"/>
                <w:b/>
              </w:rPr>
              <w:t>【企业背景】</w:t>
            </w:r>
          </w:p>
          <w:p w14:paraId="6EFB5600" w14:textId="77777777" w:rsidR="006B733C" w:rsidRDefault="006B733C" w:rsidP="00AF1365">
            <w:pPr>
              <w:ind w:firstLineChars="200" w:firstLine="400"/>
            </w:pPr>
            <w:r>
              <w:t>参仙源参业股份有限公司正式成立于</w:t>
            </w:r>
            <w:r>
              <w:t>2006</w:t>
            </w:r>
            <w:r>
              <w:t>年末，隶属于碧水集团，公司地址位于辽宁省宽甸满族自治县，野山参是公司的主营业务，旅游业是公司副业，公司所在行业属于稀缺性生物资源领域。辽宁碧水林业发展有限公司是参仙源公司的前身，</w:t>
            </w:r>
            <w:r>
              <w:t xml:space="preserve">2014 </w:t>
            </w:r>
            <w:r>
              <w:t>年改制后正式更名为参仙源参业股份有限公司，公司注册资本</w:t>
            </w:r>
            <w:r>
              <w:t xml:space="preserve"> 10040 </w:t>
            </w:r>
            <w:r>
              <w:t>万元，据评估机构评估其净资产高达</w:t>
            </w:r>
            <w:r>
              <w:t xml:space="preserve"> 70 </w:t>
            </w:r>
            <w:r>
              <w:t>多亿元。</w:t>
            </w:r>
          </w:p>
          <w:p w14:paraId="3B1F2C4C" w14:textId="77777777" w:rsidR="006B733C" w:rsidRDefault="006B733C" w:rsidP="00AF1365">
            <w:pPr>
              <w:ind w:firstLineChars="200" w:firstLine="400"/>
            </w:pPr>
            <w:r>
              <w:t>根据参仙源公司此前公布的财务报告，参仙源在</w:t>
            </w:r>
            <w:r>
              <w:t xml:space="preserve"> 2012 </w:t>
            </w:r>
            <w:r>
              <w:t>年一整个会计年度入不敷出，一直处于亏损大于盈利的状态。</w:t>
            </w:r>
            <w:r>
              <w:t>7000</w:t>
            </w:r>
            <w:r>
              <w:t>多万元的营业收入并没有改善公司的财务和经营状况，</w:t>
            </w:r>
            <w:r>
              <w:t>2012</w:t>
            </w:r>
            <w:r>
              <w:t>年公司依旧亏损</w:t>
            </w:r>
            <w:r>
              <w:t>2300</w:t>
            </w:r>
            <w:r>
              <w:t>多万元。但是，</w:t>
            </w:r>
            <w:r>
              <w:t>2013</w:t>
            </w:r>
            <w:r>
              <w:t>年参仙源通过销售人参，实现盈利，找到</w:t>
            </w:r>
            <w:r>
              <w:t>“</w:t>
            </w:r>
            <w:r>
              <w:t>生财之道</w:t>
            </w:r>
            <w:r>
              <w:t>”</w:t>
            </w:r>
            <w:r>
              <w:t>成功扭亏为盈。</w:t>
            </w:r>
          </w:p>
          <w:p w14:paraId="35F32179" w14:textId="77777777" w:rsidR="006B733C" w:rsidRDefault="006B733C" w:rsidP="00AF1365">
            <w:pPr>
              <w:ind w:firstLineChars="200" w:firstLine="400"/>
            </w:pPr>
            <w:r>
              <w:t>根据参仙源《公开转让说明书》中</w:t>
            </w:r>
            <w:r>
              <w:t>2013</w:t>
            </w:r>
            <w:r>
              <w:t>年度财务报告显示：参仙源主营业务收入中野山参的销售收入</w:t>
            </w:r>
            <w:r>
              <w:t>141,582,800</w:t>
            </w:r>
            <w:r>
              <w:t>元，成本却仅为</w:t>
            </w:r>
            <w:r>
              <w:t>11,236,681.71</w:t>
            </w:r>
            <w:r>
              <w:t>元。而且在参仙源主营业务收入</w:t>
            </w:r>
            <w:r>
              <w:t>141,582,800</w:t>
            </w:r>
            <w:r>
              <w:t>元中，有</w:t>
            </w:r>
            <w:r>
              <w:t>141,568,800</w:t>
            </w:r>
            <w:r>
              <w:t>元是参仙源销售野山参给参仙源酒业的营业收入，所占比</w:t>
            </w:r>
            <w:r>
              <w:lastRenderedPageBreak/>
              <w:t>重高达</w:t>
            </w:r>
            <w:r>
              <w:t>99.99%</w:t>
            </w:r>
            <w:r>
              <w:t>。根据销售资料显示所有对外销售的野山参的来源全部都是公司自己种植的自产人参，而不是从外部第三方购买的野山参。但是根据证监会的行政处罚书公布的数据显示参仙源销售给参仙源酒业的野山参绝大部分是从外部购买的野山参，而不是自己种植的野山参。而且根据公开市场上野山参的市场公允价格计量，参仙源销售给参仙源酒业的野山参能够实际确认为收入的金额仅有</w:t>
            </w:r>
            <w:r>
              <w:t>67,839,473</w:t>
            </w:r>
            <w:r>
              <w:t>元。至此，参仙源通过此项关联方交易虚增利润</w:t>
            </w:r>
            <w:r>
              <w:t>73,729,327</w:t>
            </w:r>
            <w:r>
              <w:t>元。</w:t>
            </w:r>
          </w:p>
          <w:p w14:paraId="4B57EBD5" w14:textId="77777777" w:rsidR="006B733C" w:rsidRDefault="006B733C" w:rsidP="00AF1365">
            <w:pPr>
              <w:ind w:firstLineChars="200" w:firstLine="400"/>
            </w:pPr>
            <w:r>
              <w:t>2014</w:t>
            </w:r>
            <w:r>
              <w:t>年</w:t>
            </w:r>
            <w:r>
              <w:t>12</w:t>
            </w:r>
            <w:r>
              <w:t>月参仙源在新三板正式挂牌并在《公开转让说明书》中披露了虚增的</w:t>
            </w:r>
            <w:r>
              <w:t>2013</w:t>
            </w:r>
            <w:r>
              <w:t>年利润（合计虚增利润</w:t>
            </w:r>
            <w:r>
              <w:t>129,111,537</w:t>
            </w:r>
            <w:r>
              <w:t>元），由此揭开新三板首例财务造假案件的序幕。</w:t>
            </w:r>
          </w:p>
          <w:p w14:paraId="06FF3229" w14:textId="77777777" w:rsidR="006B733C" w:rsidRDefault="006B733C" w:rsidP="00AF1365">
            <w:pPr>
              <w:rPr>
                <w:b/>
              </w:rPr>
            </w:pPr>
          </w:p>
          <w:p w14:paraId="0733F1F7" w14:textId="77777777" w:rsidR="006B733C" w:rsidRDefault="006B733C" w:rsidP="00AF1365">
            <w:pPr>
              <w:rPr>
                <w:b/>
              </w:rPr>
            </w:pPr>
            <w:r>
              <w:rPr>
                <w:rFonts w:hint="eastAsia"/>
                <w:b/>
              </w:rPr>
              <w:t>【案情描述】</w:t>
            </w:r>
          </w:p>
          <w:p w14:paraId="6ED64481" w14:textId="77777777" w:rsidR="006B733C" w:rsidRDefault="006B733C" w:rsidP="00FB6B75">
            <w:r>
              <w:t>历经一年时间的调查，新三板首例财务造假案例的真相也浮出了水面，根据证监会公告的行政处罚决定书，下面从关联方交易和信息披露违规两个方面分析参仙源财务造假问题。</w:t>
            </w:r>
          </w:p>
          <w:p w14:paraId="2D0EF669" w14:textId="77777777" w:rsidR="006B733C" w:rsidRDefault="006B733C" w:rsidP="00FB6B75">
            <w:bookmarkStart w:id="48" w:name="_Toc12594"/>
            <w:bookmarkStart w:id="49" w:name="_Toc2240"/>
            <w:bookmarkStart w:id="50" w:name="_Toc28262"/>
            <w:bookmarkStart w:id="51" w:name="_Toc106139517"/>
            <w:r>
              <w:t>1</w:t>
            </w:r>
            <w:r>
              <w:t>、少计成本，虚构协议。</w:t>
            </w:r>
            <w:bookmarkEnd w:id="48"/>
            <w:bookmarkEnd w:id="49"/>
            <w:bookmarkEnd w:id="50"/>
            <w:bookmarkEnd w:id="51"/>
          </w:p>
          <w:p w14:paraId="320FE333" w14:textId="77777777" w:rsidR="006B733C" w:rsidRDefault="006B733C" w:rsidP="00FB6B75">
            <w:r>
              <w:t>2013</w:t>
            </w:r>
            <w:r>
              <w:t>年参仙源与仲某同和佳业山货庄达成人参抚育协议，协议款金额</w:t>
            </w:r>
            <w:r>
              <w:t>55,382,210</w:t>
            </w:r>
            <w:r>
              <w:t>元。但是事实上，该协议并不是要通过钟某同和佳业山货庄抚育人参，而是要以他们为借口和幌子外购第三方销售的野山参。参仙源通过钟某同、佳业山货庄合计外购野山参整参</w:t>
            </w:r>
            <w:r>
              <w:t>126,080</w:t>
            </w:r>
            <w:r>
              <w:t>支，碎参</w:t>
            </w:r>
            <w:r>
              <w:t>5410.37</w:t>
            </w:r>
            <w:r>
              <w:t>斤，金额</w:t>
            </w:r>
            <w:r>
              <w:t>55,382,210</w:t>
            </w:r>
            <w:r>
              <w:t>元。然后，通过虚构协议，参仙源将此项人参抚育协议合同金额支出计入</w:t>
            </w:r>
            <w:r>
              <w:t>“</w:t>
            </w:r>
            <w:r>
              <w:t>管理费用</w:t>
            </w:r>
            <w:r>
              <w:t>”</w:t>
            </w:r>
            <w:r>
              <w:t>，然后又调整至</w:t>
            </w:r>
            <w:r>
              <w:t>“</w:t>
            </w:r>
            <w:r>
              <w:t>生产性生物资产</w:t>
            </w:r>
            <w:r>
              <w:t>”</w:t>
            </w:r>
            <w:r>
              <w:t>科目。最终销售时，参仙源也可以忽略了此项外购野山参的成本，并没有进行成本结转。至此，参仙源终于实现了将外购野山参变成自产野山参的梦想，并由此达成了少计成本</w:t>
            </w:r>
            <w:r>
              <w:t>55,382,210</w:t>
            </w:r>
            <w:r>
              <w:t>元，虚增利润</w:t>
            </w:r>
            <w:r>
              <w:t>55,382,210</w:t>
            </w:r>
            <w:r>
              <w:t>元的目的。</w:t>
            </w:r>
          </w:p>
          <w:p w14:paraId="268BF931" w14:textId="77777777" w:rsidR="006B733C" w:rsidRDefault="006B733C" w:rsidP="00FB6B75">
            <w:bookmarkStart w:id="52" w:name="_Toc28523"/>
            <w:bookmarkStart w:id="53" w:name="_Toc18245"/>
            <w:bookmarkStart w:id="54" w:name="_Toc4509"/>
            <w:bookmarkStart w:id="55" w:name="_Toc106139518"/>
            <w:r>
              <w:t>2</w:t>
            </w:r>
            <w:r>
              <w:t>、不公允的内部转移价格，虚增利润。</w:t>
            </w:r>
            <w:bookmarkEnd w:id="52"/>
            <w:bookmarkEnd w:id="53"/>
            <w:bookmarkEnd w:id="54"/>
            <w:bookmarkEnd w:id="55"/>
          </w:p>
          <w:p w14:paraId="62E38239" w14:textId="77777777" w:rsidR="006B733C" w:rsidRDefault="006B733C" w:rsidP="00FB6B75">
            <w:r>
              <w:t>2012</w:t>
            </w:r>
            <w:r>
              <w:t>年</w:t>
            </w:r>
            <w:r>
              <w:t>12</w:t>
            </w:r>
            <w:r>
              <w:t>月份，参仙源与参仙源酒业签订了一份为期三年的购销协议，协议中规定：参仙源按照整参每支</w:t>
            </w:r>
            <w:r>
              <w:t>800</w:t>
            </w:r>
            <w:r>
              <w:t>元，碎参每斤</w:t>
            </w:r>
            <w:r>
              <w:t>2000</w:t>
            </w:r>
            <w:r>
              <w:t>元的价格长期向参仙源酒业供应野山参，同时合同中也明确了人参的数量。根据合同中的单价和数量等相关内容，参仙源确认了此项业务的销售收入。可是根据后来的调查显示参仙源向参仙源酒业在</w:t>
            </w:r>
            <w:r>
              <w:t>2013</w:t>
            </w:r>
            <w:r>
              <w:t>年供应的野山参很大一部分都是参仙源此前外购的野山参，而且这些外购的野山参的销售价格远远高于其从独立第三方的采购成本，其中两者的价格相差将近一倍，这些事实都表明了参仙源销售价格虚高且相当不公允。</w:t>
            </w:r>
          </w:p>
          <w:p w14:paraId="4D07B21A" w14:textId="77777777" w:rsidR="006B733C" w:rsidRDefault="006B733C" w:rsidP="00FB6B75">
            <w:r>
              <w:t>根据《企业会计准则第</w:t>
            </w:r>
            <w:r>
              <w:t>36</w:t>
            </w:r>
            <w:r>
              <w:t>号</w:t>
            </w:r>
            <w:r>
              <w:t>—</w:t>
            </w:r>
            <w:r>
              <w:t>关联方披露》的第三条</w:t>
            </w:r>
            <w:r>
              <w:t>“</w:t>
            </w:r>
            <w:r>
              <w:t>一方控制、共同控制另一方或对另一方施加重大影响，以及两方或两方以上同受一方控制、共同控制或重大影响的，构成关联方</w:t>
            </w:r>
            <w:r>
              <w:t>”</w:t>
            </w:r>
            <w:r>
              <w:t>的相关规定和第四条</w:t>
            </w:r>
            <w:r>
              <w:t>“</w:t>
            </w:r>
            <w:r>
              <w:t>（十）该企业主要投资者个人、关键管理人员或与其关系密切的家庭成员控制、共同控制或施加重大影响的其他企业</w:t>
            </w:r>
            <w:r>
              <w:t>”</w:t>
            </w:r>
            <w:r>
              <w:t>的相关规定，再结合案例中相关事实：在该合同达成前，于成波已经是参仙源和参仙源酒业的实际控制人，据此参仙源与参仙源酒业实质上构成关联方关系，两者之间的交易也构成了不恰当的关联方交易。所以，参仙源按照虚高的价格确认的收入十分的不合理。此外，根据《企业会计准则第</w:t>
            </w:r>
            <w:r>
              <w:t>14</w:t>
            </w:r>
            <w:r>
              <w:t>号</w:t>
            </w:r>
            <w:r>
              <w:t>—</w:t>
            </w:r>
            <w:r>
              <w:t>收入》第</w:t>
            </w:r>
            <w:r>
              <w:lastRenderedPageBreak/>
              <w:t>五条</w:t>
            </w:r>
            <w:r>
              <w:t>“</w:t>
            </w:r>
            <w:r>
              <w:t>企业应当按照从购货方已收或应收的合同或协议价款确定销售商品收入金额，但已收或应收的合同或协议价款不公允的除外</w:t>
            </w:r>
            <w:r>
              <w:t>”</w:t>
            </w:r>
            <w:r>
              <w:t>的相关规定，参仙源的处理也不符合收入准则。</w:t>
            </w:r>
          </w:p>
          <w:p w14:paraId="3B4870C7" w14:textId="77777777" w:rsidR="006B733C" w:rsidRDefault="006B733C" w:rsidP="00FB6B75">
            <w:pPr>
              <w:rPr>
                <w:b/>
              </w:rPr>
            </w:pPr>
          </w:p>
          <w:p w14:paraId="651B5A42" w14:textId="77777777" w:rsidR="006B733C" w:rsidRDefault="006B733C" w:rsidP="00AF1365"/>
        </w:tc>
      </w:tr>
      <w:tr w:rsidR="006B733C" w14:paraId="4D472C3B" w14:textId="77777777" w:rsidTr="00AF1365">
        <w:tc>
          <w:tcPr>
            <w:tcW w:w="1980" w:type="dxa"/>
          </w:tcPr>
          <w:p w14:paraId="0DD2A64E" w14:textId="77777777" w:rsidR="006B733C" w:rsidRDefault="006B733C" w:rsidP="00AF1365">
            <w:pPr>
              <w:jc w:val="center"/>
            </w:pPr>
            <w:r>
              <w:rPr>
                <w:rFonts w:hint="eastAsia"/>
              </w:rPr>
              <w:lastRenderedPageBreak/>
              <w:t>企业受罚或责任描述</w:t>
            </w:r>
          </w:p>
        </w:tc>
        <w:tc>
          <w:tcPr>
            <w:tcW w:w="6316" w:type="dxa"/>
          </w:tcPr>
          <w:p w14:paraId="6542C331" w14:textId="77777777" w:rsidR="006B733C" w:rsidRDefault="006B733C" w:rsidP="00AF1365">
            <w:pPr>
              <w:rPr>
                <w:b/>
              </w:rPr>
            </w:pPr>
            <w:r>
              <w:t>给予警告，并处以</w:t>
            </w:r>
            <w:r>
              <w:t xml:space="preserve"> 60 </w:t>
            </w:r>
            <w:r>
              <w:t>万元罚款；同时对于成波、李殿文给予警告，并分别处以</w:t>
            </w:r>
            <w:r>
              <w:t xml:space="preserve"> 30 </w:t>
            </w:r>
            <w:r>
              <w:t>万元罚款；对赵冬颖给予警告，并处以</w:t>
            </w:r>
            <w:r>
              <w:t xml:space="preserve"> 10 </w:t>
            </w:r>
            <w:r>
              <w:t>万元罚款；</w:t>
            </w:r>
            <w:r>
              <w:t xml:space="preserve"> </w:t>
            </w:r>
            <w:r>
              <w:t>对肖林、吴文莉、蒋群给予警告，并分别处以</w:t>
            </w:r>
            <w:r>
              <w:t>5</w:t>
            </w:r>
            <w:r>
              <w:t>万元罚款。</w:t>
            </w:r>
          </w:p>
        </w:tc>
      </w:tr>
      <w:tr w:rsidR="006B733C" w14:paraId="03E8F1C9" w14:textId="77777777" w:rsidTr="00AF1365">
        <w:tc>
          <w:tcPr>
            <w:tcW w:w="1980" w:type="dxa"/>
          </w:tcPr>
          <w:p w14:paraId="3E78AFD2" w14:textId="77777777" w:rsidR="006B733C" w:rsidRDefault="006B733C" w:rsidP="00AF1365">
            <w:pPr>
              <w:jc w:val="center"/>
            </w:pPr>
            <w:r>
              <w:rPr>
                <w:rFonts w:hint="eastAsia"/>
              </w:rPr>
              <w:t>引发的审计实施思考</w:t>
            </w:r>
          </w:p>
        </w:tc>
        <w:tc>
          <w:tcPr>
            <w:tcW w:w="6316" w:type="dxa"/>
          </w:tcPr>
          <w:p w14:paraId="36FDE3B5" w14:textId="77777777" w:rsidR="006B733C" w:rsidRPr="00CD1F1B" w:rsidRDefault="006B733C" w:rsidP="00FB6B75">
            <w:r w:rsidRPr="00CD1F1B">
              <w:t>由于关联方交易自身的隐蔽性和模糊性，往往成为企业造假的主要手段。针对此种情况结合具体情境，提出如下建议：</w:t>
            </w:r>
          </w:p>
          <w:p w14:paraId="4515571E" w14:textId="7B165D04" w:rsidR="006B733C" w:rsidRPr="00CD1F1B" w:rsidRDefault="006B733C" w:rsidP="00FB6B75">
            <w:bookmarkStart w:id="56" w:name="_Toc20273"/>
            <w:bookmarkStart w:id="57" w:name="_Toc4468"/>
            <w:bookmarkStart w:id="58" w:name="_Toc5529"/>
            <w:bookmarkStart w:id="59" w:name="_Toc106139519"/>
            <w:r w:rsidRPr="00CD1F1B">
              <w:t>建立健全法律制度，加强监管。</w:t>
            </w:r>
            <w:bookmarkEnd w:id="56"/>
            <w:bookmarkEnd w:id="57"/>
            <w:bookmarkEnd w:id="58"/>
            <w:bookmarkEnd w:id="59"/>
          </w:p>
          <w:p w14:paraId="5EBBF4DC" w14:textId="77777777" w:rsidR="006B733C" w:rsidRPr="00CD1F1B" w:rsidRDefault="006B733C" w:rsidP="00FB6B75">
            <w:r w:rsidRPr="00CD1F1B">
              <w:t>随着中国经济的快速发展，证券市场也是一片欣欣向荣的景象，但是相较于经济发展的速度而言，我国在完善相关的法律法规制度方面的进展却相对比较缓慢。目前，我国的相关法律法规并没有要求企业明确的指明其关联交易的性质、也没有指明必须要披露的内容、事先披露的内容、事后披露的内容，正是由于相关法律对于上市公司的交易是否是关联交易，且该交易属于哪一披露级别的交易没有明确的规定，导致了披露信息特别混乱，便利了上市公司进行不恰当的关联方交易。针对此种情况，企业要做到立即公告重要的关联交易，同时还要披露详细新，对于无关紧要的关联交易也要简要披露，让投资者能清楚知道自己的投资去向。最后，为了加强对上市公司违法违规关联方信息披露的监督管理，需要设立一些专门的机构进行管理，同时更要对申请上市的公司进行严格的审核管理，从源头制止不恰当的关联交易的产生。</w:t>
            </w:r>
          </w:p>
          <w:p w14:paraId="6BAD8964" w14:textId="5C294B8E" w:rsidR="006B733C" w:rsidRPr="00CD1F1B" w:rsidRDefault="006B733C" w:rsidP="00FB6B75">
            <w:bookmarkStart w:id="60" w:name="_Toc15812"/>
            <w:bookmarkStart w:id="61" w:name="_Toc22530"/>
            <w:bookmarkStart w:id="62" w:name="_Toc838"/>
            <w:bookmarkStart w:id="63" w:name="_Toc106139520"/>
            <w:r w:rsidRPr="00CD1F1B">
              <w:t>规范关联方交易的定价政策</w:t>
            </w:r>
            <w:bookmarkEnd w:id="60"/>
            <w:bookmarkEnd w:id="61"/>
            <w:bookmarkEnd w:id="62"/>
            <w:bookmarkEnd w:id="63"/>
          </w:p>
          <w:p w14:paraId="7B7CA9A0" w14:textId="77777777" w:rsidR="006B733C" w:rsidRPr="00CD1F1B" w:rsidRDefault="006B733C" w:rsidP="00FB6B75">
            <w:r w:rsidRPr="00CD1F1B">
              <w:t>加快审计评估等市场中介机构的发展，市场中介机构可以对上市公司的关联交易做出公平的评价，对于关联方之间的交易，要保持谨慎客观的态度，严格规范价格和数量等，对于交易中不公允的价格，必须进行调整，使之能符合市场的正常交易，这有利于事前预防公司乱用关联交易，虚增利润，更有利于经济和市场长远的发展。</w:t>
            </w:r>
          </w:p>
          <w:p w14:paraId="78845954" w14:textId="58842FAE" w:rsidR="006B733C" w:rsidRPr="00CD1F1B" w:rsidRDefault="006B733C" w:rsidP="00FB6B75">
            <w:bookmarkStart w:id="64" w:name="_Toc7176"/>
            <w:bookmarkStart w:id="65" w:name="_Toc18971"/>
            <w:bookmarkStart w:id="66" w:name="_Toc24937"/>
            <w:bookmarkStart w:id="67" w:name="_Toc106139521"/>
            <w:r w:rsidRPr="00CD1F1B">
              <w:t>完善公司内部治理结构，提高管理者素质。</w:t>
            </w:r>
            <w:bookmarkEnd w:id="64"/>
            <w:bookmarkEnd w:id="65"/>
            <w:bookmarkEnd w:id="66"/>
            <w:bookmarkEnd w:id="67"/>
          </w:p>
          <w:p w14:paraId="0863F59D" w14:textId="77777777" w:rsidR="006B733C" w:rsidRPr="00CD1F1B" w:rsidRDefault="006B733C" w:rsidP="00FB6B75">
            <w:r w:rsidRPr="00CD1F1B">
              <w:t>首先，要加强董事会建设，聘请具有专业知识的人才管理企业，提高管理层的素质，增强管理层的法律意识，加强自身诚信和道德意识，形成良好的公司治理文化，履行企业的社会责任。其次，要加快国内独立董事制度发展进程，公司章程中要单独列明独立董事的职责和权利并明确相关的惩罚措施，还要完善监事会的建设，不能让监事会成为摆设，使独立董事和监事会互相制衡，充分发挥两者的监督作用。再次，还要加强公司内部审计，在评价关联交易是否具有公平性和关联交易信息披露是否真实、准确和及时方面发挥了特别重要的作用，同时内部审计部门也在一定程度上限制了大股东只为自己谋求利益的行为，保护中小股东的利益。最后，要建立健全可以执行的信息披露责任机制，在公司内部治理制度中明确公司相关执行机构需要承担的信息披露责任。</w:t>
            </w:r>
          </w:p>
          <w:p w14:paraId="7DD23284" w14:textId="77777777" w:rsidR="006B733C" w:rsidRDefault="006B733C" w:rsidP="00AF1365"/>
        </w:tc>
      </w:tr>
    </w:tbl>
    <w:tbl>
      <w:tblPr>
        <w:tblStyle w:val="a7"/>
        <w:tblpPr w:leftFromText="180" w:rightFromText="180" w:vertAnchor="text" w:horzAnchor="page" w:tblpX="1837" w:tblpY="303"/>
        <w:tblOverlap w:val="never"/>
        <w:tblW w:w="8299" w:type="dxa"/>
        <w:tblLayout w:type="fixed"/>
        <w:tblLook w:val="04A0" w:firstRow="1" w:lastRow="0" w:firstColumn="1" w:lastColumn="0" w:noHBand="0" w:noVBand="1"/>
      </w:tblPr>
      <w:tblGrid>
        <w:gridCol w:w="1980"/>
        <w:gridCol w:w="6319"/>
      </w:tblGrid>
      <w:tr w:rsidR="006B733C" w14:paraId="096484EB" w14:textId="77777777" w:rsidTr="00AF1365">
        <w:trPr>
          <w:trHeight w:val="1040"/>
        </w:trPr>
        <w:tc>
          <w:tcPr>
            <w:tcW w:w="1980" w:type="dxa"/>
          </w:tcPr>
          <w:p w14:paraId="1A905B01" w14:textId="77777777" w:rsidR="006B733C" w:rsidRDefault="006B733C" w:rsidP="00AF1365">
            <w:r>
              <w:rPr>
                <w:rFonts w:hint="eastAsia"/>
              </w:rPr>
              <w:lastRenderedPageBreak/>
              <w:t>审计报告及审计意见披露</w:t>
            </w:r>
          </w:p>
        </w:tc>
        <w:tc>
          <w:tcPr>
            <w:tcW w:w="6319" w:type="dxa"/>
          </w:tcPr>
          <w:p w14:paraId="2EFFE492" w14:textId="77777777" w:rsidR="006B733C" w:rsidRDefault="006B733C" w:rsidP="00AF1365">
            <w:r>
              <w:rPr>
                <w:rFonts w:hint="eastAsia"/>
              </w:rPr>
              <w:t>无保留意见</w:t>
            </w:r>
          </w:p>
          <w:p w14:paraId="29F07927" w14:textId="77777777" w:rsidR="006B733C" w:rsidRDefault="006B733C" w:rsidP="00AF1365">
            <w:r>
              <w:rPr>
                <w:rFonts w:hint="eastAsia"/>
              </w:rPr>
              <w:t>http://www.cninfo.com.cn/new/disclosure/detail?orgId=gfbj0831399&amp;announcementId=64588619&amp;announcementTime=2014-11-27%2022:05</w:t>
            </w:r>
          </w:p>
        </w:tc>
      </w:tr>
      <w:tr w:rsidR="00841ECD" w14:paraId="5B760740" w14:textId="77777777" w:rsidTr="00AF1365">
        <w:trPr>
          <w:trHeight w:val="1040"/>
        </w:trPr>
        <w:tc>
          <w:tcPr>
            <w:tcW w:w="1980" w:type="dxa"/>
          </w:tcPr>
          <w:p w14:paraId="332A2706" w14:textId="1FE34C50" w:rsidR="00841ECD" w:rsidRDefault="00841ECD" w:rsidP="00841ECD">
            <w:pPr>
              <w:rPr>
                <w:rFonts w:hint="eastAsia"/>
              </w:rPr>
            </w:pPr>
            <w:r>
              <w:rPr>
                <w:rFonts w:hint="eastAsia"/>
              </w:rPr>
              <w:t>关联</w:t>
            </w:r>
            <w:r>
              <w:t>的审计术语与审计方法</w:t>
            </w:r>
          </w:p>
        </w:tc>
        <w:tc>
          <w:tcPr>
            <w:tcW w:w="6319" w:type="dxa"/>
          </w:tcPr>
          <w:p w14:paraId="7327DDD4" w14:textId="6DF34B56" w:rsidR="00841ECD" w:rsidRDefault="00841ECD" w:rsidP="00841ECD">
            <w:pPr>
              <w:rPr>
                <w:rFonts w:hint="eastAsia"/>
              </w:rPr>
            </w:pPr>
            <w:r>
              <w:t>关联方披露</w:t>
            </w:r>
            <w:r>
              <w:rPr>
                <w:rFonts w:hint="eastAsia"/>
              </w:rPr>
              <w:t>、一方控制、共同控制、重大影响</w:t>
            </w:r>
          </w:p>
        </w:tc>
      </w:tr>
    </w:tbl>
    <w:p w14:paraId="25DAE751" w14:textId="77777777" w:rsidR="006B733C" w:rsidRPr="006B733C" w:rsidRDefault="006B733C" w:rsidP="006B733C">
      <w:pPr>
        <w:rPr>
          <w:rFonts w:hint="eastAsia"/>
        </w:rPr>
      </w:pPr>
    </w:p>
    <w:p w14:paraId="7939EA43" w14:textId="5B1F760D" w:rsidR="00E17017" w:rsidRDefault="00E17017" w:rsidP="00E17017">
      <w:pPr>
        <w:pStyle w:val="1"/>
      </w:pPr>
      <w:bookmarkStart w:id="68" w:name="_Toc106144117"/>
      <w:r>
        <w:rPr>
          <w:rFonts w:hint="eastAsia"/>
        </w:rPr>
        <w:t>2</w:t>
      </w:r>
      <w:r w:rsidR="00914F59">
        <w:t>2</w:t>
      </w:r>
      <w:r>
        <w:t>-3</w:t>
      </w:r>
      <w:r w:rsidR="00914F59">
        <w:t>1</w:t>
      </w:r>
      <w:r>
        <w:rPr>
          <w:rFonts w:hint="eastAsia"/>
        </w:rPr>
        <w:t>张然</w:t>
      </w:r>
      <w:r w:rsidR="006B6159">
        <w:rPr>
          <w:rFonts w:hint="eastAsia"/>
        </w:rPr>
        <w:t>（</w:t>
      </w:r>
      <w:r w:rsidR="006B6159" w:rsidRPr="006B6159">
        <w:t>2015-2016</w:t>
      </w:r>
      <w:r w:rsidR="006B6159">
        <w:rPr>
          <w:rFonts w:hint="eastAsia"/>
        </w:rPr>
        <w:t>案例）</w:t>
      </w:r>
      <w:bookmarkEnd w:id="68"/>
    </w:p>
    <w:p w14:paraId="6B245E90" w14:textId="60691986" w:rsidR="00E0092E" w:rsidRDefault="00E0092E" w:rsidP="0084043C">
      <w:pPr>
        <w:pStyle w:val="2"/>
        <w:numPr>
          <w:ilvl w:val="0"/>
          <w:numId w:val="12"/>
        </w:numPr>
      </w:pPr>
      <w:bookmarkStart w:id="69" w:name="_Toc106144118"/>
      <w:r w:rsidRPr="00686597">
        <w:rPr>
          <w:rFonts w:hint="eastAsia"/>
        </w:rPr>
        <w:t>杭州天目山药业股份有限公司</w:t>
      </w:r>
      <w:bookmarkEnd w:id="69"/>
    </w:p>
    <w:tbl>
      <w:tblPr>
        <w:tblStyle w:val="110"/>
        <w:tblW w:w="8296" w:type="dxa"/>
        <w:tblLayout w:type="fixed"/>
        <w:tblLook w:val="04A0" w:firstRow="1" w:lastRow="0" w:firstColumn="1" w:lastColumn="0" w:noHBand="0" w:noVBand="1"/>
      </w:tblPr>
      <w:tblGrid>
        <w:gridCol w:w="1980"/>
        <w:gridCol w:w="6316"/>
      </w:tblGrid>
      <w:tr w:rsidR="0084043C" w:rsidRPr="0084043C" w14:paraId="6074DC2D" w14:textId="77777777" w:rsidTr="00AF1365">
        <w:tc>
          <w:tcPr>
            <w:tcW w:w="1980" w:type="dxa"/>
          </w:tcPr>
          <w:p w14:paraId="139F0065" w14:textId="77777777" w:rsidR="0084043C" w:rsidRPr="0084043C" w:rsidRDefault="0084043C" w:rsidP="0084043C">
            <w:r w:rsidRPr="0084043C">
              <w:rPr>
                <w:rFonts w:hint="eastAsia"/>
              </w:rPr>
              <w:t>案例数据</w:t>
            </w:r>
            <w:r w:rsidRPr="0084043C">
              <w:t>编号</w:t>
            </w:r>
          </w:p>
        </w:tc>
        <w:tc>
          <w:tcPr>
            <w:tcW w:w="6316" w:type="dxa"/>
          </w:tcPr>
          <w:p w14:paraId="55DED3EC" w14:textId="5328EB50" w:rsidR="0084043C" w:rsidRPr="0084043C" w:rsidRDefault="00C6066D" w:rsidP="0084043C">
            <w:pPr>
              <w:jc w:val="center"/>
            </w:pPr>
            <w:r>
              <w:rPr>
                <w:rFonts w:hint="eastAsia"/>
              </w:rPr>
              <w:t>1</w:t>
            </w:r>
            <w:r>
              <w:t>501</w:t>
            </w:r>
          </w:p>
        </w:tc>
      </w:tr>
      <w:tr w:rsidR="0084043C" w:rsidRPr="0084043C" w14:paraId="73F7660E" w14:textId="77777777" w:rsidTr="00AF1365">
        <w:tc>
          <w:tcPr>
            <w:tcW w:w="1980" w:type="dxa"/>
          </w:tcPr>
          <w:p w14:paraId="7E2F8336" w14:textId="77777777" w:rsidR="0084043C" w:rsidRPr="0084043C" w:rsidRDefault="0084043C" w:rsidP="0084043C">
            <w:r w:rsidRPr="0084043C">
              <w:rPr>
                <w:rFonts w:hint="eastAsia"/>
              </w:rPr>
              <w:t>案例</w:t>
            </w:r>
            <w:r w:rsidRPr="0084043C">
              <w:t>行业类别</w:t>
            </w:r>
          </w:p>
        </w:tc>
        <w:tc>
          <w:tcPr>
            <w:tcW w:w="6316" w:type="dxa"/>
          </w:tcPr>
          <w:p w14:paraId="7FC998C9" w14:textId="357705CD" w:rsidR="0084043C" w:rsidRPr="0084043C" w:rsidRDefault="00C6066D" w:rsidP="0084043C">
            <w:pPr>
              <w:jc w:val="center"/>
            </w:pPr>
            <w:r w:rsidRPr="00C6066D">
              <w:t>15</w:t>
            </w:r>
            <w:r w:rsidRPr="00C6066D">
              <w:t>医药卫生</w:t>
            </w:r>
          </w:p>
        </w:tc>
      </w:tr>
      <w:tr w:rsidR="0084043C" w:rsidRPr="0084043C" w14:paraId="6170C9B2" w14:textId="77777777" w:rsidTr="00AF1365">
        <w:tc>
          <w:tcPr>
            <w:tcW w:w="1980" w:type="dxa"/>
          </w:tcPr>
          <w:p w14:paraId="75131DD8" w14:textId="77777777" w:rsidR="0084043C" w:rsidRPr="0084043C" w:rsidRDefault="0084043C" w:rsidP="0084043C">
            <w:r w:rsidRPr="0084043C">
              <w:rPr>
                <w:rFonts w:hint="eastAsia"/>
              </w:rPr>
              <w:t>案例发生时间</w:t>
            </w:r>
          </w:p>
        </w:tc>
        <w:tc>
          <w:tcPr>
            <w:tcW w:w="6316" w:type="dxa"/>
          </w:tcPr>
          <w:p w14:paraId="796CE3EC" w14:textId="77777777" w:rsidR="0084043C" w:rsidRPr="0084043C" w:rsidRDefault="0084043C" w:rsidP="0084043C">
            <w:pPr>
              <w:jc w:val="center"/>
            </w:pPr>
            <w:r w:rsidRPr="0084043C">
              <w:t>2015</w:t>
            </w:r>
            <w:r w:rsidRPr="0084043C">
              <w:t>年</w:t>
            </w:r>
          </w:p>
        </w:tc>
      </w:tr>
      <w:tr w:rsidR="0084043C" w:rsidRPr="0084043C" w14:paraId="251C4FC4" w14:textId="77777777" w:rsidTr="00AF1365">
        <w:tc>
          <w:tcPr>
            <w:tcW w:w="1980" w:type="dxa"/>
          </w:tcPr>
          <w:p w14:paraId="3EF6A055" w14:textId="77777777" w:rsidR="0084043C" w:rsidRPr="0084043C" w:rsidRDefault="0084043C" w:rsidP="0084043C">
            <w:r w:rsidRPr="0084043C">
              <w:rPr>
                <w:rFonts w:hint="eastAsia"/>
              </w:rPr>
              <w:t>案例企业名称</w:t>
            </w:r>
          </w:p>
        </w:tc>
        <w:tc>
          <w:tcPr>
            <w:tcW w:w="6316" w:type="dxa"/>
          </w:tcPr>
          <w:p w14:paraId="1671C196" w14:textId="77777777" w:rsidR="0084043C" w:rsidRPr="0084043C" w:rsidRDefault="0084043C" w:rsidP="0084043C">
            <w:pPr>
              <w:jc w:val="center"/>
            </w:pPr>
            <w:r w:rsidRPr="0084043C">
              <w:rPr>
                <w:rFonts w:hint="eastAsia"/>
              </w:rPr>
              <w:t>杭州天目山药业股份有限公司</w:t>
            </w:r>
          </w:p>
        </w:tc>
      </w:tr>
      <w:tr w:rsidR="0084043C" w:rsidRPr="0084043C" w14:paraId="67C87F6B" w14:textId="77777777" w:rsidTr="00AF1365">
        <w:tc>
          <w:tcPr>
            <w:tcW w:w="1980" w:type="dxa"/>
          </w:tcPr>
          <w:p w14:paraId="4A2CD57D" w14:textId="77777777" w:rsidR="0084043C" w:rsidRPr="0084043C" w:rsidRDefault="0084043C" w:rsidP="0084043C">
            <w:r w:rsidRPr="0084043C">
              <w:rPr>
                <w:rFonts w:hint="eastAsia"/>
              </w:rPr>
              <w:t>案例企业经营范围</w:t>
            </w:r>
          </w:p>
        </w:tc>
        <w:tc>
          <w:tcPr>
            <w:tcW w:w="6316" w:type="dxa"/>
          </w:tcPr>
          <w:p w14:paraId="3506FA99" w14:textId="77777777" w:rsidR="0084043C" w:rsidRPr="0084043C" w:rsidRDefault="0084043C" w:rsidP="0084043C">
            <w:pPr>
              <w:jc w:val="center"/>
            </w:pPr>
            <w:r w:rsidRPr="0084043C">
              <w:rPr>
                <w:rFonts w:hint="eastAsia"/>
              </w:rPr>
              <w:t>生产：片剂、颗粒剂、丸剂、合剂、口服液、糖浆剂、滴眼剂、滴丸剂、（具体范围详见《药品生产许可证》，软胶囊、片剂、颗粒剂类保健食品。</w:t>
            </w:r>
            <w:r w:rsidRPr="0084043C">
              <w:t xml:space="preserve">  </w:t>
            </w:r>
            <w:r w:rsidRPr="0084043C">
              <w:t>市场经营管理、货物进出口，食品生产、经营（凭许可证经营），医疗器械生产、销售（涉及许可的凭许可证经营），化妆品生产（凭许可证经营）、销售，卫生用品生产、销售。含下属分支机构的经营范围。（依法须经批准的项目，经相关部门批准后方可开展经营活动）</w:t>
            </w:r>
          </w:p>
        </w:tc>
      </w:tr>
      <w:tr w:rsidR="0084043C" w:rsidRPr="0084043C" w14:paraId="5946E580" w14:textId="77777777" w:rsidTr="00AF1365">
        <w:tc>
          <w:tcPr>
            <w:tcW w:w="1980" w:type="dxa"/>
          </w:tcPr>
          <w:p w14:paraId="11CD22C9" w14:textId="77777777" w:rsidR="0084043C" w:rsidRPr="0084043C" w:rsidRDefault="0084043C" w:rsidP="0084043C">
            <w:r w:rsidRPr="0084043C">
              <w:rPr>
                <w:rFonts w:hint="eastAsia"/>
              </w:rPr>
              <w:t>企业单位案情描述</w:t>
            </w:r>
          </w:p>
        </w:tc>
        <w:tc>
          <w:tcPr>
            <w:tcW w:w="6316" w:type="dxa"/>
          </w:tcPr>
          <w:p w14:paraId="05BC369D" w14:textId="77777777" w:rsidR="0084043C" w:rsidRPr="0084043C" w:rsidRDefault="0084043C" w:rsidP="0084043C">
            <w:pPr>
              <w:rPr>
                <w:b/>
              </w:rPr>
            </w:pPr>
            <w:r w:rsidRPr="0084043C">
              <w:rPr>
                <w:rFonts w:hint="eastAsia"/>
                <w:b/>
              </w:rPr>
              <w:t>【企业背景】</w:t>
            </w:r>
          </w:p>
          <w:p w14:paraId="2087E45A" w14:textId="77777777" w:rsidR="0084043C" w:rsidRPr="0084043C" w:rsidRDefault="0084043C" w:rsidP="0084043C">
            <w:pPr>
              <w:rPr>
                <w:rFonts w:ascii="宋体" w:hAnsi="宋体"/>
                <w:bCs/>
              </w:rPr>
            </w:pPr>
            <w:r w:rsidRPr="0084043C">
              <w:rPr>
                <w:rFonts w:ascii="宋体" w:hAnsi="宋体" w:hint="eastAsia"/>
                <w:bCs/>
              </w:rPr>
              <w:t>杭州天目山药业股份有限公司地处杭州市西郊临安市</w:t>
            </w:r>
            <w:r w:rsidRPr="0084043C">
              <w:rPr>
                <w:rFonts w:ascii="宋体" w:hAnsi="宋体"/>
                <w:bCs/>
              </w:rPr>
              <w:t>,距浙江省会杭州市38公里。临安市是国家命名的“国家森林城市”、“全国优秀生态示范市”,境内有华东地区的原始森林“天目山”和“清凉峰”两个国家级自然保护区,自然环境优雅,是一个山青水秀的江南城市。公司厂区环境优美、文化底蕴深厚。</w:t>
            </w:r>
          </w:p>
          <w:p w14:paraId="185016D5" w14:textId="77777777" w:rsidR="0084043C" w:rsidRPr="0084043C" w:rsidRDefault="0084043C" w:rsidP="0084043C">
            <w:pPr>
              <w:rPr>
                <w:rFonts w:ascii="宋体" w:hAnsi="宋体"/>
                <w:bCs/>
              </w:rPr>
            </w:pPr>
            <w:r w:rsidRPr="0084043C">
              <w:rPr>
                <w:rFonts w:ascii="宋体" w:hAnsi="宋体"/>
                <w:bCs/>
              </w:rPr>
              <w:t xml:space="preserve">    公司起源于1958年的“天目山人民公社国药场”,至今已有近60年的发展史,是杭州市的上市公司,也是全国中药制剂上市企业,于1993年8月在上海证交所挂牌上市。公司拥有的天目山牌铁皮石斛被国家质检总局认定为国家地理标志保护产品。公司申报的“天目山中药文化”被列为浙江省非物质文化遗产名录。公司先后获得了浙江省高新技术企业、浙江省级农业企业科研中心、浙江省医药工业优秀企业、浙江省诚信示范企业、杭州市农业领先企业等荣誉称号。</w:t>
            </w:r>
          </w:p>
          <w:p w14:paraId="53889D74" w14:textId="77777777" w:rsidR="0084043C" w:rsidRPr="0084043C" w:rsidRDefault="0084043C" w:rsidP="0084043C">
            <w:pPr>
              <w:rPr>
                <w:b/>
              </w:rPr>
            </w:pPr>
            <w:r w:rsidRPr="0084043C">
              <w:rPr>
                <w:rFonts w:hint="eastAsia"/>
                <w:b/>
              </w:rPr>
              <w:t>【案情描述】</w:t>
            </w:r>
          </w:p>
          <w:p w14:paraId="3B0D4E32" w14:textId="77777777" w:rsidR="0084043C" w:rsidRPr="0084043C" w:rsidRDefault="0084043C" w:rsidP="0084043C">
            <w:r w:rsidRPr="0084043C">
              <w:rPr>
                <w:rFonts w:hint="eastAsia"/>
              </w:rPr>
              <w:t>公司母公司片剂、颗粒剂、丸剂</w:t>
            </w:r>
            <w:r w:rsidRPr="0084043C">
              <w:t>(</w:t>
            </w:r>
            <w:r w:rsidRPr="0084043C">
              <w:t>水蜜丸、水丸、浓缩丸</w:t>
            </w:r>
            <w:r w:rsidRPr="0084043C">
              <w:t>)</w:t>
            </w:r>
            <w:r w:rsidRPr="0084043C">
              <w:t>、合剂</w:t>
            </w:r>
            <w:r w:rsidRPr="0084043C">
              <w:t>(</w:t>
            </w:r>
            <w:r w:rsidRPr="0084043C">
              <w:t>口服液</w:t>
            </w:r>
            <w:r w:rsidRPr="0084043C">
              <w:t>)</w:t>
            </w:r>
            <w:r w:rsidRPr="0084043C">
              <w:t>、</w:t>
            </w:r>
          </w:p>
          <w:p w14:paraId="087DB2F4" w14:textId="77777777" w:rsidR="0084043C" w:rsidRPr="0084043C" w:rsidRDefault="0084043C" w:rsidP="0084043C">
            <w:r w:rsidRPr="0084043C">
              <w:rPr>
                <w:rFonts w:hint="eastAsia"/>
              </w:rPr>
              <w:t>糖浆剂</w:t>
            </w:r>
            <w:r w:rsidRPr="0084043C">
              <w:t>(</w:t>
            </w:r>
            <w:r w:rsidRPr="0084043C">
              <w:t>含中药提取</w:t>
            </w:r>
            <w:r w:rsidRPr="0084043C">
              <w:t>)</w:t>
            </w:r>
            <w:r w:rsidRPr="0084043C">
              <w:t>等产品的</w:t>
            </w:r>
            <w:r w:rsidRPr="0084043C">
              <w:t>GMP</w:t>
            </w:r>
            <w:r w:rsidRPr="0084043C">
              <w:t>认证已于</w:t>
            </w:r>
            <w:r w:rsidRPr="0084043C">
              <w:t>2015</w:t>
            </w:r>
            <w:r w:rsidRPr="0084043C">
              <w:t>年</w:t>
            </w:r>
            <w:r w:rsidRPr="0084043C">
              <w:t>12</w:t>
            </w:r>
            <w:r w:rsidRPr="0084043C">
              <w:t>月</w:t>
            </w:r>
            <w:r w:rsidRPr="0084043C">
              <w:t>31</w:t>
            </w:r>
            <w:r w:rsidRPr="0084043C">
              <w:t>日到期，目前正准备按新版</w:t>
            </w:r>
            <w:r w:rsidRPr="0084043C">
              <w:t xml:space="preserve"> GMP </w:t>
            </w:r>
            <w:r w:rsidRPr="0084043C">
              <w:t>认证标准进行改造及申请认证</w:t>
            </w:r>
            <w:r w:rsidRPr="0084043C">
              <w:t>:</w:t>
            </w:r>
            <w:r w:rsidRPr="0084043C">
              <w:t>子公司黄山天目的片剂、颗粒剂、丸剂</w:t>
            </w:r>
            <w:r w:rsidRPr="0084043C">
              <w:t>(</w:t>
            </w:r>
            <w:r w:rsidRPr="0084043C">
              <w:t>浓缩丸、水丸、水蜜丸</w:t>
            </w:r>
            <w:r w:rsidRPr="0084043C">
              <w:t>)</w:t>
            </w:r>
            <w:r w:rsidRPr="0084043C">
              <w:t>、他莫昔芬片生产线，</w:t>
            </w:r>
            <w:r w:rsidRPr="0084043C">
              <w:lastRenderedPageBreak/>
              <w:t>含前处理、提取生产线，目前正准备按新版</w:t>
            </w:r>
            <w:r w:rsidRPr="0084043C">
              <w:t xml:space="preserve">GMP </w:t>
            </w:r>
            <w:r w:rsidRPr="0084043C">
              <w:t>认证标准进行改造及申请认证。如上述</w:t>
            </w:r>
            <w:r w:rsidRPr="0084043C">
              <w:t xml:space="preserve"> GMP </w:t>
            </w:r>
            <w:r w:rsidRPr="0084043C">
              <w:t>认证改造不顺利或进度超过预期，公司将无法很快恢复相关产品的正常生产。</w:t>
            </w:r>
          </w:p>
        </w:tc>
      </w:tr>
      <w:tr w:rsidR="0084043C" w:rsidRPr="0084043C" w14:paraId="2E094ADF" w14:textId="77777777" w:rsidTr="00AF1365">
        <w:tc>
          <w:tcPr>
            <w:tcW w:w="1980" w:type="dxa"/>
          </w:tcPr>
          <w:p w14:paraId="0FDF3572" w14:textId="77777777" w:rsidR="0084043C" w:rsidRPr="0084043C" w:rsidRDefault="0084043C" w:rsidP="0084043C">
            <w:r w:rsidRPr="0084043C">
              <w:rPr>
                <w:rFonts w:hint="eastAsia"/>
              </w:rPr>
              <w:t>企业受罚或责任描述</w:t>
            </w:r>
          </w:p>
        </w:tc>
        <w:tc>
          <w:tcPr>
            <w:tcW w:w="6316" w:type="dxa"/>
          </w:tcPr>
          <w:p w14:paraId="01121702" w14:textId="77777777" w:rsidR="0084043C" w:rsidRPr="0084043C" w:rsidRDefault="0084043C" w:rsidP="0084043C">
            <w:pPr>
              <w:rPr>
                <w:bCs/>
              </w:rPr>
            </w:pPr>
            <w:r w:rsidRPr="0084043C">
              <w:rPr>
                <w:rFonts w:hint="eastAsia"/>
                <w:bCs/>
              </w:rPr>
              <w:t>企业在后续的工作中，应当完善措施，减少不确定性。</w:t>
            </w:r>
          </w:p>
        </w:tc>
      </w:tr>
      <w:tr w:rsidR="0084043C" w:rsidRPr="0084043C" w14:paraId="5A359399" w14:textId="77777777" w:rsidTr="00AF1365">
        <w:tc>
          <w:tcPr>
            <w:tcW w:w="1980" w:type="dxa"/>
          </w:tcPr>
          <w:p w14:paraId="358A07C2" w14:textId="77777777" w:rsidR="0084043C" w:rsidRPr="0084043C" w:rsidRDefault="0084043C" w:rsidP="0084043C">
            <w:r w:rsidRPr="0084043C">
              <w:rPr>
                <w:rFonts w:hint="eastAsia"/>
              </w:rPr>
              <w:t>关联审计机构</w:t>
            </w:r>
            <w:r w:rsidRPr="0084043C">
              <w:t>名称</w:t>
            </w:r>
          </w:p>
        </w:tc>
        <w:tc>
          <w:tcPr>
            <w:tcW w:w="6316" w:type="dxa"/>
          </w:tcPr>
          <w:p w14:paraId="0B586C0B" w14:textId="77777777" w:rsidR="0084043C" w:rsidRPr="0084043C" w:rsidRDefault="0084043C" w:rsidP="0084043C">
            <w:pPr>
              <w:rPr>
                <w:b/>
              </w:rPr>
            </w:pPr>
            <w:r w:rsidRPr="0084043C">
              <w:rPr>
                <w:rFonts w:hint="eastAsia"/>
              </w:rPr>
              <w:t>中审华寅五洲会计师事务所</w:t>
            </w:r>
          </w:p>
        </w:tc>
      </w:tr>
      <w:tr w:rsidR="0084043C" w:rsidRPr="0084043C" w14:paraId="79FDA95D" w14:textId="77777777" w:rsidTr="00AF1365">
        <w:tc>
          <w:tcPr>
            <w:tcW w:w="1980" w:type="dxa"/>
          </w:tcPr>
          <w:p w14:paraId="546C37DC" w14:textId="77777777" w:rsidR="0084043C" w:rsidRPr="0084043C" w:rsidRDefault="0084043C" w:rsidP="0084043C">
            <w:r w:rsidRPr="0084043C">
              <w:rPr>
                <w:rFonts w:hint="eastAsia"/>
              </w:rPr>
              <w:t>审计机构案情描述</w:t>
            </w:r>
          </w:p>
        </w:tc>
        <w:tc>
          <w:tcPr>
            <w:tcW w:w="6316" w:type="dxa"/>
          </w:tcPr>
          <w:p w14:paraId="56A7E69C" w14:textId="77777777" w:rsidR="0084043C" w:rsidRPr="0084043C" w:rsidRDefault="0084043C" w:rsidP="0084043C">
            <w:r w:rsidRPr="0084043C">
              <w:rPr>
                <w:rFonts w:hint="eastAsia"/>
              </w:rPr>
              <w:t>我们提醒财务报表使用者关注，如财务报表附注十一、</w:t>
            </w:r>
            <w:r w:rsidRPr="0084043C">
              <w:t>(</w:t>
            </w:r>
            <w:r w:rsidRPr="0084043C">
              <w:t>六</w:t>
            </w:r>
            <w:r w:rsidRPr="0084043C">
              <w:t>)</w:t>
            </w:r>
            <w:r w:rsidRPr="0084043C">
              <w:t>所述，贵公</w:t>
            </w:r>
          </w:p>
          <w:p w14:paraId="0246D9E6" w14:textId="77777777" w:rsidR="0084043C" w:rsidRPr="0084043C" w:rsidRDefault="0084043C" w:rsidP="0084043C">
            <w:r w:rsidRPr="0084043C">
              <w:rPr>
                <w:rFonts w:hint="eastAsia"/>
              </w:rPr>
              <w:t>司母公司片剂、颗粒剂、丸剂</w:t>
            </w:r>
            <w:r w:rsidRPr="0084043C">
              <w:t>(</w:t>
            </w:r>
            <w:r w:rsidRPr="0084043C">
              <w:t>水蜜丸、水丸、浓缩丸</w:t>
            </w:r>
            <w:r w:rsidRPr="0084043C">
              <w:t>)</w:t>
            </w:r>
            <w:r w:rsidRPr="0084043C">
              <w:t>、合剂</w:t>
            </w:r>
            <w:r w:rsidRPr="0084043C">
              <w:t>(</w:t>
            </w:r>
            <w:r w:rsidRPr="0084043C">
              <w:t>口服液</w:t>
            </w:r>
            <w:r w:rsidRPr="0084043C">
              <w:t>)</w:t>
            </w:r>
            <w:r w:rsidRPr="0084043C">
              <w:t>、</w:t>
            </w:r>
          </w:p>
          <w:p w14:paraId="7321FD41" w14:textId="77777777" w:rsidR="0084043C" w:rsidRPr="0084043C" w:rsidRDefault="0084043C" w:rsidP="0084043C">
            <w:r w:rsidRPr="0084043C">
              <w:rPr>
                <w:rFonts w:hint="eastAsia"/>
              </w:rPr>
              <w:t>糖浆剂</w:t>
            </w:r>
            <w:r w:rsidRPr="0084043C">
              <w:t>(</w:t>
            </w:r>
            <w:r w:rsidRPr="0084043C">
              <w:t>含中药提取</w:t>
            </w:r>
            <w:r w:rsidRPr="0084043C">
              <w:t>)</w:t>
            </w:r>
            <w:r w:rsidRPr="0084043C">
              <w:t>等产品的</w:t>
            </w:r>
            <w:r w:rsidRPr="0084043C">
              <w:t>GMP</w:t>
            </w:r>
            <w:r w:rsidRPr="0084043C">
              <w:t>认证已于</w:t>
            </w:r>
            <w:r w:rsidRPr="0084043C">
              <w:t>2015</w:t>
            </w:r>
            <w:r w:rsidRPr="0084043C">
              <w:t>年</w:t>
            </w:r>
            <w:r w:rsidRPr="0084043C">
              <w:t>12</w:t>
            </w:r>
            <w:r w:rsidRPr="0084043C">
              <w:t>月</w:t>
            </w:r>
            <w:r w:rsidRPr="0084043C">
              <w:t>31</w:t>
            </w:r>
            <w:r w:rsidRPr="0084043C">
              <w:t>日到期，目前正</w:t>
            </w:r>
            <w:r w:rsidRPr="0084043C">
              <w:rPr>
                <w:rFonts w:hint="eastAsia"/>
              </w:rPr>
              <w:t>准备按新版</w:t>
            </w:r>
            <w:r w:rsidRPr="0084043C">
              <w:t xml:space="preserve"> GMP </w:t>
            </w:r>
            <w:r w:rsidRPr="0084043C">
              <w:t>认证标准进行改造及申请认证</w:t>
            </w:r>
            <w:r w:rsidRPr="0084043C">
              <w:t>:</w:t>
            </w:r>
            <w:r w:rsidRPr="0084043C">
              <w:t>子公司黄山天目的片剂、颗粒</w:t>
            </w:r>
            <w:r w:rsidRPr="0084043C">
              <w:rPr>
                <w:rFonts w:hint="eastAsia"/>
              </w:rPr>
              <w:t>剂、丸剂</w:t>
            </w:r>
            <w:r w:rsidRPr="0084043C">
              <w:t>(</w:t>
            </w:r>
            <w:r w:rsidRPr="0084043C">
              <w:t>浓缩丸、水丸、水蜜丸</w:t>
            </w:r>
            <w:r w:rsidRPr="0084043C">
              <w:t>)</w:t>
            </w:r>
            <w:r w:rsidRPr="0084043C">
              <w:t>、他莫昔芬片生产线，含前处理、提取生产</w:t>
            </w:r>
            <w:r w:rsidRPr="0084043C">
              <w:rPr>
                <w:rFonts w:hint="eastAsia"/>
              </w:rPr>
              <w:t>线，目前正准备按新版</w:t>
            </w:r>
            <w:r w:rsidRPr="0084043C">
              <w:t xml:space="preserve">GMP </w:t>
            </w:r>
            <w:r w:rsidRPr="0084043C">
              <w:t>认证标准进行改造及申请认证。如上述</w:t>
            </w:r>
            <w:r w:rsidRPr="0084043C">
              <w:t xml:space="preserve"> GMP </w:t>
            </w:r>
            <w:r w:rsidRPr="0084043C">
              <w:t>认证改造不顺利或进度超过预期，公司将无法很快恢复相关产品的正常生产。贵公司</w:t>
            </w:r>
            <w:r w:rsidRPr="0084043C">
              <w:rPr>
                <w:rFonts w:hint="eastAsia"/>
              </w:rPr>
              <w:t>已在财务报表附注中披露了拟采取的改善措施，但可能导致对持续经营能力产生重大疑虑的事项或情况仍然存在重大不确定性。注册会计师提醒财务报表使用者对上述事项予以关注。本段内容不影响已发表的审计意见。</w:t>
            </w:r>
          </w:p>
        </w:tc>
      </w:tr>
      <w:tr w:rsidR="0084043C" w:rsidRPr="0084043C" w14:paraId="5B4E48E1" w14:textId="77777777" w:rsidTr="00AF1365">
        <w:tc>
          <w:tcPr>
            <w:tcW w:w="1980" w:type="dxa"/>
          </w:tcPr>
          <w:p w14:paraId="13574435" w14:textId="77777777" w:rsidR="0084043C" w:rsidRPr="0084043C" w:rsidRDefault="0084043C" w:rsidP="0084043C">
            <w:r w:rsidRPr="0084043C">
              <w:rPr>
                <w:rFonts w:hint="eastAsia"/>
              </w:rPr>
              <w:t>审计受罚或责任描述</w:t>
            </w:r>
          </w:p>
        </w:tc>
        <w:tc>
          <w:tcPr>
            <w:tcW w:w="6316" w:type="dxa"/>
          </w:tcPr>
          <w:p w14:paraId="15E05CA1" w14:textId="77777777" w:rsidR="0084043C" w:rsidRPr="0084043C" w:rsidRDefault="0084043C" w:rsidP="0084043C">
            <w:r w:rsidRPr="0084043C">
              <w:rPr>
                <w:rFonts w:hint="eastAsia"/>
              </w:rPr>
              <w:t>无</w:t>
            </w:r>
          </w:p>
        </w:tc>
      </w:tr>
      <w:tr w:rsidR="0084043C" w:rsidRPr="0084043C" w14:paraId="15BBBB8E" w14:textId="77777777" w:rsidTr="00AF1365">
        <w:tc>
          <w:tcPr>
            <w:tcW w:w="1980" w:type="dxa"/>
          </w:tcPr>
          <w:p w14:paraId="654EC903" w14:textId="77777777" w:rsidR="0084043C" w:rsidRPr="0084043C" w:rsidRDefault="0084043C" w:rsidP="0084043C">
            <w:r w:rsidRPr="0084043C">
              <w:rPr>
                <w:rFonts w:hint="eastAsia"/>
              </w:rPr>
              <w:t>引发</w:t>
            </w:r>
            <w:r w:rsidRPr="0084043C">
              <w:t>的审计</w:t>
            </w:r>
            <w:r w:rsidRPr="0084043C">
              <w:rPr>
                <w:rFonts w:hint="eastAsia"/>
              </w:rPr>
              <w:t>实施</w:t>
            </w:r>
            <w:r w:rsidRPr="0084043C">
              <w:t>思考</w:t>
            </w:r>
          </w:p>
        </w:tc>
        <w:tc>
          <w:tcPr>
            <w:tcW w:w="6316" w:type="dxa"/>
          </w:tcPr>
          <w:p w14:paraId="1A8259CD" w14:textId="77777777" w:rsidR="0084043C" w:rsidRPr="0084043C" w:rsidRDefault="0084043C" w:rsidP="0084043C">
            <w:r w:rsidRPr="0084043C">
              <w:rPr>
                <w:rFonts w:hint="eastAsia"/>
              </w:rPr>
              <w:t>在经营的过程中，对于可能造成企业损失的事情，应该有完善的预防措施，并且做出相应的准备。</w:t>
            </w:r>
          </w:p>
        </w:tc>
      </w:tr>
      <w:tr w:rsidR="0084043C" w:rsidRPr="0084043C" w14:paraId="594738C8" w14:textId="77777777" w:rsidTr="00AF1365">
        <w:tc>
          <w:tcPr>
            <w:tcW w:w="1980" w:type="dxa"/>
          </w:tcPr>
          <w:p w14:paraId="5E170542" w14:textId="77777777" w:rsidR="0084043C" w:rsidRPr="0084043C" w:rsidRDefault="0084043C" w:rsidP="0084043C">
            <w:r w:rsidRPr="0084043C">
              <w:rPr>
                <w:rFonts w:hint="eastAsia"/>
              </w:rPr>
              <w:t>审计报告及审计意见披露</w:t>
            </w:r>
          </w:p>
        </w:tc>
        <w:tc>
          <w:tcPr>
            <w:tcW w:w="6316" w:type="dxa"/>
          </w:tcPr>
          <w:p w14:paraId="3431AA8A" w14:textId="77777777" w:rsidR="0084043C" w:rsidRPr="0084043C" w:rsidRDefault="0084043C" w:rsidP="0084043C">
            <w:pPr>
              <w:tabs>
                <w:tab w:val="left" w:pos="2160"/>
              </w:tabs>
            </w:pPr>
            <w:r w:rsidRPr="0084043C">
              <w:rPr>
                <w:rFonts w:hint="eastAsia"/>
              </w:rPr>
              <w:t>我们认为，贵公司财务报表在所有重大方面按照企业会计准则的规定编制，公允反映了贵公司</w:t>
            </w:r>
            <w:r w:rsidRPr="0084043C">
              <w:t>2015</w:t>
            </w:r>
            <w:r w:rsidRPr="0084043C">
              <w:t>年</w:t>
            </w:r>
            <w:r w:rsidRPr="0084043C">
              <w:t>12</w:t>
            </w:r>
            <w:r w:rsidRPr="0084043C">
              <w:t>月</w:t>
            </w:r>
            <w:r w:rsidRPr="0084043C">
              <w:t>31</w:t>
            </w:r>
            <w:r w:rsidRPr="0084043C">
              <w:t>日的合并及母公司财务状况以及</w:t>
            </w:r>
            <w:r w:rsidRPr="0084043C">
              <w:t>2015</w:t>
            </w:r>
            <w:r w:rsidRPr="0084043C">
              <w:t>年度的合并及母公司经营成果和现金流量。</w:t>
            </w:r>
          </w:p>
          <w:p w14:paraId="706849BF" w14:textId="77777777" w:rsidR="0084043C" w:rsidRPr="0084043C" w:rsidRDefault="0084043C" w:rsidP="0084043C">
            <w:pPr>
              <w:tabs>
                <w:tab w:val="left" w:pos="2160"/>
              </w:tabs>
            </w:pPr>
            <w:r w:rsidRPr="0084043C">
              <w:rPr>
                <w:rFonts w:hint="eastAsia"/>
              </w:rPr>
              <w:t>带强调事项段的无保留意见</w:t>
            </w:r>
          </w:p>
          <w:p w14:paraId="6BE20784" w14:textId="77777777" w:rsidR="0084043C" w:rsidRPr="0084043C" w:rsidRDefault="0084043C" w:rsidP="0084043C">
            <w:pPr>
              <w:tabs>
                <w:tab w:val="left" w:pos="2160"/>
              </w:tabs>
            </w:pPr>
            <w:r w:rsidRPr="0084043C">
              <w:t>http://www.cninfo.com.cn/new/disclosure/detail?orgId=gssh0600671&amp;announcementId=1201961249&amp;announcementTime=2016-02-03</w:t>
            </w:r>
          </w:p>
        </w:tc>
      </w:tr>
      <w:tr w:rsidR="0084043C" w:rsidRPr="0084043C" w14:paraId="1CD93DE7" w14:textId="77777777" w:rsidTr="00AF1365">
        <w:tc>
          <w:tcPr>
            <w:tcW w:w="1980" w:type="dxa"/>
          </w:tcPr>
          <w:p w14:paraId="1C5A24CE" w14:textId="77777777" w:rsidR="0084043C" w:rsidRPr="0084043C" w:rsidRDefault="0084043C" w:rsidP="0084043C">
            <w:pPr>
              <w:jc w:val="center"/>
            </w:pPr>
            <w:r w:rsidRPr="0084043C">
              <w:rPr>
                <w:rFonts w:hint="eastAsia"/>
              </w:rPr>
              <w:t>关联</w:t>
            </w:r>
            <w:r w:rsidRPr="0084043C">
              <w:t>的审计术语与审计方法</w:t>
            </w:r>
          </w:p>
        </w:tc>
        <w:tc>
          <w:tcPr>
            <w:tcW w:w="6316" w:type="dxa"/>
          </w:tcPr>
          <w:p w14:paraId="4942A5A3" w14:textId="77777777" w:rsidR="0084043C" w:rsidRPr="0084043C" w:rsidRDefault="0084043C" w:rsidP="0084043C">
            <w:pPr>
              <w:tabs>
                <w:tab w:val="left" w:pos="2160"/>
              </w:tabs>
              <w:rPr>
                <w:color w:val="5B9BD5"/>
              </w:rPr>
            </w:pPr>
            <w:r w:rsidRPr="0084043C">
              <w:rPr>
                <w:rFonts w:hint="eastAsia"/>
              </w:rPr>
              <w:t>带强调事项段的无保留意见</w:t>
            </w:r>
          </w:p>
        </w:tc>
      </w:tr>
    </w:tbl>
    <w:p w14:paraId="3B051534" w14:textId="77777777" w:rsidR="0084043C" w:rsidRPr="0084043C" w:rsidRDefault="0084043C" w:rsidP="0084043C">
      <w:pPr>
        <w:rPr>
          <w:rFonts w:hint="eastAsia"/>
        </w:rPr>
      </w:pPr>
    </w:p>
    <w:p w14:paraId="6799E59C" w14:textId="3F558B1C" w:rsidR="00E0092E" w:rsidRDefault="00E0092E" w:rsidP="0084043C">
      <w:pPr>
        <w:pStyle w:val="2"/>
        <w:numPr>
          <w:ilvl w:val="0"/>
          <w:numId w:val="12"/>
        </w:numPr>
      </w:pPr>
      <w:bookmarkStart w:id="70" w:name="_Toc106144119"/>
      <w:r w:rsidRPr="000969CC">
        <w:rPr>
          <w:rFonts w:hint="eastAsia"/>
        </w:rPr>
        <w:t>河南大有能源股份有限公司</w:t>
      </w:r>
      <w:bookmarkEnd w:id="70"/>
    </w:p>
    <w:tbl>
      <w:tblPr>
        <w:tblStyle w:val="12"/>
        <w:tblW w:w="8296" w:type="dxa"/>
        <w:tblLayout w:type="fixed"/>
        <w:tblLook w:val="04A0" w:firstRow="1" w:lastRow="0" w:firstColumn="1" w:lastColumn="0" w:noHBand="0" w:noVBand="1"/>
      </w:tblPr>
      <w:tblGrid>
        <w:gridCol w:w="1980"/>
        <w:gridCol w:w="6316"/>
      </w:tblGrid>
      <w:tr w:rsidR="0084043C" w:rsidRPr="0084043C" w14:paraId="6F8B6A00" w14:textId="77777777" w:rsidTr="00AF1365">
        <w:tc>
          <w:tcPr>
            <w:tcW w:w="1980" w:type="dxa"/>
          </w:tcPr>
          <w:p w14:paraId="2E3EE7F5" w14:textId="77777777" w:rsidR="0084043C" w:rsidRPr="0084043C" w:rsidRDefault="0084043C" w:rsidP="0084043C">
            <w:r w:rsidRPr="0084043C">
              <w:rPr>
                <w:rFonts w:hint="eastAsia"/>
              </w:rPr>
              <w:t>案例数据</w:t>
            </w:r>
            <w:r w:rsidRPr="0084043C">
              <w:t>编号</w:t>
            </w:r>
          </w:p>
        </w:tc>
        <w:tc>
          <w:tcPr>
            <w:tcW w:w="6316" w:type="dxa"/>
          </w:tcPr>
          <w:p w14:paraId="3E55758D" w14:textId="785B59BA" w:rsidR="0084043C" w:rsidRPr="0084043C" w:rsidRDefault="00C6066D" w:rsidP="0084043C">
            <w:pPr>
              <w:jc w:val="center"/>
            </w:pPr>
            <w:r>
              <w:rPr>
                <w:rFonts w:hint="eastAsia"/>
              </w:rPr>
              <w:t>0</w:t>
            </w:r>
            <w:r>
              <w:t>501</w:t>
            </w:r>
          </w:p>
        </w:tc>
      </w:tr>
      <w:tr w:rsidR="0084043C" w:rsidRPr="0084043C" w14:paraId="632E86EA" w14:textId="77777777" w:rsidTr="00AF1365">
        <w:tc>
          <w:tcPr>
            <w:tcW w:w="1980" w:type="dxa"/>
          </w:tcPr>
          <w:p w14:paraId="526E82A7" w14:textId="77777777" w:rsidR="0084043C" w:rsidRPr="0084043C" w:rsidRDefault="0084043C" w:rsidP="0084043C">
            <w:r w:rsidRPr="0084043C">
              <w:rPr>
                <w:rFonts w:hint="eastAsia"/>
              </w:rPr>
              <w:t>案例</w:t>
            </w:r>
            <w:r w:rsidRPr="0084043C">
              <w:t>行业类别</w:t>
            </w:r>
          </w:p>
        </w:tc>
        <w:tc>
          <w:tcPr>
            <w:tcW w:w="6316" w:type="dxa"/>
          </w:tcPr>
          <w:p w14:paraId="749715DC" w14:textId="4E6935E8" w:rsidR="0084043C" w:rsidRPr="0084043C" w:rsidRDefault="00C6066D" w:rsidP="0084043C">
            <w:pPr>
              <w:jc w:val="center"/>
            </w:pPr>
            <w:r w:rsidRPr="00C6066D">
              <w:t>05</w:t>
            </w:r>
            <w:r w:rsidRPr="00C6066D">
              <w:t>采矿业</w:t>
            </w:r>
          </w:p>
        </w:tc>
      </w:tr>
      <w:tr w:rsidR="0084043C" w:rsidRPr="0084043C" w14:paraId="41A717F4" w14:textId="77777777" w:rsidTr="00AF1365">
        <w:tc>
          <w:tcPr>
            <w:tcW w:w="1980" w:type="dxa"/>
          </w:tcPr>
          <w:p w14:paraId="0AFAB1BA" w14:textId="77777777" w:rsidR="0084043C" w:rsidRPr="0084043C" w:rsidRDefault="0084043C" w:rsidP="0084043C">
            <w:r w:rsidRPr="0084043C">
              <w:rPr>
                <w:rFonts w:hint="eastAsia"/>
              </w:rPr>
              <w:t>案例发生时间</w:t>
            </w:r>
          </w:p>
        </w:tc>
        <w:tc>
          <w:tcPr>
            <w:tcW w:w="6316" w:type="dxa"/>
          </w:tcPr>
          <w:p w14:paraId="4E80E391" w14:textId="77777777" w:rsidR="0084043C" w:rsidRPr="0084043C" w:rsidRDefault="0084043C" w:rsidP="0084043C">
            <w:pPr>
              <w:jc w:val="center"/>
            </w:pPr>
            <w:r w:rsidRPr="0084043C">
              <w:t>2015</w:t>
            </w:r>
            <w:r w:rsidRPr="0084043C">
              <w:rPr>
                <w:rFonts w:hint="eastAsia"/>
              </w:rPr>
              <w:t>年</w:t>
            </w:r>
          </w:p>
        </w:tc>
      </w:tr>
      <w:tr w:rsidR="0084043C" w:rsidRPr="0084043C" w14:paraId="70B796D6" w14:textId="77777777" w:rsidTr="00AF1365">
        <w:tc>
          <w:tcPr>
            <w:tcW w:w="1980" w:type="dxa"/>
          </w:tcPr>
          <w:p w14:paraId="424EC328" w14:textId="77777777" w:rsidR="0084043C" w:rsidRPr="0084043C" w:rsidRDefault="0084043C" w:rsidP="0084043C">
            <w:r w:rsidRPr="0084043C">
              <w:rPr>
                <w:rFonts w:hint="eastAsia"/>
              </w:rPr>
              <w:t>案例企业名称</w:t>
            </w:r>
          </w:p>
        </w:tc>
        <w:tc>
          <w:tcPr>
            <w:tcW w:w="6316" w:type="dxa"/>
          </w:tcPr>
          <w:p w14:paraId="62A1B55D" w14:textId="77777777" w:rsidR="0084043C" w:rsidRPr="0084043C" w:rsidRDefault="0084043C" w:rsidP="0084043C">
            <w:pPr>
              <w:jc w:val="center"/>
            </w:pPr>
            <w:r w:rsidRPr="0084043C">
              <w:rPr>
                <w:rFonts w:hint="eastAsia"/>
              </w:rPr>
              <w:t>河南大有能源股份有限公司</w:t>
            </w:r>
          </w:p>
        </w:tc>
      </w:tr>
      <w:tr w:rsidR="0084043C" w:rsidRPr="0084043C" w14:paraId="4989E1A5" w14:textId="77777777" w:rsidTr="00AF1365">
        <w:tc>
          <w:tcPr>
            <w:tcW w:w="1980" w:type="dxa"/>
          </w:tcPr>
          <w:p w14:paraId="4E2278B7" w14:textId="77777777" w:rsidR="0084043C" w:rsidRPr="0084043C" w:rsidRDefault="0084043C" w:rsidP="0084043C">
            <w:r w:rsidRPr="0084043C">
              <w:rPr>
                <w:rFonts w:hint="eastAsia"/>
              </w:rPr>
              <w:t>案例企业经营范围</w:t>
            </w:r>
          </w:p>
        </w:tc>
        <w:tc>
          <w:tcPr>
            <w:tcW w:w="6316" w:type="dxa"/>
          </w:tcPr>
          <w:p w14:paraId="1B7DF0C1" w14:textId="77777777" w:rsidR="0084043C" w:rsidRPr="0084043C" w:rsidRDefault="0084043C" w:rsidP="0084043C">
            <w:pPr>
              <w:jc w:val="center"/>
            </w:pPr>
            <w:r w:rsidRPr="0084043C">
              <w:rPr>
                <w:rFonts w:hint="eastAsia"/>
              </w:rPr>
              <w:t>原煤开采（限分支机构凭有效许可证经营）；煤炭批发经营；对煤炭行业的投资；煤炭洗选加工（限分支机构经营）；自有铁路专用线煤炭运输；国内贸易；对外贸易（国家限定公司经营或禁止进出口的商品及技术除外）；技术服务、咨询服务；取水、供水、供暖、供电、售电（限分支机构经营）；设备、房屋租赁。（以上范围凡需审批的，未获批准前不得经营）。</w:t>
            </w:r>
          </w:p>
        </w:tc>
      </w:tr>
      <w:tr w:rsidR="0084043C" w:rsidRPr="0084043C" w14:paraId="10DBE877" w14:textId="77777777" w:rsidTr="00AF1365">
        <w:tc>
          <w:tcPr>
            <w:tcW w:w="1980" w:type="dxa"/>
          </w:tcPr>
          <w:p w14:paraId="49A2665C" w14:textId="77777777" w:rsidR="0084043C" w:rsidRPr="0084043C" w:rsidRDefault="0084043C" w:rsidP="0084043C">
            <w:r w:rsidRPr="0084043C">
              <w:rPr>
                <w:rFonts w:hint="eastAsia"/>
              </w:rPr>
              <w:lastRenderedPageBreak/>
              <w:t>企业单位案情描述</w:t>
            </w:r>
          </w:p>
        </w:tc>
        <w:tc>
          <w:tcPr>
            <w:tcW w:w="6316" w:type="dxa"/>
          </w:tcPr>
          <w:p w14:paraId="763DB514" w14:textId="77777777" w:rsidR="0084043C" w:rsidRPr="0084043C" w:rsidRDefault="0084043C" w:rsidP="0084043C">
            <w:pPr>
              <w:rPr>
                <w:b/>
              </w:rPr>
            </w:pPr>
            <w:r w:rsidRPr="0084043C">
              <w:rPr>
                <w:rFonts w:hint="eastAsia"/>
                <w:b/>
              </w:rPr>
              <w:t>【企业背景】</w:t>
            </w:r>
          </w:p>
          <w:p w14:paraId="3858C26B" w14:textId="77777777" w:rsidR="0084043C" w:rsidRPr="0084043C" w:rsidRDefault="0084043C" w:rsidP="0084043C">
            <w:pPr>
              <w:rPr>
                <w:rFonts w:ascii="宋体" w:hAnsi="宋体"/>
                <w:bCs/>
              </w:rPr>
            </w:pPr>
            <w:r w:rsidRPr="0084043C">
              <w:rPr>
                <w:rFonts w:ascii="宋体" w:hAnsi="宋体" w:hint="eastAsia"/>
                <w:bCs/>
              </w:rPr>
              <w:t>河南大有能源股份有限公司是河南能源化工集团义煤公司旗下控股的上市公司</w:t>
            </w:r>
            <w:r w:rsidRPr="0084043C">
              <w:rPr>
                <w:rFonts w:ascii="宋体" w:hAnsi="宋体"/>
                <w:bCs/>
              </w:rPr>
              <w:t>,由南京欣网视讯科技股份有限公司2010年重大资产重组后迁址更名而来。公司注册资本为833,649,963元,其中,河南能源化工集团义煤公司持有706,182,963股股份,占84.71%。</w:t>
            </w:r>
          </w:p>
          <w:p w14:paraId="402749FA" w14:textId="77777777" w:rsidR="0084043C" w:rsidRPr="0084043C" w:rsidRDefault="0084043C" w:rsidP="0084043C">
            <w:pPr>
              <w:rPr>
                <w:rFonts w:ascii="宋体" w:hAnsi="宋体"/>
                <w:bCs/>
              </w:rPr>
            </w:pPr>
            <w:r w:rsidRPr="0084043C">
              <w:rPr>
                <w:rFonts w:ascii="宋体" w:hAnsi="宋体"/>
                <w:bCs/>
              </w:rPr>
              <w:t xml:space="preserve">    公司矿区储量丰富,煤种齐全,地跨三门峡市所辖的义马、渑池、陕县以及洛阳市所辖的宜阳、新安、孟津等县(市),现有11座生产矿井和7个生产辅助单位,职工和家属10万多人,所产优质长焰煤、焦煤、贫煤、洗精煤广泛应用于发电、造气、工业锅炉、炼焦、建材等行业,产品广销河南、湖北、华东等20个省区。</w:t>
            </w:r>
          </w:p>
          <w:p w14:paraId="3E4DE41F" w14:textId="77777777" w:rsidR="0084043C" w:rsidRPr="0084043C" w:rsidRDefault="0084043C" w:rsidP="0084043C">
            <w:pPr>
              <w:rPr>
                <w:b/>
              </w:rPr>
            </w:pPr>
            <w:r w:rsidRPr="0084043C">
              <w:rPr>
                <w:rFonts w:hint="eastAsia"/>
                <w:b/>
              </w:rPr>
              <w:t>【案情描述】</w:t>
            </w:r>
          </w:p>
          <w:p w14:paraId="4D354D1B" w14:textId="77777777" w:rsidR="0084043C" w:rsidRPr="0084043C" w:rsidRDefault="0084043C" w:rsidP="0084043C">
            <w:r w:rsidRPr="0084043C">
              <w:rPr>
                <w:rFonts w:hint="eastAsia"/>
              </w:rPr>
              <w:t>公司于</w:t>
            </w:r>
            <w:r w:rsidRPr="0084043C">
              <w:t xml:space="preserve"> 2013 </w:t>
            </w:r>
            <w:r w:rsidRPr="0084043C">
              <w:t>年</w:t>
            </w:r>
            <w:r w:rsidRPr="0084043C">
              <w:t xml:space="preserve"> 10 </w:t>
            </w:r>
            <w:r w:rsidRPr="0084043C">
              <w:t>月</w:t>
            </w:r>
            <w:r w:rsidRPr="0084043C">
              <w:t xml:space="preserve"> 23 </w:t>
            </w:r>
            <w:r w:rsidRPr="0084043C">
              <w:t>日收到中国证监会《调查通知书》（编号：豫调查通字</w:t>
            </w:r>
            <w:r w:rsidRPr="0084043C">
              <w:t xml:space="preserve"> 1359 </w:t>
            </w:r>
            <w:r w:rsidRPr="0084043C">
              <w:t>号）。</w:t>
            </w:r>
            <w:r w:rsidRPr="0084043C">
              <w:rPr>
                <w:rFonts w:hint="eastAsia"/>
              </w:rPr>
              <w:t>因公司涉嫌信息披露违法违规行为，中国证监会决定对公司进行立案调查。</w:t>
            </w:r>
            <w:r w:rsidRPr="0084043C">
              <w:t xml:space="preserve">2015 </w:t>
            </w:r>
            <w:r w:rsidRPr="0084043C">
              <w:t>年</w:t>
            </w:r>
            <w:r w:rsidRPr="0084043C">
              <w:t xml:space="preserve"> 10 </w:t>
            </w:r>
            <w:r w:rsidRPr="0084043C">
              <w:t>月</w:t>
            </w:r>
            <w:r w:rsidRPr="0084043C">
              <w:t xml:space="preserve"> 15 </w:t>
            </w:r>
            <w:r w:rsidRPr="0084043C">
              <w:t>日，</w:t>
            </w:r>
            <w:r w:rsidRPr="0084043C">
              <w:rPr>
                <w:rFonts w:hint="eastAsia"/>
              </w:rPr>
              <w:t>公司收到中国证监会《行政处罚事先告知书》（处罚字</w:t>
            </w:r>
            <w:r w:rsidRPr="0084043C">
              <w:t xml:space="preserve">[2015]80 </w:t>
            </w:r>
            <w:r w:rsidRPr="0084043C">
              <w:t>号），中国证监会拟对公司及相</w:t>
            </w:r>
            <w:r w:rsidRPr="0084043C">
              <w:rPr>
                <w:rFonts w:hint="eastAsia"/>
              </w:rPr>
              <w:t>关人员进行相应行政处罚。若公司因该立案调查事项被中国证监会最终认定存在重大信息披露违法行为，公司股票将被实施退市风险警示</w:t>
            </w:r>
            <w:r w:rsidRPr="0084043C">
              <w:t>,</w:t>
            </w:r>
            <w:r w:rsidRPr="0084043C">
              <w:t>并暂停上市。公司已申请于</w:t>
            </w:r>
            <w:r w:rsidRPr="0084043C">
              <w:t xml:space="preserve"> 2015 </w:t>
            </w:r>
            <w:r w:rsidRPr="0084043C">
              <w:t>年</w:t>
            </w:r>
            <w:r w:rsidRPr="0084043C">
              <w:t xml:space="preserve"> 11 </w:t>
            </w:r>
            <w:r w:rsidRPr="0084043C">
              <w:t>月</w:t>
            </w:r>
            <w:r w:rsidRPr="0084043C">
              <w:t xml:space="preserve"> 27 </w:t>
            </w:r>
            <w:r w:rsidRPr="0084043C">
              <w:t>日召开了</w:t>
            </w:r>
            <w:r w:rsidRPr="0084043C">
              <w:rPr>
                <w:rFonts w:hint="eastAsia"/>
              </w:rPr>
              <w:t>听证会，截止报告日，中国证监会尚未出具正式处罚通知书。</w:t>
            </w:r>
          </w:p>
        </w:tc>
      </w:tr>
      <w:tr w:rsidR="0084043C" w:rsidRPr="0084043C" w14:paraId="4443DBAD" w14:textId="77777777" w:rsidTr="00AF1365">
        <w:tc>
          <w:tcPr>
            <w:tcW w:w="1980" w:type="dxa"/>
          </w:tcPr>
          <w:p w14:paraId="5F71E709" w14:textId="77777777" w:rsidR="0084043C" w:rsidRPr="0084043C" w:rsidRDefault="0084043C" w:rsidP="0084043C">
            <w:r w:rsidRPr="0084043C">
              <w:rPr>
                <w:rFonts w:hint="eastAsia"/>
              </w:rPr>
              <w:t>企业受罚或责任描述</w:t>
            </w:r>
          </w:p>
        </w:tc>
        <w:tc>
          <w:tcPr>
            <w:tcW w:w="6316" w:type="dxa"/>
          </w:tcPr>
          <w:p w14:paraId="2FB91AE3" w14:textId="77777777" w:rsidR="0084043C" w:rsidRPr="0084043C" w:rsidRDefault="0084043C" w:rsidP="0084043C">
            <w:pPr>
              <w:rPr>
                <w:rFonts w:ascii="宋体" w:hAnsi="宋体"/>
                <w:bCs/>
              </w:rPr>
            </w:pPr>
            <w:r w:rsidRPr="0084043C">
              <w:rPr>
                <w:rFonts w:ascii="宋体" w:hAnsi="宋体"/>
                <w:bCs/>
              </w:rPr>
              <w:t>1、根据大有能源及相关责任人员违法行为的事实、性质、情节与社会危害程度，依据《证券法》第一百九十三条第一款的规定，中国证监会决定：对大有能源涉案违法行为责令改正，给予警告，并处以60万元罚款；对时任大有能源董事武予鲁给予警告，并处以30万元罚款；对时任大有能源董事李永久给予警告，并处以15万元罚款；对时任大有能源董事长田富军给予警告，并处以10万元罚款。</w:t>
            </w:r>
          </w:p>
          <w:p w14:paraId="6B494F67" w14:textId="77777777" w:rsidR="0084043C" w:rsidRPr="0084043C" w:rsidRDefault="0084043C" w:rsidP="0084043C">
            <w:pPr>
              <w:rPr>
                <w:rFonts w:ascii="宋体" w:hAnsi="宋体"/>
                <w:bCs/>
              </w:rPr>
            </w:pPr>
            <w:r w:rsidRPr="0084043C">
              <w:rPr>
                <w:rFonts w:ascii="宋体" w:hAnsi="宋体"/>
                <w:bCs/>
              </w:rPr>
              <w:t>2、根据义煤集团及相关责任人员违法行为的事实、性质、情节与社会危害程度，依据《证券法》第一百九十三条第三款的规定，中国证监会决定：对义煤集团涉案违法行为责令改正，给予警告，并处以60万元罚款；对时任义煤集团董事长武予鲁给予警告，并处以30万元罚款；对时任义煤集团副董事长、总经理乔国厚，时任义煤集团副董事长、副总经理田富军，时任义煤集团董事、副总经理李永久，给予警告，并分别处以10万元罚款。</w:t>
            </w:r>
          </w:p>
          <w:p w14:paraId="7678138F" w14:textId="77777777" w:rsidR="0084043C" w:rsidRPr="0084043C" w:rsidRDefault="0084043C" w:rsidP="0084043C">
            <w:pPr>
              <w:rPr>
                <w:rFonts w:ascii="宋体" w:hAnsi="宋体"/>
                <w:bCs/>
              </w:rPr>
            </w:pPr>
            <w:r w:rsidRPr="0084043C">
              <w:rPr>
                <w:rFonts w:ascii="宋体" w:hAnsi="宋体"/>
                <w:bCs/>
              </w:rPr>
              <w:t>3、根据当事人违法行为的事实、性质、情节与社会危害程度，依据《证券法》二百三十三条和《证券市场禁入规定》（证监会令第33号）第三条、第五条的规定，中国证监会决定：对武予鲁采取10年市场禁入措施。</w:t>
            </w:r>
          </w:p>
          <w:p w14:paraId="77933993" w14:textId="77777777" w:rsidR="0084043C" w:rsidRPr="0084043C" w:rsidRDefault="0084043C" w:rsidP="0084043C">
            <w:pPr>
              <w:rPr>
                <w:rFonts w:ascii="宋体" w:hAnsi="宋体"/>
                <w:bCs/>
              </w:rPr>
            </w:pPr>
            <w:r w:rsidRPr="0084043C">
              <w:rPr>
                <w:rFonts w:ascii="宋体" w:hAnsi="宋体" w:hint="eastAsia"/>
                <w:bCs/>
              </w:rPr>
              <w:t>公司及全体董事、监事及高管人员将认真汲取经验教训，进一步加强公司内控管理，提高法治理念和规范意识，确保公司内控制度运行有效，信息披露真实、准确、完整和及时。</w:t>
            </w:r>
          </w:p>
          <w:p w14:paraId="6614BA81" w14:textId="77777777" w:rsidR="0084043C" w:rsidRPr="0084043C" w:rsidRDefault="0084043C" w:rsidP="0084043C">
            <w:pPr>
              <w:rPr>
                <w:b/>
              </w:rPr>
            </w:pPr>
            <w:r w:rsidRPr="0084043C">
              <w:rPr>
                <w:rFonts w:ascii="宋体" w:hAnsi="宋体" w:hint="eastAsia"/>
                <w:bCs/>
              </w:rPr>
              <w:t>公司及涉案矿区目前的开采生产经营正常，未受实质性影响，敬请广大投资者注意投资风险。</w:t>
            </w:r>
          </w:p>
        </w:tc>
      </w:tr>
      <w:tr w:rsidR="0084043C" w:rsidRPr="0084043C" w14:paraId="01B96831" w14:textId="77777777" w:rsidTr="00AF1365">
        <w:tc>
          <w:tcPr>
            <w:tcW w:w="1980" w:type="dxa"/>
          </w:tcPr>
          <w:p w14:paraId="7A4F5C80" w14:textId="77777777" w:rsidR="0084043C" w:rsidRPr="0084043C" w:rsidRDefault="0084043C" w:rsidP="0084043C">
            <w:r w:rsidRPr="0084043C">
              <w:rPr>
                <w:rFonts w:hint="eastAsia"/>
              </w:rPr>
              <w:t>关联审计机构</w:t>
            </w:r>
            <w:r w:rsidRPr="0084043C">
              <w:t>名称</w:t>
            </w:r>
          </w:p>
        </w:tc>
        <w:tc>
          <w:tcPr>
            <w:tcW w:w="6316" w:type="dxa"/>
          </w:tcPr>
          <w:p w14:paraId="519CA6D7" w14:textId="77777777" w:rsidR="0084043C" w:rsidRPr="0084043C" w:rsidRDefault="0084043C" w:rsidP="0084043C">
            <w:pPr>
              <w:rPr>
                <w:bCs/>
              </w:rPr>
            </w:pPr>
            <w:r w:rsidRPr="0084043C">
              <w:rPr>
                <w:rFonts w:hint="eastAsia"/>
                <w:bCs/>
              </w:rPr>
              <w:t>中勤万信会计师事务所</w:t>
            </w:r>
          </w:p>
        </w:tc>
      </w:tr>
      <w:tr w:rsidR="0084043C" w:rsidRPr="0084043C" w14:paraId="0FD7096D" w14:textId="77777777" w:rsidTr="00AF1365">
        <w:tc>
          <w:tcPr>
            <w:tcW w:w="1980" w:type="dxa"/>
          </w:tcPr>
          <w:p w14:paraId="40DECA5C" w14:textId="77777777" w:rsidR="0084043C" w:rsidRPr="0084043C" w:rsidRDefault="0084043C" w:rsidP="0084043C">
            <w:r w:rsidRPr="0084043C">
              <w:rPr>
                <w:rFonts w:hint="eastAsia"/>
              </w:rPr>
              <w:t>审计机构案情描述</w:t>
            </w:r>
          </w:p>
        </w:tc>
        <w:tc>
          <w:tcPr>
            <w:tcW w:w="6316" w:type="dxa"/>
          </w:tcPr>
          <w:p w14:paraId="3E060BDB" w14:textId="77777777" w:rsidR="0084043C" w:rsidRPr="0084043C" w:rsidRDefault="0084043C" w:rsidP="0084043C">
            <w:r w:rsidRPr="0084043C">
              <w:rPr>
                <w:rFonts w:hint="eastAsia"/>
              </w:rPr>
              <w:t>大有能源的财务报告内部控制存在以下重大缺陷</w:t>
            </w:r>
            <w:r w:rsidRPr="0084043C">
              <w:t>:</w:t>
            </w:r>
          </w:p>
          <w:p w14:paraId="0901B8A3" w14:textId="77777777" w:rsidR="0084043C" w:rsidRPr="0084043C" w:rsidRDefault="0084043C" w:rsidP="0084043C">
            <w:r w:rsidRPr="0084043C">
              <w:t>1</w:t>
            </w:r>
            <w:r w:rsidRPr="0084043C">
              <w:t>、大有能源全资子公司天峻义海能源煤炭经营有限公司</w:t>
            </w:r>
            <w:r w:rsidRPr="0084043C">
              <w:t>(</w:t>
            </w:r>
            <w:r w:rsidRPr="0084043C">
              <w:t>以下简称天峻</w:t>
            </w:r>
            <w:r w:rsidRPr="0084043C">
              <w:lastRenderedPageBreak/>
              <w:t>义海</w:t>
            </w:r>
            <w:r w:rsidRPr="0084043C">
              <w:t>)</w:t>
            </w:r>
            <w:r w:rsidRPr="0084043C">
              <w:t>从</w:t>
            </w:r>
            <w:r w:rsidRPr="0084043C">
              <w:t>2013</w:t>
            </w:r>
            <w:r w:rsidRPr="0084043C">
              <w:t>年开始销售模式由直接销售给终端客户变更为通过青海省矿业集团股份有限公司子公司青海省矿业集团天峻煤业开发有限公司及青海木里能源有限公司销售给终端客户。截止审计报告签发日，大有能源未履行相应决策程序，与之相关的财务报告内部控制运行失效。</w:t>
            </w:r>
          </w:p>
          <w:p w14:paraId="22150428" w14:textId="77777777" w:rsidR="0084043C" w:rsidRPr="0084043C" w:rsidRDefault="0084043C" w:rsidP="0084043C">
            <w:r w:rsidRPr="0084043C">
              <w:t>2</w:t>
            </w:r>
            <w:r w:rsidRPr="0084043C">
              <w:t>、</w:t>
            </w:r>
            <w:r w:rsidRPr="0084043C">
              <w:t>2015</w:t>
            </w:r>
            <w:r w:rsidRPr="0084043C">
              <w:t>年度司法机关对本公司下属煤炭销售中心业务人员收取银行承兑汇票未缴存单位形成职务侵占情况进行立案调查，经初步调查，涉案资金</w:t>
            </w:r>
            <w:r w:rsidRPr="0084043C">
              <w:t>5.750</w:t>
            </w:r>
            <w:r w:rsidRPr="0084043C">
              <w:t>万元，扣除公安机关扣押的财产后全额计提坏账准备</w:t>
            </w:r>
            <w:r w:rsidRPr="0084043C">
              <w:t>4145</w:t>
            </w:r>
            <w:r w:rsidRPr="0084043C">
              <w:t>万元，截止报告日，调查结果尚未出具，与之相关的财务报告内部控制运行失效。</w:t>
            </w:r>
          </w:p>
          <w:p w14:paraId="1B4D3C30" w14:textId="77777777" w:rsidR="0084043C" w:rsidRPr="0084043C" w:rsidRDefault="0084043C" w:rsidP="0084043C">
            <w:r w:rsidRPr="0084043C">
              <w:rPr>
                <w:rFonts w:hint="eastAsia"/>
              </w:rPr>
              <w:t>有效的内部控制能够为财务报告及相关信息的真实完整性提供合理保证，而上述重大缺陷使公司内部控制失去这一功能。</w:t>
            </w:r>
          </w:p>
          <w:p w14:paraId="7D0AC61D" w14:textId="77777777" w:rsidR="0084043C" w:rsidRPr="0084043C" w:rsidRDefault="0084043C" w:rsidP="0084043C">
            <w:r w:rsidRPr="0084043C">
              <w:rPr>
                <w:rFonts w:hint="eastAsia"/>
              </w:rPr>
              <w:t>大有能源管理层已识别出上述重大缺陷，并将主要缺陷包含在企业内部控制评价报告中。上述缺陷在所有重大方面得到公允反映。</w:t>
            </w:r>
          </w:p>
          <w:p w14:paraId="215F4E15" w14:textId="77777777" w:rsidR="0084043C" w:rsidRPr="0084043C" w:rsidRDefault="0084043C" w:rsidP="0084043C">
            <w:r w:rsidRPr="0084043C">
              <w:rPr>
                <w:rFonts w:hint="eastAsia"/>
              </w:rPr>
              <w:t>大有能源非财务报告内部控制存在重大缺陷，主要包括</w:t>
            </w:r>
            <w:r w:rsidRPr="0084043C">
              <w:t>:</w:t>
            </w:r>
          </w:p>
          <w:p w14:paraId="604345BB" w14:textId="77777777" w:rsidR="0084043C" w:rsidRPr="0084043C" w:rsidRDefault="0084043C" w:rsidP="0084043C">
            <w:r w:rsidRPr="0084043C">
              <w:rPr>
                <w:rFonts w:hint="eastAsia"/>
              </w:rPr>
              <w:t>大有能源全资子公司天峻义海因青海省政府“一个矿区一个开发主体”的整合原则，</w:t>
            </w:r>
            <w:r w:rsidRPr="0084043C">
              <w:t>2013</w:t>
            </w:r>
            <w:r w:rsidRPr="0084043C">
              <w:t>年</w:t>
            </w:r>
            <w:r w:rsidRPr="0084043C">
              <w:t>5</w:t>
            </w:r>
            <w:r w:rsidRPr="0084043C">
              <w:t>月</w:t>
            </w:r>
            <w:r w:rsidRPr="0084043C">
              <w:t>20</w:t>
            </w:r>
            <w:r w:rsidRPr="0084043C">
              <w:t>日将其所有的聚乎更矿区一露天首采区采矿权</w:t>
            </w:r>
            <w:r w:rsidRPr="0084043C">
              <w:t>(</w:t>
            </w:r>
            <w:r w:rsidRPr="0084043C">
              <w:t>以下简称聚乎更采矿权</w:t>
            </w:r>
            <w:r w:rsidRPr="0084043C">
              <w:t>)</w:t>
            </w:r>
            <w:r w:rsidRPr="0084043C">
              <w:t>以零价款转让给青海省木里煤业开发集团有限公司</w:t>
            </w:r>
            <w:r w:rsidRPr="0084043C">
              <w:t>(</w:t>
            </w:r>
            <w:r w:rsidRPr="0084043C">
              <w:t>以下简称木里煤业集团</w:t>
            </w:r>
            <w:r w:rsidRPr="0084043C">
              <w:t>)</w:t>
            </w:r>
            <w:r w:rsidRPr="0084043C">
              <w:t>。</w:t>
            </w:r>
            <w:r w:rsidRPr="0084043C">
              <w:t>2014</w:t>
            </w:r>
            <w:r w:rsidRPr="0084043C">
              <w:t>年</w:t>
            </w:r>
            <w:r w:rsidRPr="0084043C">
              <w:t>9</w:t>
            </w:r>
            <w:r w:rsidRPr="0084043C">
              <w:t>月</w:t>
            </w:r>
            <w:r w:rsidRPr="0084043C">
              <w:t>11</w:t>
            </w:r>
            <w:r w:rsidRPr="0084043C">
              <w:t>日木里煤业集团与天峻义海签订协议，将聚乎更采矿权以零对价转让给天峻义海，协议约定本次采矿权转让事宜在取得相关主管部门合法有效的批准后生效。截止</w:t>
            </w:r>
            <w:r w:rsidRPr="0084043C">
              <w:t>2015</w:t>
            </w:r>
            <w:r w:rsidRPr="0084043C">
              <w:t>年</w:t>
            </w:r>
            <w:r w:rsidRPr="0084043C">
              <w:t>12</w:t>
            </w:r>
            <w:r w:rsidRPr="0084043C">
              <w:t>月</w:t>
            </w:r>
            <w:r w:rsidRPr="0084043C">
              <w:t>31</w:t>
            </w:r>
            <w:r w:rsidRPr="0084043C">
              <w:t>日，该转让事项尚未取得相关主管部门批准，天峻义海聚乎更采矿权仍未取得采矿许可证。</w:t>
            </w:r>
          </w:p>
        </w:tc>
      </w:tr>
      <w:tr w:rsidR="0084043C" w:rsidRPr="0084043C" w14:paraId="09BFB22E" w14:textId="77777777" w:rsidTr="00AF1365">
        <w:tc>
          <w:tcPr>
            <w:tcW w:w="1980" w:type="dxa"/>
          </w:tcPr>
          <w:p w14:paraId="4791630E" w14:textId="77777777" w:rsidR="0084043C" w:rsidRPr="0084043C" w:rsidRDefault="0084043C" w:rsidP="0084043C">
            <w:r w:rsidRPr="0084043C">
              <w:rPr>
                <w:rFonts w:hint="eastAsia"/>
              </w:rPr>
              <w:t>审计受罚或责任描述</w:t>
            </w:r>
          </w:p>
        </w:tc>
        <w:tc>
          <w:tcPr>
            <w:tcW w:w="6316" w:type="dxa"/>
          </w:tcPr>
          <w:p w14:paraId="2F91DC5D" w14:textId="77777777" w:rsidR="0084043C" w:rsidRPr="0084043C" w:rsidRDefault="0084043C" w:rsidP="0084043C">
            <w:r w:rsidRPr="0084043C">
              <w:rPr>
                <w:rFonts w:hint="eastAsia"/>
              </w:rPr>
              <w:t>无</w:t>
            </w:r>
          </w:p>
        </w:tc>
      </w:tr>
      <w:tr w:rsidR="0084043C" w:rsidRPr="0084043C" w14:paraId="67FA5E65" w14:textId="77777777" w:rsidTr="00AF1365">
        <w:tc>
          <w:tcPr>
            <w:tcW w:w="1980" w:type="dxa"/>
          </w:tcPr>
          <w:p w14:paraId="1A2352C0" w14:textId="77777777" w:rsidR="0084043C" w:rsidRPr="0084043C" w:rsidRDefault="0084043C" w:rsidP="0084043C">
            <w:r w:rsidRPr="0084043C">
              <w:rPr>
                <w:rFonts w:hint="eastAsia"/>
              </w:rPr>
              <w:t>引发</w:t>
            </w:r>
            <w:r w:rsidRPr="0084043C">
              <w:t>的审计</w:t>
            </w:r>
            <w:r w:rsidRPr="0084043C">
              <w:rPr>
                <w:rFonts w:hint="eastAsia"/>
              </w:rPr>
              <w:t>实施</w:t>
            </w:r>
            <w:r w:rsidRPr="0084043C">
              <w:t>思考</w:t>
            </w:r>
          </w:p>
        </w:tc>
        <w:tc>
          <w:tcPr>
            <w:tcW w:w="6316" w:type="dxa"/>
          </w:tcPr>
          <w:p w14:paraId="582A4087" w14:textId="77777777" w:rsidR="0084043C" w:rsidRPr="0084043C" w:rsidRDefault="0084043C" w:rsidP="0084043C">
            <w:r w:rsidRPr="0084043C">
              <w:rPr>
                <w:rFonts w:hint="eastAsia"/>
              </w:rPr>
              <w:t>对于企业的决策是否履行了相关的决策程序的要求，也是我们应该关注的点。一旦有些决策没有遵守相关要求或者准则，那么也有可能会使得企业的内部控制失效</w:t>
            </w:r>
          </w:p>
        </w:tc>
      </w:tr>
      <w:tr w:rsidR="0084043C" w:rsidRPr="0084043C" w14:paraId="74C9B359" w14:textId="77777777" w:rsidTr="00AF1365">
        <w:tc>
          <w:tcPr>
            <w:tcW w:w="1980" w:type="dxa"/>
          </w:tcPr>
          <w:p w14:paraId="0B04435A" w14:textId="77777777" w:rsidR="0084043C" w:rsidRPr="0084043C" w:rsidRDefault="0084043C" w:rsidP="0084043C">
            <w:r w:rsidRPr="0084043C">
              <w:rPr>
                <w:rFonts w:hint="eastAsia"/>
              </w:rPr>
              <w:t>审计报告及审计意见披露</w:t>
            </w:r>
          </w:p>
        </w:tc>
        <w:tc>
          <w:tcPr>
            <w:tcW w:w="6316" w:type="dxa"/>
          </w:tcPr>
          <w:p w14:paraId="3D98946F" w14:textId="77777777" w:rsidR="0084043C" w:rsidRPr="0084043C" w:rsidRDefault="0084043C" w:rsidP="0084043C">
            <w:pPr>
              <w:tabs>
                <w:tab w:val="left" w:pos="2160"/>
              </w:tabs>
            </w:pPr>
            <w:r w:rsidRPr="0084043C">
              <w:rPr>
                <w:rFonts w:hint="eastAsia"/>
              </w:rPr>
              <w:t>我们认为，由于存在上述重大缺陷及其对实现控制目标的影响，大有能源于</w:t>
            </w:r>
            <w:r w:rsidRPr="0084043C">
              <w:t>2015</w:t>
            </w:r>
            <w:r w:rsidRPr="0084043C">
              <w:t>年</w:t>
            </w:r>
            <w:r w:rsidRPr="0084043C">
              <w:t>12</w:t>
            </w:r>
            <w:r w:rsidRPr="0084043C">
              <w:t>月</w:t>
            </w:r>
            <w:r w:rsidRPr="0084043C">
              <w:t>31</w:t>
            </w:r>
            <w:r w:rsidRPr="0084043C">
              <w:t>日未能按照《企业内部控制基本规范》和相关规定在所有重大方面保持有效的财务报告内部控制。</w:t>
            </w:r>
          </w:p>
          <w:p w14:paraId="21833DC5" w14:textId="77777777" w:rsidR="0084043C" w:rsidRPr="0084043C" w:rsidRDefault="0084043C" w:rsidP="0084043C">
            <w:pPr>
              <w:tabs>
                <w:tab w:val="left" w:pos="2160"/>
              </w:tabs>
            </w:pPr>
            <w:r w:rsidRPr="0084043C">
              <w:rPr>
                <w:rFonts w:hint="eastAsia"/>
              </w:rPr>
              <w:t>否定意见</w:t>
            </w:r>
          </w:p>
          <w:p w14:paraId="42E56111" w14:textId="77777777" w:rsidR="0084043C" w:rsidRPr="0084043C" w:rsidRDefault="0084043C" w:rsidP="0084043C">
            <w:pPr>
              <w:tabs>
                <w:tab w:val="left" w:pos="2160"/>
              </w:tabs>
              <w:rPr>
                <w:color w:val="5B9BD5"/>
              </w:rPr>
            </w:pPr>
            <w:r w:rsidRPr="0084043C">
              <w:t>http://www.cninfo.com.cn/new/disclosure/detail?orgId=gssh0600403&amp;announcementId=1202157072&amp;announcementTime=2016-04-09</w:t>
            </w:r>
          </w:p>
        </w:tc>
      </w:tr>
      <w:tr w:rsidR="0084043C" w:rsidRPr="0084043C" w14:paraId="00C0D6F6" w14:textId="77777777" w:rsidTr="00AF1365">
        <w:tc>
          <w:tcPr>
            <w:tcW w:w="1980" w:type="dxa"/>
          </w:tcPr>
          <w:p w14:paraId="78F245EE" w14:textId="77777777" w:rsidR="0084043C" w:rsidRPr="0084043C" w:rsidRDefault="0084043C" w:rsidP="0084043C">
            <w:pPr>
              <w:jc w:val="center"/>
            </w:pPr>
            <w:r w:rsidRPr="0084043C">
              <w:rPr>
                <w:rFonts w:hint="eastAsia"/>
              </w:rPr>
              <w:t>关联</w:t>
            </w:r>
            <w:r w:rsidRPr="0084043C">
              <w:t>的审计术语与审计方法</w:t>
            </w:r>
          </w:p>
        </w:tc>
        <w:tc>
          <w:tcPr>
            <w:tcW w:w="6316" w:type="dxa"/>
          </w:tcPr>
          <w:p w14:paraId="0171AB2F" w14:textId="77777777" w:rsidR="0084043C" w:rsidRPr="0084043C" w:rsidRDefault="0084043C" w:rsidP="0084043C">
            <w:pPr>
              <w:tabs>
                <w:tab w:val="left" w:pos="2160"/>
              </w:tabs>
              <w:rPr>
                <w:color w:val="5B9BD5"/>
              </w:rPr>
            </w:pPr>
            <w:r w:rsidRPr="0084043C">
              <w:rPr>
                <w:rFonts w:hint="eastAsia"/>
              </w:rPr>
              <w:t>否定意见</w:t>
            </w:r>
            <w:r w:rsidRPr="0084043C">
              <w:rPr>
                <w:rFonts w:hint="eastAsia"/>
              </w:rPr>
              <w:t xml:space="preserve"> </w:t>
            </w:r>
            <w:r w:rsidRPr="0084043C">
              <w:rPr>
                <w:rFonts w:hint="eastAsia"/>
              </w:rPr>
              <w:t>决策程序</w:t>
            </w:r>
            <w:r w:rsidRPr="0084043C">
              <w:rPr>
                <w:rFonts w:hint="eastAsia"/>
              </w:rPr>
              <w:t xml:space="preserve"> </w:t>
            </w:r>
            <w:r w:rsidRPr="0084043C">
              <w:rPr>
                <w:rFonts w:hint="eastAsia"/>
              </w:rPr>
              <w:t>内部控制</w:t>
            </w:r>
          </w:p>
        </w:tc>
      </w:tr>
    </w:tbl>
    <w:p w14:paraId="4FC68923" w14:textId="77777777" w:rsidR="0084043C" w:rsidRPr="0084043C" w:rsidRDefault="0084043C" w:rsidP="0084043C">
      <w:pPr>
        <w:rPr>
          <w:rFonts w:hint="eastAsia"/>
        </w:rPr>
      </w:pPr>
    </w:p>
    <w:p w14:paraId="407E20D3" w14:textId="44883DB9" w:rsidR="00E0092E" w:rsidRDefault="00E0092E" w:rsidP="0084043C">
      <w:pPr>
        <w:pStyle w:val="2"/>
        <w:numPr>
          <w:ilvl w:val="0"/>
          <w:numId w:val="12"/>
        </w:numPr>
      </w:pPr>
      <w:bookmarkStart w:id="71" w:name="_Toc106144120"/>
      <w:r w:rsidRPr="00F30318">
        <w:rPr>
          <w:rFonts w:hint="eastAsia"/>
        </w:rPr>
        <w:t>长春一汽富维汽车零部件股份有限公司</w:t>
      </w:r>
      <w:bookmarkEnd w:id="71"/>
    </w:p>
    <w:tbl>
      <w:tblPr>
        <w:tblStyle w:val="13"/>
        <w:tblW w:w="8296" w:type="dxa"/>
        <w:tblLayout w:type="fixed"/>
        <w:tblLook w:val="04A0" w:firstRow="1" w:lastRow="0" w:firstColumn="1" w:lastColumn="0" w:noHBand="0" w:noVBand="1"/>
      </w:tblPr>
      <w:tblGrid>
        <w:gridCol w:w="1980"/>
        <w:gridCol w:w="6316"/>
      </w:tblGrid>
      <w:tr w:rsidR="0084043C" w:rsidRPr="0084043C" w14:paraId="5EAB6A1A" w14:textId="77777777" w:rsidTr="00AF1365">
        <w:tc>
          <w:tcPr>
            <w:tcW w:w="1980" w:type="dxa"/>
          </w:tcPr>
          <w:p w14:paraId="60296D5E" w14:textId="77777777" w:rsidR="0084043C" w:rsidRPr="0084043C" w:rsidRDefault="0084043C" w:rsidP="0084043C">
            <w:r w:rsidRPr="0084043C">
              <w:rPr>
                <w:rFonts w:hint="eastAsia"/>
              </w:rPr>
              <w:t>案例数据</w:t>
            </w:r>
            <w:r w:rsidRPr="0084043C">
              <w:t>编号</w:t>
            </w:r>
          </w:p>
        </w:tc>
        <w:tc>
          <w:tcPr>
            <w:tcW w:w="6316" w:type="dxa"/>
          </w:tcPr>
          <w:p w14:paraId="305597C0" w14:textId="36611C44" w:rsidR="0084043C" w:rsidRPr="0084043C" w:rsidRDefault="00C6066D" w:rsidP="0084043C">
            <w:pPr>
              <w:jc w:val="center"/>
            </w:pPr>
            <w:r>
              <w:rPr>
                <w:rFonts w:hint="eastAsia"/>
              </w:rPr>
              <w:t>0</w:t>
            </w:r>
            <w:r>
              <w:t>709</w:t>
            </w:r>
          </w:p>
        </w:tc>
      </w:tr>
      <w:tr w:rsidR="0084043C" w:rsidRPr="0084043C" w14:paraId="702CAC03" w14:textId="77777777" w:rsidTr="00AF1365">
        <w:tc>
          <w:tcPr>
            <w:tcW w:w="1980" w:type="dxa"/>
          </w:tcPr>
          <w:p w14:paraId="711260FA" w14:textId="77777777" w:rsidR="0084043C" w:rsidRPr="0084043C" w:rsidRDefault="0084043C" w:rsidP="0084043C">
            <w:r w:rsidRPr="0084043C">
              <w:rPr>
                <w:rFonts w:hint="eastAsia"/>
              </w:rPr>
              <w:t>案例</w:t>
            </w:r>
            <w:r w:rsidRPr="0084043C">
              <w:t>行业类别</w:t>
            </w:r>
          </w:p>
        </w:tc>
        <w:tc>
          <w:tcPr>
            <w:tcW w:w="6316" w:type="dxa"/>
          </w:tcPr>
          <w:p w14:paraId="691F487C" w14:textId="645ECF06" w:rsidR="0084043C" w:rsidRPr="0084043C" w:rsidRDefault="00C6066D" w:rsidP="0084043C">
            <w:pPr>
              <w:jc w:val="center"/>
            </w:pPr>
            <w:r w:rsidRPr="00C6066D">
              <w:t>07</w:t>
            </w:r>
            <w:r w:rsidRPr="00C6066D">
              <w:t>制造业</w:t>
            </w:r>
          </w:p>
        </w:tc>
      </w:tr>
      <w:tr w:rsidR="0084043C" w:rsidRPr="0084043C" w14:paraId="0016DF4B" w14:textId="77777777" w:rsidTr="00AF1365">
        <w:tc>
          <w:tcPr>
            <w:tcW w:w="1980" w:type="dxa"/>
          </w:tcPr>
          <w:p w14:paraId="7CCFEFAA" w14:textId="77777777" w:rsidR="0084043C" w:rsidRPr="0084043C" w:rsidRDefault="0084043C" w:rsidP="0084043C">
            <w:r w:rsidRPr="0084043C">
              <w:rPr>
                <w:rFonts w:hint="eastAsia"/>
              </w:rPr>
              <w:t>案例发生时间</w:t>
            </w:r>
          </w:p>
        </w:tc>
        <w:tc>
          <w:tcPr>
            <w:tcW w:w="6316" w:type="dxa"/>
          </w:tcPr>
          <w:p w14:paraId="502A4145" w14:textId="77777777" w:rsidR="0084043C" w:rsidRPr="0084043C" w:rsidRDefault="0084043C" w:rsidP="0084043C">
            <w:pPr>
              <w:jc w:val="center"/>
            </w:pPr>
            <w:r w:rsidRPr="0084043C">
              <w:t>2015</w:t>
            </w:r>
            <w:r w:rsidRPr="0084043C">
              <w:rPr>
                <w:rFonts w:hint="eastAsia"/>
              </w:rPr>
              <w:t>年</w:t>
            </w:r>
          </w:p>
        </w:tc>
      </w:tr>
      <w:tr w:rsidR="0084043C" w:rsidRPr="0084043C" w14:paraId="3ADD3DD4" w14:textId="77777777" w:rsidTr="00AF1365">
        <w:tc>
          <w:tcPr>
            <w:tcW w:w="1980" w:type="dxa"/>
          </w:tcPr>
          <w:p w14:paraId="0880F0F4" w14:textId="77777777" w:rsidR="0084043C" w:rsidRPr="0084043C" w:rsidRDefault="0084043C" w:rsidP="0084043C">
            <w:r w:rsidRPr="0084043C">
              <w:rPr>
                <w:rFonts w:hint="eastAsia"/>
              </w:rPr>
              <w:t>案例企业名称</w:t>
            </w:r>
          </w:p>
        </w:tc>
        <w:tc>
          <w:tcPr>
            <w:tcW w:w="6316" w:type="dxa"/>
          </w:tcPr>
          <w:p w14:paraId="55A876AA" w14:textId="77777777" w:rsidR="0084043C" w:rsidRPr="0084043C" w:rsidRDefault="0084043C" w:rsidP="0084043C">
            <w:pPr>
              <w:jc w:val="center"/>
            </w:pPr>
            <w:r w:rsidRPr="0084043C">
              <w:rPr>
                <w:rFonts w:hint="eastAsia"/>
              </w:rPr>
              <w:t>长春一汽富维汽车零部件股份有限公司</w:t>
            </w:r>
          </w:p>
        </w:tc>
      </w:tr>
      <w:tr w:rsidR="0084043C" w:rsidRPr="0084043C" w14:paraId="77324637" w14:textId="77777777" w:rsidTr="00AF1365">
        <w:tc>
          <w:tcPr>
            <w:tcW w:w="1980" w:type="dxa"/>
          </w:tcPr>
          <w:p w14:paraId="5499CF1F" w14:textId="77777777" w:rsidR="0084043C" w:rsidRPr="0084043C" w:rsidRDefault="0084043C" w:rsidP="0084043C">
            <w:r w:rsidRPr="0084043C">
              <w:rPr>
                <w:rFonts w:hint="eastAsia"/>
              </w:rPr>
              <w:lastRenderedPageBreak/>
              <w:t>案例企业经营范围</w:t>
            </w:r>
          </w:p>
        </w:tc>
        <w:tc>
          <w:tcPr>
            <w:tcW w:w="6316" w:type="dxa"/>
          </w:tcPr>
          <w:p w14:paraId="2BABC1B0" w14:textId="77777777" w:rsidR="0084043C" w:rsidRPr="0084043C" w:rsidRDefault="0084043C" w:rsidP="0084043C">
            <w:pPr>
              <w:jc w:val="center"/>
            </w:pPr>
            <w:r w:rsidRPr="0084043C">
              <w:rPr>
                <w:rFonts w:hint="eastAsia"/>
              </w:rPr>
              <w:t>汽车改装（除小轿车、轻型车）、制造汽车零部件；经销汽车配件、汽车、小轿车；仓储（易燃、易爆、易制毒、监控危险化学品除外）、劳务服务（劳务派遣除外）、设备及场地租赁；技术服务；以下项目仅限分支机构经营：汽车修理；制造非标设备；模具机加工；污水处理；物业管理；国内贸易、国际贸易等服务项目＃（法律、法规禁止的、不得经营；应经专项审批的项目，未获专项审批许可前不得经营）（依法须经批准的项目，经相关部门批准后方可开展经营活动）。</w:t>
            </w:r>
          </w:p>
        </w:tc>
      </w:tr>
      <w:tr w:rsidR="0084043C" w:rsidRPr="0084043C" w14:paraId="255C06C9" w14:textId="77777777" w:rsidTr="00AF1365">
        <w:tc>
          <w:tcPr>
            <w:tcW w:w="1980" w:type="dxa"/>
          </w:tcPr>
          <w:p w14:paraId="5EBC9E8B" w14:textId="77777777" w:rsidR="0084043C" w:rsidRPr="0084043C" w:rsidRDefault="0084043C" w:rsidP="0084043C">
            <w:r w:rsidRPr="0084043C">
              <w:rPr>
                <w:rFonts w:hint="eastAsia"/>
              </w:rPr>
              <w:t>企业单位案情描述</w:t>
            </w:r>
          </w:p>
        </w:tc>
        <w:tc>
          <w:tcPr>
            <w:tcW w:w="6316" w:type="dxa"/>
          </w:tcPr>
          <w:p w14:paraId="051B305D" w14:textId="77777777" w:rsidR="0084043C" w:rsidRPr="0084043C" w:rsidRDefault="0084043C" w:rsidP="0084043C">
            <w:pPr>
              <w:rPr>
                <w:b/>
              </w:rPr>
            </w:pPr>
            <w:r w:rsidRPr="0084043C">
              <w:rPr>
                <w:rFonts w:hint="eastAsia"/>
                <w:b/>
              </w:rPr>
              <w:t>【企业背景】</w:t>
            </w:r>
          </w:p>
          <w:p w14:paraId="7F1B088B" w14:textId="77777777" w:rsidR="0084043C" w:rsidRPr="0084043C" w:rsidRDefault="0084043C" w:rsidP="0084043C">
            <w:pPr>
              <w:rPr>
                <w:rFonts w:ascii="宋体" w:hAnsi="宋体"/>
                <w:bCs/>
              </w:rPr>
            </w:pPr>
            <w:r w:rsidRPr="0084043C">
              <w:rPr>
                <w:rFonts w:ascii="宋体" w:hAnsi="宋体" w:hint="eastAsia"/>
                <w:bCs/>
              </w:rPr>
              <w:t>长春一汽富维汽车零部件股份有限公司以座舱系统、外饰系统、智能视觉、低碳化业务、衍生业务为五大核心业务</w:t>
            </w:r>
            <w:r w:rsidRPr="0084043C">
              <w:rPr>
                <w:rFonts w:ascii="宋体" w:hAnsi="宋体"/>
                <w:bCs/>
              </w:rPr>
              <w:t>,从零部件的产品开发、配套供货到售后服务,同步跟进整车制造的全过程。一汽富维成立于1993年,1996年在上海证券交易所挂牌上市(股票代码:600742),目前总股本6.69亿,员工人数超过1.9万人,拥有长春、成都、佛山、青岛、天津五大生产基地,是一家遍布中国四省八市、近40家下属企业的零部件开发和制造企业集团。一汽富维以实现多极化、中性化、前沿化、集约化为发展战略,以终端用户感知为出发点,强化研发、制造、</w:t>
            </w:r>
            <w:r w:rsidRPr="0084043C">
              <w:rPr>
                <w:rFonts w:ascii="宋体" w:hAnsi="宋体" w:hint="eastAsia"/>
                <w:bCs/>
              </w:rPr>
              <w:t>质量、成本控制等核心能力培养</w:t>
            </w:r>
            <w:r w:rsidRPr="0084043C">
              <w:rPr>
                <w:rFonts w:ascii="宋体" w:hAnsi="宋体"/>
                <w:bCs/>
              </w:rPr>
              <w:t>,以领先的产品和服务,成为整车企业心中的首选。</w:t>
            </w:r>
          </w:p>
          <w:p w14:paraId="4B23B581" w14:textId="77777777" w:rsidR="0084043C" w:rsidRPr="0084043C" w:rsidRDefault="0084043C" w:rsidP="0084043C">
            <w:pPr>
              <w:rPr>
                <w:b/>
              </w:rPr>
            </w:pPr>
            <w:r w:rsidRPr="0084043C">
              <w:rPr>
                <w:rFonts w:hint="eastAsia"/>
                <w:b/>
              </w:rPr>
              <w:t>【案情描述】</w:t>
            </w:r>
          </w:p>
          <w:p w14:paraId="33F6FD31" w14:textId="77777777" w:rsidR="0084043C" w:rsidRPr="0084043C" w:rsidRDefault="0084043C" w:rsidP="0084043C">
            <w:r w:rsidRPr="0084043C">
              <w:rPr>
                <w:rFonts w:hint="eastAsia"/>
              </w:rPr>
              <w:t>一汽富维没有遵守企业日常的行为准则，说明企业的内部控制存在缺陷，内部控制的缺陷会导致公司出现重大损失。</w:t>
            </w:r>
          </w:p>
        </w:tc>
      </w:tr>
      <w:tr w:rsidR="0084043C" w:rsidRPr="0084043C" w14:paraId="40F6DB12" w14:textId="77777777" w:rsidTr="00AF1365">
        <w:tc>
          <w:tcPr>
            <w:tcW w:w="1980" w:type="dxa"/>
          </w:tcPr>
          <w:p w14:paraId="567D1985" w14:textId="77777777" w:rsidR="0084043C" w:rsidRPr="0084043C" w:rsidRDefault="0084043C" w:rsidP="0084043C">
            <w:r w:rsidRPr="0084043C">
              <w:rPr>
                <w:rFonts w:hint="eastAsia"/>
              </w:rPr>
              <w:t>企业受罚或责任描述</w:t>
            </w:r>
          </w:p>
        </w:tc>
        <w:tc>
          <w:tcPr>
            <w:tcW w:w="6316" w:type="dxa"/>
          </w:tcPr>
          <w:p w14:paraId="1848EE9E" w14:textId="77777777" w:rsidR="0084043C" w:rsidRPr="0084043C" w:rsidRDefault="0084043C" w:rsidP="0084043C">
            <w:pPr>
              <w:rPr>
                <w:bCs/>
              </w:rPr>
            </w:pPr>
            <w:r w:rsidRPr="0084043C">
              <w:rPr>
                <w:rFonts w:hint="eastAsia"/>
                <w:bCs/>
              </w:rPr>
              <w:t>企业对于设立的日常行为准则应当遵守并执行，否则会对企业的内部控制产生影响。</w:t>
            </w:r>
          </w:p>
        </w:tc>
      </w:tr>
      <w:tr w:rsidR="0084043C" w:rsidRPr="0084043C" w14:paraId="462FF954" w14:textId="77777777" w:rsidTr="00AF1365">
        <w:tc>
          <w:tcPr>
            <w:tcW w:w="1980" w:type="dxa"/>
          </w:tcPr>
          <w:p w14:paraId="593F19CE" w14:textId="77777777" w:rsidR="0084043C" w:rsidRPr="0084043C" w:rsidRDefault="0084043C" w:rsidP="0084043C">
            <w:r w:rsidRPr="0084043C">
              <w:rPr>
                <w:rFonts w:hint="eastAsia"/>
              </w:rPr>
              <w:t>关联审计机构</w:t>
            </w:r>
            <w:r w:rsidRPr="0084043C">
              <w:t>名称</w:t>
            </w:r>
          </w:p>
        </w:tc>
        <w:tc>
          <w:tcPr>
            <w:tcW w:w="6316" w:type="dxa"/>
          </w:tcPr>
          <w:p w14:paraId="64CDCCA0" w14:textId="77777777" w:rsidR="0084043C" w:rsidRPr="0084043C" w:rsidRDefault="0084043C" w:rsidP="0084043C">
            <w:pPr>
              <w:rPr>
                <w:bCs/>
              </w:rPr>
            </w:pPr>
            <w:r w:rsidRPr="0084043C">
              <w:rPr>
                <w:rFonts w:hint="eastAsia"/>
                <w:bCs/>
              </w:rPr>
              <w:t>瑞华会计师事务所</w:t>
            </w:r>
          </w:p>
        </w:tc>
      </w:tr>
      <w:tr w:rsidR="0084043C" w:rsidRPr="0084043C" w14:paraId="15ECC17A" w14:textId="77777777" w:rsidTr="00AF1365">
        <w:tc>
          <w:tcPr>
            <w:tcW w:w="1980" w:type="dxa"/>
          </w:tcPr>
          <w:p w14:paraId="397CF83D" w14:textId="77777777" w:rsidR="0084043C" w:rsidRPr="0084043C" w:rsidRDefault="0084043C" w:rsidP="0084043C">
            <w:r w:rsidRPr="0084043C">
              <w:rPr>
                <w:rFonts w:hint="eastAsia"/>
              </w:rPr>
              <w:t>审计机构案情描述</w:t>
            </w:r>
          </w:p>
        </w:tc>
        <w:tc>
          <w:tcPr>
            <w:tcW w:w="6316" w:type="dxa"/>
          </w:tcPr>
          <w:p w14:paraId="0A4C0525" w14:textId="77777777" w:rsidR="0084043C" w:rsidRPr="0084043C" w:rsidRDefault="0084043C" w:rsidP="0084043C">
            <w:r w:rsidRPr="0084043C">
              <w:rPr>
                <w:rFonts w:hint="eastAsia"/>
              </w:rPr>
              <w:t>长春一汽富维汽车零部件股份有限公司</w:t>
            </w:r>
            <w:r w:rsidRPr="0084043C">
              <w:t>2015</w:t>
            </w:r>
            <w:r w:rsidRPr="0084043C">
              <w:t>年度日常关联交易议案未获股东大会通过，但长春一汽富维汽车零部件股份有限公司仍在未获得股东大会授权的情况下与关联方进行了该议案所涉及的日常关联交易。上述情况表明长春一汽富维汽车零部件股份有限公司与关联交易的授权和批准相关的内部控制存在重大缺陷，该重大缺陷具有广泛影响。</w:t>
            </w:r>
          </w:p>
          <w:p w14:paraId="216E0CC6" w14:textId="77777777" w:rsidR="0084043C" w:rsidRPr="0084043C" w:rsidRDefault="0084043C" w:rsidP="0084043C">
            <w:r w:rsidRPr="0084043C">
              <w:rPr>
                <w:rFonts w:hint="eastAsia"/>
              </w:rPr>
              <w:t>有效的内部控制能够为财务报告及相关信息的真实完整提供合理保证，而上述重大缺陷使长春一汽富维汽车零部件股份有限公司内部控制失去这一功能。</w:t>
            </w:r>
          </w:p>
        </w:tc>
      </w:tr>
      <w:tr w:rsidR="0084043C" w:rsidRPr="0084043C" w14:paraId="1813850F" w14:textId="77777777" w:rsidTr="00AF1365">
        <w:tc>
          <w:tcPr>
            <w:tcW w:w="1980" w:type="dxa"/>
          </w:tcPr>
          <w:p w14:paraId="36C72BFB" w14:textId="77777777" w:rsidR="0084043C" w:rsidRPr="0084043C" w:rsidRDefault="0084043C" w:rsidP="0084043C">
            <w:r w:rsidRPr="0084043C">
              <w:rPr>
                <w:rFonts w:hint="eastAsia"/>
              </w:rPr>
              <w:t>审计受罚或责任描述</w:t>
            </w:r>
          </w:p>
        </w:tc>
        <w:tc>
          <w:tcPr>
            <w:tcW w:w="6316" w:type="dxa"/>
          </w:tcPr>
          <w:p w14:paraId="11EEFAAD" w14:textId="77777777" w:rsidR="0084043C" w:rsidRPr="0084043C" w:rsidRDefault="0084043C" w:rsidP="0084043C">
            <w:r w:rsidRPr="0084043C">
              <w:rPr>
                <w:rFonts w:hint="eastAsia"/>
              </w:rPr>
              <w:t>无</w:t>
            </w:r>
          </w:p>
        </w:tc>
      </w:tr>
      <w:tr w:rsidR="0084043C" w:rsidRPr="0084043C" w14:paraId="56CEA1E9" w14:textId="77777777" w:rsidTr="00AF1365">
        <w:tc>
          <w:tcPr>
            <w:tcW w:w="1980" w:type="dxa"/>
          </w:tcPr>
          <w:p w14:paraId="3FE44B7E" w14:textId="77777777" w:rsidR="0084043C" w:rsidRPr="0084043C" w:rsidRDefault="0084043C" w:rsidP="0084043C">
            <w:r w:rsidRPr="0084043C">
              <w:rPr>
                <w:rFonts w:hint="eastAsia"/>
              </w:rPr>
              <w:t>引发</w:t>
            </w:r>
            <w:r w:rsidRPr="0084043C">
              <w:t>的审计</w:t>
            </w:r>
            <w:r w:rsidRPr="0084043C">
              <w:rPr>
                <w:rFonts w:hint="eastAsia"/>
              </w:rPr>
              <w:t>实施</w:t>
            </w:r>
            <w:r w:rsidRPr="0084043C">
              <w:t>思考</w:t>
            </w:r>
          </w:p>
        </w:tc>
        <w:tc>
          <w:tcPr>
            <w:tcW w:w="6316" w:type="dxa"/>
          </w:tcPr>
          <w:p w14:paraId="3430FFB5" w14:textId="77777777" w:rsidR="0084043C" w:rsidRPr="0084043C" w:rsidRDefault="0084043C" w:rsidP="0084043C">
            <w:r w:rsidRPr="0084043C">
              <w:rPr>
                <w:rFonts w:hint="eastAsia"/>
              </w:rPr>
              <w:t>企业日常交易等方面，需要开股东大会或者董事会的决议，如果没有按照规定做，这样的行为也会给企业带来重大影响。这种也是审计过程中我们应该关注的。</w:t>
            </w:r>
          </w:p>
        </w:tc>
      </w:tr>
      <w:tr w:rsidR="0084043C" w:rsidRPr="0084043C" w14:paraId="114F1C15" w14:textId="77777777" w:rsidTr="00AF1365">
        <w:tc>
          <w:tcPr>
            <w:tcW w:w="1980" w:type="dxa"/>
          </w:tcPr>
          <w:p w14:paraId="50265BB5" w14:textId="77777777" w:rsidR="0084043C" w:rsidRPr="0084043C" w:rsidRDefault="0084043C" w:rsidP="0084043C">
            <w:r w:rsidRPr="0084043C">
              <w:rPr>
                <w:rFonts w:hint="eastAsia"/>
              </w:rPr>
              <w:t>审计报告及审计意见披露</w:t>
            </w:r>
          </w:p>
        </w:tc>
        <w:tc>
          <w:tcPr>
            <w:tcW w:w="6316" w:type="dxa"/>
          </w:tcPr>
          <w:p w14:paraId="6A991674" w14:textId="77777777" w:rsidR="0084043C" w:rsidRPr="0084043C" w:rsidRDefault="0084043C" w:rsidP="0084043C">
            <w:pPr>
              <w:tabs>
                <w:tab w:val="left" w:pos="2160"/>
              </w:tabs>
            </w:pPr>
            <w:r w:rsidRPr="0084043C">
              <w:rPr>
                <w:rFonts w:hint="eastAsia"/>
              </w:rPr>
              <w:t>我们认为，由于存在上述重大缺陷及其对实现控制目标的影响，长春一汽富维汽车零部件股份有限公司于</w:t>
            </w:r>
            <w:r w:rsidRPr="0084043C">
              <w:t xml:space="preserve"> 2015</w:t>
            </w:r>
            <w:r w:rsidRPr="0084043C">
              <w:t>年</w:t>
            </w:r>
            <w:r w:rsidRPr="0084043C">
              <w:t>12</w:t>
            </w:r>
            <w:r w:rsidRPr="0084043C">
              <w:t>月</w:t>
            </w:r>
            <w:r w:rsidRPr="0084043C">
              <w:t>31</w:t>
            </w:r>
            <w:r w:rsidRPr="0084043C">
              <w:t>日未能按照《企业内部控</w:t>
            </w:r>
            <w:r w:rsidRPr="0084043C">
              <w:rPr>
                <w:rFonts w:hint="eastAsia"/>
              </w:rPr>
              <w:t>制基本规范》和相关规定在所有重大方面保持有效的财务报告内部控制。</w:t>
            </w:r>
          </w:p>
          <w:p w14:paraId="0DFF48F8" w14:textId="77777777" w:rsidR="0084043C" w:rsidRPr="0084043C" w:rsidRDefault="0084043C" w:rsidP="0084043C">
            <w:pPr>
              <w:tabs>
                <w:tab w:val="left" w:pos="2160"/>
              </w:tabs>
            </w:pPr>
            <w:r w:rsidRPr="0084043C">
              <w:rPr>
                <w:rFonts w:hint="eastAsia"/>
              </w:rPr>
              <w:t>否定意见</w:t>
            </w:r>
          </w:p>
          <w:p w14:paraId="159F09FE" w14:textId="77777777" w:rsidR="0084043C" w:rsidRPr="0084043C" w:rsidRDefault="0084043C" w:rsidP="0084043C">
            <w:pPr>
              <w:tabs>
                <w:tab w:val="left" w:pos="2160"/>
              </w:tabs>
              <w:rPr>
                <w:color w:val="5B9BD5"/>
              </w:rPr>
            </w:pPr>
            <w:r w:rsidRPr="0084043C">
              <w:t>http://www.cninfo.com.cn/new/disclosure/detail?plate=sse&amp;orgId=gssh060</w:t>
            </w:r>
            <w:r w:rsidRPr="0084043C">
              <w:lastRenderedPageBreak/>
              <w:t>0742&amp;stockCode=600742&amp;announcementId=1202175375&amp;announcementTime=2016-04-14</w:t>
            </w:r>
          </w:p>
        </w:tc>
      </w:tr>
      <w:tr w:rsidR="0084043C" w:rsidRPr="0084043C" w14:paraId="74B73BA9" w14:textId="77777777" w:rsidTr="00AF1365">
        <w:tc>
          <w:tcPr>
            <w:tcW w:w="1980" w:type="dxa"/>
          </w:tcPr>
          <w:p w14:paraId="22F51E0F" w14:textId="77777777" w:rsidR="0084043C" w:rsidRPr="0084043C" w:rsidRDefault="0084043C" w:rsidP="0084043C">
            <w:pPr>
              <w:jc w:val="center"/>
            </w:pPr>
            <w:r w:rsidRPr="0084043C">
              <w:rPr>
                <w:rFonts w:hint="eastAsia"/>
              </w:rPr>
              <w:t>关联</w:t>
            </w:r>
            <w:r w:rsidRPr="0084043C">
              <w:t>的审计术语与审计方法</w:t>
            </w:r>
          </w:p>
        </w:tc>
        <w:tc>
          <w:tcPr>
            <w:tcW w:w="6316" w:type="dxa"/>
          </w:tcPr>
          <w:p w14:paraId="308EE36B" w14:textId="77777777" w:rsidR="0084043C" w:rsidRPr="0084043C" w:rsidRDefault="0084043C" w:rsidP="0084043C">
            <w:pPr>
              <w:tabs>
                <w:tab w:val="left" w:pos="2160"/>
              </w:tabs>
              <w:rPr>
                <w:color w:val="5B9BD5"/>
              </w:rPr>
            </w:pPr>
            <w:r w:rsidRPr="0084043C">
              <w:rPr>
                <w:rFonts w:hint="eastAsia"/>
              </w:rPr>
              <w:t>否定意见</w:t>
            </w:r>
            <w:r w:rsidRPr="0084043C">
              <w:t xml:space="preserve"> </w:t>
            </w:r>
            <w:r w:rsidRPr="0084043C">
              <w:t>股东大会</w:t>
            </w:r>
            <w:r w:rsidRPr="0084043C">
              <w:t xml:space="preserve"> </w:t>
            </w:r>
            <w:r w:rsidRPr="0084043C">
              <w:t>内部控制</w:t>
            </w:r>
          </w:p>
        </w:tc>
      </w:tr>
    </w:tbl>
    <w:p w14:paraId="39B4B3CE" w14:textId="77777777" w:rsidR="0084043C" w:rsidRPr="0084043C" w:rsidRDefault="0084043C" w:rsidP="0084043C">
      <w:pPr>
        <w:rPr>
          <w:rFonts w:hint="eastAsia"/>
        </w:rPr>
      </w:pPr>
    </w:p>
    <w:p w14:paraId="5E8CB35B" w14:textId="1D4AD318" w:rsidR="00E0092E" w:rsidRDefault="00E0092E" w:rsidP="0084043C">
      <w:pPr>
        <w:pStyle w:val="2"/>
        <w:numPr>
          <w:ilvl w:val="0"/>
          <w:numId w:val="12"/>
        </w:numPr>
      </w:pPr>
      <w:bookmarkStart w:id="72" w:name="_Toc106144121"/>
      <w:r w:rsidRPr="00B014C5">
        <w:rPr>
          <w:rFonts w:hint="eastAsia"/>
        </w:rPr>
        <w:t>海南天然橡胶产业集团股份有限公司</w:t>
      </w:r>
      <w:bookmarkEnd w:id="72"/>
    </w:p>
    <w:tbl>
      <w:tblPr>
        <w:tblStyle w:val="14"/>
        <w:tblW w:w="8296" w:type="dxa"/>
        <w:tblLayout w:type="fixed"/>
        <w:tblLook w:val="04A0" w:firstRow="1" w:lastRow="0" w:firstColumn="1" w:lastColumn="0" w:noHBand="0" w:noVBand="1"/>
      </w:tblPr>
      <w:tblGrid>
        <w:gridCol w:w="1980"/>
        <w:gridCol w:w="6316"/>
      </w:tblGrid>
      <w:tr w:rsidR="0084043C" w:rsidRPr="0084043C" w14:paraId="668A0396" w14:textId="77777777" w:rsidTr="00AF1365">
        <w:tc>
          <w:tcPr>
            <w:tcW w:w="1980" w:type="dxa"/>
          </w:tcPr>
          <w:p w14:paraId="1B13BF90" w14:textId="77777777" w:rsidR="0084043C" w:rsidRPr="0084043C" w:rsidRDefault="0084043C" w:rsidP="0084043C">
            <w:r w:rsidRPr="0084043C">
              <w:rPr>
                <w:rFonts w:hint="eastAsia"/>
              </w:rPr>
              <w:t>案例数据</w:t>
            </w:r>
            <w:r w:rsidRPr="0084043C">
              <w:t>编号</w:t>
            </w:r>
          </w:p>
        </w:tc>
        <w:tc>
          <w:tcPr>
            <w:tcW w:w="6316" w:type="dxa"/>
          </w:tcPr>
          <w:p w14:paraId="5FA8B73A" w14:textId="3B76601D" w:rsidR="0084043C" w:rsidRPr="0084043C" w:rsidRDefault="00C6066D" w:rsidP="0084043C">
            <w:pPr>
              <w:jc w:val="center"/>
            </w:pPr>
            <w:r>
              <w:rPr>
                <w:rFonts w:hint="eastAsia"/>
              </w:rPr>
              <w:t>0</w:t>
            </w:r>
            <w:r>
              <w:t>404</w:t>
            </w:r>
          </w:p>
        </w:tc>
      </w:tr>
      <w:tr w:rsidR="0084043C" w:rsidRPr="0084043C" w14:paraId="104AAADE" w14:textId="77777777" w:rsidTr="00AF1365">
        <w:tc>
          <w:tcPr>
            <w:tcW w:w="1980" w:type="dxa"/>
          </w:tcPr>
          <w:p w14:paraId="57B87153" w14:textId="77777777" w:rsidR="0084043C" w:rsidRPr="0084043C" w:rsidRDefault="0084043C" w:rsidP="0084043C">
            <w:r w:rsidRPr="0084043C">
              <w:rPr>
                <w:rFonts w:hint="eastAsia"/>
              </w:rPr>
              <w:t>案例</w:t>
            </w:r>
            <w:r w:rsidRPr="0084043C">
              <w:t>行业类别</w:t>
            </w:r>
          </w:p>
        </w:tc>
        <w:tc>
          <w:tcPr>
            <w:tcW w:w="6316" w:type="dxa"/>
          </w:tcPr>
          <w:p w14:paraId="59E06334" w14:textId="50A8210D" w:rsidR="0084043C" w:rsidRPr="0084043C" w:rsidRDefault="00C6066D" w:rsidP="0084043C">
            <w:pPr>
              <w:jc w:val="center"/>
            </w:pPr>
            <w:r w:rsidRPr="00C6066D">
              <w:t>04</w:t>
            </w:r>
            <w:r w:rsidRPr="00C6066D">
              <w:t>农林牧渔类</w:t>
            </w:r>
          </w:p>
        </w:tc>
      </w:tr>
      <w:tr w:rsidR="0084043C" w:rsidRPr="0084043C" w14:paraId="2AA4A737" w14:textId="77777777" w:rsidTr="00AF1365">
        <w:tc>
          <w:tcPr>
            <w:tcW w:w="1980" w:type="dxa"/>
          </w:tcPr>
          <w:p w14:paraId="1B89CC7C" w14:textId="77777777" w:rsidR="0084043C" w:rsidRPr="0084043C" w:rsidRDefault="0084043C" w:rsidP="0084043C">
            <w:r w:rsidRPr="0084043C">
              <w:rPr>
                <w:rFonts w:hint="eastAsia"/>
              </w:rPr>
              <w:t>案例发生时间</w:t>
            </w:r>
          </w:p>
        </w:tc>
        <w:tc>
          <w:tcPr>
            <w:tcW w:w="6316" w:type="dxa"/>
          </w:tcPr>
          <w:p w14:paraId="10766F9D" w14:textId="77777777" w:rsidR="0084043C" w:rsidRPr="0084043C" w:rsidRDefault="0084043C" w:rsidP="0084043C">
            <w:pPr>
              <w:jc w:val="center"/>
            </w:pPr>
            <w:r w:rsidRPr="0084043C">
              <w:t>2015</w:t>
            </w:r>
            <w:r w:rsidRPr="0084043C">
              <w:rPr>
                <w:rFonts w:hint="eastAsia"/>
              </w:rPr>
              <w:t>年</w:t>
            </w:r>
          </w:p>
        </w:tc>
      </w:tr>
      <w:tr w:rsidR="0084043C" w:rsidRPr="0084043C" w14:paraId="6C2ACCB5" w14:textId="77777777" w:rsidTr="00AF1365">
        <w:tc>
          <w:tcPr>
            <w:tcW w:w="1980" w:type="dxa"/>
          </w:tcPr>
          <w:p w14:paraId="09AF9FE8" w14:textId="77777777" w:rsidR="0084043C" w:rsidRPr="0084043C" w:rsidRDefault="0084043C" w:rsidP="0084043C">
            <w:r w:rsidRPr="0084043C">
              <w:rPr>
                <w:rFonts w:hint="eastAsia"/>
              </w:rPr>
              <w:t>案例企业名称</w:t>
            </w:r>
          </w:p>
        </w:tc>
        <w:tc>
          <w:tcPr>
            <w:tcW w:w="6316" w:type="dxa"/>
          </w:tcPr>
          <w:p w14:paraId="3196403A" w14:textId="77777777" w:rsidR="0084043C" w:rsidRPr="0084043C" w:rsidRDefault="0084043C" w:rsidP="0084043C">
            <w:pPr>
              <w:jc w:val="center"/>
            </w:pPr>
            <w:r w:rsidRPr="0084043C">
              <w:rPr>
                <w:rFonts w:hint="eastAsia"/>
              </w:rPr>
              <w:t>海南天然橡胶产业集团股份有限公司</w:t>
            </w:r>
          </w:p>
        </w:tc>
      </w:tr>
      <w:tr w:rsidR="0084043C" w:rsidRPr="0084043C" w14:paraId="5AC17EC2" w14:textId="77777777" w:rsidTr="00AF1365">
        <w:tc>
          <w:tcPr>
            <w:tcW w:w="1980" w:type="dxa"/>
          </w:tcPr>
          <w:p w14:paraId="40FC1B36" w14:textId="77777777" w:rsidR="0084043C" w:rsidRPr="0084043C" w:rsidRDefault="0084043C" w:rsidP="0084043C">
            <w:r w:rsidRPr="0084043C">
              <w:rPr>
                <w:rFonts w:hint="eastAsia"/>
              </w:rPr>
              <w:t>案例企业经营范围</w:t>
            </w:r>
          </w:p>
        </w:tc>
        <w:tc>
          <w:tcPr>
            <w:tcW w:w="6316" w:type="dxa"/>
          </w:tcPr>
          <w:p w14:paraId="22ACD058" w14:textId="77777777" w:rsidR="0084043C" w:rsidRPr="0084043C" w:rsidRDefault="0084043C" w:rsidP="0084043C">
            <w:pPr>
              <w:jc w:val="center"/>
            </w:pPr>
            <w:r w:rsidRPr="0084043C">
              <w:rPr>
                <w:rFonts w:hint="eastAsia"/>
              </w:rPr>
              <w:t>天然橡胶生产、种植、加工、销售、仓储、运输，电子商务服务，软件开发，农业种植，化肥销售，土地租赁，土地开发，畜牧业，养殖业，木业，旅游项目开发，酒店，建筑材料销售，机器制造，通讯，进出口贸易，包装业，广告，费用报账、会计核算、资金结算、会计服务。</w:t>
            </w:r>
          </w:p>
        </w:tc>
      </w:tr>
      <w:tr w:rsidR="0084043C" w:rsidRPr="0084043C" w14:paraId="24F9FCF6" w14:textId="77777777" w:rsidTr="00AF1365">
        <w:tc>
          <w:tcPr>
            <w:tcW w:w="1980" w:type="dxa"/>
          </w:tcPr>
          <w:p w14:paraId="4C28BA8F" w14:textId="77777777" w:rsidR="0084043C" w:rsidRPr="0084043C" w:rsidRDefault="0084043C" w:rsidP="0084043C">
            <w:r w:rsidRPr="0084043C">
              <w:rPr>
                <w:rFonts w:hint="eastAsia"/>
              </w:rPr>
              <w:t>企业单位案情描述</w:t>
            </w:r>
          </w:p>
        </w:tc>
        <w:tc>
          <w:tcPr>
            <w:tcW w:w="6316" w:type="dxa"/>
          </w:tcPr>
          <w:p w14:paraId="5189D0DF" w14:textId="77777777" w:rsidR="0084043C" w:rsidRPr="0084043C" w:rsidRDefault="0084043C" w:rsidP="0084043C">
            <w:pPr>
              <w:rPr>
                <w:b/>
              </w:rPr>
            </w:pPr>
            <w:r w:rsidRPr="0084043C">
              <w:rPr>
                <w:rFonts w:hint="eastAsia"/>
                <w:b/>
              </w:rPr>
              <w:t>【企业背景】</w:t>
            </w:r>
          </w:p>
          <w:p w14:paraId="2F1EDB72" w14:textId="77777777" w:rsidR="0084043C" w:rsidRPr="0084043C" w:rsidRDefault="0084043C" w:rsidP="0084043C">
            <w:pPr>
              <w:rPr>
                <w:bCs/>
              </w:rPr>
            </w:pPr>
            <w:r w:rsidRPr="0084043C">
              <w:rPr>
                <w:rFonts w:hint="eastAsia"/>
                <w:bCs/>
              </w:rPr>
              <w:t>海南的橡胶产业，发端于</w:t>
            </w:r>
            <w:r w:rsidRPr="0084043C">
              <w:rPr>
                <w:bCs/>
              </w:rPr>
              <w:t>1906</w:t>
            </w:r>
            <w:r w:rsidRPr="0084043C">
              <w:rPr>
                <w:bCs/>
              </w:rPr>
              <w:t>年华侨种植的琼安胶园和蔡惠胶园，</w:t>
            </w:r>
            <w:r w:rsidRPr="0084043C">
              <w:rPr>
                <w:bCs/>
              </w:rPr>
              <w:t>110</w:t>
            </w:r>
            <w:r w:rsidRPr="0084043C">
              <w:rPr>
                <w:bCs/>
              </w:rPr>
              <w:t>多年的橡胶树，如今依旧傲然挺立。</w:t>
            </w:r>
          </w:p>
          <w:p w14:paraId="4DD5757C" w14:textId="77777777" w:rsidR="0084043C" w:rsidRPr="0084043C" w:rsidRDefault="0084043C" w:rsidP="0084043C">
            <w:pPr>
              <w:rPr>
                <w:bCs/>
              </w:rPr>
            </w:pPr>
            <w:r w:rsidRPr="0084043C">
              <w:rPr>
                <w:bCs/>
              </w:rPr>
              <w:t>1952</w:t>
            </w:r>
            <w:r w:rsidRPr="0084043C">
              <w:rPr>
                <w:bCs/>
              </w:rPr>
              <w:t>年，新生的共和国开始大规模种植天然橡胶，海南农垦应运而生。</w:t>
            </w:r>
            <w:r w:rsidRPr="0084043C">
              <w:rPr>
                <w:bCs/>
              </w:rPr>
              <w:t>2005</w:t>
            </w:r>
            <w:r w:rsidRPr="0084043C">
              <w:rPr>
                <w:bCs/>
              </w:rPr>
              <w:t>年成立的海南天然橡胶产业集团股份有限公司，传承了海南农垦多年的产业基础，血液里永远流淌着开拓创新的基因。</w:t>
            </w:r>
          </w:p>
          <w:p w14:paraId="1109046B" w14:textId="77777777" w:rsidR="0084043C" w:rsidRPr="0084043C" w:rsidRDefault="0084043C" w:rsidP="0084043C">
            <w:pPr>
              <w:rPr>
                <w:bCs/>
              </w:rPr>
            </w:pPr>
            <w:r w:rsidRPr="0084043C">
              <w:rPr>
                <w:rFonts w:hint="eastAsia"/>
                <w:bCs/>
              </w:rPr>
              <w:t>百年的岁月沧桑，百年的励精图治，一代代植胶人在海南岛上拓荒耕耘，开创出新中国的天然橡胶事业，也经历了其从无到有、从小到大、从弱到强的一次次涅槃和蜕变。</w:t>
            </w:r>
          </w:p>
          <w:p w14:paraId="21FB45B4" w14:textId="77777777" w:rsidR="0084043C" w:rsidRPr="0084043C" w:rsidRDefault="0084043C" w:rsidP="0084043C">
            <w:pPr>
              <w:rPr>
                <w:bCs/>
              </w:rPr>
            </w:pPr>
            <w:r w:rsidRPr="0084043C">
              <w:rPr>
                <w:rFonts w:hint="eastAsia"/>
                <w:bCs/>
              </w:rPr>
              <w:t>海南橡胶集团，注册资本人民币</w:t>
            </w:r>
            <w:r w:rsidRPr="0084043C">
              <w:rPr>
                <w:bCs/>
              </w:rPr>
              <w:t>42.79</w:t>
            </w:r>
            <w:r w:rsidRPr="0084043C">
              <w:rPr>
                <w:bCs/>
              </w:rPr>
              <w:t>亿元，是集天然橡胶研发、种植、加工、橡胶木加工与销售、贸易、金融、仓储物流、电子商务及现代农业等为一体的大型综合企业集团。</w:t>
            </w:r>
          </w:p>
          <w:p w14:paraId="3FADD325" w14:textId="77777777" w:rsidR="0084043C" w:rsidRPr="0084043C" w:rsidRDefault="0084043C" w:rsidP="0084043C">
            <w:pPr>
              <w:rPr>
                <w:bCs/>
              </w:rPr>
            </w:pPr>
            <w:r w:rsidRPr="0084043C">
              <w:rPr>
                <w:rFonts w:hint="eastAsia"/>
                <w:bCs/>
              </w:rPr>
              <w:t>目前公司橡胶种植面积</w:t>
            </w:r>
            <w:r w:rsidRPr="0084043C">
              <w:rPr>
                <w:bCs/>
              </w:rPr>
              <w:t>341</w:t>
            </w:r>
            <w:r w:rsidRPr="0084043C">
              <w:rPr>
                <w:bCs/>
              </w:rPr>
              <w:t>万亩，年自产干胶能力</w:t>
            </w:r>
            <w:r w:rsidRPr="0084043C">
              <w:rPr>
                <w:bCs/>
              </w:rPr>
              <w:t>15</w:t>
            </w:r>
            <w:r w:rsidRPr="0084043C">
              <w:rPr>
                <w:bCs/>
              </w:rPr>
              <w:t>万吨，年加工能力约</w:t>
            </w:r>
            <w:r w:rsidRPr="0084043C">
              <w:rPr>
                <w:bCs/>
              </w:rPr>
              <w:t>50</w:t>
            </w:r>
            <w:r w:rsidRPr="0084043C">
              <w:rPr>
                <w:bCs/>
              </w:rPr>
              <w:t>万吨，是中国天然橡胶生产的龙头企业。</w:t>
            </w:r>
          </w:p>
          <w:p w14:paraId="0A8A1A98" w14:textId="77777777" w:rsidR="0084043C" w:rsidRPr="0084043C" w:rsidRDefault="0084043C" w:rsidP="0084043C">
            <w:pPr>
              <w:rPr>
                <w:bCs/>
              </w:rPr>
            </w:pPr>
            <w:r w:rsidRPr="0084043C">
              <w:rPr>
                <w:rFonts w:hint="eastAsia"/>
                <w:bCs/>
              </w:rPr>
              <w:t>海南橡胶拥有</w:t>
            </w:r>
            <w:r w:rsidRPr="0084043C">
              <w:rPr>
                <w:bCs/>
              </w:rPr>
              <w:t>25</w:t>
            </w:r>
            <w:r w:rsidRPr="0084043C">
              <w:rPr>
                <w:bCs/>
              </w:rPr>
              <w:t>家橡胶基地分公司，</w:t>
            </w:r>
            <w:r w:rsidRPr="0084043C">
              <w:rPr>
                <w:bCs/>
              </w:rPr>
              <w:t>22</w:t>
            </w:r>
            <w:r w:rsidRPr="0084043C">
              <w:rPr>
                <w:bCs/>
              </w:rPr>
              <w:t>家橡胶加工厂和</w:t>
            </w:r>
            <w:r w:rsidRPr="0084043C">
              <w:rPr>
                <w:bCs/>
              </w:rPr>
              <w:t>1</w:t>
            </w:r>
            <w:r w:rsidRPr="0084043C">
              <w:rPr>
                <w:bCs/>
              </w:rPr>
              <w:t>家种苗分公司，在海南、云南、上海及海外，有全资及控股子公司</w:t>
            </w:r>
            <w:r w:rsidRPr="0084043C">
              <w:rPr>
                <w:bCs/>
              </w:rPr>
              <w:t>15</w:t>
            </w:r>
            <w:r w:rsidRPr="0084043C">
              <w:rPr>
                <w:bCs/>
              </w:rPr>
              <w:t>家，员工</w:t>
            </w:r>
            <w:r w:rsidRPr="0084043C">
              <w:rPr>
                <w:bCs/>
              </w:rPr>
              <w:t>2.2</w:t>
            </w:r>
            <w:r w:rsidRPr="0084043C">
              <w:rPr>
                <w:bCs/>
              </w:rPr>
              <w:t>万人。</w:t>
            </w:r>
          </w:p>
          <w:p w14:paraId="6F2AFF20" w14:textId="77777777" w:rsidR="0084043C" w:rsidRPr="0084043C" w:rsidRDefault="0084043C" w:rsidP="0084043C">
            <w:pPr>
              <w:rPr>
                <w:bCs/>
              </w:rPr>
            </w:pPr>
            <w:r w:rsidRPr="0084043C">
              <w:rPr>
                <w:rFonts w:hint="eastAsia"/>
                <w:bCs/>
              </w:rPr>
              <w:t>作为实施国家天然橡胶资源安全战略的重要载体，作为海南自贸区港建设的生力军，依托“使命、创新、实干”的精神，海南橡胶的战略目标是，成为在国际天然橡胶行业拥有话语权和较大影响力的优秀跨国企业，成为承担国家战略、为职工创造幸福生活、为股东创造价值的优秀上市公司。</w:t>
            </w:r>
          </w:p>
          <w:p w14:paraId="5F8A5A85" w14:textId="77777777" w:rsidR="0084043C" w:rsidRPr="0084043C" w:rsidRDefault="0084043C" w:rsidP="0084043C">
            <w:pPr>
              <w:rPr>
                <w:b/>
              </w:rPr>
            </w:pPr>
            <w:r w:rsidRPr="0084043C">
              <w:rPr>
                <w:rFonts w:hint="eastAsia"/>
                <w:b/>
              </w:rPr>
              <w:t>【案情描述】</w:t>
            </w:r>
          </w:p>
          <w:p w14:paraId="59BF8FBC" w14:textId="77777777" w:rsidR="0084043C" w:rsidRPr="0084043C" w:rsidRDefault="0084043C" w:rsidP="0084043C">
            <w:r w:rsidRPr="0084043C">
              <w:rPr>
                <w:rFonts w:hint="eastAsia"/>
              </w:rPr>
              <w:t>海南橡胶的关联方占用海南橡胶子公司的资金。海南橡胶的套期保值业务制度出现问题。</w:t>
            </w:r>
          </w:p>
        </w:tc>
      </w:tr>
      <w:tr w:rsidR="0084043C" w:rsidRPr="0084043C" w14:paraId="7DBF6B9F" w14:textId="77777777" w:rsidTr="00AF1365">
        <w:tc>
          <w:tcPr>
            <w:tcW w:w="1980" w:type="dxa"/>
          </w:tcPr>
          <w:p w14:paraId="256A1ECB" w14:textId="77777777" w:rsidR="0084043C" w:rsidRPr="0084043C" w:rsidRDefault="0084043C" w:rsidP="0084043C">
            <w:r w:rsidRPr="0084043C">
              <w:rPr>
                <w:rFonts w:hint="eastAsia"/>
              </w:rPr>
              <w:t>企业受罚或责任描</w:t>
            </w:r>
            <w:r w:rsidRPr="0084043C">
              <w:rPr>
                <w:rFonts w:hint="eastAsia"/>
              </w:rPr>
              <w:lastRenderedPageBreak/>
              <w:t>述</w:t>
            </w:r>
          </w:p>
        </w:tc>
        <w:tc>
          <w:tcPr>
            <w:tcW w:w="6316" w:type="dxa"/>
          </w:tcPr>
          <w:p w14:paraId="732C18C6" w14:textId="77777777" w:rsidR="0084043C" w:rsidRPr="0084043C" w:rsidRDefault="0084043C" w:rsidP="0084043C">
            <w:pPr>
              <w:rPr>
                <w:bCs/>
              </w:rPr>
            </w:pPr>
            <w:r w:rsidRPr="0084043C">
              <w:rPr>
                <w:rFonts w:hint="eastAsia"/>
                <w:bCs/>
              </w:rPr>
              <w:lastRenderedPageBreak/>
              <w:t>关联方占用资金的制度存在缺陷，并且已经造成了影响，套现保值业务</w:t>
            </w:r>
            <w:r w:rsidRPr="0084043C">
              <w:rPr>
                <w:rFonts w:hint="eastAsia"/>
                <w:bCs/>
              </w:rPr>
              <w:lastRenderedPageBreak/>
              <w:t>制度的不完善也让人有机可乘。</w:t>
            </w:r>
          </w:p>
        </w:tc>
      </w:tr>
      <w:tr w:rsidR="0084043C" w:rsidRPr="0084043C" w14:paraId="29435E4E" w14:textId="77777777" w:rsidTr="00AF1365">
        <w:tc>
          <w:tcPr>
            <w:tcW w:w="1980" w:type="dxa"/>
          </w:tcPr>
          <w:p w14:paraId="3390B12B" w14:textId="77777777" w:rsidR="0084043C" w:rsidRPr="0084043C" w:rsidRDefault="0084043C" w:rsidP="0084043C">
            <w:r w:rsidRPr="0084043C">
              <w:rPr>
                <w:rFonts w:hint="eastAsia"/>
              </w:rPr>
              <w:t>关联审计机构</w:t>
            </w:r>
            <w:r w:rsidRPr="0084043C">
              <w:t>名称</w:t>
            </w:r>
          </w:p>
        </w:tc>
        <w:tc>
          <w:tcPr>
            <w:tcW w:w="6316" w:type="dxa"/>
          </w:tcPr>
          <w:p w14:paraId="50E98295" w14:textId="77777777" w:rsidR="0084043C" w:rsidRPr="0084043C" w:rsidRDefault="0084043C" w:rsidP="0084043C">
            <w:pPr>
              <w:rPr>
                <w:bCs/>
              </w:rPr>
            </w:pPr>
            <w:r w:rsidRPr="0084043C">
              <w:rPr>
                <w:rFonts w:hint="eastAsia"/>
                <w:bCs/>
              </w:rPr>
              <w:t>立信会计师事务所</w:t>
            </w:r>
          </w:p>
        </w:tc>
      </w:tr>
      <w:tr w:rsidR="0084043C" w:rsidRPr="0084043C" w14:paraId="2E293BE1" w14:textId="77777777" w:rsidTr="00AF1365">
        <w:tc>
          <w:tcPr>
            <w:tcW w:w="1980" w:type="dxa"/>
          </w:tcPr>
          <w:p w14:paraId="18859774" w14:textId="77777777" w:rsidR="0084043C" w:rsidRPr="0084043C" w:rsidRDefault="0084043C" w:rsidP="0084043C">
            <w:r w:rsidRPr="0084043C">
              <w:rPr>
                <w:rFonts w:hint="eastAsia"/>
              </w:rPr>
              <w:t>审计机构案情描述</w:t>
            </w:r>
          </w:p>
        </w:tc>
        <w:tc>
          <w:tcPr>
            <w:tcW w:w="6316" w:type="dxa"/>
          </w:tcPr>
          <w:p w14:paraId="580FEAB2" w14:textId="77777777" w:rsidR="0084043C" w:rsidRPr="0084043C" w:rsidRDefault="0084043C" w:rsidP="0084043C">
            <w:r w:rsidRPr="0084043C">
              <w:rPr>
                <w:rFonts w:hint="eastAsia"/>
              </w:rPr>
              <w:t>海南橡胶的财务报告内部控制存在如下重大及重要缺陷</w:t>
            </w:r>
            <w:r w:rsidRPr="0084043C">
              <w:t>;</w:t>
            </w:r>
          </w:p>
          <w:p w14:paraId="75AB9949" w14:textId="77777777" w:rsidR="0084043C" w:rsidRPr="0084043C" w:rsidRDefault="0084043C" w:rsidP="0084043C">
            <w:r w:rsidRPr="0084043C">
              <w:t>1</w:t>
            </w:r>
            <w:r w:rsidRPr="0084043C">
              <w:t>、防范大股东及其他关联方资金占用制度运行存在重大缺陷为了防范大股东及关联方占用上市公司资金，海南橡胶制定了《防范大股东及其他关联方资金占用制度》。在审计过程中，我们注意到</w:t>
            </w:r>
            <w:r w:rsidRPr="0084043C">
              <w:t xml:space="preserve">2015 </w:t>
            </w:r>
            <w:r w:rsidRPr="0084043C">
              <w:t>年度关联方上海增石资产管理有限公司</w:t>
            </w:r>
            <w:r w:rsidRPr="0084043C">
              <w:t>(</w:t>
            </w:r>
            <w:r w:rsidRPr="0084043C">
              <w:t>以下简称上海增石</w:t>
            </w:r>
            <w:r w:rsidRPr="0084043C">
              <w:t>)</w:t>
            </w:r>
            <w:r w:rsidRPr="0084043C">
              <w:t>存在占用海南橡胶之全资子公司东橡投资控股</w:t>
            </w:r>
            <w:r w:rsidRPr="0084043C">
              <w:t>(</w:t>
            </w:r>
            <w:r w:rsidRPr="0084043C">
              <w:t>上海</w:t>
            </w:r>
            <w:r w:rsidRPr="0084043C">
              <w:t>)</w:t>
            </w:r>
            <w:r w:rsidRPr="0084043C">
              <w:t>有限公司</w:t>
            </w:r>
            <w:r w:rsidRPr="0084043C">
              <w:t>(</w:t>
            </w:r>
            <w:r w:rsidRPr="0084043C">
              <w:t>以下简称东橡投资</w:t>
            </w:r>
            <w:r w:rsidRPr="0084043C">
              <w:t>)</w:t>
            </w:r>
            <w:r w:rsidRPr="0084043C">
              <w:t>和上海龙橡国际贸易有限公司</w:t>
            </w:r>
            <w:r w:rsidRPr="0084043C">
              <w:t>(</w:t>
            </w:r>
            <w:r w:rsidRPr="0084043C">
              <w:t>以下简称上海龙橡</w:t>
            </w:r>
            <w:r w:rsidRPr="0084043C">
              <w:t>)</w:t>
            </w:r>
            <w:r w:rsidRPr="0084043C">
              <w:t>资金的情况。截至</w:t>
            </w:r>
            <w:r w:rsidRPr="0084043C">
              <w:t>2015</w:t>
            </w:r>
            <w:r w:rsidRPr="0084043C">
              <w:t>年</w:t>
            </w:r>
            <w:r w:rsidRPr="0084043C">
              <w:t>12</w:t>
            </w:r>
            <w:r w:rsidRPr="0084043C">
              <w:t>月</w:t>
            </w:r>
            <w:r w:rsidRPr="0084043C">
              <w:t xml:space="preserve"> 31</w:t>
            </w:r>
            <w:r w:rsidRPr="0084043C">
              <w:t>日止，上海增石尚欠东橡投资</w:t>
            </w:r>
            <w:r w:rsidRPr="0084043C">
              <w:t xml:space="preserve"> 10.100 </w:t>
            </w:r>
            <w:r w:rsidRPr="0084043C">
              <w:t>万元、尚欠上海龙橡</w:t>
            </w:r>
            <w:r w:rsidRPr="0084043C">
              <w:t>6,000</w:t>
            </w:r>
            <w:r w:rsidRPr="0084043C">
              <w:t>万元。</w:t>
            </w:r>
          </w:p>
          <w:p w14:paraId="53247191" w14:textId="77777777" w:rsidR="0084043C" w:rsidRPr="0084043C" w:rsidRDefault="0084043C" w:rsidP="0084043C">
            <w:r w:rsidRPr="0084043C">
              <w:rPr>
                <w:rFonts w:hint="eastAsia"/>
              </w:rPr>
              <w:t>上述关联方占用海南橡胶之全资子公司资金的情况表明，海南橡胶《防范大股东及其他关联方资金占用制度》运行存在重大缺陷，未能达到控制目标。</w:t>
            </w:r>
          </w:p>
          <w:p w14:paraId="38259ED1" w14:textId="77777777" w:rsidR="0084043C" w:rsidRPr="0084043C" w:rsidRDefault="0084043C" w:rsidP="0084043C">
            <w:r w:rsidRPr="0084043C">
              <w:t>2</w:t>
            </w:r>
            <w:r w:rsidRPr="0084043C">
              <w:t>、套期保值业务制度设计及运行存在重要缺陷</w:t>
            </w:r>
          </w:p>
          <w:p w14:paraId="164A9B49" w14:textId="77777777" w:rsidR="0084043C" w:rsidRPr="0084043C" w:rsidRDefault="0084043C" w:rsidP="0084043C">
            <w:r w:rsidRPr="0084043C">
              <w:rPr>
                <w:rFonts w:hint="eastAsia"/>
              </w:rPr>
              <w:t>为了防范套期保值业务风险，海南橡胶制定了《套期保值业务管理办法》，但套期保值业务制度未对交易头寸设定交易数量指标，存在业务部门为逐利而放大交易头寸的风险</w:t>
            </w:r>
            <w:r w:rsidRPr="0084043C">
              <w:t>;</w:t>
            </w:r>
            <w:r w:rsidRPr="0084043C">
              <w:t>另外，套期保值业务制度也未对内部交易套期保值作出限制，存在业务人员以内部交易为标的进行套期保值的风险，而内部交易套期保值与公司规避风险的经营目标并不相符。在审计过程中，我们注意到海南橡胶</w:t>
            </w:r>
            <w:r w:rsidRPr="0084043C">
              <w:t>2015</w:t>
            </w:r>
            <w:r w:rsidRPr="0084043C">
              <w:t>年度套期保值业务交易量已超过现货交易量。</w:t>
            </w:r>
          </w:p>
          <w:p w14:paraId="4733ED73" w14:textId="77777777" w:rsidR="0084043C" w:rsidRPr="0084043C" w:rsidRDefault="0084043C" w:rsidP="0084043C">
            <w:r w:rsidRPr="0084043C">
              <w:rPr>
                <w:rFonts w:hint="eastAsia"/>
              </w:rPr>
              <w:t>上述套期保值业务制度设计及运行存在的重要缺陷，不能有效控制套期保值业务风险并实现套期保值的经营目标。</w:t>
            </w:r>
          </w:p>
        </w:tc>
      </w:tr>
      <w:tr w:rsidR="0084043C" w:rsidRPr="0084043C" w14:paraId="056408BB" w14:textId="77777777" w:rsidTr="00AF1365">
        <w:tc>
          <w:tcPr>
            <w:tcW w:w="1980" w:type="dxa"/>
          </w:tcPr>
          <w:p w14:paraId="7EEAFE2D" w14:textId="77777777" w:rsidR="0084043C" w:rsidRPr="0084043C" w:rsidRDefault="0084043C" w:rsidP="0084043C">
            <w:r w:rsidRPr="0084043C">
              <w:rPr>
                <w:rFonts w:hint="eastAsia"/>
              </w:rPr>
              <w:t>审计受罚或责任描述</w:t>
            </w:r>
          </w:p>
        </w:tc>
        <w:tc>
          <w:tcPr>
            <w:tcW w:w="6316" w:type="dxa"/>
          </w:tcPr>
          <w:p w14:paraId="18260394" w14:textId="77777777" w:rsidR="0084043C" w:rsidRPr="0084043C" w:rsidRDefault="0084043C" w:rsidP="0084043C">
            <w:r w:rsidRPr="0084043C">
              <w:rPr>
                <w:rFonts w:hint="eastAsia"/>
              </w:rPr>
              <w:t>无</w:t>
            </w:r>
          </w:p>
        </w:tc>
      </w:tr>
      <w:tr w:rsidR="0084043C" w:rsidRPr="0084043C" w14:paraId="63C0716B" w14:textId="77777777" w:rsidTr="00AF1365">
        <w:tc>
          <w:tcPr>
            <w:tcW w:w="1980" w:type="dxa"/>
          </w:tcPr>
          <w:p w14:paraId="69AF97BE" w14:textId="77777777" w:rsidR="0084043C" w:rsidRPr="0084043C" w:rsidRDefault="0084043C" w:rsidP="0084043C">
            <w:r w:rsidRPr="0084043C">
              <w:rPr>
                <w:rFonts w:hint="eastAsia"/>
              </w:rPr>
              <w:t>引发</w:t>
            </w:r>
            <w:r w:rsidRPr="0084043C">
              <w:t>的审计</w:t>
            </w:r>
            <w:r w:rsidRPr="0084043C">
              <w:rPr>
                <w:rFonts w:hint="eastAsia"/>
              </w:rPr>
              <w:t>实施</w:t>
            </w:r>
            <w:r w:rsidRPr="0084043C">
              <w:t>思考</w:t>
            </w:r>
          </w:p>
        </w:tc>
        <w:tc>
          <w:tcPr>
            <w:tcW w:w="6316" w:type="dxa"/>
          </w:tcPr>
          <w:p w14:paraId="105D3B81" w14:textId="77777777" w:rsidR="0084043C" w:rsidRPr="0084043C" w:rsidRDefault="0084043C" w:rsidP="0084043C">
            <w:r w:rsidRPr="0084043C">
              <w:rPr>
                <w:rFonts w:hint="eastAsia"/>
              </w:rPr>
              <w:t>企业的管理办法应该设置的更加严谨，对于有可能发生的情况，或者风险，应该及时改正。</w:t>
            </w:r>
          </w:p>
        </w:tc>
      </w:tr>
      <w:tr w:rsidR="0084043C" w:rsidRPr="0084043C" w14:paraId="6AC48ECF" w14:textId="77777777" w:rsidTr="00AF1365">
        <w:tc>
          <w:tcPr>
            <w:tcW w:w="1980" w:type="dxa"/>
          </w:tcPr>
          <w:p w14:paraId="68CC007E" w14:textId="77777777" w:rsidR="0084043C" w:rsidRPr="0084043C" w:rsidRDefault="0084043C" w:rsidP="0084043C">
            <w:r w:rsidRPr="0084043C">
              <w:rPr>
                <w:rFonts w:hint="eastAsia"/>
              </w:rPr>
              <w:t>审计报告及审计意见披露</w:t>
            </w:r>
          </w:p>
        </w:tc>
        <w:tc>
          <w:tcPr>
            <w:tcW w:w="6316" w:type="dxa"/>
          </w:tcPr>
          <w:p w14:paraId="753BCDD1" w14:textId="77777777" w:rsidR="0084043C" w:rsidRPr="0084043C" w:rsidRDefault="0084043C" w:rsidP="0084043C">
            <w:pPr>
              <w:tabs>
                <w:tab w:val="left" w:pos="2160"/>
              </w:tabs>
            </w:pPr>
            <w:r w:rsidRPr="0084043C">
              <w:rPr>
                <w:rFonts w:hint="eastAsia"/>
              </w:rPr>
              <w:t>我们认为，由于存在上述重大缺陷及其对实现控制目标的影响，海南橡胶于</w:t>
            </w:r>
            <w:r w:rsidRPr="0084043C">
              <w:t>2015</w:t>
            </w:r>
            <w:r w:rsidRPr="0084043C">
              <w:t>年</w:t>
            </w:r>
            <w:r w:rsidRPr="0084043C">
              <w:t>12</w:t>
            </w:r>
            <w:r w:rsidRPr="0084043C">
              <w:t>月</w:t>
            </w:r>
            <w:r w:rsidRPr="0084043C">
              <w:t>31</w:t>
            </w:r>
            <w:r w:rsidRPr="0084043C">
              <w:t>日未能按照《企业内部控制基本规范》和相关规定在所有重大方面保持有效的财务报告内部控制。</w:t>
            </w:r>
          </w:p>
          <w:p w14:paraId="1253C849" w14:textId="77777777" w:rsidR="0084043C" w:rsidRPr="0084043C" w:rsidRDefault="0084043C" w:rsidP="0084043C">
            <w:pPr>
              <w:tabs>
                <w:tab w:val="left" w:pos="2160"/>
              </w:tabs>
            </w:pPr>
            <w:r w:rsidRPr="0084043C">
              <w:rPr>
                <w:rFonts w:hint="eastAsia"/>
              </w:rPr>
              <w:t>否定意见</w:t>
            </w:r>
          </w:p>
          <w:p w14:paraId="333747A7" w14:textId="77777777" w:rsidR="0084043C" w:rsidRPr="0084043C" w:rsidRDefault="0084043C" w:rsidP="0084043C">
            <w:pPr>
              <w:tabs>
                <w:tab w:val="left" w:pos="2160"/>
              </w:tabs>
              <w:rPr>
                <w:color w:val="5B9BD5"/>
              </w:rPr>
            </w:pPr>
            <w:r w:rsidRPr="0084043C">
              <w:t>http://www.cninfo.com.cn/new/disclosure/detail?plate=sse&amp;orgId=9900005902&amp;stockCode=601118&amp;announcementId=1202232016&amp;announcementTime=2016-04-23</w:t>
            </w:r>
          </w:p>
        </w:tc>
      </w:tr>
      <w:tr w:rsidR="0084043C" w:rsidRPr="0084043C" w14:paraId="16FF075A" w14:textId="77777777" w:rsidTr="00AF1365">
        <w:tc>
          <w:tcPr>
            <w:tcW w:w="1980" w:type="dxa"/>
          </w:tcPr>
          <w:p w14:paraId="11A77D6F" w14:textId="77777777" w:rsidR="0084043C" w:rsidRPr="0084043C" w:rsidRDefault="0084043C" w:rsidP="0084043C">
            <w:pPr>
              <w:jc w:val="center"/>
            </w:pPr>
            <w:r w:rsidRPr="0084043C">
              <w:rPr>
                <w:rFonts w:hint="eastAsia"/>
              </w:rPr>
              <w:t>关联</w:t>
            </w:r>
            <w:r w:rsidRPr="0084043C">
              <w:t>的审计术语与审计方法</w:t>
            </w:r>
          </w:p>
        </w:tc>
        <w:tc>
          <w:tcPr>
            <w:tcW w:w="6316" w:type="dxa"/>
          </w:tcPr>
          <w:p w14:paraId="6183C3E5" w14:textId="77777777" w:rsidR="0084043C" w:rsidRPr="0084043C" w:rsidRDefault="0084043C" w:rsidP="0084043C">
            <w:pPr>
              <w:tabs>
                <w:tab w:val="left" w:pos="2160"/>
              </w:tabs>
              <w:rPr>
                <w:color w:val="5B9BD5"/>
              </w:rPr>
            </w:pPr>
            <w:r w:rsidRPr="0084043C">
              <w:rPr>
                <w:rFonts w:hint="eastAsia"/>
              </w:rPr>
              <w:t>套期保值</w:t>
            </w:r>
            <w:r w:rsidRPr="0084043C">
              <w:rPr>
                <w:rFonts w:hint="eastAsia"/>
              </w:rPr>
              <w:t xml:space="preserve"> </w:t>
            </w:r>
            <w:r w:rsidRPr="0084043C">
              <w:rPr>
                <w:rFonts w:hint="eastAsia"/>
              </w:rPr>
              <w:t>资金占用</w:t>
            </w:r>
          </w:p>
        </w:tc>
      </w:tr>
    </w:tbl>
    <w:p w14:paraId="5A910660" w14:textId="77777777" w:rsidR="0084043C" w:rsidRPr="0084043C" w:rsidRDefault="0084043C" w:rsidP="0084043C">
      <w:pPr>
        <w:rPr>
          <w:rFonts w:hint="eastAsia"/>
        </w:rPr>
      </w:pPr>
    </w:p>
    <w:p w14:paraId="7AA978F0" w14:textId="652EEFF2" w:rsidR="00E0092E" w:rsidRDefault="00E0092E" w:rsidP="0084043C">
      <w:pPr>
        <w:pStyle w:val="2"/>
        <w:numPr>
          <w:ilvl w:val="0"/>
          <w:numId w:val="12"/>
        </w:numPr>
      </w:pPr>
      <w:bookmarkStart w:id="73" w:name="_Toc106144122"/>
      <w:r w:rsidRPr="00CD188F">
        <w:rPr>
          <w:rFonts w:hint="eastAsia"/>
        </w:rPr>
        <w:t>新疆雪峰科技（集团）股份有限公司</w:t>
      </w:r>
      <w:bookmarkEnd w:id="73"/>
    </w:p>
    <w:tbl>
      <w:tblPr>
        <w:tblStyle w:val="15"/>
        <w:tblW w:w="8296" w:type="dxa"/>
        <w:tblLayout w:type="fixed"/>
        <w:tblLook w:val="04A0" w:firstRow="1" w:lastRow="0" w:firstColumn="1" w:lastColumn="0" w:noHBand="0" w:noVBand="1"/>
      </w:tblPr>
      <w:tblGrid>
        <w:gridCol w:w="1980"/>
        <w:gridCol w:w="6316"/>
      </w:tblGrid>
      <w:tr w:rsidR="0084043C" w:rsidRPr="0084043C" w14:paraId="29B9F6B2" w14:textId="77777777" w:rsidTr="00AF1365">
        <w:tc>
          <w:tcPr>
            <w:tcW w:w="1980" w:type="dxa"/>
          </w:tcPr>
          <w:p w14:paraId="71E1375D" w14:textId="77777777" w:rsidR="0084043C" w:rsidRPr="0084043C" w:rsidRDefault="0084043C" w:rsidP="0084043C">
            <w:r w:rsidRPr="0084043C">
              <w:rPr>
                <w:rFonts w:hint="eastAsia"/>
              </w:rPr>
              <w:t>案例数据</w:t>
            </w:r>
            <w:r w:rsidRPr="0084043C">
              <w:t>编号</w:t>
            </w:r>
          </w:p>
        </w:tc>
        <w:tc>
          <w:tcPr>
            <w:tcW w:w="6316" w:type="dxa"/>
          </w:tcPr>
          <w:p w14:paraId="6815DC86" w14:textId="70F47DD4" w:rsidR="0084043C" w:rsidRPr="0084043C" w:rsidRDefault="00C6066D" w:rsidP="0084043C">
            <w:pPr>
              <w:jc w:val="center"/>
            </w:pPr>
            <w:r>
              <w:rPr>
                <w:rFonts w:hint="eastAsia"/>
              </w:rPr>
              <w:t>0</w:t>
            </w:r>
            <w:r>
              <w:t>710</w:t>
            </w:r>
          </w:p>
        </w:tc>
      </w:tr>
      <w:tr w:rsidR="0084043C" w:rsidRPr="0084043C" w14:paraId="093B3471" w14:textId="77777777" w:rsidTr="00AF1365">
        <w:tc>
          <w:tcPr>
            <w:tcW w:w="1980" w:type="dxa"/>
          </w:tcPr>
          <w:p w14:paraId="5E39C15C" w14:textId="77777777" w:rsidR="0084043C" w:rsidRPr="0084043C" w:rsidRDefault="0084043C" w:rsidP="0084043C">
            <w:r w:rsidRPr="0084043C">
              <w:rPr>
                <w:rFonts w:hint="eastAsia"/>
              </w:rPr>
              <w:t>案例</w:t>
            </w:r>
            <w:r w:rsidRPr="0084043C">
              <w:t>行业类别</w:t>
            </w:r>
          </w:p>
        </w:tc>
        <w:tc>
          <w:tcPr>
            <w:tcW w:w="6316" w:type="dxa"/>
          </w:tcPr>
          <w:p w14:paraId="68BBD730" w14:textId="1BF1694D" w:rsidR="0084043C" w:rsidRPr="0084043C" w:rsidRDefault="00C6066D" w:rsidP="0084043C">
            <w:pPr>
              <w:jc w:val="center"/>
            </w:pPr>
            <w:r w:rsidRPr="00C6066D">
              <w:t>07</w:t>
            </w:r>
            <w:r w:rsidRPr="00C6066D">
              <w:t>制造业类</w:t>
            </w:r>
          </w:p>
        </w:tc>
      </w:tr>
      <w:tr w:rsidR="0084043C" w:rsidRPr="0084043C" w14:paraId="0A18A950" w14:textId="77777777" w:rsidTr="00AF1365">
        <w:tc>
          <w:tcPr>
            <w:tcW w:w="1980" w:type="dxa"/>
          </w:tcPr>
          <w:p w14:paraId="3F578B06" w14:textId="77777777" w:rsidR="0084043C" w:rsidRPr="0084043C" w:rsidRDefault="0084043C" w:rsidP="0084043C">
            <w:r w:rsidRPr="0084043C">
              <w:rPr>
                <w:rFonts w:hint="eastAsia"/>
              </w:rPr>
              <w:lastRenderedPageBreak/>
              <w:t>案例发生时间</w:t>
            </w:r>
          </w:p>
        </w:tc>
        <w:tc>
          <w:tcPr>
            <w:tcW w:w="6316" w:type="dxa"/>
          </w:tcPr>
          <w:p w14:paraId="1C7D32F5" w14:textId="77777777" w:rsidR="0084043C" w:rsidRPr="0084043C" w:rsidRDefault="0084043C" w:rsidP="0084043C">
            <w:pPr>
              <w:jc w:val="center"/>
            </w:pPr>
            <w:r w:rsidRPr="0084043C">
              <w:t>2015</w:t>
            </w:r>
            <w:r w:rsidRPr="0084043C">
              <w:rPr>
                <w:rFonts w:hint="eastAsia"/>
              </w:rPr>
              <w:t>年</w:t>
            </w:r>
          </w:p>
        </w:tc>
      </w:tr>
      <w:tr w:rsidR="0084043C" w:rsidRPr="0084043C" w14:paraId="76E85272" w14:textId="77777777" w:rsidTr="00AF1365">
        <w:tc>
          <w:tcPr>
            <w:tcW w:w="1980" w:type="dxa"/>
          </w:tcPr>
          <w:p w14:paraId="6F242066" w14:textId="77777777" w:rsidR="0084043C" w:rsidRPr="0084043C" w:rsidRDefault="0084043C" w:rsidP="0084043C">
            <w:r w:rsidRPr="0084043C">
              <w:rPr>
                <w:rFonts w:hint="eastAsia"/>
              </w:rPr>
              <w:t>案例企业名称</w:t>
            </w:r>
          </w:p>
        </w:tc>
        <w:tc>
          <w:tcPr>
            <w:tcW w:w="6316" w:type="dxa"/>
          </w:tcPr>
          <w:p w14:paraId="57FBEE0D" w14:textId="77777777" w:rsidR="0084043C" w:rsidRPr="0084043C" w:rsidRDefault="0084043C" w:rsidP="0084043C">
            <w:pPr>
              <w:jc w:val="center"/>
            </w:pPr>
            <w:r w:rsidRPr="0084043C">
              <w:rPr>
                <w:rFonts w:hint="eastAsia"/>
              </w:rPr>
              <w:t>新疆雪峰科技（集团）股份有限公司</w:t>
            </w:r>
          </w:p>
        </w:tc>
      </w:tr>
      <w:tr w:rsidR="0084043C" w:rsidRPr="0084043C" w14:paraId="749F3323" w14:textId="77777777" w:rsidTr="00AF1365">
        <w:tc>
          <w:tcPr>
            <w:tcW w:w="1980" w:type="dxa"/>
          </w:tcPr>
          <w:p w14:paraId="49AFC491" w14:textId="77777777" w:rsidR="0084043C" w:rsidRPr="0084043C" w:rsidRDefault="0084043C" w:rsidP="0084043C">
            <w:r w:rsidRPr="0084043C">
              <w:rPr>
                <w:rFonts w:hint="eastAsia"/>
              </w:rPr>
              <w:t>案例企业经营范围</w:t>
            </w:r>
          </w:p>
        </w:tc>
        <w:tc>
          <w:tcPr>
            <w:tcW w:w="6316" w:type="dxa"/>
          </w:tcPr>
          <w:p w14:paraId="7714D0E7" w14:textId="77777777" w:rsidR="0084043C" w:rsidRPr="0084043C" w:rsidRDefault="0084043C" w:rsidP="0084043C">
            <w:pPr>
              <w:jc w:val="center"/>
            </w:pPr>
            <w:r w:rsidRPr="0084043C">
              <w:rPr>
                <w:rFonts w:hint="eastAsia"/>
              </w:rPr>
              <w:t>民用爆破器材生产、销售；地爆器材回收利用。化工生产设备制造，仪器仪表、五金交电、机电产品销售，停车场；房屋租赁；装卸；劳务管理；货物与技术的进出口。；计算机系统服务和软件开发。；（依法须经批准的项目，经相关部门批准后方可开展经营活动）</w:t>
            </w:r>
          </w:p>
        </w:tc>
      </w:tr>
      <w:tr w:rsidR="0084043C" w:rsidRPr="0084043C" w14:paraId="5CCE60CD" w14:textId="77777777" w:rsidTr="00AF1365">
        <w:tc>
          <w:tcPr>
            <w:tcW w:w="1980" w:type="dxa"/>
          </w:tcPr>
          <w:p w14:paraId="1A79C46C" w14:textId="77777777" w:rsidR="0084043C" w:rsidRPr="0084043C" w:rsidRDefault="0084043C" w:rsidP="0084043C">
            <w:r w:rsidRPr="0084043C">
              <w:rPr>
                <w:rFonts w:hint="eastAsia"/>
              </w:rPr>
              <w:t>企业单位案情描述</w:t>
            </w:r>
          </w:p>
        </w:tc>
        <w:tc>
          <w:tcPr>
            <w:tcW w:w="6316" w:type="dxa"/>
          </w:tcPr>
          <w:p w14:paraId="4C711CB4" w14:textId="77777777" w:rsidR="0084043C" w:rsidRPr="0084043C" w:rsidRDefault="0084043C" w:rsidP="0084043C">
            <w:pPr>
              <w:rPr>
                <w:b/>
              </w:rPr>
            </w:pPr>
            <w:r w:rsidRPr="0084043C">
              <w:rPr>
                <w:rFonts w:hint="eastAsia"/>
                <w:b/>
              </w:rPr>
              <w:t>【企业背景】</w:t>
            </w:r>
          </w:p>
          <w:p w14:paraId="2A670B72" w14:textId="77777777" w:rsidR="0084043C" w:rsidRPr="0084043C" w:rsidRDefault="0084043C" w:rsidP="0084043C">
            <w:pPr>
              <w:rPr>
                <w:bCs/>
              </w:rPr>
            </w:pPr>
            <w:r w:rsidRPr="0084043C">
              <w:rPr>
                <w:bCs/>
              </w:rPr>
              <w:t>新疆雪峰科技</w:t>
            </w:r>
            <w:r w:rsidRPr="0084043C">
              <w:rPr>
                <w:bCs/>
              </w:rPr>
              <w:t>(</w:t>
            </w:r>
            <w:r w:rsidRPr="0084043C">
              <w:rPr>
                <w:bCs/>
              </w:rPr>
              <w:t>集团</w:t>
            </w:r>
            <w:r w:rsidRPr="0084043C">
              <w:rPr>
                <w:bCs/>
              </w:rPr>
              <w:t>)</w:t>
            </w:r>
            <w:r w:rsidRPr="0084043C">
              <w:rPr>
                <w:bCs/>
              </w:rPr>
              <w:t>股份有限公司</w:t>
            </w:r>
            <w:r w:rsidRPr="0084043C">
              <w:rPr>
                <w:bCs/>
              </w:rPr>
              <w:t>(</w:t>
            </w:r>
            <w:r w:rsidRPr="0084043C">
              <w:rPr>
                <w:bCs/>
              </w:rPr>
              <w:t>以下简称</w:t>
            </w:r>
            <w:r w:rsidRPr="0084043C">
              <w:rPr>
                <w:bCs/>
              </w:rPr>
              <w:t>“</w:t>
            </w:r>
            <w:r w:rsidRPr="0084043C">
              <w:rPr>
                <w:bCs/>
              </w:rPr>
              <w:t>雪峰科技</w:t>
            </w:r>
            <w:r w:rsidRPr="0084043C">
              <w:rPr>
                <w:bCs/>
              </w:rPr>
              <w:t>”)</w:t>
            </w:r>
            <w:r w:rsidRPr="0084043C">
              <w:rPr>
                <w:bCs/>
              </w:rPr>
              <w:t>前身是</w:t>
            </w:r>
            <w:r w:rsidRPr="0084043C">
              <w:rPr>
                <w:bCs/>
              </w:rPr>
              <w:t>1958</w:t>
            </w:r>
            <w:r w:rsidRPr="0084043C">
              <w:rPr>
                <w:bCs/>
              </w:rPr>
              <w:t>年建厂的新疆煤矿化工厂</w:t>
            </w:r>
            <w:r w:rsidRPr="0084043C">
              <w:rPr>
                <w:bCs/>
              </w:rPr>
              <w:t>,2001</w:t>
            </w:r>
            <w:r w:rsidRPr="0084043C">
              <w:rPr>
                <w:bCs/>
              </w:rPr>
              <w:t>年改制为国有独资公司</w:t>
            </w:r>
            <w:r w:rsidRPr="0084043C">
              <w:rPr>
                <w:bCs/>
              </w:rPr>
              <w:t>,2002</w:t>
            </w:r>
            <w:r w:rsidRPr="0084043C">
              <w:rPr>
                <w:bCs/>
              </w:rPr>
              <w:t>年改制为有限责任公司</w:t>
            </w:r>
            <w:r w:rsidRPr="0084043C">
              <w:rPr>
                <w:bCs/>
              </w:rPr>
              <w:t>,2011</w:t>
            </w:r>
            <w:r w:rsidRPr="0084043C">
              <w:rPr>
                <w:bCs/>
              </w:rPr>
              <w:t>年</w:t>
            </w:r>
            <w:r w:rsidRPr="0084043C">
              <w:rPr>
                <w:bCs/>
              </w:rPr>
              <w:t>12</w:t>
            </w:r>
            <w:r w:rsidRPr="0084043C">
              <w:rPr>
                <w:bCs/>
              </w:rPr>
              <w:t>月整体改制为股份有限公司。是新疆维吾尔自治区国有资产监督管理委员会控股的直接监管企业。</w:t>
            </w:r>
            <w:r w:rsidRPr="0084043C">
              <w:rPr>
                <w:bCs/>
              </w:rPr>
              <w:t>2015</w:t>
            </w:r>
            <w:r w:rsidRPr="0084043C">
              <w:rPr>
                <w:bCs/>
              </w:rPr>
              <w:t>年</w:t>
            </w:r>
            <w:r w:rsidRPr="0084043C">
              <w:rPr>
                <w:bCs/>
              </w:rPr>
              <w:t>5</w:t>
            </w:r>
            <w:r w:rsidRPr="0084043C">
              <w:rPr>
                <w:bCs/>
              </w:rPr>
              <w:t>月</w:t>
            </w:r>
            <w:r w:rsidRPr="0084043C">
              <w:rPr>
                <w:bCs/>
              </w:rPr>
              <w:t>15</w:t>
            </w:r>
            <w:r w:rsidRPr="0084043C">
              <w:rPr>
                <w:bCs/>
              </w:rPr>
              <w:t>日</w:t>
            </w:r>
            <w:r w:rsidRPr="0084043C">
              <w:rPr>
                <w:bCs/>
              </w:rPr>
              <w:t>,</w:t>
            </w:r>
            <w:r w:rsidRPr="0084043C">
              <w:rPr>
                <w:bCs/>
              </w:rPr>
              <w:t>在上海证券交易所挂牌上市</w:t>
            </w:r>
            <w:r w:rsidRPr="0084043C">
              <w:rPr>
                <w:bCs/>
              </w:rPr>
              <w:t>(</w:t>
            </w:r>
            <w:r w:rsidRPr="0084043C">
              <w:rPr>
                <w:bCs/>
              </w:rPr>
              <w:t>股票代码</w:t>
            </w:r>
            <w:r w:rsidRPr="0084043C">
              <w:rPr>
                <w:bCs/>
              </w:rPr>
              <w:t>:603227)</w:t>
            </w:r>
            <w:r w:rsidRPr="0084043C">
              <w:rPr>
                <w:bCs/>
              </w:rPr>
              <w:t>。雪峰科技主要从事工业炸药、雷管、索类等民用爆炸物品的研发、生产、销售、配送</w:t>
            </w:r>
            <w:r w:rsidRPr="0084043C">
              <w:rPr>
                <w:bCs/>
              </w:rPr>
              <w:t>,</w:t>
            </w:r>
            <w:r w:rsidRPr="0084043C">
              <w:rPr>
                <w:bCs/>
              </w:rPr>
              <w:t>以及为客户提供爆破工程整体解决方案等相关服务</w:t>
            </w:r>
            <w:r w:rsidRPr="0084043C">
              <w:rPr>
                <w:bCs/>
              </w:rPr>
              <w:t>,</w:t>
            </w:r>
            <w:r w:rsidRPr="0084043C">
              <w:rPr>
                <w:bCs/>
              </w:rPr>
              <w:t>是自治区高新技术企业</w:t>
            </w:r>
            <w:r w:rsidRPr="0084043C">
              <w:rPr>
                <w:bCs/>
              </w:rPr>
              <w:t>,</w:t>
            </w:r>
            <w:r w:rsidRPr="0084043C">
              <w:rPr>
                <w:bCs/>
              </w:rPr>
              <w:t>拥有国家级技能大师工作室、自治区</w:t>
            </w:r>
            <w:r w:rsidRPr="0084043C">
              <w:rPr>
                <w:rFonts w:hint="eastAsia"/>
                <w:bCs/>
              </w:rPr>
              <w:t>级火工技能大师工作室、自治区唯一的省级民爆工程技术研究中心</w:t>
            </w:r>
            <w:r w:rsidRPr="0084043C">
              <w:rPr>
                <w:bCs/>
              </w:rPr>
              <w:t>,</w:t>
            </w:r>
            <w:r w:rsidRPr="0084043C">
              <w:rPr>
                <w:bCs/>
              </w:rPr>
              <w:t>掌握了民爆器材生产的多项核心技术</w:t>
            </w:r>
            <w:r w:rsidRPr="0084043C">
              <w:rPr>
                <w:bCs/>
              </w:rPr>
              <w:t>,</w:t>
            </w:r>
            <w:r w:rsidRPr="0084043C">
              <w:rPr>
                <w:bCs/>
              </w:rPr>
              <w:t>获得了多项荣誉</w:t>
            </w:r>
            <w:r w:rsidRPr="0084043C">
              <w:rPr>
                <w:bCs/>
              </w:rPr>
              <w:t>,</w:t>
            </w:r>
            <w:r w:rsidRPr="0084043C">
              <w:rPr>
                <w:bCs/>
              </w:rPr>
              <w:t>生产规模在新疆位列第一</w:t>
            </w:r>
            <w:r w:rsidRPr="0084043C">
              <w:rPr>
                <w:bCs/>
              </w:rPr>
              <w:t>,</w:t>
            </w:r>
            <w:r w:rsidRPr="0084043C">
              <w:rPr>
                <w:bCs/>
              </w:rPr>
              <w:t>工业生产总值在全国</w:t>
            </w:r>
            <w:r w:rsidRPr="0084043C">
              <w:rPr>
                <w:bCs/>
              </w:rPr>
              <w:t>140</w:t>
            </w:r>
            <w:r w:rsidRPr="0084043C">
              <w:rPr>
                <w:bCs/>
              </w:rPr>
              <w:t>多家企业中排名第</w:t>
            </w:r>
            <w:r w:rsidRPr="0084043C">
              <w:rPr>
                <w:bCs/>
              </w:rPr>
              <w:t>15</w:t>
            </w:r>
            <w:r w:rsidRPr="0084043C">
              <w:rPr>
                <w:bCs/>
              </w:rPr>
              <w:t>位。近年来</w:t>
            </w:r>
            <w:r w:rsidRPr="0084043C">
              <w:rPr>
                <w:bCs/>
              </w:rPr>
              <w:t>,</w:t>
            </w:r>
            <w:r w:rsidRPr="0084043C">
              <w:rPr>
                <w:bCs/>
              </w:rPr>
              <w:t>公司深入贯彻落实科学发展观</w:t>
            </w:r>
            <w:r w:rsidRPr="0084043C">
              <w:rPr>
                <w:bCs/>
              </w:rPr>
              <w:t>,</w:t>
            </w:r>
            <w:r w:rsidRPr="0084043C">
              <w:rPr>
                <w:bCs/>
              </w:rPr>
              <w:t>坚定不移地做强做优做大国有企业</w:t>
            </w:r>
            <w:r w:rsidRPr="0084043C">
              <w:rPr>
                <w:bCs/>
              </w:rPr>
              <w:t>,</w:t>
            </w:r>
            <w:r w:rsidRPr="0084043C">
              <w:rPr>
                <w:bCs/>
              </w:rPr>
              <w:t>全力保增长、调结构、推改革、提效益</w:t>
            </w:r>
            <w:r w:rsidRPr="0084043C">
              <w:rPr>
                <w:bCs/>
              </w:rPr>
              <w:t>,</w:t>
            </w:r>
            <w:r w:rsidRPr="0084043C">
              <w:rPr>
                <w:bCs/>
              </w:rPr>
              <w:t>由单一生产型企业转型为生产服务型集团</w:t>
            </w:r>
            <w:r w:rsidRPr="0084043C">
              <w:rPr>
                <w:bCs/>
              </w:rPr>
              <w:t>,</w:t>
            </w:r>
            <w:r w:rsidRPr="0084043C">
              <w:rPr>
                <w:bCs/>
              </w:rPr>
              <w:t>综合实力不断增强</w:t>
            </w:r>
            <w:r w:rsidRPr="0084043C">
              <w:rPr>
                <w:bCs/>
              </w:rPr>
              <w:t>,</w:t>
            </w:r>
            <w:r w:rsidRPr="0084043C">
              <w:rPr>
                <w:bCs/>
              </w:rPr>
              <w:t>行业地位明显提升</w:t>
            </w:r>
            <w:r w:rsidRPr="0084043C">
              <w:rPr>
                <w:bCs/>
              </w:rPr>
              <w:t>,</w:t>
            </w:r>
            <w:r w:rsidRPr="0084043C">
              <w:rPr>
                <w:bCs/>
              </w:rPr>
              <w:t>为自治区经济建设、社会稳定和长治久安做出了积极贡献</w:t>
            </w:r>
            <w:r w:rsidRPr="0084043C">
              <w:rPr>
                <w:bCs/>
              </w:rPr>
              <w:t>!</w:t>
            </w:r>
          </w:p>
          <w:p w14:paraId="4E2ED706" w14:textId="77777777" w:rsidR="0084043C" w:rsidRPr="0084043C" w:rsidRDefault="0084043C" w:rsidP="0084043C">
            <w:pPr>
              <w:rPr>
                <w:b/>
              </w:rPr>
            </w:pPr>
            <w:r w:rsidRPr="0084043C">
              <w:rPr>
                <w:rFonts w:hint="eastAsia"/>
                <w:b/>
              </w:rPr>
              <w:t>【案情描述】</w:t>
            </w:r>
          </w:p>
          <w:p w14:paraId="75FBED60" w14:textId="77777777" w:rsidR="0084043C" w:rsidRPr="0084043C" w:rsidRDefault="0084043C" w:rsidP="0084043C">
            <w:r w:rsidRPr="0084043C">
              <w:rPr>
                <w:rFonts w:hint="eastAsia"/>
              </w:rPr>
              <w:t>雪峰科技与关联方发生多笔资金往来，都没有进行前期审批，并且没有按照相关规定进行决策，也没有及时披露。</w:t>
            </w:r>
          </w:p>
        </w:tc>
      </w:tr>
      <w:tr w:rsidR="0084043C" w:rsidRPr="0084043C" w14:paraId="6965A839" w14:textId="77777777" w:rsidTr="00AF1365">
        <w:tc>
          <w:tcPr>
            <w:tcW w:w="1980" w:type="dxa"/>
          </w:tcPr>
          <w:p w14:paraId="74648C16" w14:textId="77777777" w:rsidR="0084043C" w:rsidRPr="0084043C" w:rsidRDefault="0084043C" w:rsidP="0084043C">
            <w:r w:rsidRPr="0084043C">
              <w:rPr>
                <w:rFonts w:hint="eastAsia"/>
              </w:rPr>
              <w:t>企业受罚或责任描述</w:t>
            </w:r>
          </w:p>
        </w:tc>
        <w:tc>
          <w:tcPr>
            <w:tcW w:w="6316" w:type="dxa"/>
          </w:tcPr>
          <w:p w14:paraId="505F0C3F" w14:textId="77777777" w:rsidR="0084043C" w:rsidRPr="0084043C" w:rsidRDefault="0084043C" w:rsidP="0084043C">
            <w:pPr>
              <w:rPr>
                <w:bCs/>
              </w:rPr>
            </w:pPr>
            <w:r w:rsidRPr="0084043C">
              <w:rPr>
                <w:rFonts w:hint="eastAsia"/>
                <w:bCs/>
              </w:rPr>
              <w:t>上市公司应该披露相关的资金事项，但是没有及时进行披露。并且这些资金往来没有按照规定走程序。</w:t>
            </w:r>
          </w:p>
        </w:tc>
      </w:tr>
      <w:tr w:rsidR="0084043C" w:rsidRPr="0084043C" w14:paraId="34AF115D" w14:textId="77777777" w:rsidTr="00AF1365">
        <w:tc>
          <w:tcPr>
            <w:tcW w:w="1980" w:type="dxa"/>
          </w:tcPr>
          <w:p w14:paraId="7BF37CA7" w14:textId="77777777" w:rsidR="0084043C" w:rsidRPr="0084043C" w:rsidRDefault="0084043C" w:rsidP="0084043C">
            <w:r w:rsidRPr="0084043C">
              <w:rPr>
                <w:rFonts w:hint="eastAsia"/>
              </w:rPr>
              <w:t>关联审计机构</w:t>
            </w:r>
            <w:r w:rsidRPr="0084043C">
              <w:t>名称</w:t>
            </w:r>
          </w:p>
        </w:tc>
        <w:tc>
          <w:tcPr>
            <w:tcW w:w="6316" w:type="dxa"/>
          </w:tcPr>
          <w:p w14:paraId="47020CBA" w14:textId="77777777" w:rsidR="0084043C" w:rsidRPr="0084043C" w:rsidRDefault="0084043C" w:rsidP="0084043C">
            <w:pPr>
              <w:rPr>
                <w:bCs/>
              </w:rPr>
            </w:pPr>
            <w:r w:rsidRPr="0084043C">
              <w:rPr>
                <w:rFonts w:hint="eastAsia"/>
                <w:bCs/>
              </w:rPr>
              <w:t>大华会计师事务所</w:t>
            </w:r>
          </w:p>
        </w:tc>
      </w:tr>
      <w:tr w:rsidR="0084043C" w:rsidRPr="0084043C" w14:paraId="4F205A60" w14:textId="77777777" w:rsidTr="00AF1365">
        <w:tc>
          <w:tcPr>
            <w:tcW w:w="1980" w:type="dxa"/>
          </w:tcPr>
          <w:p w14:paraId="3B39F5CD" w14:textId="77777777" w:rsidR="0084043C" w:rsidRPr="0084043C" w:rsidRDefault="0084043C" w:rsidP="0084043C">
            <w:r w:rsidRPr="0084043C">
              <w:rPr>
                <w:rFonts w:hint="eastAsia"/>
              </w:rPr>
              <w:t>审计机构案情描述</w:t>
            </w:r>
          </w:p>
        </w:tc>
        <w:tc>
          <w:tcPr>
            <w:tcW w:w="6316" w:type="dxa"/>
          </w:tcPr>
          <w:p w14:paraId="39978B38" w14:textId="77777777" w:rsidR="0084043C" w:rsidRPr="0084043C" w:rsidRDefault="0084043C" w:rsidP="0084043C">
            <w:r w:rsidRPr="0084043C">
              <w:rPr>
                <w:rFonts w:hint="eastAsia"/>
              </w:rPr>
              <w:t>雪峰科技与关联方新疆雪峰投资控股有限责任公司</w:t>
            </w:r>
            <w:r w:rsidRPr="0084043C">
              <w:t>(</w:t>
            </w:r>
            <w:r w:rsidRPr="0084043C">
              <w:t>以下简称</w:t>
            </w:r>
            <w:r w:rsidRPr="0084043C">
              <w:t>“</w:t>
            </w:r>
            <w:r w:rsidRPr="0084043C">
              <w:t>雪峰投资控股</w:t>
            </w:r>
            <w:r w:rsidRPr="0084043C">
              <w:t>”)</w:t>
            </w:r>
            <w:r w:rsidRPr="0084043C">
              <w:t>发生多笔资金往来，</w:t>
            </w:r>
            <w:r w:rsidRPr="0084043C">
              <w:t>2015</w:t>
            </w:r>
            <w:r w:rsidRPr="0084043C">
              <w:t>年度资金拆借累计发生</w:t>
            </w:r>
            <w:r w:rsidRPr="0084043C">
              <w:rPr>
                <w:rFonts w:hint="eastAsia"/>
              </w:rPr>
              <w:t>额</w:t>
            </w:r>
            <w:r w:rsidRPr="0084043C">
              <w:t>4.83</w:t>
            </w:r>
            <w:r w:rsidRPr="0084043C">
              <w:t>亿元，往来余额最高达到</w:t>
            </w:r>
            <w:r w:rsidRPr="0084043C">
              <w:t>2.63</w:t>
            </w:r>
            <w:r w:rsidRPr="0084043C">
              <w:t>亿，均未履行资金支付前期审</w:t>
            </w:r>
            <w:r w:rsidRPr="0084043C">
              <w:rPr>
                <w:rFonts w:hint="eastAsia"/>
              </w:rPr>
              <w:t>批。该事项未按照《公司法》、《公司章程》以及《关联交易决策制度》等规定就上述关联资金拆借行为履行董事会、股东大会决策程序以及《上市规则》等规定对上述关联资金拆借事项及时履行信息披露义务。</w:t>
            </w:r>
          </w:p>
          <w:p w14:paraId="05C4C3B5" w14:textId="77777777" w:rsidR="0084043C" w:rsidRPr="0084043C" w:rsidRDefault="0084043C" w:rsidP="0084043C">
            <w:r w:rsidRPr="0084043C">
              <w:rPr>
                <w:rFonts w:hint="eastAsia"/>
              </w:rPr>
              <w:t>雪峰科技在</w:t>
            </w:r>
            <w:r w:rsidRPr="0084043C">
              <w:t>2016</w:t>
            </w:r>
            <w:r w:rsidRPr="0084043C">
              <w:t>年</w:t>
            </w:r>
            <w:r w:rsidRPr="0084043C">
              <w:t>3</w:t>
            </w:r>
            <w:r w:rsidRPr="0084043C">
              <w:t>月对上述存在重大缺陷的内部控制进行了</w:t>
            </w:r>
          </w:p>
          <w:p w14:paraId="68949A7E" w14:textId="77777777" w:rsidR="0084043C" w:rsidRPr="0084043C" w:rsidRDefault="0084043C" w:rsidP="0084043C">
            <w:r w:rsidRPr="0084043C">
              <w:rPr>
                <w:rFonts w:hint="eastAsia"/>
              </w:rPr>
              <w:t>整改，但整改后的控制尚未运行足够长的时间。</w:t>
            </w:r>
          </w:p>
          <w:p w14:paraId="27F7C644" w14:textId="77777777" w:rsidR="0084043C" w:rsidRPr="0084043C" w:rsidRDefault="0084043C" w:rsidP="0084043C">
            <w:r w:rsidRPr="0084043C">
              <w:rPr>
                <w:rFonts w:hint="eastAsia"/>
              </w:rPr>
              <w:t>有效的内部控制能够为财务报告及相关信息的真实完整提供合理保证，而上述重大缺陷使雪峰科技内部控制失去这一功能。</w:t>
            </w:r>
          </w:p>
          <w:p w14:paraId="677DE728" w14:textId="77777777" w:rsidR="0084043C" w:rsidRPr="0084043C" w:rsidRDefault="0084043C" w:rsidP="0084043C">
            <w:r w:rsidRPr="0084043C">
              <w:rPr>
                <w:rFonts w:hint="eastAsia"/>
              </w:rPr>
              <w:t>雪峰科技管理层已识别出上述重大缺陷，并将其包含在企业内部</w:t>
            </w:r>
          </w:p>
          <w:p w14:paraId="6419DC2B" w14:textId="77777777" w:rsidR="0084043C" w:rsidRPr="0084043C" w:rsidRDefault="0084043C" w:rsidP="0084043C">
            <w:r w:rsidRPr="0084043C">
              <w:rPr>
                <w:rFonts w:hint="eastAsia"/>
              </w:rPr>
              <w:t>控制评价报告中，且上述缺陷在所有重大方面得到公允反映。在雪峰科技</w:t>
            </w:r>
            <w:r w:rsidRPr="0084043C">
              <w:t xml:space="preserve"> 2015 </w:t>
            </w:r>
            <w:r w:rsidRPr="0084043C">
              <w:t>年财务报表审计中，我们已经考虑了上述重大缺陷对审计程序的性质、时间安排和范围的影响。本报告并未对我们在</w:t>
            </w:r>
            <w:r w:rsidRPr="0084043C">
              <w:t>2016</w:t>
            </w:r>
            <w:r w:rsidRPr="0084043C">
              <w:t>年</w:t>
            </w:r>
            <w:r w:rsidRPr="0084043C">
              <w:t>4</w:t>
            </w:r>
            <w:r w:rsidRPr="0084043C">
              <w:t>月</w:t>
            </w:r>
            <w:r w:rsidRPr="0084043C">
              <w:t>24</w:t>
            </w:r>
            <w:r w:rsidRPr="0084043C">
              <w:t>日对雪峰科技</w:t>
            </w:r>
            <w:r w:rsidRPr="0084043C">
              <w:t xml:space="preserve"> 2015</w:t>
            </w:r>
            <w:r w:rsidRPr="0084043C">
              <w:t>年财务报表出具的审计报告产生影响。</w:t>
            </w:r>
          </w:p>
        </w:tc>
      </w:tr>
      <w:tr w:rsidR="0084043C" w:rsidRPr="0084043C" w14:paraId="4C4E7F65" w14:textId="77777777" w:rsidTr="00AF1365">
        <w:tc>
          <w:tcPr>
            <w:tcW w:w="1980" w:type="dxa"/>
          </w:tcPr>
          <w:p w14:paraId="2737FF46" w14:textId="77777777" w:rsidR="0084043C" w:rsidRPr="0084043C" w:rsidRDefault="0084043C" w:rsidP="0084043C">
            <w:r w:rsidRPr="0084043C">
              <w:rPr>
                <w:rFonts w:hint="eastAsia"/>
              </w:rPr>
              <w:t>审计受罚或责任描述</w:t>
            </w:r>
          </w:p>
        </w:tc>
        <w:tc>
          <w:tcPr>
            <w:tcW w:w="6316" w:type="dxa"/>
          </w:tcPr>
          <w:p w14:paraId="2A48F793" w14:textId="77777777" w:rsidR="0084043C" w:rsidRPr="0084043C" w:rsidRDefault="0084043C" w:rsidP="0084043C">
            <w:r w:rsidRPr="0084043C">
              <w:rPr>
                <w:rFonts w:hint="eastAsia"/>
              </w:rPr>
              <w:t>无</w:t>
            </w:r>
          </w:p>
        </w:tc>
      </w:tr>
      <w:tr w:rsidR="0084043C" w:rsidRPr="0084043C" w14:paraId="771C1ABE" w14:textId="77777777" w:rsidTr="00AF1365">
        <w:tc>
          <w:tcPr>
            <w:tcW w:w="1980" w:type="dxa"/>
          </w:tcPr>
          <w:p w14:paraId="7A7A19FC" w14:textId="77777777" w:rsidR="0084043C" w:rsidRPr="0084043C" w:rsidRDefault="0084043C" w:rsidP="0084043C">
            <w:r w:rsidRPr="0084043C">
              <w:rPr>
                <w:rFonts w:hint="eastAsia"/>
              </w:rPr>
              <w:lastRenderedPageBreak/>
              <w:t>引发</w:t>
            </w:r>
            <w:r w:rsidRPr="0084043C">
              <w:t>的审计</w:t>
            </w:r>
            <w:r w:rsidRPr="0084043C">
              <w:rPr>
                <w:rFonts w:hint="eastAsia"/>
              </w:rPr>
              <w:t>实施</w:t>
            </w:r>
            <w:r w:rsidRPr="0084043C">
              <w:t>思考</w:t>
            </w:r>
          </w:p>
        </w:tc>
        <w:tc>
          <w:tcPr>
            <w:tcW w:w="6316" w:type="dxa"/>
          </w:tcPr>
          <w:p w14:paraId="3943BFA6" w14:textId="77777777" w:rsidR="0084043C" w:rsidRPr="0084043C" w:rsidRDefault="0084043C" w:rsidP="0084043C">
            <w:r w:rsidRPr="0084043C">
              <w:rPr>
                <w:rFonts w:hint="eastAsia"/>
              </w:rPr>
              <w:t>对于应该遵守的法规和规定，应该好好遵守，按照程序办事，不能该披露的不披露，这样会让公司的信誉降低，对公司产生负面影响。</w:t>
            </w:r>
          </w:p>
        </w:tc>
      </w:tr>
      <w:tr w:rsidR="0084043C" w:rsidRPr="0084043C" w14:paraId="68DA4E9A" w14:textId="77777777" w:rsidTr="00AF1365">
        <w:tc>
          <w:tcPr>
            <w:tcW w:w="1980" w:type="dxa"/>
          </w:tcPr>
          <w:p w14:paraId="0C3AEA41" w14:textId="77777777" w:rsidR="0084043C" w:rsidRPr="0084043C" w:rsidRDefault="0084043C" w:rsidP="0084043C">
            <w:r w:rsidRPr="0084043C">
              <w:rPr>
                <w:rFonts w:hint="eastAsia"/>
              </w:rPr>
              <w:t>审计报告及审计意见披露</w:t>
            </w:r>
          </w:p>
        </w:tc>
        <w:tc>
          <w:tcPr>
            <w:tcW w:w="6316" w:type="dxa"/>
          </w:tcPr>
          <w:p w14:paraId="4B398393" w14:textId="77777777" w:rsidR="0084043C" w:rsidRPr="0084043C" w:rsidRDefault="0084043C" w:rsidP="0084043C">
            <w:pPr>
              <w:tabs>
                <w:tab w:val="left" w:pos="2160"/>
              </w:tabs>
            </w:pPr>
            <w:r w:rsidRPr="0084043C">
              <w:rPr>
                <w:rFonts w:hint="eastAsia"/>
              </w:rPr>
              <w:t>我们认为，由于存在上述重大缺陷及其对实现控制目标的影响，</w:t>
            </w:r>
          </w:p>
          <w:p w14:paraId="78796E93" w14:textId="77777777" w:rsidR="0084043C" w:rsidRPr="0084043C" w:rsidRDefault="0084043C" w:rsidP="0084043C">
            <w:pPr>
              <w:tabs>
                <w:tab w:val="left" w:pos="2160"/>
              </w:tabs>
            </w:pPr>
            <w:r w:rsidRPr="0084043C">
              <w:rPr>
                <w:rFonts w:hint="eastAsia"/>
              </w:rPr>
              <w:t>雪峰科技于</w:t>
            </w:r>
            <w:r w:rsidRPr="0084043C">
              <w:t xml:space="preserve"> 2015 </w:t>
            </w:r>
            <w:r w:rsidRPr="0084043C">
              <w:t>年</w:t>
            </w:r>
            <w:r w:rsidRPr="0084043C">
              <w:t xml:space="preserve"> 12</w:t>
            </w:r>
            <w:r w:rsidRPr="0084043C">
              <w:t>月</w:t>
            </w:r>
            <w:r w:rsidRPr="0084043C">
              <w:t xml:space="preserve"> 31</w:t>
            </w:r>
            <w:r w:rsidRPr="0084043C">
              <w:t>日未能按照《企业内部控制基本规范》</w:t>
            </w:r>
          </w:p>
          <w:p w14:paraId="6593E4E0" w14:textId="77777777" w:rsidR="0084043C" w:rsidRPr="0084043C" w:rsidRDefault="0084043C" w:rsidP="0084043C">
            <w:pPr>
              <w:tabs>
                <w:tab w:val="left" w:pos="2160"/>
              </w:tabs>
            </w:pPr>
            <w:r w:rsidRPr="0084043C">
              <w:rPr>
                <w:rFonts w:hint="eastAsia"/>
              </w:rPr>
              <w:t>和相关规定在所有重大方面保持有效的财务报告内部控制。</w:t>
            </w:r>
          </w:p>
          <w:p w14:paraId="75C05FBB" w14:textId="77777777" w:rsidR="0084043C" w:rsidRPr="0084043C" w:rsidRDefault="0084043C" w:rsidP="0084043C">
            <w:pPr>
              <w:tabs>
                <w:tab w:val="left" w:pos="2160"/>
              </w:tabs>
            </w:pPr>
            <w:r w:rsidRPr="0084043C">
              <w:rPr>
                <w:rFonts w:hint="eastAsia"/>
              </w:rPr>
              <w:t>否定意见</w:t>
            </w:r>
          </w:p>
          <w:p w14:paraId="70257A86" w14:textId="77777777" w:rsidR="0084043C" w:rsidRPr="0084043C" w:rsidRDefault="0084043C" w:rsidP="0084043C">
            <w:pPr>
              <w:tabs>
                <w:tab w:val="left" w:pos="2160"/>
              </w:tabs>
            </w:pPr>
            <w:r w:rsidRPr="0084043C">
              <w:t>http://www.cninfo.com.cn/new/disclosure/detail?plate=sse&amp;orgId=9900024503&amp;stockCode=603227&amp;announcementId=1202246317&amp;announcementTime=2016-04-26</w:t>
            </w:r>
          </w:p>
        </w:tc>
      </w:tr>
      <w:tr w:rsidR="0084043C" w:rsidRPr="0084043C" w14:paraId="28C8B636" w14:textId="77777777" w:rsidTr="00AF1365">
        <w:tc>
          <w:tcPr>
            <w:tcW w:w="1980" w:type="dxa"/>
          </w:tcPr>
          <w:p w14:paraId="1A0667C1" w14:textId="77777777" w:rsidR="0084043C" w:rsidRPr="0084043C" w:rsidRDefault="0084043C" w:rsidP="0084043C">
            <w:pPr>
              <w:jc w:val="center"/>
            </w:pPr>
            <w:r w:rsidRPr="0084043C">
              <w:rPr>
                <w:rFonts w:hint="eastAsia"/>
              </w:rPr>
              <w:t>关联</w:t>
            </w:r>
            <w:r w:rsidRPr="0084043C">
              <w:t>的审计术语与审计方法</w:t>
            </w:r>
          </w:p>
        </w:tc>
        <w:tc>
          <w:tcPr>
            <w:tcW w:w="6316" w:type="dxa"/>
          </w:tcPr>
          <w:p w14:paraId="02C7099E" w14:textId="77777777" w:rsidR="0084043C" w:rsidRPr="0084043C" w:rsidRDefault="0084043C" w:rsidP="0084043C">
            <w:pPr>
              <w:tabs>
                <w:tab w:val="left" w:pos="2160"/>
              </w:tabs>
            </w:pPr>
            <w:r w:rsidRPr="0084043C">
              <w:rPr>
                <w:rFonts w:hint="eastAsia"/>
              </w:rPr>
              <w:t>上市规则</w:t>
            </w:r>
            <w:r w:rsidRPr="0084043C">
              <w:rPr>
                <w:rFonts w:hint="eastAsia"/>
              </w:rPr>
              <w:t xml:space="preserve"> </w:t>
            </w:r>
            <w:r w:rsidRPr="0084043C">
              <w:rPr>
                <w:rFonts w:hint="eastAsia"/>
              </w:rPr>
              <w:t>公司法</w:t>
            </w:r>
            <w:r w:rsidRPr="0084043C">
              <w:rPr>
                <w:rFonts w:hint="eastAsia"/>
              </w:rPr>
              <w:t xml:space="preserve"> </w:t>
            </w:r>
            <w:r w:rsidRPr="0084043C">
              <w:rPr>
                <w:rFonts w:hint="eastAsia"/>
              </w:rPr>
              <w:t>内部控制</w:t>
            </w:r>
          </w:p>
        </w:tc>
      </w:tr>
    </w:tbl>
    <w:p w14:paraId="54B7F207" w14:textId="77777777" w:rsidR="0084043C" w:rsidRPr="0084043C" w:rsidRDefault="0084043C" w:rsidP="0084043C">
      <w:pPr>
        <w:rPr>
          <w:rFonts w:hint="eastAsia"/>
        </w:rPr>
      </w:pPr>
    </w:p>
    <w:p w14:paraId="09692D93" w14:textId="69DB000F" w:rsidR="00E0092E" w:rsidRDefault="00E0092E" w:rsidP="0084043C">
      <w:pPr>
        <w:pStyle w:val="2"/>
        <w:numPr>
          <w:ilvl w:val="0"/>
          <w:numId w:val="12"/>
        </w:numPr>
      </w:pPr>
      <w:bookmarkStart w:id="74" w:name="_Toc106144123"/>
      <w:r w:rsidRPr="002E0C50">
        <w:rPr>
          <w:rFonts w:hint="eastAsia"/>
        </w:rPr>
        <w:t>中水集团远洋股份有限公司</w:t>
      </w:r>
      <w:bookmarkEnd w:id="74"/>
    </w:p>
    <w:tbl>
      <w:tblPr>
        <w:tblStyle w:val="16"/>
        <w:tblW w:w="8296" w:type="dxa"/>
        <w:tblLayout w:type="fixed"/>
        <w:tblLook w:val="04A0" w:firstRow="1" w:lastRow="0" w:firstColumn="1" w:lastColumn="0" w:noHBand="0" w:noVBand="1"/>
      </w:tblPr>
      <w:tblGrid>
        <w:gridCol w:w="1980"/>
        <w:gridCol w:w="6316"/>
      </w:tblGrid>
      <w:tr w:rsidR="0084043C" w:rsidRPr="0084043C" w14:paraId="5E7D27B5" w14:textId="77777777" w:rsidTr="00AF1365">
        <w:tc>
          <w:tcPr>
            <w:tcW w:w="1980" w:type="dxa"/>
          </w:tcPr>
          <w:p w14:paraId="31392F05" w14:textId="77777777" w:rsidR="0084043C" w:rsidRPr="0084043C" w:rsidRDefault="0084043C" w:rsidP="0084043C">
            <w:r w:rsidRPr="0084043C">
              <w:rPr>
                <w:rFonts w:hint="eastAsia"/>
              </w:rPr>
              <w:t>案例数据</w:t>
            </w:r>
            <w:r w:rsidRPr="0084043C">
              <w:t>编号</w:t>
            </w:r>
          </w:p>
        </w:tc>
        <w:tc>
          <w:tcPr>
            <w:tcW w:w="6316" w:type="dxa"/>
          </w:tcPr>
          <w:p w14:paraId="79CD9294" w14:textId="5CDF13D2" w:rsidR="0084043C" w:rsidRPr="0084043C" w:rsidRDefault="00C6066D" w:rsidP="0084043C">
            <w:pPr>
              <w:jc w:val="center"/>
            </w:pPr>
            <w:r>
              <w:rPr>
                <w:rFonts w:hint="eastAsia"/>
              </w:rPr>
              <w:t>1</w:t>
            </w:r>
            <w:r>
              <w:t>604</w:t>
            </w:r>
          </w:p>
        </w:tc>
      </w:tr>
      <w:tr w:rsidR="0084043C" w:rsidRPr="0084043C" w14:paraId="549DEB3A" w14:textId="77777777" w:rsidTr="00AF1365">
        <w:tc>
          <w:tcPr>
            <w:tcW w:w="1980" w:type="dxa"/>
          </w:tcPr>
          <w:p w14:paraId="026932FC" w14:textId="77777777" w:rsidR="0084043C" w:rsidRPr="0084043C" w:rsidRDefault="0084043C" w:rsidP="0084043C">
            <w:r w:rsidRPr="0084043C">
              <w:rPr>
                <w:rFonts w:hint="eastAsia"/>
              </w:rPr>
              <w:t>案例</w:t>
            </w:r>
            <w:r w:rsidRPr="0084043C">
              <w:t>行业类别</w:t>
            </w:r>
          </w:p>
        </w:tc>
        <w:tc>
          <w:tcPr>
            <w:tcW w:w="6316" w:type="dxa"/>
          </w:tcPr>
          <w:p w14:paraId="18D59410" w14:textId="4D7942D3" w:rsidR="0084043C" w:rsidRPr="0084043C" w:rsidRDefault="00C6066D" w:rsidP="0084043C">
            <w:pPr>
              <w:jc w:val="center"/>
            </w:pPr>
            <w:r w:rsidRPr="00C6066D">
              <w:t>16</w:t>
            </w:r>
            <w:r w:rsidRPr="00C6066D">
              <w:t>商贸流通</w:t>
            </w:r>
          </w:p>
        </w:tc>
      </w:tr>
      <w:tr w:rsidR="0084043C" w:rsidRPr="0084043C" w14:paraId="5205A031" w14:textId="77777777" w:rsidTr="00AF1365">
        <w:tc>
          <w:tcPr>
            <w:tcW w:w="1980" w:type="dxa"/>
          </w:tcPr>
          <w:p w14:paraId="4955F081" w14:textId="77777777" w:rsidR="0084043C" w:rsidRPr="0084043C" w:rsidRDefault="0084043C" w:rsidP="0084043C">
            <w:r w:rsidRPr="0084043C">
              <w:rPr>
                <w:rFonts w:hint="eastAsia"/>
              </w:rPr>
              <w:t>案例发生时间</w:t>
            </w:r>
          </w:p>
        </w:tc>
        <w:tc>
          <w:tcPr>
            <w:tcW w:w="6316" w:type="dxa"/>
          </w:tcPr>
          <w:p w14:paraId="00F855F1" w14:textId="77777777" w:rsidR="0084043C" w:rsidRPr="0084043C" w:rsidRDefault="0084043C" w:rsidP="0084043C">
            <w:pPr>
              <w:jc w:val="center"/>
            </w:pPr>
            <w:r w:rsidRPr="0084043C">
              <w:t>2015</w:t>
            </w:r>
            <w:r w:rsidRPr="0084043C">
              <w:rPr>
                <w:rFonts w:hint="eastAsia"/>
              </w:rPr>
              <w:t>年</w:t>
            </w:r>
          </w:p>
        </w:tc>
      </w:tr>
      <w:tr w:rsidR="0084043C" w:rsidRPr="0084043C" w14:paraId="63E969B1" w14:textId="77777777" w:rsidTr="00AF1365">
        <w:tc>
          <w:tcPr>
            <w:tcW w:w="1980" w:type="dxa"/>
          </w:tcPr>
          <w:p w14:paraId="3CDF66FF" w14:textId="77777777" w:rsidR="0084043C" w:rsidRPr="0084043C" w:rsidRDefault="0084043C" w:rsidP="0084043C">
            <w:r w:rsidRPr="0084043C">
              <w:rPr>
                <w:rFonts w:hint="eastAsia"/>
              </w:rPr>
              <w:t>案例企业名称</w:t>
            </w:r>
          </w:p>
        </w:tc>
        <w:tc>
          <w:tcPr>
            <w:tcW w:w="6316" w:type="dxa"/>
          </w:tcPr>
          <w:p w14:paraId="617F18DB" w14:textId="77777777" w:rsidR="0084043C" w:rsidRPr="0084043C" w:rsidRDefault="0084043C" w:rsidP="0084043C">
            <w:pPr>
              <w:jc w:val="center"/>
            </w:pPr>
            <w:r w:rsidRPr="0084043C">
              <w:rPr>
                <w:rFonts w:hint="eastAsia"/>
              </w:rPr>
              <w:t>中水集团远洋股份有限公司</w:t>
            </w:r>
          </w:p>
        </w:tc>
      </w:tr>
      <w:tr w:rsidR="0084043C" w:rsidRPr="0084043C" w14:paraId="69802D9F" w14:textId="77777777" w:rsidTr="00AF1365">
        <w:tc>
          <w:tcPr>
            <w:tcW w:w="1980" w:type="dxa"/>
          </w:tcPr>
          <w:p w14:paraId="0C8886DE" w14:textId="77777777" w:rsidR="0084043C" w:rsidRPr="0084043C" w:rsidRDefault="0084043C" w:rsidP="0084043C">
            <w:r w:rsidRPr="0084043C">
              <w:rPr>
                <w:rFonts w:hint="eastAsia"/>
              </w:rPr>
              <w:t>案例企业经营范围</w:t>
            </w:r>
          </w:p>
        </w:tc>
        <w:tc>
          <w:tcPr>
            <w:tcW w:w="6316" w:type="dxa"/>
          </w:tcPr>
          <w:p w14:paraId="6CAAA4C6" w14:textId="77777777" w:rsidR="0084043C" w:rsidRPr="0084043C" w:rsidRDefault="0084043C" w:rsidP="0084043C">
            <w:pPr>
              <w:jc w:val="center"/>
            </w:pPr>
            <w:r w:rsidRPr="0084043C">
              <w:rPr>
                <w:rFonts w:hint="eastAsia"/>
              </w:rPr>
              <w:t>原油、成品油境外期货业务（有效期至</w:t>
            </w:r>
            <w:r w:rsidRPr="0084043C">
              <w:t>2021</w:t>
            </w:r>
            <w:r w:rsidRPr="0084043C">
              <w:t>年</w:t>
            </w:r>
            <w:r w:rsidRPr="0084043C">
              <w:t>07</w:t>
            </w:r>
            <w:r w:rsidRPr="0084043C">
              <w:t>月</w:t>
            </w:r>
            <w:r w:rsidRPr="0084043C">
              <w:t>03</w:t>
            </w:r>
            <w:r w:rsidRPr="0084043C">
              <w:t>日）；销售预包装食品（含冷藏冷冻）、农产品、水产品、汽车、与渔业相关的船舶、机械设备、材料；海洋捕捞；水产品的加工、仓储；货物进出口、代理进出口、技术进出口。（企业依法自主选择经营项目，开展经营活动；依法须经批准的项目，经相关部门批准后依批准的内容开展经营活动；不得从事本市产业政策禁止和限制类项目的经营活动。）</w:t>
            </w:r>
          </w:p>
        </w:tc>
      </w:tr>
      <w:tr w:rsidR="0084043C" w:rsidRPr="0084043C" w14:paraId="4AF88FB6" w14:textId="77777777" w:rsidTr="00AF1365">
        <w:tc>
          <w:tcPr>
            <w:tcW w:w="1980" w:type="dxa"/>
          </w:tcPr>
          <w:p w14:paraId="756329F7" w14:textId="77777777" w:rsidR="0084043C" w:rsidRPr="0084043C" w:rsidRDefault="0084043C" w:rsidP="0084043C">
            <w:r w:rsidRPr="0084043C">
              <w:rPr>
                <w:rFonts w:hint="eastAsia"/>
              </w:rPr>
              <w:t>企业单位案情描述</w:t>
            </w:r>
          </w:p>
        </w:tc>
        <w:tc>
          <w:tcPr>
            <w:tcW w:w="6316" w:type="dxa"/>
          </w:tcPr>
          <w:p w14:paraId="784DD692" w14:textId="77777777" w:rsidR="0084043C" w:rsidRPr="0084043C" w:rsidRDefault="0084043C" w:rsidP="0084043C">
            <w:pPr>
              <w:rPr>
                <w:b/>
              </w:rPr>
            </w:pPr>
            <w:r w:rsidRPr="0084043C">
              <w:rPr>
                <w:rFonts w:hint="eastAsia"/>
                <w:b/>
              </w:rPr>
              <w:t>【企业背景】</w:t>
            </w:r>
          </w:p>
          <w:p w14:paraId="5D2DAA54" w14:textId="77777777" w:rsidR="0084043C" w:rsidRPr="0084043C" w:rsidRDefault="0084043C" w:rsidP="0084043C">
            <w:pPr>
              <w:rPr>
                <w:bCs/>
              </w:rPr>
            </w:pPr>
            <w:r w:rsidRPr="0084043C">
              <w:rPr>
                <w:bCs/>
              </w:rPr>
              <w:t>中水集团远洋股份有限公司</w:t>
            </w:r>
            <w:r w:rsidRPr="0084043C">
              <w:rPr>
                <w:bCs/>
              </w:rPr>
              <w:t>(</w:t>
            </w:r>
            <w:r w:rsidRPr="0084043C">
              <w:rPr>
                <w:bCs/>
              </w:rPr>
              <w:t>下称公司</w:t>
            </w:r>
            <w:r w:rsidRPr="0084043C">
              <w:rPr>
                <w:bCs/>
              </w:rPr>
              <w:t>)</w:t>
            </w:r>
            <w:r w:rsidRPr="0084043C">
              <w:rPr>
                <w:bCs/>
              </w:rPr>
              <w:t>是由中国农业发展集团有限公司</w:t>
            </w:r>
            <w:r w:rsidRPr="0084043C">
              <w:rPr>
                <w:bCs/>
              </w:rPr>
              <w:t>(</w:t>
            </w:r>
            <w:r w:rsidRPr="0084043C">
              <w:rPr>
                <w:bCs/>
              </w:rPr>
              <w:t>下称集团</w:t>
            </w:r>
            <w:r w:rsidRPr="0084043C">
              <w:rPr>
                <w:bCs/>
              </w:rPr>
              <w:t>)</w:t>
            </w:r>
            <w:r w:rsidRPr="0084043C">
              <w:rPr>
                <w:bCs/>
              </w:rPr>
              <w:t>作为实际控制人、主要从事远洋渔业和国际经贸合作开发的股份制上市企业</w:t>
            </w:r>
            <w:r w:rsidRPr="0084043C">
              <w:rPr>
                <w:bCs/>
              </w:rPr>
              <w:t>,</w:t>
            </w:r>
            <w:r w:rsidRPr="0084043C">
              <w:rPr>
                <w:bCs/>
              </w:rPr>
              <w:t>是集团远洋渔业板块整合资源、实现打造专业化渔业企业战略构想的平台。公司股票于</w:t>
            </w:r>
            <w:r w:rsidRPr="0084043C">
              <w:rPr>
                <w:bCs/>
              </w:rPr>
              <w:t>1998</w:t>
            </w:r>
            <w:r w:rsidRPr="0084043C">
              <w:rPr>
                <w:bCs/>
              </w:rPr>
              <w:t>年</w:t>
            </w:r>
            <w:r w:rsidRPr="0084043C">
              <w:rPr>
                <w:bCs/>
              </w:rPr>
              <w:t>2</w:t>
            </w:r>
            <w:r w:rsidRPr="0084043C">
              <w:rPr>
                <w:bCs/>
              </w:rPr>
              <w:t>月在深圳证券交易所</w:t>
            </w:r>
            <w:r w:rsidRPr="0084043C">
              <w:rPr>
                <w:bCs/>
              </w:rPr>
              <w:t>A</w:t>
            </w:r>
            <w:r w:rsidRPr="0084043C">
              <w:rPr>
                <w:bCs/>
              </w:rPr>
              <w:t>股市场挂牌交易</w:t>
            </w:r>
            <w:r w:rsidRPr="0084043C">
              <w:rPr>
                <w:bCs/>
              </w:rPr>
              <w:t>(</w:t>
            </w:r>
            <w:r w:rsidRPr="0084043C">
              <w:rPr>
                <w:bCs/>
              </w:rPr>
              <w:t>股票代码</w:t>
            </w:r>
            <w:r w:rsidRPr="0084043C">
              <w:rPr>
                <w:bCs/>
              </w:rPr>
              <w:t>000798)</w:t>
            </w:r>
            <w:r w:rsidRPr="0084043C">
              <w:rPr>
                <w:bCs/>
              </w:rPr>
              <w:t>。公司主要从事远洋捕捞生产和经营</w:t>
            </w:r>
            <w:r w:rsidRPr="0084043C">
              <w:rPr>
                <w:bCs/>
              </w:rPr>
              <w:t>,</w:t>
            </w:r>
            <w:r w:rsidRPr="0084043C">
              <w:rPr>
                <w:bCs/>
              </w:rPr>
              <w:t>主要产品有金枪鱼及兼捕鱼种等海产品及加工制品。公司现有低温金枪鱼钓、超低温金枪鱼钓、水产品贸易三大业务板块。拥有</w:t>
            </w:r>
            <w:r w:rsidRPr="0084043C">
              <w:rPr>
                <w:bCs/>
              </w:rPr>
              <w:t>70</w:t>
            </w:r>
            <w:r w:rsidRPr="0084043C">
              <w:rPr>
                <w:bCs/>
              </w:rPr>
              <w:t>多艘金枪鱼钓作业渔船</w:t>
            </w:r>
            <w:r w:rsidRPr="0084043C">
              <w:rPr>
                <w:bCs/>
              </w:rPr>
              <w:t>,</w:t>
            </w:r>
            <w:r w:rsidRPr="0084043C">
              <w:rPr>
                <w:bCs/>
              </w:rPr>
              <w:t>是国内规模最大、作业范围最广、产品产量最高</w:t>
            </w:r>
            <w:r w:rsidRPr="0084043C">
              <w:rPr>
                <w:rFonts w:hint="eastAsia"/>
                <w:bCs/>
              </w:rPr>
              <w:t>、金枪鱼种类最全的金枪鱼延绳钓专业公司</w:t>
            </w:r>
            <w:r w:rsidRPr="0084043C">
              <w:rPr>
                <w:bCs/>
              </w:rPr>
              <w:t>;</w:t>
            </w:r>
            <w:r w:rsidRPr="0084043C">
              <w:rPr>
                <w:bCs/>
              </w:rPr>
              <w:t>在金枪鱼钓渔船装备、生产能力、管理技术、人才储备等方面均处于国内领先水平。公司在境内外设有</w:t>
            </w:r>
            <w:r w:rsidRPr="0084043C">
              <w:rPr>
                <w:bCs/>
              </w:rPr>
              <w:t>10</w:t>
            </w:r>
            <w:r w:rsidRPr="0084043C">
              <w:rPr>
                <w:bCs/>
              </w:rPr>
              <w:t>多个分支机构。公司依托良好的资金保障、扎实的主业基础、强有力的股东支持</w:t>
            </w:r>
            <w:r w:rsidRPr="0084043C">
              <w:rPr>
                <w:bCs/>
              </w:rPr>
              <w:t>,</w:t>
            </w:r>
            <w:r w:rsidRPr="0084043C">
              <w:rPr>
                <w:bCs/>
              </w:rPr>
              <w:t>资产规模位居我国远洋渔业企业前列。凭借良好的资源获取能力、突出的集约管理能力以及良好的经营管理团队和企业文化</w:t>
            </w:r>
            <w:r w:rsidRPr="0084043C">
              <w:rPr>
                <w:bCs/>
              </w:rPr>
              <w:t>,</w:t>
            </w:r>
            <w:r w:rsidRPr="0084043C">
              <w:rPr>
                <w:bCs/>
              </w:rPr>
              <w:t>公司致力于成为具有行业重要影响力的国际现代化渔业企业</w:t>
            </w:r>
            <w:r w:rsidRPr="0084043C">
              <w:rPr>
                <w:bCs/>
              </w:rPr>
              <w:t>,</w:t>
            </w:r>
            <w:r w:rsidRPr="0084043C">
              <w:rPr>
                <w:bCs/>
              </w:rPr>
              <w:t>最终成为具有国际竞争力的世界一流渔业企业。</w:t>
            </w:r>
          </w:p>
          <w:p w14:paraId="3BEC4C21" w14:textId="77777777" w:rsidR="0084043C" w:rsidRPr="0084043C" w:rsidRDefault="0084043C" w:rsidP="0084043C">
            <w:pPr>
              <w:rPr>
                <w:b/>
              </w:rPr>
            </w:pPr>
            <w:r w:rsidRPr="0084043C">
              <w:rPr>
                <w:rFonts w:hint="eastAsia"/>
                <w:b/>
              </w:rPr>
              <w:t>【案情描述】</w:t>
            </w:r>
          </w:p>
          <w:p w14:paraId="7331723D" w14:textId="77777777" w:rsidR="0084043C" w:rsidRPr="0084043C" w:rsidRDefault="0084043C" w:rsidP="0084043C">
            <w:r w:rsidRPr="0084043C">
              <w:rPr>
                <w:rFonts w:hint="eastAsia"/>
              </w:rPr>
              <w:lastRenderedPageBreak/>
              <w:t>中水渔业的子公司没有执行与客户、供应商对账的制度，同时未能有效执行《贷款回收管理制度》。这个子公司没有对合同进行连续标号，合同、发货单出现没有签字的情况。中水渔业未能对重大投资进展情况实施有效管控。</w:t>
            </w:r>
          </w:p>
        </w:tc>
      </w:tr>
      <w:tr w:rsidR="0084043C" w:rsidRPr="0084043C" w14:paraId="588BB8F5" w14:textId="77777777" w:rsidTr="00AF1365">
        <w:tc>
          <w:tcPr>
            <w:tcW w:w="1980" w:type="dxa"/>
          </w:tcPr>
          <w:p w14:paraId="3CAE1534" w14:textId="77777777" w:rsidR="0084043C" w:rsidRPr="0084043C" w:rsidRDefault="0084043C" w:rsidP="0084043C">
            <w:r w:rsidRPr="0084043C">
              <w:rPr>
                <w:rFonts w:hint="eastAsia"/>
              </w:rPr>
              <w:t>企业受罚或责任描述</w:t>
            </w:r>
          </w:p>
        </w:tc>
        <w:tc>
          <w:tcPr>
            <w:tcW w:w="6316" w:type="dxa"/>
          </w:tcPr>
          <w:p w14:paraId="7D704ECB" w14:textId="77777777" w:rsidR="0084043C" w:rsidRPr="0084043C" w:rsidRDefault="0084043C" w:rsidP="0084043C">
            <w:pPr>
              <w:rPr>
                <w:bCs/>
              </w:rPr>
            </w:pPr>
            <w:r w:rsidRPr="0084043C">
              <w:rPr>
                <w:rFonts w:hint="eastAsia"/>
                <w:bCs/>
              </w:rPr>
              <w:t>企业存在多个重大缺陷。对于子公司的管理不到位，出现很多纰漏。中水渔业也未能对于重大投资实施有效的管控。</w:t>
            </w:r>
          </w:p>
        </w:tc>
      </w:tr>
      <w:tr w:rsidR="0084043C" w:rsidRPr="0084043C" w14:paraId="6237AEE8" w14:textId="77777777" w:rsidTr="00AF1365">
        <w:tc>
          <w:tcPr>
            <w:tcW w:w="1980" w:type="dxa"/>
          </w:tcPr>
          <w:p w14:paraId="0343688C" w14:textId="77777777" w:rsidR="0084043C" w:rsidRPr="0084043C" w:rsidRDefault="0084043C" w:rsidP="0084043C">
            <w:r w:rsidRPr="0084043C">
              <w:rPr>
                <w:rFonts w:hint="eastAsia"/>
              </w:rPr>
              <w:t>关联审计机构</w:t>
            </w:r>
            <w:r w:rsidRPr="0084043C">
              <w:t>名称</w:t>
            </w:r>
          </w:p>
        </w:tc>
        <w:tc>
          <w:tcPr>
            <w:tcW w:w="6316" w:type="dxa"/>
          </w:tcPr>
          <w:p w14:paraId="4C0E78A8" w14:textId="77777777" w:rsidR="0084043C" w:rsidRPr="0084043C" w:rsidRDefault="0084043C" w:rsidP="0084043C">
            <w:pPr>
              <w:rPr>
                <w:bCs/>
              </w:rPr>
            </w:pPr>
            <w:r w:rsidRPr="0084043C">
              <w:rPr>
                <w:rFonts w:hint="eastAsia"/>
                <w:bCs/>
              </w:rPr>
              <w:t>中审亚太会计师事务所</w:t>
            </w:r>
          </w:p>
        </w:tc>
      </w:tr>
      <w:tr w:rsidR="0084043C" w:rsidRPr="0084043C" w14:paraId="742BBE90" w14:textId="77777777" w:rsidTr="00AF1365">
        <w:tc>
          <w:tcPr>
            <w:tcW w:w="1980" w:type="dxa"/>
          </w:tcPr>
          <w:p w14:paraId="0D3DDE04" w14:textId="77777777" w:rsidR="0084043C" w:rsidRPr="0084043C" w:rsidRDefault="0084043C" w:rsidP="0084043C">
            <w:r w:rsidRPr="0084043C">
              <w:rPr>
                <w:rFonts w:hint="eastAsia"/>
              </w:rPr>
              <w:t>审计机构案情描述</w:t>
            </w:r>
          </w:p>
        </w:tc>
        <w:tc>
          <w:tcPr>
            <w:tcW w:w="6316" w:type="dxa"/>
          </w:tcPr>
          <w:p w14:paraId="197AE9DD" w14:textId="77777777" w:rsidR="0084043C" w:rsidRPr="0084043C" w:rsidRDefault="0084043C" w:rsidP="0084043C">
            <w:r w:rsidRPr="0084043C">
              <w:rPr>
                <w:rFonts w:hint="eastAsia"/>
              </w:rPr>
              <w:t>财务报告内部控制存在以下重大缺陷</w:t>
            </w:r>
          </w:p>
          <w:p w14:paraId="1B6A95C9" w14:textId="77777777" w:rsidR="0084043C" w:rsidRPr="0084043C" w:rsidRDefault="0084043C" w:rsidP="0084043C">
            <w:r w:rsidRPr="0084043C">
              <w:t>1.</w:t>
            </w:r>
            <w:r w:rsidRPr="0084043C">
              <w:t>中水渔业公司新并购的子公司厦门新阳洲水产品工贸有限公司</w:t>
            </w:r>
            <w:r w:rsidRPr="0084043C">
              <w:t>(</w:t>
            </w:r>
            <w:r w:rsidRPr="0084043C">
              <w:t>以下</w:t>
            </w:r>
          </w:p>
          <w:p w14:paraId="6300F2F8" w14:textId="77777777" w:rsidR="0084043C" w:rsidRPr="0084043C" w:rsidRDefault="0084043C" w:rsidP="0084043C">
            <w:r w:rsidRPr="0084043C">
              <w:rPr>
                <w:rFonts w:hint="eastAsia"/>
              </w:rPr>
              <w:t>简称新阳洲公司</w:t>
            </w:r>
            <w:r w:rsidRPr="0084043C">
              <w:t>)</w:t>
            </w:r>
            <w:r w:rsidRPr="0084043C">
              <w:t>未执行与客户、供应商对账的制度，未取得经对方单位确认</w:t>
            </w:r>
            <w:r w:rsidRPr="0084043C">
              <w:rPr>
                <w:rFonts w:hint="eastAsia"/>
              </w:rPr>
              <w:t>的对账单。同时未能有效执行《货款回收管理制度》，无赊销回款控制措施，与之相关的财务报告内部控制失效。上述重大缺陷可能对财务报表中应收款项的会计处理产生影响，公司在编制</w:t>
            </w:r>
            <w:r w:rsidRPr="0084043C">
              <w:t>2015</w:t>
            </w:r>
            <w:r w:rsidRPr="0084043C">
              <w:t>年度财务报表时已对这些可能存在的</w:t>
            </w:r>
            <w:r w:rsidRPr="0084043C">
              <w:rPr>
                <w:rFonts w:hint="eastAsia"/>
              </w:rPr>
              <w:t>减值予以估计。</w:t>
            </w:r>
          </w:p>
          <w:p w14:paraId="367601B7" w14:textId="77777777" w:rsidR="0084043C" w:rsidRPr="0084043C" w:rsidRDefault="0084043C" w:rsidP="0084043C">
            <w:r w:rsidRPr="0084043C">
              <w:t>2.</w:t>
            </w:r>
            <w:r w:rsidRPr="0084043C">
              <w:t>新阳洲公司未对合同进行连续编号，部分销售、采购业务未签定合同，公司开具的部分发货单未经收货人签字。上述重大缺陷可能影响财务报表营业收入、营业成本的准确性认定。</w:t>
            </w:r>
          </w:p>
          <w:p w14:paraId="682C995A" w14:textId="77777777" w:rsidR="0084043C" w:rsidRPr="0084043C" w:rsidRDefault="0084043C" w:rsidP="0084043C">
            <w:r w:rsidRPr="0084043C">
              <w:t>3.</w:t>
            </w:r>
            <w:r w:rsidRPr="0084043C">
              <w:t>新阳洲公司未对部分存货的出、入库实施有效控制，致使部分存货的出、入库信息与财务账薄记录不符，存货出现账实不符现象。</w:t>
            </w:r>
            <w:r w:rsidRPr="0084043C">
              <w:rPr>
                <w:rFonts w:hint="eastAsia"/>
              </w:rPr>
              <w:t>上述重大缺陷可能影响财务报表存货的存在性认定。公司在编制</w:t>
            </w:r>
            <w:r w:rsidRPr="0084043C">
              <w:t xml:space="preserve"> 2015</w:t>
            </w:r>
            <w:r w:rsidRPr="0084043C">
              <w:t>年度财务报表时已对账</w:t>
            </w:r>
            <w:r w:rsidRPr="0084043C">
              <w:rPr>
                <w:rFonts w:hint="eastAsia"/>
              </w:rPr>
              <w:t>实不符予以调整。</w:t>
            </w:r>
          </w:p>
          <w:p w14:paraId="120403AA" w14:textId="77777777" w:rsidR="0084043C" w:rsidRPr="0084043C" w:rsidRDefault="0084043C" w:rsidP="0084043C">
            <w:r w:rsidRPr="0084043C">
              <w:t>4</w:t>
            </w:r>
            <w:r w:rsidRPr="0084043C">
              <w:t>、中水渔业公司未能对重大投资进展情况实施有效管控，未能识别重大</w:t>
            </w:r>
            <w:r w:rsidRPr="0084043C">
              <w:rPr>
                <w:rFonts w:hint="eastAsia"/>
              </w:rPr>
              <w:t>投资过渡期存在的风险，新并购的新阳洲公司在股权交接期初，原股东已占用公司巨额资金，截至</w:t>
            </w:r>
            <w:r w:rsidRPr="0084043C">
              <w:t xml:space="preserve"> 2015 </w:t>
            </w:r>
            <w:r w:rsidRPr="0084043C">
              <w:t>年底尚未收回</w:t>
            </w:r>
            <w:r w:rsidRPr="0084043C">
              <w:t>;</w:t>
            </w:r>
            <w:r w:rsidRPr="0084043C">
              <w:t>且原股东存在未告知中水渔业公司的以张福赐个人或其关联人对外借款</w:t>
            </w:r>
            <w:r w:rsidRPr="0084043C">
              <w:t>(</w:t>
            </w:r>
            <w:r w:rsidRPr="0084043C">
              <w:t>含以新阳洲公司名义借款或担保</w:t>
            </w:r>
            <w:r w:rsidRPr="0084043C">
              <w:t>)</w:t>
            </w:r>
            <w:r w:rsidRPr="0084043C">
              <w:t>，中</w:t>
            </w:r>
            <w:r w:rsidRPr="0084043C">
              <w:rPr>
                <w:rFonts w:hint="eastAsia"/>
              </w:rPr>
              <w:t>水渔业公司尚未在</w:t>
            </w:r>
            <w:r w:rsidRPr="0084043C">
              <w:t>2015</w:t>
            </w:r>
            <w:r w:rsidRPr="0084043C">
              <w:t>年底完成对上述存在重大缺陷的内部控制的整改工</w:t>
            </w:r>
            <w:r w:rsidRPr="0084043C">
              <w:rPr>
                <w:rFonts w:hint="eastAsia"/>
              </w:rPr>
              <w:t>作。目前，新阳洲公司对张福赐以涉嫌挪用资金罪、职务侵占罪等提起控告，已由厦门市公安局受理。由于未取得有效证据，对此类业务在会计期末无法做出合理的估计和会计处理。</w:t>
            </w:r>
          </w:p>
          <w:p w14:paraId="3F0D4ECC" w14:textId="77777777" w:rsidR="0084043C" w:rsidRPr="0084043C" w:rsidRDefault="0084043C" w:rsidP="0084043C">
            <w:r w:rsidRPr="0084043C">
              <w:rPr>
                <w:rFonts w:hint="eastAsia"/>
              </w:rPr>
              <w:t>有效的内部控制能够为财务报告及相关信息的真实完整提供合理保证，而上述重大缺陷使中水渔业公司内部控制失去这一功能。</w:t>
            </w:r>
          </w:p>
          <w:p w14:paraId="7C94D13B" w14:textId="77777777" w:rsidR="0084043C" w:rsidRPr="0084043C" w:rsidRDefault="0084043C" w:rsidP="0084043C">
            <w:r w:rsidRPr="0084043C">
              <w:rPr>
                <w:rFonts w:hint="eastAsia"/>
              </w:rPr>
              <w:t>中水渔业公司管理层已识别出上述重大缺陷，并将其包含在企业内部控制评价报告中。上述缺陷在所有重大方面得到公允反映。在中水渔业公司</w:t>
            </w:r>
            <w:r w:rsidRPr="0084043C">
              <w:t xml:space="preserve"> 2015</w:t>
            </w:r>
            <w:r w:rsidRPr="0084043C">
              <w:t>年财务报表审计中，我们已经考虑了上述重大缺陷对审计程序的性质、时间安</w:t>
            </w:r>
            <w:r w:rsidRPr="0084043C">
              <w:rPr>
                <w:rFonts w:hint="eastAsia"/>
              </w:rPr>
              <w:t>排和范围的影响。本报告并未对我们在</w:t>
            </w:r>
            <w:r w:rsidRPr="0084043C">
              <w:t xml:space="preserve"> 2016</w:t>
            </w:r>
            <w:r w:rsidRPr="0084043C">
              <w:t>年</w:t>
            </w:r>
            <w:r w:rsidRPr="0084043C">
              <w:t>4</w:t>
            </w:r>
            <w:r w:rsidRPr="0084043C">
              <w:t>月</w:t>
            </w:r>
            <w:r w:rsidRPr="0084043C">
              <w:t>27</w:t>
            </w:r>
            <w:r w:rsidRPr="0084043C">
              <w:t>日对中水渔业公司</w:t>
            </w:r>
            <w:r w:rsidRPr="0084043C">
              <w:t xml:space="preserve"> 2015</w:t>
            </w:r>
            <w:r w:rsidRPr="0084043C">
              <w:t>年财务报表出具的审计报告产生影响</w:t>
            </w:r>
          </w:p>
        </w:tc>
      </w:tr>
      <w:tr w:rsidR="0084043C" w:rsidRPr="0084043C" w14:paraId="546ABE03" w14:textId="77777777" w:rsidTr="00AF1365">
        <w:tc>
          <w:tcPr>
            <w:tcW w:w="1980" w:type="dxa"/>
          </w:tcPr>
          <w:p w14:paraId="4D3A9D83" w14:textId="77777777" w:rsidR="0084043C" w:rsidRPr="0084043C" w:rsidRDefault="0084043C" w:rsidP="0084043C">
            <w:r w:rsidRPr="0084043C">
              <w:rPr>
                <w:rFonts w:hint="eastAsia"/>
              </w:rPr>
              <w:t>审计受罚或责任描述</w:t>
            </w:r>
          </w:p>
        </w:tc>
        <w:tc>
          <w:tcPr>
            <w:tcW w:w="6316" w:type="dxa"/>
          </w:tcPr>
          <w:p w14:paraId="5CB98687" w14:textId="77777777" w:rsidR="0084043C" w:rsidRPr="0084043C" w:rsidRDefault="0084043C" w:rsidP="0084043C">
            <w:r w:rsidRPr="0084043C">
              <w:rPr>
                <w:rFonts w:hint="eastAsia"/>
              </w:rPr>
              <w:t>无</w:t>
            </w:r>
          </w:p>
        </w:tc>
      </w:tr>
      <w:tr w:rsidR="0084043C" w:rsidRPr="0084043C" w14:paraId="46693CD6" w14:textId="77777777" w:rsidTr="00AF1365">
        <w:tc>
          <w:tcPr>
            <w:tcW w:w="1980" w:type="dxa"/>
          </w:tcPr>
          <w:p w14:paraId="1E08522F" w14:textId="77777777" w:rsidR="0084043C" w:rsidRPr="0084043C" w:rsidRDefault="0084043C" w:rsidP="0084043C">
            <w:r w:rsidRPr="0084043C">
              <w:rPr>
                <w:rFonts w:hint="eastAsia"/>
              </w:rPr>
              <w:t>引发</w:t>
            </w:r>
            <w:r w:rsidRPr="0084043C">
              <w:t>的审计</w:t>
            </w:r>
            <w:r w:rsidRPr="0084043C">
              <w:rPr>
                <w:rFonts w:hint="eastAsia"/>
              </w:rPr>
              <w:t>实施</w:t>
            </w:r>
            <w:r w:rsidRPr="0084043C">
              <w:t>思考</w:t>
            </w:r>
          </w:p>
        </w:tc>
        <w:tc>
          <w:tcPr>
            <w:tcW w:w="6316" w:type="dxa"/>
          </w:tcPr>
          <w:p w14:paraId="4045876D" w14:textId="77777777" w:rsidR="0084043C" w:rsidRPr="0084043C" w:rsidRDefault="0084043C" w:rsidP="0084043C">
            <w:r w:rsidRPr="0084043C">
              <w:rPr>
                <w:rFonts w:hint="eastAsia"/>
              </w:rPr>
              <w:t>企业要加强对于子公司的管理，子公司也应该遵守制度，并且应该严谨的对待合同、发货单，这些都是重要的审计证据。</w:t>
            </w:r>
          </w:p>
        </w:tc>
      </w:tr>
      <w:tr w:rsidR="0084043C" w:rsidRPr="0084043C" w14:paraId="0899ABB4" w14:textId="77777777" w:rsidTr="00AF1365">
        <w:tc>
          <w:tcPr>
            <w:tcW w:w="1980" w:type="dxa"/>
          </w:tcPr>
          <w:p w14:paraId="4E4FA838" w14:textId="77777777" w:rsidR="0084043C" w:rsidRPr="0084043C" w:rsidRDefault="0084043C" w:rsidP="0084043C">
            <w:r w:rsidRPr="0084043C">
              <w:rPr>
                <w:rFonts w:hint="eastAsia"/>
              </w:rPr>
              <w:t>审计报告及审计意见披露</w:t>
            </w:r>
          </w:p>
        </w:tc>
        <w:tc>
          <w:tcPr>
            <w:tcW w:w="6316" w:type="dxa"/>
          </w:tcPr>
          <w:p w14:paraId="60F55B50" w14:textId="77777777" w:rsidR="0084043C" w:rsidRPr="0084043C" w:rsidRDefault="0084043C" w:rsidP="0084043C">
            <w:pPr>
              <w:tabs>
                <w:tab w:val="left" w:pos="2160"/>
              </w:tabs>
            </w:pPr>
            <w:r w:rsidRPr="0084043C">
              <w:rPr>
                <w:rFonts w:hint="eastAsia"/>
              </w:rPr>
              <w:t>我们认为，由于存在上述重大缺陷及其对实现控制目标的影响，中水渔业公司于</w:t>
            </w:r>
            <w:r w:rsidRPr="0084043C">
              <w:t xml:space="preserve">2015 </w:t>
            </w:r>
            <w:r w:rsidRPr="0084043C">
              <w:t>年</w:t>
            </w:r>
            <w:r w:rsidRPr="0084043C">
              <w:t xml:space="preserve"> 12 </w:t>
            </w:r>
            <w:r w:rsidRPr="0084043C">
              <w:t>月</w:t>
            </w:r>
            <w:r w:rsidRPr="0084043C">
              <w:t xml:space="preserve"> 31</w:t>
            </w:r>
            <w:r w:rsidRPr="0084043C">
              <w:t>日未能按照《企业内部控制基本规范》和相关规定在所有重大方面保持有效的财务报告内部控制。</w:t>
            </w:r>
          </w:p>
          <w:p w14:paraId="3FBCE647" w14:textId="77777777" w:rsidR="0084043C" w:rsidRPr="0084043C" w:rsidRDefault="0084043C" w:rsidP="0084043C">
            <w:pPr>
              <w:tabs>
                <w:tab w:val="left" w:pos="2160"/>
              </w:tabs>
            </w:pPr>
            <w:r w:rsidRPr="0084043C">
              <w:rPr>
                <w:rFonts w:hint="eastAsia"/>
              </w:rPr>
              <w:t>否定意见</w:t>
            </w:r>
          </w:p>
          <w:p w14:paraId="4CDAFFF1" w14:textId="77777777" w:rsidR="0084043C" w:rsidRPr="0084043C" w:rsidRDefault="0084043C" w:rsidP="0084043C">
            <w:pPr>
              <w:tabs>
                <w:tab w:val="left" w:pos="2160"/>
              </w:tabs>
              <w:rPr>
                <w:color w:val="5B9BD5"/>
              </w:rPr>
            </w:pPr>
            <w:r w:rsidRPr="0084043C">
              <w:lastRenderedPageBreak/>
              <w:t>http://www.cninfo.com.cn/new/disclosure/detail?plate=szse&amp;orgId=gssz0000798&amp;stockCode=000798&amp;announcementId=1202268275&amp;announcementTime=2016-04-29</w:t>
            </w:r>
          </w:p>
        </w:tc>
      </w:tr>
      <w:tr w:rsidR="0084043C" w:rsidRPr="0084043C" w14:paraId="6C13BE64" w14:textId="77777777" w:rsidTr="00AF1365">
        <w:tc>
          <w:tcPr>
            <w:tcW w:w="1980" w:type="dxa"/>
          </w:tcPr>
          <w:p w14:paraId="0A5CC221" w14:textId="77777777" w:rsidR="0084043C" w:rsidRPr="0084043C" w:rsidRDefault="0084043C" w:rsidP="0084043C">
            <w:pPr>
              <w:jc w:val="center"/>
            </w:pPr>
            <w:r w:rsidRPr="0084043C">
              <w:rPr>
                <w:rFonts w:hint="eastAsia"/>
              </w:rPr>
              <w:t>关联</w:t>
            </w:r>
            <w:r w:rsidRPr="0084043C">
              <w:t>的审计术语与审计方法</w:t>
            </w:r>
          </w:p>
        </w:tc>
        <w:tc>
          <w:tcPr>
            <w:tcW w:w="6316" w:type="dxa"/>
          </w:tcPr>
          <w:p w14:paraId="23902622" w14:textId="77777777" w:rsidR="0084043C" w:rsidRPr="0084043C" w:rsidRDefault="0084043C" w:rsidP="0084043C">
            <w:pPr>
              <w:tabs>
                <w:tab w:val="left" w:pos="2160"/>
              </w:tabs>
            </w:pPr>
            <w:r w:rsidRPr="0084043C">
              <w:rPr>
                <w:rFonts w:hint="eastAsia"/>
              </w:rPr>
              <w:t>重大缺陷</w:t>
            </w:r>
            <w:r w:rsidRPr="0084043C">
              <w:rPr>
                <w:rFonts w:hint="eastAsia"/>
              </w:rPr>
              <w:t xml:space="preserve"> </w:t>
            </w:r>
            <w:r w:rsidRPr="0084043C">
              <w:rPr>
                <w:rFonts w:hint="eastAsia"/>
              </w:rPr>
              <w:t>对账</w:t>
            </w:r>
            <w:r w:rsidRPr="0084043C">
              <w:rPr>
                <w:rFonts w:hint="eastAsia"/>
              </w:rPr>
              <w:t xml:space="preserve"> </w:t>
            </w:r>
            <w:r w:rsidRPr="0084043C">
              <w:rPr>
                <w:rFonts w:hint="eastAsia"/>
              </w:rPr>
              <w:t>合同</w:t>
            </w:r>
            <w:r w:rsidRPr="0084043C">
              <w:t xml:space="preserve"> </w:t>
            </w:r>
            <w:r w:rsidRPr="0084043C">
              <w:rPr>
                <w:rFonts w:hint="eastAsia"/>
              </w:rPr>
              <w:t>管控</w:t>
            </w:r>
          </w:p>
        </w:tc>
      </w:tr>
    </w:tbl>
    <w:p w14:paraId="119E334B" w14:textId="77777777" w:rsidR="0084043C" w:rsidRPr="0084043C" w:rsidRDefault="0084043C" w:rsidP="0084043C">
      <w:pPr>
        <w:rPr>
          <w:rFonts w:hint="eastAsia"/>
        </w:rPr>
      </w:pPr>
    </w:p>
    <w:p w14:paraId="20CF9D57" w14:textId="13342114" w:rsidR="00E0092E" w:rsidRDefault="00E0092E" w:rsidP="0084043C">
      <w:pPr>
        <w:pStyle w:val="2"/>
        <w:numPr>
          <w:ilvl w:val="0"/>
          <w:numId w:val="12"/>
        </w:numPr>
      </w:pPr>
      <w:bookmarkStart w:id="75" w:name="_Toc106144124"/>
      <w:r w:rsidRPr="00CD54C7">
        <w:rPr>
          <w:rFonts w:hint="eastAsia"/>
        </w:rPr>
        <w:t>山西华阳新材料股份有限公司</w:t>
      </w:r>
      <w:bookmarkEnd w:id="75"/>
    </w:p>
    <w:tbl>
      <w:tblPr>
        <w:tblStyle w:val="17"/>
        <w:tblW w:w="8296" w:type="dxa"/>
        <w:tblLayout w:type="fixed"/>
        <w:tblLook w:val="04A0" w:firstRow="1" w:lastRow="0" w:firstColumn="1" w:lastColumn="0" w:noHBand="0" w:noVBand="1"/>
      </w:tblPr>
      <w:tblGrid>
        <w:gridCol w:w="1980"/>
        <w:gridCol w:w="6316"/>
      </w:tblGrid>
      <w:tr w:rsidR="0084043C" w:rsidRPr="0084043C" w14:paraId="0F0794D0" w14:textId="77777777" w:rsidTr="00AF1365">
        <w:tc>
          <w:tcPr>
            <w:tcW w:w="1980" w:type="dxa"/>
          </w:tcPr>
          <w:p w14:paraId="2E950712" w14:textId="77777777" w:rsidR="0084043C" w:rsidRPr="0084043C" w:rsidRDefault="0084043C" w:rsidP="0084043C">
            <w:r w:rsidRPr="0084043C">
              <w:rPr>
                <w:rFonts w:hint="eastAsia"/>
              </w:rPr>
              <w:t>案例数据</w:t>
            </w:r>
            <w:r w:rsidRPr="0084043C">
              <w:t>编号</w:t>
            </w:r>
          </w:p>
        </w:tc>
        <w:tc>
          <w:tcPr>
            <w:tcW w:w="6316" w:type="dxa"/>
          </w:tcPr>
          <w:p w14:paraId="263D0C24" w14:textId="3D3FFAB7" w:rsidR="0084043C" w:rsidRPr="0084043C" w:rsidRDefault="00C6066D" w:rsidP="0084043C">
            <w:pPr>
              <w:jc w:val="center"/>
              <w:rPr>
                <w:rFonts w:hint="eastAsia"/>
              </w:rPr>
            </w:pPr>
            <w:r w:rsidRPr="00C6066D">
              <w:t>07</w:t>
            </w:r>
            <w:r>
              <w:rPr>
                <w:rFonts w:hint="eastAsia"/>
              </w:rPr>
              <w:t>1</w:t>
            </w:r>
            <w:r>
              <w:t>1</w:t>
            </w:r>
          </w:p>
        </w:tc>
      </w:tr>
      <w:tr w:rsidR="0084043C" w:rsidRPr="0084043C" w14:paraId="794051A9" w14:textId="77777777" w:rsidTr="00AF1365">
        <w:tc>
          <w:tcPr>
            <w:tcW w:w="1980" w:type="dxa"/>
          </w:tcPr>
          <w:p w14:paraId="30E4B596" w14:textId="77777777" w:rsidR="0084043C" w:rsidRPr="0084043C" w:rsidRDefault="0084043C" w:rsidP="0084043C">
            <w:r w:rsidRPr="0084043C">
              <w:rPr>
                <w:rFonts w:hint="eastAsia"/>
              </w:rPr>
              <w:t>案例</w:t>
            </w:r>
            <w:r w:rsidRPr="0084043C">
              <w:t>行业类别</w:t>
            </w:r>
          </w:p>
        </w:tc>
        <w:tc>
          <w:tcPr>
            <w:tcW w:w="6316" w:type="dxa"/>
          </w:tcPr>
          <w:p w14:paraId="5116F84C" w14:textId="3DE3016E" w:rsidR="0084043C" w:rsidRPr="0084043C" w:rsidRDefault="00C6066D" w:rsidP="0084043C">
            <w:pPr>
              <w:jc w:val="center"/>
            </w:pPr>
            <w:r w:rsidRPr="00C6066D">
              <w:t>07</w:t>
            </w:r>
            <w:r w:rsidRPr="00C6066D">
              <w:t>制造业类</w:t>
            </w:r>
          </w:p>
        </w:tc>
      </w:tr>
      <w:tr w:rsidR="0084043C" w:rsidRPr="0084043C" w14:paraId="1994E14C" w14:textId="77777777" w:rsidTr="00AF1365">
        <w:tc>
          <w:tcPr>
            <w:tcW w:w="1980" w:type="dxa"/>
          </w:tcPr>
          <w:p w14:paraId="3389C505" w14:textId="77777777" w:rsidR="0084043C" w:rsidRPr="0084043C" w:rsidRDefault="0084043C" w:rsidP="0084043C">
            <w:r w:rsidRPr="0084043C">
              <w:rPr>
                <w:rFonts w:hint="eastAsia"/>
              </w:rPr>
              <w:t>案例发生时间</w:t>
            </w:r>
          </w:p>
        </w:tc>
        <w:tc>
          <w:tcPr>
            <w:tcW w:w="6316" w:type="dxa"/>
          </w:tcPr>
          <w:p w14:paraId="475817C6" w14:textId="77777777" w:rsidR="0084043C" w:rsidRPr="0084043C" w:rsidRDefault="0084043C" w:rsidP="0084043C">
            <w:pPr>
              <w:jc w:val="center"/>
            </w:pPr>
            <w:r w:rsidRPr="0084043C">
              <w:t>2015</w:t>
            </w:r>
            <w:r w:rsidRPr="0084043C">
              <w:rPr>
                <w:rFonts w:hint="eastAsia"/>
              </w:rPr>
              <w:t>年</w:t>
            </w:r>
          </w:p>
        </w:tc>
      </w:tr>
      <w:tr w:rsidR="0084043C" w:rsidRPr="0084043C" w14:paraId="3B24B8DE" w14:textId="77777777" w:rsidTr="00AF1365">
        <w:tc>
          <w:tcPr>
            <w:tcW w:w="1980" w:type="dxa"/>
          </w:tcPr>
          <w:p w14:paraId="7F93D654" w14:textId="77777777" w:rsidR="0084043C" w:rsidRPr="0084043C" w:rsidRDefault="0084043C" w:rsidP="0084043C">
            <w:r w:rsidRPr="0084043C">
              <w:rPr>
                <w:rFonts w:hint="eastAsia"/>
              </w:rPr>
              <w:t>案例企业名称</w:t>
            </w:r>
          </w:p>
        </w:tc>
        <w:tc>
          <w:tcPr>
            <w:tcW w:w="6316" w:type="dxa"/>
          </w:tcPr>
          <w:p w14:paraId="65925DC8" w14:textId="77777777" w:rsidR="0084043C" w:rsidRPr="0084043C" w:rsidRDefault="0084043C" w:rsidP="0084043C">
            <w:pPr>
              <w:jc w:val="center"/>
            </w:pPr>
            <w:r w:rsidRPr="0084043C">
              <w:rPr>
                <w:rFonts w:hint="eastAsia"/>
              </w:rPr>
              <w:t>山西华阳新材料股份有限公司</w:t>
            </w:r>
          </w:p>
        </w:tc>
      </w:tr>
      <w:tr w:rsidR="0084043C" w:rsidRPr="0084043C" w14:paraId="41E74C91" w14:textId="77777777" w:rsidTr="00AF1365">
        <w:tc>
          <w:tcPr>
            <w:tcW w:w="1980" w:type="dxa"/>
          </w:tcPr>
          <w:p w14:paraId="0AD4F61E" w14:textId="77777777" w:rsidR="0084043C" w:rsidRPr="0084043C" w:rsidRDefault="0084043C" w:rsidP="0084043C">
            <w:r w:rsidRPr="0084043C">
              <w:rPr>
                <w:rFonts w:hint="eastAsia"/>
              </w:rPr>
              <w:t>案例企业经营范围</w:t>
            </w:r>
          </w:p>
        </w:tc>
        <w:tc>
          <w:tcPr>
            <w:tcW w:w="6316" w:type="dxa"/>
          </w:tcPr>
          <w:p w14:paraId="26F28BBB" w14:textId="77777777" w:rsidR="0084043C" w:rsidRPr="0084043C" w:rsidRDefault="0084043C" w:rsidP="0084043C">
            <w:pPr>
              <w:jc w:val="center"/>
            </w:pPr>
            <w:r w:rsidRPr="0084043C">
              <w:rPr>
                <w:rFonts w:hint="eastAsia"/>
              </w:rPr>
              <w:t>一般项目：合成材料制造（不含危险化学品）；合成材料销售；新型膜材料制造；新型膜材料销售；工程塑料及合成树脂制造；工程塑料及合成树脂销售；生物基材料技术研发；生物基材料制造；生物基材料销售；塑料制品销售；基础化学原料制造（不含危险化学品等许可类化学品的制造）；化工产品生产（不含许可类化工产品）；化工产品销售（不含许可类化工产品）；专用化学产品制造（不含危险化学品）；专用化学产品销售（不含危险化学品）；污水处理及其再生利用；住房租赁；非居住房地产租赁；土地使用权租赁；服装制造；金属制品修理；通用设备修理；贵金属冶炼；新型催化材料及助剂销售；合同能源管理；技术服务、技术开发、技术咨询、技术交流、技术转让、技术推广。（除依法须经批准的项目外，凭营业执照依法自主开展经营活动）</w:t>
            </w:r>
          </w:p>
        </w:tc>
      </w:tr>
      <w:tr w:rsidR="0084043C" w:rsidRPr="0084043C" w14:paraId="4897C40C" w14:textId="77777777" w:rsidTr="00AF1365">
        <w:tc>
          <w:tcPr>
            <w:tcW w:w="1980" w:type="dxa"/>
          </w:tcPr>
          <w:p w14:paraId="61712307" w14:textId="77777777" w:rsidR="0084043C" w:rsidRPr="0084043C" w:rsidRDefault="0084043C" w:rsidP="0084043C">
            <w:r w:rsidRPr="0084043C">
              <w:rPr>
                <w:rFonts w:hint="eastAsia"/>
              </w:rPr>
              <w:t>企业单位案情描述</w:t>
            </w:r>
          </w:p>
        </w:tc>
        <w:tc>
          <w:tcPr>
            <w:tcW w:w="6316" w:type="dxa"/>
          </w:tcPr>
          <w:p w14:paraId="4C59A0E7" w14:textId="77777777" w:rsidR="0084043C" w:rsidRPr="0084043C" w:rsidRDefault="0084043C" w:rsidP="0084043C">
            <w:pPr>
              <w:rPr>
                <w:b/>
              </w:rPr>
            </w:pPr>
            <w:r w:rsidRPr="0084043C">
              <w:rPr>
                <w:rFonts w:hint="eastAsia"/>
                <w:b/>
              </w:rPr>
              <w:t>【企业背景】</w:t>
            </w:r>
          </w:p>
          <w:p w14:paraId="257EA432" w14:textId="77777777" w:rsidR="0084043C" w:rsidRPr="0084043C" w:rsidRDefault="0084043C" w:rsidP="0084043C">
            <w:pPr>
              <w:rPr>
                <w:bCs/>
              </w:rPr>
            </w:pPr>
            <w:r w:rsidRPr="0084043C">
              <w:rPr>
                <w:bCs/>
              </w:rPr>
              <w:t xml:space="preserve">    </w:t>
            </w:r>
            <w:r w:rsidRPr="0084043C">
              <w:rPr>
                <w:bCs/>
              </w:rPr>
              <w:t>山西华阳新材料股份有限公司成立于</w:t>
            </w:r>
            <w:r w:rsidRPr="0084043C">
              <w:rPr>
                <w:bCs/>
              </w:rPr>
              <w:t>1999</w:t>
            </w:r>
            <w:r w:rsidRPr="0084043C">
              <w:rPr>
                <w:bCs/>
              </w:rPr>
              <w:t>年</w:t>
            </w:r>
            <w:r w:rsidRPr="0084043C">
              <w:rPr>
                <w:bCs/>
              </w:rPr>
              <w:t>2</w:t>
            </w:r>
            <w:r w:rsidRPr="0084043C">
              <w:rPr>
                <w:bCs/>
              </w:rPr>
              <w:t>月</w:t>
            </w:r>
            <w:r w:rsidRPr="0084043C">
              <w:rPr>
                <w:bCs/>
              </w:rPr>
              <w:t>26</w:t>
            </w:r>
            <w:r w:rsidRPr="0084043C">
              <w:rPr>
                <w:bCs/>
              </w:rPr>
              <w:t>日。注册地址</w:t>
            </w:r>
            <w:r w:rsidRPr="0084043C">
              <w:rPr>
                <w:bCs/>
              </w:rPr>
              <w:t>:</w:t>
            </w:r>
            <w:r w:rsidRPr="0084043C">
              <w:rPr>
                <w:bCs/>
              </w:rPr>
              <w:t>山西省太原市学府西街高科技园区长治路工西三条</w:t>
            </w:r>
            <w:r w:rsidRPr="0084043C">
              <w:rPr>
                <w:bCs/>
              </w:rPr>
              <w:t>2</w:t>
            </w:r>
            <w:r w:rsidRPr="0084043C">
              <w:rPr>
                <w:bCs/>
              </w:rPr>
              <w:t>号。注册资本为人民币</w:t>
            </w:r>
            <w:r w:rsidRPr="0084043C">
              <w:rPr>
                <w:bCs/>
              </w:rPr>
              <w:t>514,402,025</w:t>
            </w:r>
            <w:r w:rsidRPr="0084043C">
              <w:rPr>
                <w:bCs/>
              </w:rPr>
              <w:t>元。截止</w:t>
            </w:r>
            <w:r w:rsidRPr="0084043C">
              <w:rPr>
                <w:bCs/>
              </w:rPr>
              <w:t>2016</w:t>
            </w:r>
            <w:r w:rsidRPr="0084043C">
              <w:rPr>
                <w:bCs/>
              </w:rPr>
              <w:t>年</w:t>
            </w:r>
            <w:r w:rsidRPr="0084043C">
              <w:rPr>
                <w:bCs/>
              </w:rPr>
              <w:t>6</w:t>
            </w:r>
            <w:r w:rsidRPr="0084043C">
              <w:rPr>
                <w:bCs/>
              </w:rPr>
              <w:t>月</w:t>
            </w:r>
            <w:r w:rsidRPr="0084043C">
              <w:rPr>
                <w:bCs/>
              </w:rPr>
              <w:t>30</w:t>
            </w:r>
            <w:r w:rsidRPr="0084043C">
              <w:rPr>
                <w:bCs/>
              </w:rPr>
              <w:t>日</w:t>
            </w:r>
            <w:r w:rsidRPr="0084043C">
              <w:rPr>
                <w:bCs/>
              </w:rPr>
              <w:t>,</w:t>
            </w:r>
            <w:r w:rsidRPr="0084043C">
              <w:rPr>
                <w:bCs/>
              </w:rPr>
              <w:t>公司总股本</w:t>
            </w:r>
            <w:r w:rsidRPr="0084043C">
              <w:rPr>
                <w:bCs/>
              </w:rPr>
              <w:t>51440.2025</w:t>
            </w:r>
            <w:r w:rsidRPr="0084043C">
              <w:rPr>
                <w:bCs/>
              </w:rPr>
              <w:t>万股</w:t>
            </w:r>
            <w:r w:rsidRPr="0084043C">
              <w:rPr>
                <w:bCs/>
              </w:rPr>
              <w:t>,</w:t>
            </w:r>
            <w:r w:rsidRPr="0084043C">
              <w:rPr>
                <w:bCs/>
              </w:rPr>
              <w:t>全部为无限售流通股</w:t>
            </w:r>
            <w:r w:rsidRPr="0084043C">
              <w:rPr>
                <w:bCs/>
              </w:rPr>
              <w:t>,</w:t>
            </w:r>
            <w:r w:rsidRPr="0084043C">
              <w:rPr>
                <w:bCs/>
              </w:rPr>
              <w:t>其中太化集团持有本公司股票</w:t>
            </w:r>
            <w:r w:rsidRPr="0084043C">
              <w:rPr>
                <w:bCs/>
              </w:rPr>
              <w:t>22365.3339</w:t>
            </w:r>
            <w:r w:rsidRPr="0084043C">
              <w:rPr>
                <w:bCs/>
              </w:rPr>
              <w:t>万股</w:t>
            </w:r>
            <w:r w:rsidRPr="0084043C">
              <w:rPr>
                <w:bCs/>
              </w:rPr>
              <w:t>,</w:t>
            </w:r>
            <w:r w:rsidRPr="0084043C">
              <w:rPr>
                <w:bCs/>
              </w:rPr>
              <w:t>占总股本的</w:t>
            </w:r>
            <w:r w:rsidRPr="0084043C">
              <w:rPr>
                <w:bCs/>
              </w:rPr>
              <w:t>43.48%,</w:t>
            </w:r>
            <w:r w:rsidRPr="0084043C">
              <w:rPr>
                <w:bCs/>
              </w:rPr>
              <w:t>其它为中小流通股。控股股东太原化学工业集团有限公司</w:t>
            </w:r>
            <w:r w:rsidRPr="0084043C">
              <w:rPr>
                <w:bCs/>
              </w:rPr>
              <w:t>,</w:t>
            </w:r>
            <w:r w:rsidRPr="0084043C">
              <w:rPr>
                <w:bCs/>
              </w:rPr>
              <w:t>为国有独资企业。</w:t>
            </w:r>
            <w:r w:rsidRPr="0084043C">
              <w:rPr>
                <w:bCs/>
              </w:rPr>
              <w:t>2010</w:t>
            </w:r>
            <w:r w:rsidRPr="0084043C">
              <w:rPr>
                <w:bCs/>
              </w:rPr>
              <w:t>年</w:t>
            </w:r>
            <w:r w:rsidRPr="0084043C">
              <w:rPr>
                <w:bCs/>
              </w:rPr>
              <w:t>12</w:t>
            </w:r>
            <w:r w:rsidRPr="0084043C">
              <w:rPr>
                <w:bCs/>
              </w:rPr>
              <w:t>月</w:t>
            </w:r>
            <w:r w:rsidRPr="0084043C">
              <w:rPr>
                <w:bCs/>
              </w:rPr>
              <w:t>23</w:t>
            </w:r>
            <w:r w:rsidRPr="0084043C">
              <w:rPr>
                <w:bCs/>
              </w:rPr>
              <w:t>日山西省国资委根据省政府第</w:t>
            </w:r>
            <w:r w:rsidRPr="0084043C">
              <w:rPr>
                <w:bCs/>
              </w:rPr>
              <w:t>72</w:t>
            </w:r>
            <w:r w:rsidRPr="0084043C">
              <w:rPr>
                <w:bCs/>
              </w:rPr>
              <w:t>次常务会议决定</w:t>
            </w:r>
            <w:r w:rsidRPr="0084043C">
              <w:rPr>
                <w:bCs/>
              </w:rPr>
              <w:t>,</w:t>
            </w:r>
            <w:r w:rsidRPr="0084043C">
              <w:rPr>
                <w:bCs/>
              </w:rPr>
              <w:t>由阳泉煤业</w:t>
            </w:r>
            <w:r w:rsidRPr="0084043C">
              <w:rPr>
                <w:bCs/>
              </w:rPr>
              <w:t>(</w:t>
            </w:r>
            <w:r w:rsidRPr="0084043C">
              <w:rPr>
                <w:bCs/>
              </w:rPr>
              <w:t>集团</w:t>
            </w:r>
            <w:r w:rsidRPr="0084043C">
              <w:rPr>
                <w:bCs/>
              </w:rPr>
              <w:t>)</w:t>
            </w:r>
            <w:r w:rsidRPr="0084043C">
              <w:rPr>
                <w:bCs/>
              </w:rPr>
              <w:t>有限责任公司托管太化集团。太化股份现有</w:t>
            </w:r>
            <w:r w:rsidRPr="0084043C">
              <w:rPr>
                <w:bCs/>
              </w:rPr>
              <w:t>10</w:t>
            </w:r>
            <w:r w:rsidRPr="0084043C">
              <w:rPr>
                <w:bCs/>
              </w:rPr>
              <w:t>家分子公司</w:t>
            </w:r>
            <w:r w:rsidRPr="0084043C">
              <w:rPr>
                <w:bCs/>
              </w:rPr>
              <w:t>:</w:t>
            </w:r>
            <w:r w:rsidRPr="0084043C">
              <w:rPr>
                <w:bCs/>
              </w:rPr>
              <w:t>氯碱分公司、合成氨分公司、焦化分公司、供水分公司、铁运分公司</w:t>
            </w:r>
            <w:r w:rsidRPr="0084043C">
              <w:rPr>
                <w:bCs/>
              </w:rPr>
              <w:t>,</w:t>
            </w:r>
            <w:r w:rsidRPr="0084043C">
              <w:rPr>
                <w:bCs/>
              </w:rPr>
              <w:t>山西华旭物流有限公司、太原华贵金属有限公司、太化集团工程建设有限公司、阳泉华旭混凝土有限公司、常州华旭化工有限公司。太化股份现有员工</w:t>
            </w:r>
            <w:r w:rsidRPr="0084043C">
              <w:rPr>
                <w:bCs/>
              </w:rPr>
              <w:t>985</w:t>
            </w:r>
            <w:r w:rsidRPr="0084043C">
              <w:rPr>
                <w:bCs/>
              </w:rPr>
              <w:t>人</w:t>
            </w:r>
            <w:r w:rsidRPr="0084043C">
              <w:rPr>
                <w:bCs/>
              </w:rPr>
              <w:t>,</w:t>
            </w:r>
            <w:r w:rsidRPr="0084043C">
              <w:rPr>
                <w:bCs/>
              </w:rPr>
              <w:t>其中生产人员</w:t>
            </w:r>
            <w:r w:rsidRPr="0084043C">
              <w:rPr>
                <w:bCs/>
              </w:rPr>
              <w:t>427</w:t>
            </w:r>
            <w:r w:rsidRPr="0084043C">
              <w:rPr>
                <w:bCs/>
              </w:rPr>
              <w:t>人</w:t>
            </w:r>
            <w:r w:rsidRPr="0084043C">
              <w:rPr>
                <w:bCs/>
              </w:rPr>
              <w:t>,</w:t>
            </w:r>
            <w:r w:rsidRPr="0084043C">
              <w:rPr>
                <w:bCs/>
              </w:rPr>
              <w:t>销售人员</w:t>
            </w:r>
            <w:r w:rsidRPr="0084043C">
              <w:rPr>
                <w:bCs/>
              </w:rPr>
              <w:t>36</w:t>
            </w:r>
            <w:r w:rsidRPr="0084043C">
              <w:rPr>
                <w:bCs/>
              </w:rPr>
              <w:t>人</w:t>
            </w:r>
            <w:r w:rsidRPr="0084043C">
              <w:rPr>
                <w:bCs/>
              </w:rPr>
              <w:t>,</w:t>
            </w:r>
            <w:r w:rsidRPr="0084043C">
              <w:rPr>
                <w:bCs/>
              </w:rPr>
              <w:t>技术人员</w:t>
            </w:r>
            <w:r w:rsidRPr="0084043C">
              <w:rPr>
                <w:bCs/>
              </w:rPr>
              <w:t>134</w:t>
            </w:r>
            <w:r w:rsidRPr="0084043C">
              <w:rPr>
                <w:bCs/>
              </w:rPr>
              <w:t>人</w:t>
            </w:r>
            <w:r w:rsidRPr="0084043C">
              <w:rPr>
                <w:bCs/>
              </w:rPr>
              <w:t>,</w:t>
            </w:r>
            <w:r w:rsidRPr="0084043C">
              <w:rPr>
                <w:bCs/>
              </w:rPr>
              <w:t>财务人员</w:t>
            </w:r>
            <w:r w:rsidRPr="0084043C">
              <w:rPr>
                <w:bCs/>
              </w:rPr>
              <w:t>50</w:t>
            </w:r>
            <w:r w:rsidRPr="0084043C">
              <w:rPr>
                <w:bCs/>
              </w:rPr>
              <w:t>人</w:t>
            </w:r>
            <w:r w:rsidRPr="0084043C">
              <w:rPr>
                <w:bCs/>
              </w:rPr>
              <w:t>,</w:t>
            </w:r>
            <w:r w:rsidRPr="0084043C">
              <w:rPr>
                <w:bCs/>
              </w:rPr>
              <w:t>行政人员</w:t>
            </w:r>
            <w:r w:rsidRPr="0084043C">
              <w:rPr>
                <w:bCs/>
              </w:rPr>
              <w:t>338</w:t>
            </w:r>
            <w:r w:rsidRPr="0084043C">
              <w:rPr>
                <w:bCs/>
              </w:rPr>
              <w:t>人。</w:t>
            </w:r>
          </w:p>
          <w:p w14:paraId="066DE9AF" w14:textId="77777777" w:rsidR="0084043C" w:rsidRPr="0084043C" w:rsidRDefault="0084043C" w:rsidP="0084043C">
            <w:pPr>
              <w:rPr>
                <w:b/>
              </w:rPr>
            </w:pPr>
            <w:r w:rsidRPr="0084043C">
              <w:rPr>
                <w:rFonts w:hint="eastAsia"/>
                <w:b/>
              </w:rPr>
              <w:t>【案情描述】</w:t>
            </w:r>
          </w:p>
          <w:p w14:paraId="41AA980B" w14:textId="77777777" w:rsidR="0084043C" w:rsidRPr="0084043C" w:rsidRDefault="0084043C" w:rsidP="0084043C">
            <w:r w:rsidRPr="0084043C">
              <w:rPr>
                <w:rFonts w:hint="eastAsia"/>
              </w:rPr>
              <w:t>太化股份的部分贸易业务缺少暂估入库核算流程，太化股份公司未对搬迁停产资产的减值进行合理估计。</w:t>
            </w:r>
          </w:p>
        </w:tc>
      </w:tr>
      <w:tr w:rsidR="0084043C" w:rsidRPr="0084043C" w14:paraId="6FBC13D4" w14:textId="77777777" w:rsidTr="00AF1365">
        <w:tc>
          <w:tcPr>
            <w:tcW w:w="1980" w:type="dxa"/>
          </w:tcPr>
          <w:p w14:paraId="0148E957" w14:textId="77777777" w:rsidR="0084043C" w:rsidRPr="0084043C" w:rsidRDefault="0084043C" w:rsidP="0084043C">
            <w:r w:rsidRPr="0084043C">
              <w:rPr>
                <w:rFonts w:hint="eastAsia"/>
              </w:rPr>
              <w:t>企业受罚或责任描述</w:t>
            </w:r>
          </w:p>
        </w:tc>
        <w:tc>
          <w:tcPr>
            <w:tcW w:w="6316" w:type="dxa"/>
          </w:tcPr>
          <w:p w14:paraId="652C4E13" w14:textId="77777777" w:rsidR="0084043C" w:rsidRPr="0084043C" w:rsidRDefault="0084043C" w:rsidP="0084043C">
            <w:pPr>
              <w:rPr>
                <w:bCs/>
              </w:rPr>
            </w:pPr>
            <w:r w:rsidRPr="0084043C">
              <w:rPr>
                <w:rFonts w:hint="eastAsia"/>
                <w:bCs/>
              </w:rPr>
              <w:t>企业的贸易业务不完善，对于企业的财务报告内部控制影响较大。企业对半切停产资产的简直没有进行合理的估计。</w:t>
            </w:r>
          </w:p>
        </w:tc>
      </w:tr>
      <w:tr w:rsidR="0084043C" w:rsidRPr="0084043C" w14:paraId="587E5E76" w14:textId="77777777" w:rsidTr="00AF1365">
        <w:tc>
          <w:tcPr>
            <w:tcW w:w="1980" w:type="dxa"/>
          </w:tcPr>
          <w:p w14:paraId="1D51AB06" w14:textId="77777777" w:rsidR="0084043C" w:rsidRPr="0084043C" w:rsidRDefault="0084043C" w:rsidP="0084043C">
            <w:r w:rsidRPr="0084043C">
              <w:rPr>
                <w:rFonts w:hint="eastAsia"/>
              </w:rPr>
              <w:lastRenderedPageBreak/>
              <w:t>关联审计机构</w:t>
            </w:r>
            <w:r w:rsidRPr="0084043C">
              <w:t>名称</w:t>
            </w:r>
          </w:p>
        </w:tc>
        <w:tc>
          <w:tcPr>
            <w:tcW w:w="6316" w:type="dxa"/>
          </w:tcPr>
          <w:p w14:paraId="611AB428" w14:textId="77777777" w:rsidR="0084043C" w:rsidRPr="0084043C" w:rsidRDefault="0084043C" w:rsidP="0084043C">
            <w:pPr>
              <w:rPr>
                <w:bCs/>
              </w:rPr>
            </w:pPr>
            <w:r w:rsidRPr="0084043C">
              <w:rPr>
                <w:rFonts w:hint="eastAsia"/>
                <w:bCs/>
              </w:rPr>
              <w:t>致同会计师事务所</w:t>
            </w:r>
          </w:p>
        </w:tc>
      </w:tr>
      <w:tr w:rsidR="0084043C" w:rsidRPr="0084043C" w14:paraId="5664989D" w14:textId="77777777" w:rsidTr="00AF1365">
        <w:tc>
          <w:tcPr>
            <w:tcW w:w="1980" w:type="dxa"/>
          </w:tcPr>
          <w:p w14:paraId="02FABF58" w14:textId="77777777" w:rsidR="0084043C" w:rsidRPr="0084043C" w:rsidRDefault="0084043C" w:rsidP="0084043C">
            <w:r w:rsidRPr="0084043C">
              <w:rPr>
                <w:rFonts w:hint="eastAsia"/>
              </w:rPr>
              <w:t>审计机构案情描述</w:t>
            </w:r>
          </w:p>
        </w:tc>
        <w:tc>
          <w:tcPr>
            <w:tcW w:w="6316" w:type="dxa"/>
          </w:tcPr>
          <w:p w14:paraId="688B4AB7" w14:textId="77777777" w:rsidR="0084043C" w:rsidRPr="0084043C" w:rsidRDefault="0084043C" w:rsidP="0084043C">
            <w:r w:rsidRPr="0084043C">
              <w:rPr>
                <w:rFonts w:hint="eastAsia"/>
              </w:rPr>
              <w:t>在内部控制审计中，我们注意到太化股份的财务报告内部控制存在如下重大缺陷</w:t>
            </w:r>
            <w:r w:rsidRPr="0084043C">
              <w:t>:</w:t>
            </w:r>
          </w:p>
          <w:p w14:paraId="42BE2DB8" w14:textId="77777777" w:rsidR="0084043C" w:rsidRPr="0084043C" w:rsidRDefault="0084043C" w:rsidP="0084043C">
            <w:r w:rsidRPr="0084043C">
              <w:t>(1)</w:t>
            </w:r>
            <w:r w:rsidRPr="0084043C">
              <w:t>太化股份的部分贸易业务缺少暂估入库核算流程，未及时按实际业务完成时间填制出入库单，商品出入库时间晚于买方收货确认时间，货权转移手续不完整，与之相关的财务报告内部控制失效且影响较大。太化股份在</w:t>
            </w:r>
            <w:r w:rsidRPr="0084043C">
              <w:t xml:space="preserve">2015 </w:t>
            </w:r>
            <w:r w:rsidRPr="0084043C">
              <w:t>年</w:t>
            </w:r>
            <w:r w:rsidRPr="0084043C">
              <w:rPr>
                <w:rFonts w:hint="eastAsia"/>
              </w:rPr>
              <w:t>底已完成上述重大缺陷的内部控制整改工作，但整改后的控制尚未运行足够长的时间。</w:t>
            </w:r>
          </w:p>
          <w:p w14:paraId="14ECB128" w14:textId="77777777" w:rsidR="0084043C" w:rsidRPr="0084043C" w:rsidRDefault="0084043C" w:rsidP="0084043C">
            <w:r w:rsidRPr="0084043C">
              <w:t>(2)</w:t>
            </w:r>
            <w:r w:rsidRPr="0084043C">
              <w:t>太化股份公司未对搬迁停产资产的减值进行合理估计，也未计提资产减值损失，与之相关的内部控制运行失效。</w:t>
            </w:r>
          </w:p>
          <w:p w14:paraId="5754FFAE" w14:textId="77777777" w:rsidR="0084043C" w:rsidRPr="0084043C" w:rsidRDefault="0084043C" w:rsidP="0084043C">
            <w:r w:rsidRPr="0084043C">
              <w:rPr>
                <w:rFonts w:hint="eastAsia"/>
              </w:rPr>
              <w:t>有效的内部控制能够为财务报告及相关信息的真实完整提供合理保证，而上述重大缺陷使太化股份公司内部控制失去这一功能。</w:t>
            </w:r>
          </w:p>
          <w:p w14:paraId="72E1A03B" w14:textId="77777777" w:rsidR="0084043C" w:rsidRPr="0084043C" w:rsidRDefault="0084043C" w:rsidP="0084043C">
            <w:r w:rsidRPr="0084043C">
              <w:rPr>
                <w:rFonts w:hint="eastAsia"/>
              </w:rPr>
              <w:t>太化股份公司管理层已识别出上述重大缺陷，并将其包含在企业内部控制评价报告中。上述缺陷在所有重大方面得到公允反映。在太化股份公司</w:t>
            </w:r>
            <w:r w:rsidRPr="0084043C">
              <w:t xml:space="preserve"> 2015</w:t>
            </w:r>
            <w:r w:rsidRPr="0084043C">
              <w:t>年</w:t>
            </w:r>
          </w:p>
          <w:p w14:paraId="54CCF876" w14:textId="77777777" w:rsidR="0084043C" w:rsidRPr="0084043C" w:rsidRDefault="0084043C" w:rsidP="0084043C">
            <w:r w:rsidRPr="0084043C">
              <w:rPr>
                <w:rFonts w:hint="eastAsia"/>
              </w:rPr>
              <w:t>财务报表审计中，我们已经考虑了上述重大缺陷对审计程序的性质、时间安排和范围的影响。</w:t>
            </w:r>
          </w:p>
        </w:tc>
      </w:tr>
      <w:tr w:rsidR="0084043C" w:rsidRPr="0084043C" w14:paraId="30AEF150" w14:textId="77777777" w:rsidTr="00AF1365">
        <w:tc>
          <w:tcPr>
            <w:tcW w:w="1980" w:type="dxa"/>
          </w:tcPr>
          <w:p w14:paraId="6C3F9F64" w14:textId="77777777" w:rsidR="0084043C" w:rsidRPr="0084043C" w:rsidRDefault="0084043C" w:rsidP="0084043C">
            <w:r w:rsidRPr="0084043C">
              <w:rPr>
                <w:rFonts w:hint="eastAsia"/>
              </w:rPr>
              <w:t>审计受罚或责任描述</w:t>
            </w:r>
          </w:p>
        </w:tc>
        <w:tc>
          <w:tcPr>
            <w:tcW w:w="6316" w:type="dxa"/>
          </w:tcPr>
          <w:p w14:paraId="5FD2AFCB" w14:textId="77777777" w:rsidR="0084043C" w:rsidRPr="0084043C" w:rsidRDefault="0084043C" w:rsidP="0084043C">
            <w:r w:rsidRPr="0084043C">
              <w:rPr>
                <w:rFonts w:hint="eastAsia"/>
              </w:rPr>
              <w:t>无</w:t>
            </w:r>
          </w:p>
        </w:tc>
      </w:tr>
      <w:tr w:rsidR="0084043C" w:rsidRPr="0084043C" w14:paraId="2ECE0972" w14:textId="77777777" w:rsidTr="00AF1365">
        <w:tc>
          <w:tcPr>
            <w:tcW w:w="1980" w:type="dxa"/>
          </w:tcPr>
          <w:p w14:paraId="426C597D" w14:textId="77777777" w:rsidR="0084043C" w:rsidRPr="0084043C" w:rsidRDefault="0084043C" w:rsidP="0084043C">
            <w:r w:rsidRPr="0084043C">
              <w:rPr>
                <w:rFonts w:hint="eastAsia"/>
              </w:rPr>
              <w:t>引发</w:t>
            </w:r>
            <w:r w:rsidRPr="0084043C">
              <w:t>的审计</w:t>
            </w:r>
            <w:r w:rsidRPr="0084043C">
              <w:rPr>
                <w:rFonts w:hint="eastAsia"/>
              </w:rPr>
              <w:t>实施</w:t>
            </w:r>
            <w:r w:rsidRPr="0084043C">
              <w:t>思考</w:t>
            </w:r>
          </w:p>
        </w:tc>
        <w:tc>
          <w:tcPr>
            <w:tcW w:w="6316" w:type="dxa"/>
          </w:tcPr>
          <w:p w14:paraId="51B1D891" w14:textId="77777777" w:rsidR="0084043C" w:rsidRPr="0084043C" w:rsidRDefault="0084043C" w:rsidP="0084043C">
            <w:r w:rsidRPr="0084043C">
              <w:rPr>
                <w:rFonts w:hint="eastAsia"/>
              </w:rPr>
              <w:t>贸易企业的贸易业务应该有完整的流程，缺少流程会对企业造成影响。并且，应该对于资产减值的估计做到及时、合理。</w:t>
            </w:r>
          </w:p>
        </w:tc>
      </w:tr>
      <w:tr w:rsidR="0084043C" w:rsidRPr="0084043C" w14:paraId="70A8A3E9" w14:textId="77777777" w:rsidTr="00AF1365">
        <w:tc>
          <w:tcPr>
            <w:tcW w:w="1980" w:type="dxa"/>
          </w:tcPr>
          <w:p w14:paraId="314D1AEE" w14:textId="77777777" w:rsidR="0084043C" w:rsidRPr="0084043C" w:rsidRDefault="0084043C" w:rsidP="0084043C">
            <w:r w:rsidRPr="0084043C">
              <w:rPr>
                <w:rFonts w:hint="eastAsia"/>
              </w:rPr>
              <w:t>审计报告及审计意见披露</w:t>
            </w:r>
          </w:p>
        </w:tc>
        <w:tc>
          <w:tcPr>
            <w:tcW w:w="6316" w:type="dxa"/>
          </w:tcPr>
          <w:p w14:paraId="760EDEFF" w14:textId="77777777" w:rsidR="0084043C" w:rsidRPr="0084043C" w:rsidRDefault="0084043C" w:rsidP="0084043C">
            <w:pPr>
              <w:tabs>
                <w:tab w:val="left" w:pos="2160"/>
              </w:tabs>
            </w:pPr>
            <w:r w:rsidRPr="0084043C">
              <w:rPr>
                <w:rFonts w:hint="eastAsia"/>
              </w:rPr>
              <w:t>我们认为，由于存在上述重大缺陷及其对实现控制目标的影响，太化股份公司于</w:t>
            </w:r>
            <w:r w:rsidRPr="0084043C">
              <w:t>2015</w:t>
            </w:r>
            <w:r w:rsidRPr="0084043C">
              <w:t>年</w:t>
            </w:r>
            <w:r w:rsidRPr="0084043C">
              <w:t>12</w:t>
            </w:r>
            <w:r w:rsidRPr="0084043C">
              <w:t>月</w:t>
            </w:r>
            <w:r w:rsidRPr="0084043C">
              <w:t>31</w:t>
            </w:r>
            <w:r w:rsidRPr="0084043C">
              <w:t>日未能按照《企业内部控制基本规范》和相关规定在所有重大方面保持有效的财务报告内部控制。</w:t>
            </w:r>
          </w:p>
          <w:p w14:paraId="338DC1DE" w14:textId="77777777" w:rsidR="0084043C" w:rsidRPr="0084043C" w:rsidRDefault="0084043C" w:rsidP="0084043C">
            <w:pPr>
              <w:tabs>
                <w:tab w:val="left" w:pos="2160"/>
              </w:tabs>
            </w:pPr>
            <w:r w:rsidRPr="0084043C">
              <w:rPr>
                <w:rFonts w:hint="eastAsia"/>
              </w:rPr>
              <w:t>否定意见</w:t>
            </w:r>
          </w:p>
          <w:p w14:paraId="60532468" w14:textId="77777777" w:rsidR="0084043C" w:rsidRPr="0084043C" w:rsidRDefault="0084043C" w:rsidP="0084043C">
            <w:pPr>
              <w:tabs>
                <w:tab w:val="left" w:pos="2160"/>
              </w:tabs>
            </w:pPr>
            <w:r w:rsidRPr="0084043C">
              <w:t>http://www.cninfo.com.cn/new/disclosure/detail?orgId=gssh0600281&amp;announcementId=1202269536&amp;announcementTime=2016-04-29</w:t>
            </w:r>
          </w:p>
        </w:tc>
      </w:tr>
      <w:tr w:rsidR="0084043C" w:rsidRPr="0084043C" w14:paraId="2DD6ECF8" w14:textId="77777777" w:rsidTr="00AF1365">
        <w:tc>
          <w:tcPr>
            <w:tcW w:w="1980" w:type="dxa"/>
          </w:tcPr>
          <w:p w14:paraId="10A524B3" w14:textId="77777777" w:rsidR="0084043C" w:rsidRPr="0084043C" w:rsidRDefault="0084043C" w:rsidP="0084043C">
            <w:pPr>
              <w:jc w:val="center"/>
            </w:pPr>
            <w:r w:rsidRPr="0084043C">
              <w:rPr>
                <w:rFonts w:hint="eastAsia"/>
              </w:rPr>
              <w:t>关联</w:t>
            </w:r>
            <w:r w:rsidRPr="0084043C">
              <w:t>的审计术语与审计方法</w:t>
            </w:r>
          </w:p>
        </w:tc>
        <w:tc>
          <w:tcPr>
            <w:tcW w:w="6316" w:type="dxa"/>
          </w:tcPr>
          <w:p w14:paraId="2A7D8EAB" w14:textId="77777777" w:rsidR="0084043C" w:rsidRPr="0084043C" w:rsidRDefault="0084043C" w:rsidP="0084043C">
            <w:pPr>
              <w:tabs>
                <w:tab w:val="left" w:pos="2160"/>
              </w:tabs>
            </w:pPr>
            <w:r w:rsidRPr="0084043C">
              <w:rPr>
                <w:rFonts w:hint="eastAsia"/>
              </w:rPr>
              <w:t>贸易</w:t>
            </w:r>
            <w:r w:rsidRPr="0084043C">
              <w:rPr>
                <w:rFonts w:hint="eastAsia"/>
              </w:rPr>
              <w:t xml:space="preserve"> </w:t>
            </w:r>
            <w:r w:rsidRPr="0084043C">
              <w:rPr>
                <w:rFonts w:hint="eastAsia"/>
              </w:rPr>
              <w:t>资产减值</w:t>
            </w:r>
            <w:r w:rsidRPr="0084043C">
              <w:rPr>
                <w:rFonts w:hint="eastAsia"/>
              </w:rPr>
              <w:t xml:space="preserve"> </w:t>
            </w:r>
            <w:r w:rsidRPr="0084043C">
              <w:rPr>
                <w:rFonts w:hint="eastAsia"/>
              </w:rPr>
              <w:t>内部控制</w:t>
            </w:r>
          </w:p>
        </w:tc>
      </w:tr>
    </w:tbl>
    <w:p w14:paraId="51E5C2C6" w14:textId="77777777" w:rsidR="0084043C" w:rsidRPr="0084043C" w:rsidRDefault="0084043C" w:rsidP="0084043C">
      <w:pPr>
        <w:rPr>
          <w:rFonts w:hint="eastAsia"/>
        </w:rPr>
      </w:pPr>
    </w:p>
    <w:p w14:paraId="5E25FFAB" w14:textId="230FDAEA" w:rsidR="00E0092E" w:rsidRDefault="00E0092E" w:rsidP="0084043C">
      <w:pPr>
        <w:pStyle w:val="2"/>
        <w:numPr>
          <w:ilvl w:val="0"/>
          <w:numId w:val="12"/>
        </w:numPr>
      </w:pPr>
      <w:bookmarkStart w:id="76" w:name="_Toc106144125"/>
      <w:r w:rsidRPr="00D65E50">
        <w:rPr>
          <w:rFonts w:hint="eastAsia"/>
        </w:rPr>
        <w:t>柳州化工股份有限公司</w:t>
      </w:r>
      <w:bookmarkEnd w:id="76"/>
    </w:p>
    <w:tbl>
      <w:tblPr>
        <w:tblStyle w:val="18"/>
        <w:tblW w:w="8296" w:type="dxa"/>
        <w:tblLayout w:type="fixed"/>
        <w:tblLook w:val="04A0" w:firstRow="1" w:lastRow="0" w:firstColumn="1" w:lastColumn="0" w:noHBand="0" w:noVBand="1"/>
      </w:tblPr>
      <w:tblGrid>
        <w:gridCol w:w="1980"/>
        <w:gridCol w:w="6316"/>
      </w:tblGrid>
      <w:tr w:rsidR="0084043C" w:rsidRPr="0084043C" w14:paraId="4AEF2C1D" w14:textId="77777777" w:rsidTr="00AF1365">
        <w:tc>
          <w:tcPr>
            <w:tcW w:w="1980" w:type="dxa"/>
          </w:tcPr>
          <w:p w14:paraId="77DAF93E" w14:textId="77777777" w:rsidR="0084043C" w:rsidRPr="0084043C" w:rsidRDefault="0084043C" w:rsidP="0084043C">
            <w:r w:rsidRPr="0084043C">
              <w:rPr>
                <w:rFonts w:hint="eastAsia"/>
              </w:rPr>
              <w:t>案例数据</w:t>
            </w:r>
            <w:r w:rsidRPr="0084043C">
              <w:t>编号</w:t>
            </w:r>
          </w:p>
        </w:tc>
        <w:tc>
          <w:tcPr>
            <w:tcW w:w="6316" w:type="dxa"/>
          </w:tcPr>
          <w:p w14:paraId="2698B1F1" w14:textId="74AADA22" w:rsidR="0084043C" w:rsidRPr="0084043C" w:rsidRDefault="00C6066D" w:rsidP="0084043C">
            <w:pPr>
              <w:jc w:val="center"/>
            </w:pPr>
            <w:r>
              <w:rPr>
                <w:rFonts w:hint="eastAsia"/>
              </w:rPr>
              <w:t>0</w:t>
            </w:r>
            <w:r>
              <w:t>712</w:t>
            </w:r>
          </w:p>
        </w:tc>
      </w:tr>
      <w:tr w:rsidR="0084043C" w:rsidRPr="0084043C" w14:paraId="1C1E2FDC" w14:textId="77777777" w:rsidTr="00AF1365">
        <w:tc>
          <w:tcPr>
            <w:tcW w:w="1980" w:type="dxa"/>
          </w:tcPr>
          <w:p w14:paraId="547C2BE7" w14:textId="77777777" w:rsidR="0084043C" w:rsidRPr="0084043C" w:rsidRDefault="0084043C" w:rsidP="0084043C">
            <w:r w:rsidRPr="0084043C">
              <w:rPr>
                <w:rFonts w:hint="eastAsia"/>
              </w:rPr>
              <w:t>案例</w:t>
            </w:r>
            <w:r w:rsidRPr="0084043C">
              <w:t>行业类别</w:t>
            </w:r>
          </w:p>
        </w:tc>
        <w:tc>
          <w:tcPr>
            <w:tcW w:w="6316" w:type="dxa"/>
          </w:tcPr>
          <w:p w14:paraId="3AAD0ED1" w14:textId="23CEA4D6" w:rsidR="0084043C" w:rsidRPr="0084043C" w:rsidRDefault="00C6066D" w:rsidP="0084043C">
            <w:pPr>
              <w:jc w:val="center"/>
            </w:pPr>
            <w:r w:rsidRPr="00C6066D">
              <w:t>07</w:t>
            </w:r>
            <w:r w:rsidRPr="00C6066D">
              <w:t>制造业类</w:t>
            </w:r>
          </w:p>
        </w:tc>
      </w:tr>
      <w:tr w:rsidR="0084043C" w:rsidRPr="0084043C" w14:paraId="5672C3F7" w14:textId="77777777" w:rsidTr="00AF1365">
        <w:tc>
          <w:tcPr>
            <w:tcW w:w="1980" w:type="dxa"/>
          </w:tcPr>
          <w:p w14:paraId="4D1ECCC9" w14:textId="77777777" w:rsidR="0084043C" w:rsidRPr="0084043C" w:rsidRDefault="0084043C" w:rsidP="0084043C">
            <w:r w:rsidRPr="0084043C">
              <w:rPr>
                <w:rFonts w:hint="eastAsia"/>
              </w:rPr>
              <w:t>案例发生时间</w:t>
            </w:r>
          </w:p>
        </w:tc>
        <w:tc>
          <w:tcPr>
            <w:tcW w:w="6316" w:type="dxa"/>
          </w:tcPr>
          <w:p w14:paraId="31A307E6" w14:textId="77777777" w:rsidR="0084043C" w:rsidRPr="0084043C" w:rsidRDefault="0084043C" w:rsidP="0084043C">
            <w:pPr>
              <w:jc w:val="center"/>
            </w:pPr>
            <w:r w:rsidRPr="0084043C">
              <w:t>2015</w:t>
            </w:r>
            <w:r w:rsidRPr="0084043C">
              <w:rPr>
                <w:rFonts w:hint="eastAsia"/>
              </w:rPr>
              <w:t>年</w:t>
            </w:r>
          </w:p>
        </w:tc>
      </w:tr>
      <w:tr w:rsidR="0084043C" w:rsidRPr="0084043C" w14:paraId="72AB4F78" w14:textId="77777777" w:rsidTr="00AF1365">
        <w:tc>
          <w:tcPr>
            <w:tcW w:w="1980" w:type="dxa"/>
          </w:tcPr>
          <w:p w14:paraId="0BD4CA87" w14:textId="77777777" w:rsidR="0084043C" w:rsidRPr="0084043C" w:rsidRDefault="0084043C" w:rsidP="0084043C">
            <w:r w:rsidRPr="0084043C">
              <w:rPr>
                <w:rFonts w:hint="eastAsia"/>
              </w:rPr>
              <w:t>案例企业名称</w:t>
            </w:r>
          </w:p>
        </w:tc>
        <w:tc>
          <w:tcPr>
            <w:tcW w:w="6316" w:type="dxa"/>
          </w:tcPr>
          <w:p w14:paraId="7D6A50D1" w14:textId="77777777" w:rsidR="0084043C" w:rsidRPr="0084043C" w:rsidRDefault="0084043C" w:rsidP="0084043C">
            <w:pPr>
              <w:jc w:val="center"/>
            </w:pPr>
            <w:r w:rsidRPr="0084043C">
              <w:rPr>
                <w:rFonts w:hint="eastAsia"/>
              </w:rPr>
              <w:t>柳州化工股份有限公司</w:t>
            </w:r>
          </w:p>
        </w:tc>
      </w:tr>
      <w:tr w:rsidR="0084043C" w:rsidRPr="0084043C" w14:paraId="0CB89F69" w14:textId="77777777" w:rsidTr="00AF1365">
        <w:tc>
          <w:tcPr>
            <w:tcW w:w="1980" w:type="dxa"/>
          </w:tcPr>
          <w:p w14:paraId="31149E03" w14:textId="77777777" w:rsidR="0084043C" w:rsidRPr="0084043C" w:rsidRDefault="0084043C" w:rsidP="0084043C">
            <w:r w:rsidRPr="0084043C">
              <w:rPr>
                <w:rFonts w:hint="eastAsia"/>
              </w:rPr>
              <w:t>案例企业经营范围</w:t>
            </w:r>
          </w:p>
        </w:tc>
        <w:tc>
          <w:tcPr>
            <w:tcW w:w="6316" w:type="dxa"/>
          </w:tcPr>
          <w:p w14:paraId="7EFEB6D2" w14:textId="77777777" w:rsidR="0084043C" w:rsidRPr="0084043C" w:rsidRDefault="0084043C" w:rsidP="0084043C">
            <w:pPr>
              <w:jc w:val="center"/>
            </w:pPr>
            <w:r w:rsidRPr="0084043C">
              <w:rPr>
                <w:rFonts w:hint="eastAsia"/>
              </w:rPr>
              <w:t>一般项目：过氧化氢溶液</w:t>
            </w:r>
            <w:r w:rsidRPr="0084043C">
              <w:t>(</w:t>
            </w:r>
            <w:r w:rsidRPr="0084043C">
              <w:t>含量﹥</w:t>
            </w:r>
            <w:r w:rsidRPr="0084043C">
              <w:t>8)</w:t>
            </w:r>
            <w:r w:rsidRPr="0084043C">
              <w:t>的生产和销售；氮肥、纯碱、复合肥料、蒸汽、系列工业水、脱盐水、硝基复合肥、液体肥料、重碱生产销售；氨溶液</w:t>
            </w:r>
            <w:r w:rsidRPr="0084043C">
              <w:t>(</w:t>
            </w:r>
            <w:r w:rsidRPr="0084043C">
              <w:t>含氨﹥</w:t>
            </w:r>
            <w:r w:rsidRPr="0084043C">
              <w:t>10)</w:t>
            </w:r>
            <w:r w:rsidRPr="0084043C">
              <w:t>、二氧化碳</w:t>
            </w:r>
            <w:r w:rsidRPr="0084043C">
              <w:t>(</w:t>
            </w:r>
            <w:r w:rsidRPr="0084043C">
              <w:t>压缩的或液化的</w:t>
            </w:r>
            <w:r w:rsidRPr="0084043C">
              <w:t>)</w:t>
            </w:r>
            <w:r w:rsidRPr="0084043C">
              <w:t>、氧</w:t>
            </w:r>
            <w:r w:rsidRPr="0084043C">
              <w:t>(</w:t>
            </w:r>
            <w:r w:rsidRPr="0084043C">
              <w:t>压缩的或液化的</w:t>
            </w:r>
            <w:r w:rsidRPr="0084043C">
              <w:t>)</w:t>
            </w:r>
            <w:r w:rsidRPr="0084043C">
              <w:t>、氮</w:t>
            </w:r>
            <w:r w:rsidRPr="0084043C">
              <w:t>(</w:t>
            </w:r>
            <w:r w:rsidRPr="0084043C">
              <w:t>压缩的或液化的</w:t>
            </w:r>
            <w:r w:rsidRPr="0084043C">
              <w:t>)</w:t>
            </w:r>
            <w:r w:rsidRPr="0084043C">
              <w:t>、氩</w:t>
            </w:r>
            <w:r w:rsidRPr="0084043C">
              <w:t>(</w:t>
            </w:r>
            <w:r w:rsidRPr="0084043C">
              <w:t>压缩的或液化的</w:t>
            </w:r>
            <w:r w:rsidRPr="0084043C">
              <w:t>)</w:t>
            </w:r>
            <w:r w:rsidRPr="0084043C">
              <w:t>、氨、甲醛溶液、甲醇、硝酸钠、亚硝酸钠、硝酸</w:t>
            </w:r>
            <w:r w:rsidRPr="0084043C">
              <w:t>(</w:t>
            </w:r>
            <w:r w:rsidRPr="0084043C">
              <w:t>含硝酸</w:t>
            </w:r>
            <w:r w:rsidRPr="0084043C">
              <w:t>≧70)</w:t>
            </w:r>
            <w:r w:rsidRPr="0084043C">
              <w:t>、硫磺、硫酸、盐酸销售</w:t>
            </w:r>
            <w:r w:rsidRPr="0084043C">
              <w:t>(</w:t>
            </w:r>
            <w:r w:rsidRPr="0084043C">
              <w:t>不带有储存设施经营</w:t>
            </w:r>
            <w:r w:rsidRPr="0084043C">
              <w:t>)</w:t>
            </w:r>
            <w:r w:rsidRPr="0084043C">
              <w:t>；化工产品</w:t>
            </w:r>
            <w:r w:rsidRPr="0084043C">
              <w:t>(</w:t>
            </w:r>
            <w:r w:rsidRPr="0084043C">
              <w:t>危险化学品除外</w:t>
            </w:r>
            <w:r w:rsidRPr="0084043C">
              <w:t>)</w:t>
            </w:r>
            <w:r w:rsidRPr="0084043C">
              <w:t>、化肥产品</w:t>
            </w:r>
            <w:r w:rsidRPr="0084043C">
              <w:lastRenderedPageBreak/>
              <w:t>销售；煤炭批发；经营进出口业务</w:t>
            </w:r>
            <w:r w:rsidRPr="0084043C">
              <w:t>(</w:t>
            </w:r>
            <w:r w:rsidRPr="0084043C">
              <w:t>国家限定公司经营或禁止出口的商品除外</w:t>
            </w:r>
            <w:r w:rsidRPr="0084043C">
              <w:t>)</w:t>
            </w:r>
            <w:r w:rsidRPr="0084043C">
              <w:t>；国内贸易</w:t>
            </w:r>
            <w:r w:rsidRPr="0084043C">
              <w:t>(</w:t>
            </w:r>
            <w:r w:rsidRPr="0084043C">
              <w:t>国家有专项规定的除外</w:t>
            </w:r>
            <w:r w:rsidRPr="0084043C">
              <w:t>)</w:t>
            </w:r>
            <w:r w:rsidRPr="0084043C">
              <w:t>；经营本企业的进料加</w:t>
            </w:r>
            <w:r w:rsidRPr="0084043C">
              <w:rPr>
                <w:rFonts w:hint="eastAsia"/>
              </w:rPr>
              <w:t>工和“三来一补”业务（除依法须经批准的项目外，凭营业执照依法自主开展经营活动）</w:t>
            </w:r>
          </w:p>
        </w:tc>
      </w:tr>
      <w:tr w:rsidR="0084043C" w:rsidRPr="0084043C" w14:paraId="4307F2BE" w14:textId="77777777" w:rsidTr="00AF1365">
        <w:tc>
          <w:tcPr>
            <w:tcW w:w="1980" w:type="dxa"/>
          </w:tcPr>
          <w:p w14:paraId="21C84235" w14:textId="77777777" w:rsidR="0084043C" w:rsidRPr="0084043C" w:rsidRDefault="0084043C" w:rsidP="0084043C">
            <w:r w:rsidRPr="0084043C">
              <w:rPr>
                <w:rFonts w:hint="eastAsia"/>
              </w:rPr>
              <w:t>企业单位案情描述</w:t>
            </w:r>
          </w:p>
        </w:tc>
        <w:tc>
          <w:tcPr>
            <w:tcW w:w="6316" w:type="dxa"/>
          </w:tcPr>
          <w:p w14:paraId="1AA0B489" w14:textId="77777777" w:rsidR="0084043C" w:rsidRPr="0084043C" w:rsidRDefault="0084043C" w:rsidP="0084043C">
            <w:pPr>
              <w:rPr>
                <w:b/>
              </w:rPr>
            </w:pPr>
            <w:r w:rsidRPr="0084043C">
              <w:rPr>
                <w:rFonts w:hint="eastAsia"/>
                <w:b/>
              </w:rPr>
              <w:t>【企业背景】</w:t>
            </w:r>
          </w:p>
          <w:p w14:paraId="223AB7F9" w14:textId="77777777" w:rsidR="0084043C" w:rsidRPr="0084043C" w:rsidRDefault="0084043C" w:rsidP="0084043C">
            <w:pPr>
              <w:rPr>
                <w:bCs/>
              </w:rPr>
            </w:pPr>
            <w:r w:rsidRPr="0084043C">
              <w:rPr>
                <w:bCs/>
              </w:rPr>
              <w:t xml:space="preserve">    </w:t>
            </w:r>
            <w:r w:rsidRPr="0084043C">
              <w:rPr>
                <w:bCs/>
              </w:rPr>
              <w:t>柳州化工股份有限公司成立于</w:t>
            </w:r>
            <w:r w:rsidRPr="0084043C">
              <w:rPr>
                <w:bCs/>
              </w:rPr>
              <w:t>2001</w:t>
            </w:r>
            <w:r w:rsidRPr="0084043C">
              <w:rPr>
                <w:bCs/>
              </w:rPr>
              <w:t>年</w:t>
            </w:r>
            <w:r w:rsidRPr="0084043C">
              <w:rPr>
                <w:bCs/>
              </w:rPr>
              <w:t>3</w:t>
            </w:r>
            <w:r w:rsidRPr="0084043C">
              <w:rPr>
                <w:bCs/>
              </w:rPr>
              <w:t>月</w:t>
            </w:r>
            <w:r w:rsidRPr="0084043C">
              <w:rPr>
                <w:bCs/>
              </w:rPr>
              <w:t>,</w:t>
            </w:r>
            <w:r w:rsidRPr="0084043C">
              <w:rPr>
                <w:bCs/>
              </w:rPr>
              <w:t>由柳州化学工业集团有限公司、桂林市农业生产资料有限公司、柳州凤山糖业集团有限公司、柳州钢铁集团有限责任公司、柳城县农业生产资料公司、中国石化集团兰州设计院等六家公司共同发起设立</w:t>
            </w:r>
            <w:r w:rsidRPr="0084043C">
              <w:rPr>
                <w:bCs/>
              </w:rPr>
              <w:t>,2003</w:t>
            </w:r>
            <w:r w:rsidRPr="0084043C">
              <w:rPr>
                <w:bCs/>
              </w:rPr>
              <w:t>年</w:t>
            </w:r>
            <w:r w:rsidRPr="0084043C">
              <w:rPr>
                <w:bCs/>
              </w:rPr>
              <w:t>7</w:t>
            </w:r>
            <w:r w:rsidRPr="0084043C">
              <w:rPr>
                <w:bCs/>
              </w:rPr>
              <w:t>月在上海证券交易所上市</w:t>
            </w:r>
            <w:r w:rsidRPr="0084043C">
              <w:rPr>
                <w:bCs/>
              </w:rPr>
              <w:t>,</w:t>
            </w:r>
            <w:r w:rsidRPr="0084043C">
              <w:rPr>
                <w:bCs/>
              </w:rPr>
              <w:t>是国内</w:t>
            </w:r>
            <w:r w:rsidRPr="0084043C">
              <w:rPr>
                <w:bCs/>
              </w:rPr>
              <w:t>A</w:t>
            </w:r>
            <w:r w:rsidRPr="0084043C">
              <w:rPr>
                <w:bCs/>
              </w:rPr>
              <w:t>股上市公司</w:t>
            </w:r>
            <w:r w:rsidRPr="0084043C">
              <w:rPr>
                <w:bCs/>
              </w:rPr>
              <w:t>,</w:t>
            </w:r>
            <w:r w:rsidRPr="0084043C">
              <w:rPr>
                <w:bCs/>
              </w:rPr>
              <w:t>股票代码为</w:t>
            </w:r>
            <w:r w:rsidRPr="0084043C">
              <w:rPr>
                <w:bCs/>
              </w:rPr>
              <w:t>600423,</w:t>
            </w:r>
            <w:r w:rsidRPr="0084043C">
              <w:rPr>
                <w:bCs/>
              </w:rPr>
              <w:t>目前公司总股本为</w:t>
            </w:r>
            <w:r w:rsidRPr="0084043C">
              <w:rPr>
                <w:bCs/>
              </w:rPr>
              <w:t>7.99</w:t>
            </w:r>
            <w:r w:rsidRPr="0084043C">
              <w:rPr>
                <w:bCs/>
              </w:rPr>
              <w:t>亿股。公司座落于中国西南出海大通道中心、广西西江经济带龙头的柳州市北部</w:t>
            </w:r>
            <w:r w:rsidRPr="0084043C">
              <w:rPr>
                <w:bCs/>
              </w:rPr>
              <w:t>,</w:t>
            </w:r>
            <w:r w:rsidRPr="0084043C">
              <w:rPr>
                <w:bCs/>
              </w:rPr>
              <w:t>是一家以化工生产销售为一体的制造企业</w:t>
            </w:r>
            <w:r w:rsidRPr="0084043C">
              <w:rPr>
                <w:bCs/>
              </w:rPr>
              <w:t>,</w:t>
            </w:r>
            <w:r w:rsidRPr="0084043C">
              <w:rPr>
                <w:bCs/>
              </w:rPr>
              <w:t>目前主要产品为双氧水。公司拥有便利的地理优势。公司地处广西</w:t>
            </w:r>
            <w:r w:rsidRPr="0084043C">
              <w:rPr>
                <w:bCs/>
              </w:rPr>
              <w:t>“</w:t>
            </w:r>
            <w:r w:rsidRPr="0084043C">
              <w:rPr>
                <w:bCs/>
              </w:rPr>
              <w:t>三横两纵</w:t>
            </w:r>
            <w:r w:rsidRPr="0084043C">
              <w:rPr>
                <w:bCs/>
              </w:rPr>
              <w:t>”</w:t>
            </w:r>
            <w:r w:rsidRPr="0084043C">
              <w:rPr>
                <w:rFonts w:hint="eastAsia"/>
                <w:bCs/>
              </w:rPr>
              <w:t>高速公路的交汇</w:t>
            </w:r>
            <w:r w:rsidRPr="0084043C">
              <w:rPr>
                <w:bCs/>
              </w:rPr>
              <w:t>,</w:t>
            </w:r>
            <w:r w:rsidRPr="0084043C">
              <w:rPr>
                <w:bCs/>
              </w:rPr>
              <w:t>京广线和广贵高铁穿越其间</w:t>
            </w:r>
            <w:r w:rsidRPr="0084043C">
              <w:rPr>
                <w:bCs/>
              </w:rPr>
              <w:t>,</w:t>
            </w:r>
            <w:r w:rsidRPr="0084043C">
              <w:rPr>
                <w:bCs/>
              </w:rPr>
              <w:t>拥有西江</w:t>
            </w:r>
            <w:r w:rsidRPr="0084043C">
              <w:rPr>
                <w:bCs/>
              </w:rPr>
              <w:t>-</w:t>
            </w:r>
            <w:r w:rsidRPr="0084043C">
              <w:rPr>
                <w:bCs/>
              </w:rPr>
              <w:t>黄浦江黄金水域主干流、凭祥</w:t>
            </w:r>
            <w:r w:rsidRPr="0084043C">
              <w:rPr>
                <w:bCs/>
              </w:rPr>
              <w:t>-</w:t>
            </w:r>
            <w:r w:rsidRPr="0084043C">
              <w:rPr>
                <w:bCs/>
              </w:rPr>
              <w:t>同登越南国际铁路联运、防城</w:t>
            </w:r>
            <w:r w:rsidRPr="0084043C">
              <w:rPr>
                <w:bCs/>
              </w:rPr>
              <w:t>-</w:t>
            </w:r>
            <w:r w:rsidRPr="0084043C">
              <w:rPr>
                <w:bCs/>
              </w:rPr>
              <w:t>北海港口和柳州空港等便捷运输优势</w:t>
            </w:r>
            <w:r w:rsidRPr="0084043C">
              <w:rPr>
                <w:bCs/>
              </w:rPr>
              <w:t>,</w:t>
            </w:r>
            <w:r w:rsidRPr="0084043C">
              <w:rPr>
                <w:bCs/>
              </w:rPr>
              <w:t>市场运距短、运费低</w:t>
            </w:r>
            <w:r w:rsidRPr="0084043C">
              <w:rPr>
                <w:bCs/>
              </w:rPr>
              <w:t>,</w:t>
            </w:r>
            <w:r w:rsidRPr="0084043C">
              <w:rPr>
                <w:bCs/>
              </w:rPr>
              <w:t>水、陆、空交通运输便利。公司具有完善的治理结构</w:t>
            </w:r>
            <w:r w:rsidRPr="0084043C">
              <w:rPr>
                <w:bCs/>
              </w:rPr>
              <w:t>,</w:t>
            </w:r>
            <w:r w:rsidRPr="0084043C">
              <w:rPr>
                <w:bCs/>
              </w:rPr>
              <w:t>三会一层运行规范</w:t>
            </w:r>
            <w:r w:rsidRPr="0084043C">
              <w:rPr>
                <w:bCs/>
              </w:rPr>
              <w:t>,</w:t>
            </w:r>
            <w:r w:rsidRPr="0084043C">
              <w:rPr>
                <w:bCs/>
              </w:rPr>
              <w:t>建立了完备的内控系统以及监督机制、科学的风险控制机制</w:t>
            </w:r>
            <w:r w:rsidRPr="0084043C">
              <w:rPr>
                <w:bCs/>
              </w:rPr>
              <w:t>,</w:t>
            </w:r>
            <w:r w:rsidRPr="0084043C">
              <w:rPr>
                <w:bCs/>
              </w:rPr>
              <w:t>在投资决策、投资方向上形成了民主化、专业化、科学化的模式</w:t>
            </w:r>
            <w:r w:rsidRPr="0084043C">
              <w:rPr>
                <w:bCs/>
              </w:rPr>
              <w:t>,</w:t>
            </w:r>
            <w:r w:rsidRPr="0084043C">
              <w:rPr>
                <w:bCs/>
              </w:rPr>
              <w:t>以科学的发展理念</w:t>
            </w:r>
            <w:r w:rsidRPr="0084043C">
              <w:rPr>
                <w:bCs/>
              </w:rPr>
              <w:t>,</w:t>
            </w:r>
            <w:r w:rsidRPr="0084043C">
              <w:rPr>
                <w:bCs/>
              </w:rPr>
              <w:t>推动公司健康快速地发展。公司秉承</w:t>
            </w:r>
            <w:r w:rsidRPr="0084043C">
              <w:rPr>
                <w:bCs/>
              </w:rPr>
              <w:t>“</w:t>
            </w:r>
            <w:r w:rsidRPr="0084043C">
              <w:rPr>
                <w:bCs/>
              </w:rPr>
              <w:t>团结、求实、创新、高效</w:t>
            </w:r>
            <w:r w:rsidRPr="0084043C">
              <w:rPr>
                <w:bCs/>
              </w:rPr>
              <w:t>”</w:t>
            </w:r>
            <w:r w:rsidRPr="0084043C">
              <w:rPr>
                <w:bCs/>
              </w:rPr>
              <w:t>的企业精神</w:t>
            </w:r>
            <w:r w:rsidRPr="0084043C">
              <w:rPr>
                <w:bCs/>
              </w:rPr>
              <w:t>,</w:t>
            </w:r>
            <w:r w:rsidRPr="0084043C">
              <w:rPr>
                <w:bCs/>
              </w:rPr>
              <w:t>践行</w:t>
            </w:r>
            <w:r w:rsidRPr="0084043C">
              <w:rPr>
                <w:bCs/>
              </w:rPr>
              <w:t>“</w:t>
            </w:r>
            <w:r w:rsidRPr="0084043C">
              <w:rPr>
                <w:bCs/>
              </w:rPr>
              <w:t>明礼、诚信、敬业、奉献</w:t>
            </w:r>
            <w:r w:rsidRPr="0084043C">
              <w:rPr>
                <w:bCs/>
              </w:rPr>
              <w:t>”</w:t>
            </w:r>
            <w:r w:rsidRPr="0084043C">
              <w:rPr>
                <w:bCs/>
              </w:rPr>
              <w:t>的企业价值观</w:t>
            </w:r>
            <w:r w:rsidRPr="0084043C">
              <w:rPr>
                <w:bCs/>
              </w:rPr>
              <w:t>,</w:t>
            </w:r>
            <w:r w:rsidRPr="0084043C">
              <w:rPr>
                <w:bCs/>
              </w:rPr>
              <w:t>坚持</w:t>
            </w:r>
            <w:r w:rsidRPr="0084043C">
              <w:rPr>
                <w:bCs/>
              </w:rPr>
              <w:t>“</w:t>
            </w:r>
            <w:r w:rsidRPr="0084043C">
              <w:rPr>
                <w:bCs/>
              </w:rPr>
              <w:t>以市场为导向</w:t>
            </w:r>
            <w:r w:rsidRPr="0084043C">
              <w:rPr>
                <w:bCs/>
              </w:rPr>
              <w:t>,</w:t>
            </w:r>
            <w:r w:rsidRPr="0084043C">
              <w:rPr>
                <w:bCs/>
              </w:rPr>
              <w:t>以技术和管理创新为动</w:t>
            </w:r>
            <w:r w:rsidRPr="0084043C">
              <w:rPr>
                <w:rFonts w:hint="eastAsia"/>
                <w:bCs/>
              </w:rPr>
              <w:t>力</w:t>
            </w:r>
            <w:r w:rsidRPr="0084043C">
              <w:rPr>
                <w:bCs/>
              </w:rPr>
              <w:t>,</w:t>
            </w:r>
            <w:r w:rsidRPr="0084043C">
              <w:rPr>
                <w:bCs/>
              </w:rPr>
              <w:t>以顾客满意为目标</w:t>
            </w:r>
            <w:r w:rsidRPr="0084043C">
              <w:rPr>
                <w:bCs/>
              </w:rPr>
              <w:t>”</w:t>
            </w:r>
            <w:r w:rsidRPr="0084043C">
              <w:rPr>
                <w:bCs/>
              </w:rPr>
              <w:t>的发展理念</w:t>
            </w:r>
            <w:r w:rsidRPr="0084043C">
              <w:rPr>
                <w:bCs/>
              </w:rPr>
              <w:t>,</w:t>
            </w:r>
            <w:r w:rsidRPr="0084043C">
              <w:rPr>
                <w:bCs/>
              </w:rPr>
              <w:t>坚守诚实守信原则</w:t>
            </w:r>
            <w:r w:rsidRPr="0084043C">
              <w:rPr>
                <w:bCs/>
              </w:rPr>
              <w:t>,</w:t>
            </w:r>
            <w:r w:rsidRPr="0084043C">
              <w:rPr>
                <w:bCs/>
              </w:rPr>
              <w:t>以互利共赢为目标</w:t>
            </w:r>
            <w:r w:rsidRPr="0084043C">
              <w:rPr>
                <w:bCs/>
              </w:rPr>
              <w:t>,</w:t>
            </w:r>
            <w:r w:rsidRPr="0084043C">
              <w:rPr>
                <w:bCs/>
              </w:rPr>
              <w:t>谋求企业长足发展。</w:t>
            </w:r>
          </w:p>
          <w:p w14:paraId="41B09AE2" w14:textId="77777777" w:rsidR="0084043C" w:rsidRPr="0084043C" w:rsidRDefault="0084043C" w:rsidP="0084043C">
            <w:pPr>
              <w:rPr>
                <w:b/>
              </w:rPr>
            </w:pPr>
            <w:r w:rsidRPr="0084043C">
              <w:rPr>
                <w:rFonts w:hint="eastAsia"/>
                <w:b/>
              </w:rPr>
              <w:t>【案情描述】</w:t>
            </w:r>
          </w:p>
          <w:p w14:paraId="2F329842" w14:textId="77777777" w:rsidR="0084043C" w:rsidRPr="0084043C" w:rsidRDefault="0084043C" w:rsidP="0084043C">
            <w:r w:rsidRPr="0084043C">
              <w:rPr>
                <w:rFonts w:hint="eastAsia"/>
              </w:rPr>
              <w:t>公司与其他关联方公司发生非经营性资金往来，但是没有按照规定实行内控。</w:t>
            </w:r>
          </w:p>
        </w:tc>
      </w:tr>
      <w:tr w:rsidR="0084043C" w:rsidRPr="0084043C" w14:paraId="3D6A785F" w14:textId="77777777" w:rsidTr="00AF1365">
        <w:tc>
          <w:tcPr>
            <w:tcW w:w="1980" w:type="dxa"/>
          </w:tcPr>
          <w:p w14:paraId="22F849E7" w14:textId="77777777" w:rsidR="0084043C" w:rsidRPr="0084043C" w:rsidRDefault="0084043C" w:rsidP="0084043C">
            <w:r w:rsidRPr="0084043C">
              <w:rPr>
                <w:rFonts w:hint="eastAsia"/>
              </w:rPr>
              <w:t>企业受罚或责任描述</w:t>
            </w:r>
          </w:p>
        </w:tc>
        <w:tc>
          <w:tcPr>
            <w:tcW w:w="6316" w:type="dxa"/>
          </w:tcPr>
          <w:p w14:paraId="2A37E575" w14:textId="77777777" w:rsidR="0084043C" w:rsidRPr="0084043C" w:rsidRDefault="0084043C" w:rsidP="0084043C">
            <w:pPr>
              <w:rPr>
                <w:bCs/>
              </w:rPr>
            </w:pPr>
            <w:r w:rsidRPr="0084043C">
              <w:rPr>
                <w:rFonts w:hint="eastAsia"/>
                <w:bCs/>
              </w:rPr>
              <w:t>企业与关联方发生非经营性资金往来，但是没有按照规定进行相应决策和披露，使得内部监督无效，内部控制无效。</w:t>
            </w:r>
          </w:p>
        </w:tc>
      </w:tr>
      <w:tr w:rsidR="0084043C" w:rsidRPr="0084043C" w14:paraId="3A961353" w14:textId="77777777" w:rsidTr="00AF1365">
        <w:tc>
          <w:tcPr>
            <w:tcW w:w="1980" w:type="dxa"/>
          </w:tcPr>
          <w:p w14:paraId="38989733" w14:textId="77777777" w:rsidR="0084043C" w:rsidRPr="0084043C" w:rsidRDefault="0084043C" w:rsidP="0084043C">
            <w:r w:rsidRPr="0084043C">
              <w:rPr>
                <w:rFonts w:hint="eastAsia"/>
              </w:rPr>
              <w:t>关联审计机构</w:t>
            </w:r>
            <w:r w:rsidRPr="0084043C">
              <w:t>名称</w:t>
            </w:r>
          </w:p>
        </w:tc>
        <w:tc>
          <w:tcPr>
            <w:tcW w:w="6316" w:type="dxa"/>
          </w:tcPr>
          <w:p w14:paraId="50ED4C54" w14:textId="77777777" w:rsidR="0084043C" w:rsidRPr="0084043C" w:rsidRDefault="0084043C" w:rsidP="0084043C">
            <w:pPr>
              <w:rPr>
                <w:bCs/>
              </w:rPr>
            </w:pPr>
            <w:r w:rsidRPr="0084043C">
              <w:rPr>
                <w:rFonts w:hint="eastAsia"/>
                <w:bCs/>
              </w:rPr>
              <w:t>大信会计师事务所</w:t>
            </w:r>
          </w:p>
        </w:tc>
      </w:tr>
      <w:tr w:rsidR="0084043C" w:rsidRPr="0084043C" w14:paraId="7B43F796" w14:textId="77777777" w:rsidTr="00AF1365">
        <w:tc>
          <w:tcPr>
            <w:tcW w:w="1980" w:type="dxa"/>
          </w:tcPr>
          <w:p w14:paraId="2A7024B4" w14:textId="77777777" w:rsidR="0084043C" w:rsidRPr="0084043C" w:rsidRDefault="0084043C" w:rsidP="0084043C">
            <w:r w:rsidRPr="0084043C">
              <w:rPr>
                <w:rFonts w:hint="eastAsia"/>
              </w:rPr>
              <w:t>审计机构案情描述</w:t>
            </w:r>
          </w:p>
        </w:tc>
        <w:tc>
          <w:tcPr>
            <w:tcW w:w="6316" w:type="dxa"/>
          </w:tcPr>
          <w:p w14:paraId="2B3CE728" w14:textId="77777777" w:rsidR="0084043C" w:rsidRPr="0084043C" w:rsidRDefault="0084043C" w:rsidP="0084043C">
            <w:r w:rsidRPr="0084043C">
              <w:rPr>
                <w:rFonts w:hint="eastAsia"/>
              </w:rPr>
              <w:t>贵公司财务报告内部控制存在如下重大缺陷</w:t>
            </w:r>
            <w:r w:rsidRPr="0084043C">
              <w:t>:</w:t>
            </w:r>
          </w:p>
          <w:p w14:paraId="5A7CB43C" w14:textId="77777777" w:rsidR="0084043C" w:rsidRPr="0084043C" w:rsidRDefault="0084043C" w:rsidP="0084043C">
            <w:r w:rsidRPr="0084043C">
              <w:t xml:space="preserve">2015 </w:t>
            </w:r>
            <w:r w:rsidRPr="0084043C">
              <w:t>年度，贵公司与控股股东柳州化学工业集团有限公司、最终控股股东广西柳州化工</w:t>
            </w:r>
            <w:r w:rsidRPr="0084043C">
              <w:rPr>
                <w:rFonts w:hint="eastAsia"/>
              </w:rPr>
              <w:t>控股有限公司及其湖南柳化桂成化工有限公司等附属企业，累计发生资金支付非经营性资金往来</w:t>
            </w:r>
            <w:r w:rsidRPr="0084043C">
              <w:t>115.995.05</w:t>
            </w:r>
            <w:r w:rsidRPr="0084043C">
              <w:t>万元。该等事项不符合《关丁规范上市公司与关联方资金往米及上市公司对外担保若干问题的通知》的规定，贵公司未按照《关联交易管理办法》等内控制度履行相应决</w:t>
            </w:r>
            <w:r w:rsidRPr="0084043C">
              <w:rPr>
                <w:rFonts w:hint="eastAsia"/>
              </w:rPr>
              <w:t>策审批程序</w:t>
            </w:r>
            <w:r w:rsidRPr="0084043C">
              <w:t>,</w:t>
            </w:r>
            <w:r w:rsidRPr="0084043C">
              <w:t>内部监督无效，上述缺陷表明与之相关的内部控制运行失效。</w:t>
            </w:r>
          </w:p>
          <w:p w14:paraId="7D1B3F4E" w14:textId="77777777" w:rsidR="0084043C" w:rsidRPr="0084043C" w:rsidRDefault="0084043C" w:rsidP="0084043C">
            <w:r w:rsidRPr="0084043C">
              <w:rPr>
                <w:rFonts w:hint="eastAsia"/>
              </w:rPr>
              <w:t>有效的内部控制能够为财务报告及相关信息的真实完整提供合理保证，而上述重大缺陷使贵公司内部控制失去这一功能。</w:t>
            </w:r>
          </w:p>
          <w:p w14:paraId="1958878D" w14:textId="77777777" w:rsidR="0084043C" w:rsidRPr="0084043C" w:rsidRDefault="0084043C" w:rsidP="0084043C">
            <w:r w:rsidRPr="0084043C">
              <w:rPr>
                <w:rFonts w:hint="eastAsia"/>
              </w:rPr>
              <w:t>贵公司管理层已识别出上述重大缺陷，并将其包含在企业内部控制评价报告中，上述缺陷在所有重大方面得到公允反映。在贵公司</w:t>
            </w:r>
            <w:r w:rsidRPr="0084043C">
              <w:t xml:space="preserve"> 2015 </w:t>
            </w:r>
            <w:r w:rsidRPr="0084043C">
              <w:t>年财务报表审计中，我们已经考虑了上述重</w:t>
            </w:r>
            <w:r w:rsidRPr="0084043C">
              <w:rPr>
                <w:rFonts w:hint="eastAsia"/>
              </w:rPr>
              <w:t>大缺陷对审计程序的性质、时间安排和范围的影响。本报告并未对我们出具的</w:t>
            </w:r>
            <w:r w:rsidRPr="0084043C">
              <w:t xml:space="preserve"> 2015</w:t>
            </w:r>
            <w:r w:rsidRPr="0084043C">
              <w:t>年财务报</w:t>
            </w:r>
          </w:p>
          <w:p w14:paraId="7454FB92" w14:textId="77777777" w:rsidR="0084043C" w:rsidRPr="0084043C" w:rsidRDefault="0084043C" w:rsidP="0084043C">
            <w:r w:rsidRPr="0084043C">
              <w:rPr>
                <w:rFonts w:hint="eastAsia"/>
              </w:rPr>
              <w:t>表审计报告产生影响。</w:t>
            </w:r>
          </w:p>
        </w:tc>
      </w:tr>
      <w:tr w:rsidR="0084043C" w:rsidRPr="0084043C" w14:paraId="55C89DD4" w14:textId="77777777" w:rsidTr="00AF1365">
        <w:tc>
          <w:tcPr>
            <w:tcW w:w="1980" w:type="dxa"/>
          </w:tcPr>
          <w:p w14:paraId="797E36E4" w14:textId="77777777" w:rsidR="0084043C" w:rsidRPr="0084043C" w:rsidRDefault="0084043C" w:rsidP="0084043C">
            <w:r w:rsidRPr="0084043C">
              <w:rPr>
                <w:rFonts w:hint="eastAsia"/>
              </w:rPr>
              <w:t>审计受罚或责任描</w:t>
            </w:r>
            <w:r w:rsidRPr="0084043C">
              <w:rPr>
                <w:rFonts w:hint="eastAsia"/>
              </w:rPr>
              <w:lastRenderedPageBreak/>
              <w:t>述</w:t>
            </w:r>
          </w:p>
        </w:tc>
        <w:tc>
          <w:tcPr>
            <w:tcW w:w="6316" w:type="dxa"/>
          </w:tcPr>
          <w:p w14:paraId="7A0CBD57" w14:textId="77777777" w:rsidR="0084043C" w:rsidRPr="0084043C" w:rsidRDefault="0084043C" w:rsidP="0084043C">
            <w:r w:rsidRPr="0084043C">
              <w:rPr>
                <w:rFonts w:hint="eastAsia"/>
              </w:rPr>
              <w:lastRenderedPageBreak/>
              <w:t>无</w:t>
            </w:r>
          </w:p>
        </w:tc>
      </w:tr>
      <w:tr w:rsidR="0084043C" w:rsidRPr="0084043C" w14:paraId="363622C3" w14:textId="77777777" w:rsidTr="00AF1365">
        <w:tc>
          <w:tcPr>
            <w:tcW w:w="1980" w:type="dxa"/>
          </w:tcPr>
          <w:p w14:paraId="0C5BA529" w14:textId="77777777" w:rsidR="0084043C" w:rsidRPr="0084043C" w:rsidRDefault="0084043C" w:rsidP="0084043C">
            <w:r w:rsidRPr="0084043C">
              <w:rPr>
                <w:rFonts w:hint="eastAsia"/>
              </w:rPr>
              <w:t>引发</w:t>
            </w:r>
            <w:r w:rsidRPr="0084043C">
              <w:t>的审计</w:t>
            </w:r>
            <w:r w:rsidRPr="0084043C">
              <w:rPr>
                <w:rFonts w:hint="eastAsia"/>
              </w:rPr>
              <w:t>实施</w:t>
            </w:r>
            <w:r w:rsidRPr="0084043C">
              <w:t>思考</w:t>
            </w:r>
          </w:p>
        </w:tc>
        <w:tc>
          <w:tcPr>
            <w:tcW w:w="6316" w:type="dxa"/>
          </w:tcPr>
          <w:p w14:paraId="32DBD2E3" w14:textId="77777777" w:rsidR="0084043C" w:rsidRPr="0084043C" w:rsidRDefault="0084043C" w:rsidP="0084043C">
            <w:r w:rsidRPr="0084043C">
              <w:rPr>
                <w:rFonts w:hint="eastAsia"/>
              </w:rPr>
              <w:t>企业与关联方发生的资金往来应该按照规定实行相应的监督，履行相应决策审批程序。但是这个公司没有这样做，导致被出具否定意见的内部控制审计报告。因为这一行为已经使得内控失效。</w:t>
            </w:r>
          </w:p>
        </w:tc>
      </w:tr>
      <w:tr w:rsidR="0084043C" w:rsidRPr="0084043C" w14:paraId="188D3624" w14:textId="77777777" w:rsidTr="00AF1365">
        <w:tc>
          <w:tcPr>
            <w:tcW w:w="1980" w:type="dxa"/>
          </w:tcPr>
          <w:p w14:paraId="55E05394" w14:textId="77777777" w:rsidR="0084043C" w:rsidRPr="0084043C" w:rsidRDefault="0084043C" w:rsidP="0084043C">
            <w:r w:rsidRPr="0084043C">
              <w:rPr>
                <w:rFonts w:hint="eastAsia"/>
              </w:rPr>
              <w:t>审计报告及审计意见披露</w:t>
            </w:r>
          </w:p>
        </w:tc>
        <w:tc>
          <w:tcPr>
            <w:tcW w:w="6316" w:type="dxa"/>
          </w:tcPr>
          <w:p w14:paraId="19F32C36" w14:textId="77777777" w:rsidR="0084043C" w:rsidRPr="0084043C" w:rsidRDefault="0084043C" w:rsidP="0084043C">
            <w:pPr>
              <w:tabs>
                <w:tab w:val="left" w:pos="2160"/>
              </w:tabs>
            </w:pPr>
            <w:r w:rsidRPr="0084043C">
              <w:rPr>
                <w:rFonts w:hint="eastAsia"/>
              </w:rPr>
              <w:t>我们认为，由于存在上述重大缺陷及其对实现控制目标的影响，贵公司未能按照《企业内部控制基本规范》和相关规定在所有重大方面保持有效的财务报告内部控制。</w:t>
            </w:r>
          </w:p>
          <w:p w14:paraId="20F3C61F" w14:textId="77777777" w:rsidR="0084043C" w:rsidRPr="0084043C" w:rsidRDefault="0084043C" w:rsidP="0084043C">
            <w:pPr>
              <w:tabs>
                <w:tab w:val="left" w:pos="2160"/>
              </w:tabs>
            </w:pPr>
            <w:r w:rsidRPr="0084043C">
              <w:rPr>
                <w:rFonts w:hint="eastAsia"/>
              </w:rPr>
              <w:t>否定意见</w:t>
            </w:r>
          </w:p>
          <w:p w14:paraId="43045712" w14:textId="77777777" w:rsidR="0084043C" w:rsidRPr="0084043C" w:rsidRDefault="0084043C" w:rsidP="0084043C">
            <w:pPr>
              <w:tabs>
                <w:tab w:val="left" w:pos="2160"/>
              </w:tabs>
            </w:pPr>
            <w:r w:rsidRPr="0084043C">
              <w:t>http://www.cninfo.com.cn/new/disclosure/detail?plate=sse&amp;orgId=gssh0600423&amp;stockCode=600423&amp;announcementId=1202282870&amp;announcementTime=2016-04-30</w:t>
            </w:r>
          </w:p>
        </w:tc>
      </w:tr>
      <w:tr w:rsidR="0084043C" w:rsidRPr="0084043C" w14:paraId="225F8097" w14:textId="77777777" w:rsidTr="00AF1365">
        <w:tc>
          <w:tcPr>
            <w:tcW w:w="1980" w:type="dxa"/>
          </w:tcPr>
          <w:p w14:paraId="7C62CC6E" w14:textId="77777777" w:rsidR="0084043C" w:rsidRPr="0084043C" w:rsidRDefault="0084043C" w:rsidP="0084043C">
            <w:pPr>
              <w:jc w:val="center"/>
            </w:pPr>
            <w:r w:rsidRPr="0084043C">
              <w:rPr>
                <w:rFonts w:hint="eastAsia"/>
              </w:rPr>
              <w:t>关联</w:t>
            </w:r>
            <w:r w:rsidRPr="0084043C">
              <w:t>的审计术语与审计方法</w:t>
            </w:r>
          </w:p>
        </w:tc>
        <w:tc>
          <w:tcPr>
            <w:tcW w:w="6316" w:type="dxa"/>
          </w:tcPr>
          <w:p w14:paraId="7549917E" w14:textId="77777777" w:rsidR="0084043C" w:rsidRPr="0084043C" w:rsidRDefault="0084043C" w:rsidP="0084043C">
            <w:pPr>
              <w:tabs>
                <w:tab w:val="left" w:pos="2160"/>
              </w:tabs>
            </w:pPr>
            <w:r w:rsidRPr="0084043C">
              <w:rPr>
                <w:rFonts w:hint="eastAsia"/>
              </w:rPr>
              <w:t>关联方</w:t>
            </w:r>
            <w:r w:rsidRPr="0084043C">
              <w:rPr>
                <w:rFonts w:hint="eastAsia"/>
              </w:rPr>
              <w:t xml:space="preserve"> </w:t>
            </w:r>
            <w:r w:rsidRPr="0084043C">
              <w:rPr>
                <w:rFonts w:hint="eastAsia"/>
              </w:rPr>
              <w:t>决策审批</w:t>
            </w:r>
            <w:r w:rsidRPr="0084043C">
              <w:rPr>
                <w:rFonts w:hint="eastAsia"/>
              </w:rPr>
              <w:t xml:space="preserve"> </w:t>
            </w:r>
            <w:r w:rsidRPr="0084043C">
              <w:rPr>
                <w:rFonts w:hint="eastAsia"/>
              </w:rPr>
              <w:t>内部监督</w:t>
            </w:r>
            <w:r w:rsidRPr="0084043C">
              <w:rPr>
                <w:rFonts w:hint="eastAsia"/>
              </w:rPr>
              <w:t xml:space="preserve"> </w:t>
            </w:r>
            <w:r w:rsidRPr="0084043C">
              <w:rPr>
                <w:rFonts w:hint="eastAsia"/>
              </w:rPr>
              <w:t>内部控制</w:t>
            </w:r>
          </w:p>
        </w:tc>
      </w:tr>
    </w:tbl>
    <w:p w14:paraId="324E1701" w14:textId="77777777" w:rsidR="0084043C" w:rsidRPr="0084043C" w:rsidRDefault="0084043C" w:rsidP="0084043C">
      <w:pPr>
        <w:rPr>
          <w:rFonts w:hint="eastAsia"/>
        </w:rPr>
      </w:pPr>
    </w:p>
    <w:p w14:paraId="4903AD50" w14:textId="3C02520D" w:rsidR="00E0092E" w:rsidRDefault="00E0092E" w:rsidP="0084043C">
      <w:pPr>
        <w:pStyle w:val="2"/>
        <w:numPr>
          <w:ilvl w:val="0"/>
          <w:numId w:val="12"/>
        </w:numPr>
      </w:pPr>
      <w:bookmarkStart w:id="77" w:name="_Toc106144126"/>
      <w:r>
        <w:rPr>
          <w:rFonts w:hint="eastAsia"/>
        </w:rPr>
        <w:t>海南亚太实业</w:t>
      </w:r>
      <w:bookmarkEnd w:id="77"/>
    </w:p>
    <w:tbl>
      <w:tblPr>
        <w:tblStyle w:val="19"/>
        <w:tblW w:w="8296" w:type="dxa"/>
        <w:tblLayout w:type="fixed"/>
        <w:tblLook w:val="04A0" w:firstRow="1" w:lastRow="0" w:firstColumn="1" w:lastColumn="0" w:noHBand="0" w:noVBand="1"/>
      </w:tblPr>
      <w:tblGrid>
        <w:gridCol w:w="1980"/>
        <w:gridCol w:w="6316"/>
      </w:tblGrid>
      <w:tr w:rsidR="0084043C" w:rsidRPr="0084043C" w14:paraId="78A1070C" w14:textId="77777777" w:rsidTr="00AF1365">
        <w:tc>
          <w:tcPr>
            <w:tcW w:w="1980" w:type="dxa"/>
          </w:tcPr>
          <w:p w14:paraId="0775BB7F" w14:textId="77777777" w:rsidR="0084043C" w:rsidRPr="0084043C" w:rsidRDefault="0084043C" w:rsidP="0084043C">
            <w:r w:rsidRPr="0084043C">
              <w:rPr>
                <w:rFonts w:hint="eastAsia"/>
              </w:rPr>
              <w:t>案例数据</w:t>
            </w:r>
            <w:r w:rsidRPr="0084043C">
              <w:t>编号</w:t>
            </w:r>
          </w:p>
        </w:tc>
        <w:tc>
          <w:tcPr>
            <w:tcW w:w="6316" w:type="dxa"/>
          </w:tcPr>
          <w:p w14:paraId="4AA6B600" w14:textId="1D4C0742" w:rsidR="0084043C" w:rsidRPr="0084043C" w:rsidRDefault="00C6066D" w:rsidP="0084043C">
            <w:pPr>
              <w:jc w:val="center"/>
            </w:pPr>
            <w:r>
              <w:rPr>
                <w:rFonts w:hint="eastAsia"/>
              </w:rPr>
              <w:t>1</w:t>
            </w:r>
            <w:r>
              <w:t>605</w:t>
            </w:r>
          </w:p>
        </w:tc>
      </w:tr>
      <w:tr w:rsidR="0084043C" w:rsidRPr="0084043C" w14:paraId="6AAD83D4" w14:textId="77777777" w:rsidTr="00AF1365">
        <w:tc>
          <w:tcPr>
            <w:tcW w:w="1980" w:type="dxa"/>
          </w:tcPr>
          <w:p w14:paraId="54984A86" w14:textId="77777777" w:rsidR="0084043C" w:rsidRPr="0084043C" w:rsidRDefault="0084043C" w:rsidP="0084043C">
            <w:r w:rsidRPr="0084043C">
              <w:rPr>
                <w:rFonts w:hint="eastAsia"/>
              </w:rPr>
              <w:t>案例</w:t>
            </w:r>
            <w:r w:rsidRPr="0084043C">
              <w:t>行业类别</w:t>
            </w:r>
          </w:p>
        </w:tc>
        <w:tc>
          <w:tcPr>
            <w:tcW w:w="6316" w:type="dxa"/>
          </w:tcPr>
          <w:p w14:paraId="716FD78F" w14:textId="200E28CE" w:rsidR="0084043C" w:rsidRPr="0084043C" w:rsidRDefault="00C6066D" w:rsidP="0084043C">
            <w:pPr>
              <w:jc w:val="center"/>
            </w:pPr>
            <w:r w:rsidRPr="00C6066D">
              <w:t>16</w:t>
            </w:r>
            <w:r w:rsidRPr="00C6066D">
              <w:t>商贸流通</w:t>
            </w:r>
          </w:p>
        </w:tc>
      </w:tr>
      <w:tr w:rsidR="0084043C" w:rsidRPr="0084043C" w14:paraId="73B222F6" w14:textId="77777777" w:rsidTr="00AF1365">
        <w:tc>
          <w:tcPr>
            <w:tcW w:w="1980" w:type="dxa"/>
          </w:tcPr>
          <w:p w14:paraId="1DA75806" w14:textId="77777777" w:rsidR="0084043C" w:rsidRPr="0084043C" w:rsidRDefault="0084043C" w:rsidP="0084043C">
            <w:r w:rsidRPr="0084043C">
              <w:rPr>
                <w:rFonts w:hint="eastAsia"/>
              </w:rPr>
              <w:t>案例发生时间</w:t>
            </w:r>
          </w:p>
        </w:tc>
        <w:tc>
          <w:tcPr>
            <w:tcW w:w="6316" w:type="dxa"/>
          </w:tcPr>
          <w:p w14:paraId="37E8A942" w14:textId="77777777" w:rsidR="0084043C" w:rsidRPr="0084043C" w:rsidRDefault="0084043C" w:rsidP="0084043C">
            <w:pPr>
              <w:jc w:val="center"/>
            </w:pPr>
            <w:r w:rsidRPr="0084043C">
              <w:t>2015</w:t>
            </w:r>
            <w:r w:rsidRPr="0084043C">
              <w:rPr>
                <w:rFonts w:hint="eastAsia"/>
              </w:rPr>
              <w:t>年</w:t>
            </w:r>
          </w:p>
        </w:tc>
      </w:tr>
      <w:tr w:rsidR="0084043C" w:rsidRPr="0084043C" w14:paraId="48B6D216" w14:textId="77777777" w:rsidTr="00AF1365">
        <w:tc>
          <w:tcPr>
            <w:tcW w:w="1980" w:type="dxa"/>
          </w:tcPr>
          <w:p w14:paraId="13F43D58" w14:textId="77777777" w:rsidR="0084043C" w:rsidRPr="0084043C" w:rsidRDefault="0084043C" w:rsidP="0084043C">
            <w:r w:rsidRPr="0084043C">
              <w:rPr>
                <w:rFonts w:hint="eastAsia"/>
              </w:rPr>
              <w:t>案例企业名称</w:t>
            </w:r>
          </w:p>
        </w:tc>
        <w:tc>
          <w:tcPr>
            <w:tcW w:w="6316" w:type="dxa"/>
          </w:tcPr>
          <w:p w14:paraId="1BE203C1" w14:textId="77777777" w:rsidR="0084043C" w:rsidRPr="0084043C" w:rsidRDefault="0084043C" w:rsidP="0084043C">
            <w:pPr>
              <w:jc w:val="center"/>
            </w:pPr>
            <w:r w:rsidRPr="0084043C">
              <w:rPr>
                <w:rFonts w:hint="eastAsia"/>
              </w:rPr>
              <w:t>甘肃亚太实业发展股份有限公司（曾用名：海南亚太实业）</w:t>
            </w:r>
          </w:p>
        </w:tc>
      </w:tr>
      <w:tr w:rsidR="0084043C" w:rsidRPr="0084043C" w14:paraId="4D40BEF7" w14:textId="77777777" w:rsidTr="00AF1365">
        <w:tc>
          <w:tcPr>
            <w:tcW w:w="1980" w:type="dxa"/>
          </w:tcPr>
          <w:p w14:paraId="28A68111" w14:textId="77777777" w:rsidR="0084043C" w:rsidRPr="0084043C" w:rsidRDefault="0084043C" w:rsidP="0084043C">
            <w:r w:rsidRPr="0084043C">
              <w:rPr>
                <w:rFonts w:hint="eastAsia"/>
              </w:rPr>
              <w:t>案例企业经营范围</w:t>
            </w:r>
          </w:p>
        </w:tc>
        <w:tc>
          <w:tcPr>
            <w:tcW w:w="6316" w:type="dxa"/>
          </w:tcPr>
          <w:p w14:paraId="16B2324F" w14:textId="77777777" w:rsidR="0084043C" w:rsidRPr="0084043C" w:rsidRDefault="0084043C" w:rsidP="0084043C">
            <w:pPr>
              <w:jc w:val="center"/>
            </w:pPr>
            <w:r w:rsidRPr="0084043C">
              <w:rPr>
                <w:rFonts w:hint="eastAsia"/>
              </w:rPr>
              <w:t>旅游业开发、高科技开发，日用百货、纺织品销售，建材、旅游工艺品、普通机械的批发、零售、代购代销、技术服务；农业种植；水产品销售（食品除外）；农副畜产品销售；农牧业的技术服务、咨询。（一般经营项目自主经营，许可经营项目凭相关许可证或者批准文件经营）（依法须经批准的项目，经相关部门批准后方可开展经营活动。）</w:t>
            </w:r>
          </w:p>
        </w:tc>
      </w:tr>
      <w:tr w:rsidR="0084043C" w:rsidRPr="0084043C" w14:paraId="7C9646E1" w14:textId="77777777" w:rsidTr="00AF1365">
        <w:tc>
          <w:tcPr>
            <w:tcW w:w="1980" w:type="dxa"/>
          </w:tcPr>
          <w:p w14:paraId="47EAE165" w14:textId="77777777" w:rsidR="0084043C" w:rsidRPr="0084043C" w:rsidRDefault="0084043C" w:rsidP="0084043C">
            <w:r w:rsidRPr="0084043C">
              <w:rPr>
                <w:rFonts w:hint="eastAsia"/>
              </w:rPr>
              <w:t>企业单位案情描述</w:t>
            </w:r>
          </w:p>
        </w:tc>
        <w:tc>
          <w:tcPr>
            <w:tcW w:w="6316" w:type="dxa"/>
          </w:tcPr>
          <w:p w14:paraId="18D5CD77" w14:textId="77777777" w:rsidR="0084043C" w:rsidRPr="0084043C" w:rsidRDefault="0084043C" w:rsidP="0084043C">
            <w:pPr>
              <w:rPr>
                <w:b/>
              </w:rPr>
            </w:pPr>
            <w:r w:rsidRPr="0084043C">
              <w:rPr>
                <w:rFonts w:hint="eastAsia"/>
                <w:b/>
              </w:rPr>
              <w:t>【企业背景】</w:t>
            </w:r>
          </w:p>
          <w:p w14:paraId="5D3805AD" w14:textId="77777777" w:rsidR="0084043C" w:rsidRPr="0084043C" w:rsidRDefault="0084043C" w:rsidP="0084043C">
            <w:pPr>
              <w:rPr>
                <w:bCs/>
              </w:rPr>
            </w:pPr>
            <w:r w:rsidRPr="0084043C">
              <w:rPr>
                <w:bCs/>
              </w:rPr>
              <w:t xml:space="preserve">    </w:t>
            </w:r>
            <w:r w:rsidRPr="0084043C">
              <w:rPr>
                <w:bCs/>
              </w:rPr>
              <w:t>甘肃亚太实业发展股份有限公司原系中国寰岛</w:t>
            </w:r>
            <w:r w:rsidRPr="0084043C">
              <w:rPr>
                <w:bCs/>
              </w:rPr>
              <w:t>(</w:t>
            </w:r>
            <w:r w:rsidRPr="0084043C">
              <w:rPr>
                <w:bCs/>
              </w:rPr>
              <w:t>集团</w:t>
            </w:r>
            <w:r w:rsidRPr="0084043C">
              <w:rPr>
                <w:bCs/>
              </w:rPr>
              <w:t>)</w:t>
            </w:r>
            <w:r w:rsidRPr="0084043C">
              <w:rPr>
                <w:bCs/>
              </w:rPr>
              <w:t>公司、中国银行海口信托咨询公司和交通银行海南分行等单位共同发起</w:t>
            </w:r>
            <w:r w:rsidRPr="0084043C">
              <w:rPr>
                <w:bCs/>
              </w:rPr>
              <w:t>,</w:t>
            </w:r>
            <w:r w:rsidRPr="0084043C">
              <w:rPr>
                <w:bCs/>
              </w:rPr>
              <w:t>以定向募集方式设立的股份有限公司。</w:t>
            </w:r>
            <w:r w:rsidRPr="0084043C">
              <w:rPr>
                <w:bCs/>
              </w:rPr>
              <w:t>1997</w:t>
            </w:r>
            <w:r w:rsidRPr="0084043C">
              <w:rPr>
                <w:bCs/>
              </w:rPr>
              <w:t>年</w:t>
            </w:r>
            <w:r w:rsidRPr="0084043C">
              <w:rPr>
                <w:bCs/>
              </w:rPr>
              <w:t>1</w:t>
            </w:r>
            <w:r w:rsidRPr="0084043C">
              <w:rPr>
                <w:bCs/>
              </w:rPr>
              <w:t>月</w:t>
            </w:r>
            <w:r w:rsidRPr="0084043C">
              <w:rPr>
                <w:bCs/>
              </w:rPr>
              <w:t>,</w:t>
            </w:r>
            <w:r w:rsidRPr="0084043C">
              <w:rPr>
                <w:bCs/>
              </w:rPr>
              <w:t>经中国证监会批准上市发行社会公众股</w:t>
            </w:r>
            <w:r w:rsidRPr="0084043C">
              <w:rPr>
                <w:bCs/>
              </w:rPr>
              <w:t>3100</w:t>
            </w:r>
            <w:r w:rsidRPr="0084043C">
              <w:rPr>
                <w:bCs/>
              </w:rPr>
              <w:t>万股</w:t>
            </w:r>
            <w:r w:rsidRPr="0084043C">
              <w:rPr>
                <w:bCs/>
              </w:rPr>
              <w:t>,1997</w:t>
            </w:r>
            <w:r w:rsidRPr="0084043C">
              <w:rPr>
                <w:bCs/>
              </w:rPr>
              <w:t>年</w:t>
            </w:r>
            <w:r w:rsidRPr="0084043C">
              <w:rPr>
                <w:bCs/>
              </w:rPr>
              <w:t>2</w:t>
            </w:r>
            <w:r w:rsidRPr="0084043C">
              <w:rPr>
                <w:bCs/>
              </w:rPr>
              <w:t>月</w:t>
            </w:r>
            <w:r w:rsidRPr="0084043C">
              <w:rPr>
                <w:bCs/>
              </w:rPr>
              <w:t>28</w:t>
            </w:r>
            <w:r w:rsidRPr="0084043C">
              <w:rPr>
                <w:bCs/>
              </w:rPr>
              <w:t>日</w:t>
            </w:r>
            <w:r w:rsidRPr="0084043C">
              <w:rPr>
                <w:bCs/>
              </w:rPr>
              <w:t>,</w:t>
            </w:r>
            <w:r w:rsidRPr="0084043C">
              <w:rPr>
                <w:bCs/>
              </w:rPr>
              <w:t>公司股票正式在深圳证券交易所挂牌上市</w:t>
            </w:r>
            <w:r w:rsidRPr="0084043C">
              <w:rPr>
                <w:bCs/>
              </w:rPr>
              <w:t>,</w:t>
            </w:r>
            <w:r w:rsidRPr="0084043C">
              <w:rPr>
                <w:bCs/>
              </w:rPr>
              <w:t>股票简称</w:t>
            </w:r>
            <w:r w:rsidRPr="0084043C">
              <w:rPr>
                <w:bCs/>
              </w:rPr>
              <w:t>"</w:t>
            </w:r>
            <w:r w:rsidRPr="0084043C">
              <w:rPr>
                <w:bCs/>
              </w:rPr>
              <w:t>寰岛实业</w:t>
            </w:r>
            <w:r w:rsidRPr="0084043C">
              <w:rPr>
                <w:bCs/>
              </w:rPr>
              <w:t>",</w:t>
            </w:r>
            <w:r w:rsidRPr="0084043C">
              <w:rPr>
                <w:bCs/>
              </w:rPr>
              <w:t>股票代码</w:t>
            </w:r>
            <w:r w:rsidRPr="0084043C">
              <w:rPr>
                <w:bCs/>
              </w:rPr>
              <w:t>"000691";2008</w:t>
            </w:r>
            <w:r w:rsidRPr="0084043C">
              <w:rPr>
                <w:bCs/>
              </w:rPr>
              <w:t>年</w:t>
            </w:r>
            <w:r w:rsidRPr="0084043C">
              <w:rPr>
                <w:bCs/>
              </w:rPr>
              <w:t>7</w:t>
            </w:r>
            <w:r w:rsidRPr="0084043C">
              <w:rPr>
                <w:bCs/>
              </w:rPr>
              <w:t>月</w:t>
            </w:r>
            <w:r w:rsidRPr="0084043C">
              <w:rPr>
                <w:bCs/>
              </w:rPr>
              <w:t>8</w:t>
            </w:r>
            <w:r w:rsidRPr="0084043C">
              <w:rPr>
                <w:bCs/>
              </w:rPr>
              <w:t>日更名为海南油脂科技发展股份有限公司</w:t>
            </w:r>
            <w:r w:rsidRPr="0084043C">
              <w:rPr>
                <w:bCs/>
              </w:rPr>
              <w:t>(</w:t>
            </w:r>
            <w:r w:rsidRPr="0084043C">
              <w:rPr>
                <w:bCs/>
              </w:rPr>
              <w:t>股票简称</w:t>
            </w:r>
            <w:r w:rsidRPr="0084043C">
              <w:rPr>
                <w:bCs/>
              </w:rPr>
              <w:t>:ST</w:t>
            </w:r>
            <w:r w:rsidRPr="0084043C">
              <w:rPr>
                <w:bCs/>
              </w:rPr>
              <w:t>油脂</w:t>
            </w:r>
            <w:r w:rsidRPr="0084043C">
              <w:rPr>
                <w:bCs/>
              </w:rPr>
              <w:t>);2010</w:t>
            </w:r>
            <w:r w:rsidRPr="0084043C">
              <w:rPr>
                <w:bCs/>
              </w:rPr>
              <w:t>年</w:t>
            </w:r>
            <w:r w:rsidRPr="0084043C">
              <w:rPr>
                <w:bCs/>
              </w:rPr>
              <w:t>2</w:t>
            </w:r>
            <w:r w:rsidRPr="0084043C">
              <w:rPr>
                <w:bCs/>
              </w:rPr>
              <w:t>月</w:t>
            </w:r>
            <w:r w:rsidRPr="0084043C">
              <w:rPr>
                <w:bCs/>
              </w:rPr>
              <w:t>8</w:t>
            </w:r>
            <w:r w:rsidRPr="0084043C">
              <w:rPr>
                <w:bCs/>
              </w:rPr>
              <w:t>日公司更名为海南亚太实业发展股份有限公司</w:t>
            </w:r>
            <w:r w:rsidRPr="0084043C">
              <w:rPr>
                <w:bCs/>
              </w:rPr>
              <w:t>(</w:t>
            </w:r>
            <w:r w:rsidRPr="0084043C">
              <w:rPr>
                <w:bCs/>
              </w:rPr>
              <w:t>股票简称</w:t>
            </w:r>
            <w:r w:rsidRPr="0084043C">
              <w:rPr>
                <w:bCs/>
              </w:rPr>
              <w:t>:</w:t>
            </w:r>
            <w:r w:rsidRPr="0084043C">
              <w:rPr>
                <w:bCs/>
              </w:rPr>
              <w:t>亚太实业</w:t>
            </w:r>
            <w:r w:rsidRPr="0084043C">
              <w:rPr>
                <w:bCs/>
              </w:rPr>
              <w:t>),</w:t>
            </w:r>
            <w:r w:rsidRPr="0084043C">
              <w:rPr>
                <w:bCs/>
              </w:rPr>
              <w:t>经历次配、送、转股后</w:t>
            </w:r>
            <w:r w:rsidRPr="0084043C">
              <w:rPr>
                <w:bCs/>
              </w:rPr>
              <w:t>,</w:t>
            </w:r>
            <w:r w:rsidRPr="0084043C">
              <w:rPr>
                <w:bCs/>
              </w:rPr>
              <w:t>现有股本</w:t>
            </w:r>
            <w:r w:rsidRPr="0084043C">
              <w:rPr>
                <w:rFonts w:hint="eastAsia"/>
                <w:bCs/>
              </w:rPr>
              <w:t>总额为</w:t>
            </w:r>
            <w:r w:rsidRPr="0084043C">
              <w:rPr>
                <w:bCs/>
              </w:rPr>
              <w:t>32327</w:t>
            </w:r>
            <w:r w:rsidRPr="0084043C">
              <w:rPr>
                <w:bCs/>
              </w:rPr>
              <w:t>万股。公司奉行</w:t>
            </w:r>
            <w:r w:rsidRPr="0084043C">
              <w:rPr>
                <w:bCs/>
              </w:rPr>
              <w:t>"</w:t>
            </w:r>
            <w:r w:rsidRPr="0084043C">
              <w:rPr>
                <w:bCs/>
              </w:rPr>
              <w:t>进取、求实、严谨、团结</w:t>
            </w:r>
            <w:r w:rsidRPr="0084043C">
              <w:rPr>
                <w:bCs/>
              </w:rPr>
              <w:t>"</w:t>
            </w:r>
            <w:r w:rsidRPr="0084043C">
              <w:rPr>
                <w:bCs/>
              </w:rPr>
              <w:t>的方针</w:t>
            </w:r>
            <w:r w:rsidRPr="0084043C">
              <w:rPr>
                <w:bCs/>
              </w:rPr>
              <w:t>,</w:t>
            </w:r>
            <w:r w:rsidRPr="0084043C">
              <w:rPr>
                <w:bCs/>
              </w:rPr>
              <w:t>以管理为手段</w:t>
            </w:r>
            <w:r w:rsidRPr="0084043C">
              <w:rPr>
                <w:bCs/>
              </w:rPr>
              <w:t>,</w:t>
            </w:r>
            <w:r w:rsidRPr="0084043C">
              <w:rPr>
                <w:bCs/>
              </w:rPr>
              <w:t>以技术为核心</w:t>
            </w:r>
            <w:r w:rsidRPr="0084043C">
              <w:rPr>
                <w:bCs/>
              </w:rPr>
              <w:t>,</w:t>
            </w:r>
            <w:r w:rsidRPr="0084043C">
              <w:rPr>
                <w:bCs/>
              </w:rPr>
              <w:t>以发展为理念</w:t>
            </w:r>
            <w:r w:rsidRPr="0084043C">
              <w:rPr>
                <w:bCs/>
              </w:rPr>
              <w:t>,</w:t>
            </w:r>
            <w:r w:rsidRPr="0084043C">
              <w:rPr>
                <w:bCs/>
              </w:rPr>
              <w:t>视质量为生命</w:t>
            </w:r>
            <w:r w:rsidRPr="0084043C">
              <w:rPr>
                <w:bCs/>
              </w:rPr>
              <w:t>,</w:t>
            </w:r>
            <w:r w:rsidRPr="0084043C">
              <w:rPr>
                <w:bCs/>
              </w:rPr>
              <w:t>奉用户为上帝。以严格规范的过程控制</w:t>
            </w:r>
            <w:r w:rsidRPr="0084043C">
              <w:rPr>
                <w:bCs/>
              </w:rPr>
              <w:t>,</w:t>
            </w:r>
            <w:r w:rsidRPr="0084043C">
              <w:rPr>
                <w:bCs/>
              </w:rPr>
              <w:t>竭诚为社会提供最好的产品及无微不至的客户服务</w:t>
            </w:r>
            <w:r w:rsidRPr="0084043C">
              <w:rPr>
                <w:bCs/>
              </w:rPr>
              <w:t>,</w:t>
            </w:r>
            <w:r w:rsidRPr="0084043C">
              <w:rPr>
                <w:bCs/>
              </w:rPr>
              <w:t>谋求企业与社会的共同发展。未来根据国家中长期宏观经济政策</w:t>
            </w:r>
            <w:r w:rsidRPr="0084043C">
              <w:rPr>
                <w:bCs/>
              </w:rPr>
              <w:t>,</w:t>
            </w:r>
            <w:r w:rsidRPr="0084043C">
              <w:rPr>
                <w:bCs/>
              </w:rPr>
              <w:t>结合本企业的实际情况</w:t>
            </w:r>
            <w:r w:rsidRPr="0084043C">
              <w:rPr>
                <w:bCs/>
              </w:rPr>
              <w:t>,</w:t>
            </w:r>
            <w:r w:rsidRPr="0084043C">
              <w:rPr>
                <w:bCs/>
              </w:rPr>
              <w:t>按照公司发展的中长期目标</w:t>
            </w:r>
            <w:r w:rsidRPr="0084043C">
              <w:rPr>
                <w:bCs/>
              </w:rPr>
              <w:t>,</w:t>
            </w:r>
            <w:r w:rsidRPr="0084043C">
              <w:rPr>
                <w:bCs/>
              </w:rPr>
              <w:t>在保证投资人权益的前提下</w:t>
            </w:r>
            <w:r w:rsidRPr="0084043C">
              <w:rPr>
                <w:bCs/>
              </w:rPr>
              <w:t>,</w:t>
            </w:r>
            <w:r w:rsidRPr="0084043C">
              <w:rPr>
                <w:bCs/>
              </w:rPr>
              <w:t>不断开拓创新</w:t>
            </w:r>
            <w:r w:rsidRPr="0084043C">
              <w:rPr>
                <w:bCs/>
              </w:rPr>
              <w:t>,</w:t>
            </w:r>
            <w:r w:rsidRPr="0084043C">
              <w:rPr>
                <w:bCs/>
              </w:rPr>
              <w:t>实现企业持续健康的发展。</w:t>
            </w:r>
          </w:p>
          <w:p w14:paraId="493EA792" w14:textId="77777777" w:rsidR="0084043C" w:rsidRPr="0084043C" w:rsidRDefault="0084043C" w:rsidP="0084043C">
            <w:pPr>
              <w:rPr>
                <w:b/>
              </w:rPr>
            </w:pPr>
            <w:r w:rsidRPr="0084043C">
              <w:rPr>
                <w:rFonts w:hint="eastAsia"/>
                <w:b/>
              </w:rPr>
              <w:t>【案情描述】</w:t>
            </w:r>
          </w:p>
          <w:p w14:paraId="03AF7132" w14:textId="77777777" w:rsidR="0084043C" w:rsidRPr="0084043C" w:rsidRDefault="0084043C" w:rsidP="0084043C">
            <w:r w:rsidRPr="0084043C">
              <w:rPr>
                <w:rFonts w:hint="eastAsia"/>
              </w:rPr>
              <w:lastRenderedPageBreak/>
              <w:t>亚太实业未能定期执行资产减值测试，没有及时整改。部分子公司存在未按照披露的收入确认会计政策确认收入的期间。公司不能在内部控制监督过程中有效执行与识别内部控制的缺陷，并且及时整改。</w:t>
            </w:r>
          </w:p>
        </w:tc>
      </w:tr>
      <w:tr w:rsidR="0084043C" w:rsidRPr="0084043C" w14:paraId="62030B1B" w14:textId="77777777" w:rsidTr="00AF1365">
        <w:tc>
          <w:tcPr>
            <w:tcW w:w="1980" w:type="dxa"/>
          </w:tcPr>
          <w:p w14:paraId="2C2A1D07" w14:textId="77777777" w:rsidR="0084043C" w:rsidRPr="0084043C" w:rsidRDefault="0084043C" w:rsidP="0084043C">
            <w:r w:rsidRPr="0084043C">
              <w:rPr>
                <w:rFonts w:hint="eastAsia"/>
              </w:rPr>
              <w:t>企业受罚或责任描述</w:t>
            </w:r>
          </w:p>
        </w:tc>
        <w:tc>
          <w:tcPr>
            <w:tcW w:w="6316" w:type="dxa"/>
          </w:tcPr>
          <w:p w14:paraId="66A84F9C" w14:textId="77777777" w:rsidR="0084043C" w:rsidRPr="0084043C" w:rsidRDefault="0084043C" w:rsidP="0084043C">
            <w:pPr>
              <w:rPr>
                <w:bCs/>
              </w:rPr>
            </w:pPr>
            <w:r w:rsidRPr="0084043C">
              <w:rPr>
                <w:rFonts w:hint="eastAsia"/>
                <w:bCs/>
              </w:rPr>
              <w:t>公司没有定期执行资产减值测试，其子公司未按照披露的收入确认会计侦测确认收入的期间，没有做到及时整改。</w:t>
            </w:r>
          </w:p>
        </w:tc>
      </w:tr>
      <w:tr w:rsidR="0084043C" w:rsidRPr="0084043C" w14:paraId="0782F741" w14:textId="77777777" w:rsidTr="00AF1365">
        <w:tc>
          <w:tcPr>
            <w:tcW w:w="1980" w:type="dxa"/>
          </w:tcPr>
          <w:p w14:paraId="29CDF92E" w14:textId="77777777" w:rsidR="0084043C" w:rsidRPr="0084043C" w:rsidRDefault="0084043C" w:rsidP="0084043C">
            <w:r w:rsidRPr="0084043C">
              <w:rPr>
                <w:rFonts w:hint="eastAsia"/>
              </w:rPr>
              <w:t>关联审计机构</w:t>
            </w:r>
            <w:r w:rsidRPr="0084043C">
              <w:t>名称</w:t>
            </w:r>
          </w:p>
        </w:tc>
        <w:tc>
          <w:tcPr>
            <w:tcW w:w="6316" w:type="dxa"/>
          </w:tcPr>
          <w:p w14:paraId="5DDD228A" w14:textId="77777777" w:rsidR="0084043C" w:rsidRPr="0084043C" w:rsidRDefault="0084043C" w:rsidP="0084043C">
            <w:pPr>
              <w:rPr>
                <w:bCs/>
              </w:rPr>
            </w:pPr>
            <w:r w:rsidRPr="0084043C">
              <w:rPr>
                <w:rFonts w:hint="eastAsia"/>
                <w:bCs/>
              </w:rPr>
              <w:t>希格玛会计师事务所</w:t>
            </w:r>
          </w:p>
        </w:tc>
      </w:tr>
      <w:tr w:rsidR="0084043C" w:rsidRPr="0084043C" w14:paraId="53A4E89B" w14:textId="77777777" w:rsidTr="00AF1365">
        <w:tc>
          <w:tcPr>
            <w:tcW w:w="1980" w:type="dxa"/>
          </w:tcPr>
          <w:p w14:paraId="46543A66" w14:textId="77777777" w:rsidR="0084043C" w:rsidRPr="0084043C" w:rsidRDefault="0084043C" w:rsidP="0084043C">
            <w:r w:rsidRPr="0084043C">
              <w:rPr>
                <w:rFonts w:hint="eastAsia"/>
              </w:rPr>
              <w:t>审计机构案情描述</w:t>
            </w:r>
          </w:p>
        </w:tc>
        <w:tc>
          <w:tcPr>
            <w:tcW w:w="6316" w:type="dxa"/>
          </w:tcPr>
          <w:p w14:paraId="28514754" w14:textId="77777777" w:rsidR="0084043C" w:rsidRPr="0084043C" w:rsidRDefault="0084043C" w:rsidP="0084043C">
            <w:r w:rsidRPr="0084043C">
              <w:rPr>
                <w:rFonts w:hint="eastAsia"/>
              </w:rPr>
              <w:t>贵公司的财务报告内部控制存在如下重大缺陷</w:t>
            </w:r>
            <w:r w:rsidRPr="0084043C">
              <w:t>:</w:t>
            </w:r>
          </w:p>
          <w:p w14:paraId="512A270C" w14:textId="77777777" w:rsidR="0084043C" w:rsidRPr="0084043C" w:rsidRDefault="0084043C" w:rsidP="0084043C">
            <w:r w:rsidRPr="0084043C">
              <w:t>1</w:t>
            </w:r>
            <w:r w:rsidRPr="0084043C">
              <w:t>、贵公司未能定期执行资产减值测试，在资产减值评过程中未发现已表</w:t>
            </w:r>
            <w:r w:rsidRPr="0084043C">
              <w:rPr>
                <w:rFonts w:hint="eastAsia"/>
              </w:rPr>
              <w:t>明该资产已发生减值的客观证据。上述重大缺陷影响了财务报表中应收款项、长期股权投资相关的资产的计价以及资产减值的准确性，与之相关财务报告内部控制执行失效。贵公司尚未在</w:t>
            </w:r>
            <w:r w:rsidRPr="0084043C">
              <w:t>2015</w:t>
            </w:r>
            <w:r w:rsidRPr="0084043C">
              <w:t>年底完成对上述存在重大缺陷的内部控制的整改工作，</w:t>
            </w:r>
            <w:r w:rsidRPr="0084043C">
              <w:rPr>
                <w:rFonts w:hint="eastAsia"/>
              </w:rPr>
              <w:t>但在编制</w:t>
            </w:r>
            <w:r w:rsidRPr="0084043C">
              <w:t xml:space="preserve">2015 </w:t>
            </w:r>
            <w:r w:rsidRPr="0084043C">
              <w:t>年度财务报表时已对资产减值损失进行了恰当调整，并对前期对应数</w:t>
            </w:r>
            <w:r w:rsidRPr="0084043C">
              <w:rPr>
                <w:rFonts w:hint="eastAsia"/>
              </w:rPr>
              <w:t>据相应进行了追溯调整及重述。</w:t>
            </w:r>
          </w:p>
          <w:p w14:paraId="5928E6C7" w14:textId="77777777" w:rsidR="0084043C" w:rsidRPr="0084043C" w:rsidRDefault="0084043C" w:rsidP="0084043C">
            <w:r w:rsidRPr="0084043C">
              <w:t>2</w:t>
            </w:r>
            <w:r w:rsidRPr="0084043C">
              <w:t>、部分子公司未按照披露的收入确认会计政策确认收入的期间，或在确认收</w:t>
            </w:r>
            <w:r w:rsidRPr="0084043C">
              <w:rPr>
                <w:rFonts w:hint="eastAsia"/>
              </w:rPr>
              <w:t>入时没有核对确认收入的原始凭证。上述重大缺陷影响了财务报表中营业收入的发生、准确性及截止，与之相关的财务报告内部控制执行失效。贵公司尚未在</w:t>
            </w:r>
            <w:r w:rsidRPr="0084043C">
              <w:t>2015</w:t>
            </w:r>
            <w:r w:rsidRPr="0084043C">
              <w:rPr>
                <w:rFonts w:hint="eastAsia"/>
              </w:rPr>
              <w:t>年底完成对上述存在重大缺陷的内部控制的整改工作，但在编制</w:t>
            </w:r>
            <w:r w:rsidRPr="0084043C">
              <w:t xml:space="preserve"> 2015</w:t>
            </w:r>
            <w:r w:rsidRPr="0084043C">
              <w:t>年度财务报表</w:t>
            </w:r>
            <w:r w:rsidRPr="0084043C">
              <w:rPr>
                <w:rFonts w:hint="eastAsia"/>
              </w:rPr>
              <w:t>时已对营业收入进行了恰当调整。</w:t>
            </w:r>
          </w:p>
          <w:p w14:paraId="112A3DF5" w14:textId="77777777" w:rsidR="0084043C" w:rsidRPr="0084043C" w:rsidRDefault="0084043C" w:rsidP="0084043C">
            <w:r w:rsidRPr="0084043C">
              <w:t>3</w:t>
            </w:r>
            <w:r w:rsidRPr="0084043C">
              <w:t>、贵公司未能在执行内部控制监督过程中有效地执行与识别内部控制缺陷并</w:t>
            </w:r>
            <w:r w:rsidRPr="0084043C">
              <w:rPr>
                <w:rFonts w:hint="eastAsia"/>
              </w:rPr>
              <w:t>评价缺陷重要性的相关程序，分析缺陷的性质和产生的原因，提出整改方案，采取适当的形式及时向董事会、监事会或者经理层报告。上述重大缺陷影响了财务报告及相关信息的真实完整。贵公司尚未在</w:t>
            </w:r>
            <w:r w:rsidRPr="0084043C">
              <w:t>2015</w:t>
            </w:r>
            <w:r w:rsidRPr="0084043C">
              <w:t>年底完成对上述存在重大缺陷的内部控</w:t>
            </w:r>
            <w:r w:rsidRPr="0084043C">
              <w:rPr>
                <w:rFonts w:hint="eastAsia"/>
              </w:rPr>
              <w:t>制的整改工作。</w:t>
            </w:r>
          </w:p>
          <w:p w14:paraId="1C97956E" w14:textId="77777777" w:rsidR="0084043C" w:rsidRPr="0084043C" w:rsidRDefault="0084043C" w:rsidP="0084043C">
            <w:r w:rsidRPr="0084043C">
              <w:rPr>
                <w:rFonts w:hint="eastAsia"/>
              </w:rPr>
              <w:t>有效的内部控制能够为财务报告及相关信息的真实完整提供合理保证，而上述重大缺陷使亚太实业内部控制失去这一功能。</w:t>
            </w:r>
          </w:p>
          <w:p w14:paraId="7E4C63FD" w14:textId="77777777" w:rsidR="0084043C" w:rsidRPr="0084043C" w:rsidRDefault="0084043C" w:rsidP="0084043C">
            <w:r w:rsidRPr="0084043C">
              <w:rPr>
                <w:rFonts w:hint="eastAsia"/>
              </w:rPr>
              <w:t>亚太实业管理层未识别出上述重大缺陷，也未将其包含在企业内部控制评价报告中。在亚太实业</w:t>
            </w:r>
            <w:r w:rsidRPr="0084043C">
              <w:t>2015</w:t>
            </w:r>
            <w:r w:rsidRPr="0084043C">
              <w:t>年度财务报表审计中，我们已经考虑了上述重大缺陷对审计</w:t>
            </w:r>
            <w:r w:rsidRPr="0084043C">
              <w:rPr>
                <w:rFonts w:hint="eastAsia"/>
              </w:rPr>
              <w:t>程序的性质、时间安排和范围的影响。本报告并未对我们在</w:t>
            </w:r>
            <w:r w:rsidRPr="0084043C">
              <w:t>2015</w:t>
            </w:r>
            <w:r w:rsidRPr="0084043C">
              <w:t>年</w:t>
            </w:r>
            <w:r w:rsidRPr="0084043C">
              <w:t>4</w:t>
            </w:r>
            <w:r w:rsidRPr="0084043C">
              <w:t>月</w:t>
            </w:r>
            <w:r w:rsidRPr="0084043C">
              <w:t>28</w:t>
            </w:r>
            <w:r w:rsidRPr="0084043C">
              <w:t>日对亚</w:t>
            </w:r>
            <w:r w:rsidRPr="0084043C">
              <w:rPr>
                <w:rFonts w:hint="eastAsia"/>
              </w:rPr>
              <w:t>太实业</w:t>
            </w:r>
            <w:r w:rsidRPr="0084043C">
              <w:t>2015</w:t>
            </w:r>
            <w:r w:rsidRPr="0084043C">
              <w:t>年度财务报表出具的审计报告产生影响。</w:t>
            </w:r>
          </w:p>
        </w:tc>
      </w:tr>
      <w:tr w:rsidR="0084043C" w:rsidRPr="0084043C" w14:paraId="6741077B" w14:textId="77777777" w:rsidTr="00AF1365">
        <w:tc>
          <w:tcPr>
            <w:tcW w:w="1980" w:type="dxa"/>
          </w:tcPr>
          <w:p w14:paraId="787C5A59" w14:textId="77777777" w:rsidR="0084043C" w:rsidRPr="0084043C" w:rsidRDefault="0084043C" w:rsidP="0084043C">
            <w:r w:rsidRPr="0084043C">
              <w:rPr>
                <w:rFonts w:hint="eastAsia"/>
              </w:rPr>
              <w:t>审计受罚或责任描述</w:t>
            </w:r>
          </w:p>
        </w:tc>
        <w:tc>
          <w:tcPr>
            <w:tcW w:w="6316" w:type="dxa"/>
          </w:tcPr>
          <w:p w14:paraId="55A2F294" w14:textId="77777777" w:rsidR="0084043C" w:rsidRPr="0084043C" w:rsidRDefault="0084043C" w:rsidP="0084043C">
            <w:r w:rsidRPr="0084043C">
              <w:rPr>
                <w:rFonts w:hint="eastAsia"/>
              </w:rPr>
              <w:t>无</w:t>
            </w:r>
          </w:p>
        </w:tc>
      </w:tr>
      <w:tr w:rsidR="0084043C" w:rsidRPr="0084043C" w14:paraId="4CE7C62E" w14:textId="77777777" w:rsidTr="00AF1365">
        <w:tc>
          <w:tcPr>
            <w:tcW w:w="1980" w:type="dxa"/>
          </w:tcPr>
          <w:p w14:paraId="44C8F338" w14:textId="77777777" w:rsidR="0084043C" w:rsidRPr="0084043C" w:rsidRDefault="0084043C" w:rsidP="0084043C">
            <w:r w:rsidRPr="0084043C">
              <w:rPr>
                <w:rFonts w:hint="eastAsia"/>
              </w:rPr>
              <w:t>引发</w:t>
            </w:r>
            <w:r w:rsidRPr="0084043C">
              <w:t>的审计</w:t>
            </w:r>
            <w:r w:rsidRPr="0084043C">
              <w:rPr>
                <w:rFonts w:hint="eastAsia"/>
              </w:rPr>
              <w:t>实施</w:t>
            </w:r>
            <w:r w:rsidRPr="0084043C">
              <w:t>思考</w:t>
            </w:r>
          </w:p>
        </w:tc>
        <w:tc>
          <w:tcPr>
            <w:tcW w:w="6316" w:type="dxa"/>
          </w:tcPr>
          <w:p w14:paraId="6C2776A5" w14:textId="77777777" w:rsidR="0084043C" w:rsidRPr="0084043C" w:rsidRDefault="0084043C" w:rsidP="0084043C">
            <w:r w:rsidRPr="0084043C">
              <w:rPr>
                <w:rFonts w:hint="eastAsia"/>
              </w:rPr>
              <w:t>我们认为，由于存在上述重大缺陷及其对实现控制目标的影响，亚太实业于</w:t>
            </w:r>
            <w:r w:rsidRPr="0084043C">
              <w:t>2015</w:t>
            </w:r>
            <w:r w:rsidRPr="0084043C">
              <w:t>年</w:t>
            </w:r>
            <w:r w:rsidRPr="0084043C">
              <w:t>12</w:t>
            </w:r>
            <w:r w:rsidRPr="0084043C">
              <w:t>月</w:t>
            </w:r>
            <w:r w:rsidRPr="0084043C">
              <w:t>31</w:t>
            </w:r>
            <w:r w:rsidRPr="0084043C">
              <w:t>日未能按照《企业内部控制基本规范》和相关规定在所有重大方面</w:t>
            </w:r>
            <w:r w:rsidRPr="0084043C">
              <w:rPr>
                <w:rFonts w:hint="eastAsia"/>
              </w:rPr>
              <w:t>保持有效的财务报告内部控制。</w:t>
            </w:r>
          </w:p>
          <w:p w14:paraId="40FF86D6" w14:textId="77777777" w:rsidR="0084043C" w:rsidRPr="0084043C" w:rsidRDefault="0084043C" w:rsidP="0084043C">
            <w:pPr>
              <w:tabs>
                <w:tab w:val="left" w:pos="2160"/>
              </w:tabs>
            </w:pPr>
            <w:r w:rsidRPr="0084043C">
              <w:rPr>
                <w:rFonts w:hint="eastAsia"/>
              </w:rPr>
              <w:t>否定意见</w:t>
            </w:r>
          </w:p>
          <w:p w14:paraId="25E492FD" w14:textId="77777777" w:rsidR="0084043C" w:rsidRPr="0084043C" w:rsidRDefault="0084043C" w:rsidP="0084043C">
            <w:r w:rsidRPr="0084043C">
              <w:t>http://www.cninfo.com.cn/new/disclosure/detail?plate=szse&amp;orgId=gssz0000691&amp;stockCode=000691&amp;announcementId=1202284597&amp;announcementTime=2016-04-30</w:t>
            </w:r>
          </w:p>
        </w:tc>
      </w:tr>
      <w:tr w:rsidR="0084043C" w:rsidRPr="0084043C" w14:paraId="37969BDF" w14:textId="77777777" w:rsidTr="00AF1365">
        <w:tc>
          <w:tcPr>
            <w:tcW w:w="1980" w:type="dxa"/>
          </w:tcPr>
          <w:p w14:paraId="72AABD7B" w14:textId="77777777" w:rsidR="0084043C" w:rsidRPr="0084043C" w:rsidRDefault="0084043C" w:rsidP="0084043C">
            <w:r w:rsidRPr="0084043C">
              <w:rPr>
                <w:rFonts w:hint="eastAsia"/>
              </w:rPr>
              <w:t>审计报告及审计意见披露</w:t>
            </w:r>
          </w:p>
        </w:tc>
        <w:tc>
          <w:tcPr>
            <w:tcW w:w="6316" w:type="dxa"/>
          </w:tcPr>
          <w:p w14:paraId="1B3411AB" w14:textId="77777777" w:rsidR="0084043C" w:rsidRPr="0084043C" w:rsidRDefault="0084043C" w:rsidP="0084043C">
            <w:pPr>
              <w:tabs>
                <w:tab w:val="left" w:pos="2160"/>
              </w:tabs>
            </w:pPr>
            <w:r w:rsidRPr="0084043C">
              <w:rPr>
                <w:rFonts w:hint="eastAsia"/>
              </w:rPr>
              <w:t>在经营的过程中，发现问题应该及时做出整改，而不是知道问题却没有行动。在年底都没有完成对于重大缺陷的整改，这是公司出现的重大失误。对于子公司的管控，也应该做到严格。</w:t>
            </w:r>
          </w:p>
        </w:tc>
      </w:tr>
      <w:tr w:rsidR="0084043C" w:rsidRPr="0084043C" w14:paraId="5B325065" w14:textId="77777777" w:rsidTr="00AF1365">
        <w:tc>
          <w:tcPr>
            <w:tcW w:w="1980" w:type="dxa"/>
          </w:tcPr>
          <w:p w14:paraId="27E6902E" w14:textId="77777777" w:rsidR="0084043C" w:rsidRPr="0084043C" w:rsidRDefault="0084043C" w:rsidP="0084043C">
            <w:pPr>
              <w:jc w:val="center"/>
            </w:pPr>
            <w:r w:rsidRPr="0084043C">
              <w:rPr>
                <w:rFonts w:hint="eastAsia"/>
              </w:rPr>
              <w:lastRenderedPageBreak/>
              <w:t>关联</w:t>
            </w:r>
            <w:r w:rsidRPr="0084043C">
              <w:t>的审计术语与审计方法</w:t>
            </w:r>
          </w:p>
        </w:tc>
        <w:tc>
          <w:tcPr>
            <w:tcW w:w="6316" w:type="dxa"/>
          </w:tcPr>
          <w:p w14:paraId="53360A34" w14:textId="77777777" w:rsidR="0084043C" w:rsidRPr="0084043C" w:rsidRDefault="0084043C" w:rsidP="0084043C">
            <w:pPr>
              <w:tabs>
                <w:tab w:val="left" w:pos="2160"/>
              </w:tabs>
            </w:pPr>
            <w:r w:rsidRPr="0084043C">
              <w:rPr>
                <w:rFonts w:hint="eastAsia"/>
              </w:rPr>
              <w:t>整改</w:t>
            </w:r>
            <w:r w:rsidRPr="0084043C">
              <w:rPr>
                <w:rFonts w:hint="eastAsia"/>
              </w:rPr>
              <w:t xml:space="preserve"> </w:t>
            </w:r>
            <w:r w:rsidRPr="0084043C">
              <w:rPr>
                <w:rFonts w:hint="eastAsia"/>
              </w:rPr>
              <w:t>资产减值</w:t>
            </w:r>
            <w:r w:rsidRPr="0084043C">
              <w:rPr>
                <w:rFonts w:hint="eastAsia"/>
              </w:rPr>
              <w:t xml:space="preserve"> </w:t>
            </w:r>
            <w:r w:rsidRPr="0084043C">
              <w:rPr>
                <w:rFonts w:hint="eastAsia"/>
              </w:rPr>
              <w:t>内部控制</w:t>
            </w:r>
          </w:p>
        </w:tc>
      </w:tr>
    </w:tbl>
    <w:p w14:paraId="40128E8B" w14:textId="77777777" w:rsidR="0084043C" w:rsidRPr="0084043C" w:rsidRDefault="0084043C" w:rsidP="0084043C">
      <w:pPr>
        <w:rPr>
          <w:rFonts w:hint="eastAsia"/>
        </w:rPr>
      </w:pPr>
    </w:p>
    <w:p w14:paraId="32D33115" w14:textId="3C5F0113" w:rsidR="00E0092E" w:rsidRDefault="00E0092E" w:rsidP="0084043C">
      <w:pPr>
        <w:pStyle w:val="2"/>
        <w:numPr>
          <w:ilvl w:val="0"/>
          <w:numId w:val="12"/>
        </w:numPr>
      </w:pPr>
      <w:bookmarkStart w:id="78" w:name="_Toc106144127"/>
      <w:r w:rsidRPr="00B93853">
        <w:rPr>
          <w:rFonts w:hint="eastAsia"/>
        </w:rPr>
        <w:t>一汽解放集团股份有限公司</w:t>
      </w:r>
      <w:bookmarkEnd w:id="78"/>
    </w:p>
    <w:tbl>
      <w:tblPr>
        <w:tblStyle w:val="200"/>
        <w:tblW w:w="8296" w:type="dxa"/>
        <w:tblLayout w:type="fixed"/>
        <w:tblLook w:val="04A0" w:firstRow="1" w:lastRow="0" w:firstColumn="1" w:lastColumn="0" w:noHBand="0" w:noVBand="1"/>
      </w:tblPr>
      <w:tblGrid>
        <w:gridCol w:w="1980"/>
        <w:gridCol w:w="6316"/>
      </w:tblGrid>
      <w:tr w:rsidR="0084043C" w:rsidRPr="0084043C" w14:paraId="52D8217D" w14:textId="77777777" w:rsidTr="00AF1365">
        <w:tc>
          <w:tcPr>
            <w:tcW w:w="1980" w:type="dxa"/>
          </w:tcPr>
          <w:p w14:paraId="6EDCDCA6" w14:textId="77777777" w:rsidR="0084043C" w:rsidRPr="0084043C" w:rsidRDefault="0084043C" w:rsidP="0084043C">
            <w:r w:rsidRPr="0084043C">
              <w:rPr>
                <w:rFonts w:hint="eastAsia"/>
              </w:rPr>
              <w:t>案例数据</w:t>
            </w:r>
            <w:r w:rsidRPr="0084043C">
              <w:t>编号</w:t>
            </w:r>
          </w:p>
        </w:tc>
        <w:tc>
          <w:tcPr>
            <w:tcW w:w="6316" w:type="dxa"/>
          </w:tcPr>
          <w:p w14:paraId="2A09BE59" w14:textId="50EC6D8A" w:rsidR="0084043C" w:rsidRPr="0084043C" w:rsidRDefault="00C6066D" w:rsidP="0084043C">
            <w:pPr>
              <w:jc w:val="center"/>
            </w:pPr>
            <w:r>
              <w:rPr>
                <w:rFonts w:hint="eastAsia"/>
              </w:rPr>
              <w:t>0</w:t>
            </w:r>
            <w:r>
              <w:t>713</w:t>
            </w:r>
          </w:p>
        </w:tc>
      </w:tr>
      <w:tr w:rsidR="0084043C" w:rsidRPr="0084043C" w14:paraId="06B63280" w14:textId="77777777" w:rsidTr="00AF1365">
        <w:tc>
          <w:tcPr>
            <w:tcW w:w="1980" w:type="dxa"/>
          </w:tcPr>
          <w:p w14:paraId="4889AB5A" w14:textId="77777777" w:rsidR="0084043C" w:rsidRPr="0084043C" w:rsidRDefault="0084043C" w:rsidP="0084043C">
            <w:r w:rsidRPr="0084043C">
              <w:rPr>
                <w:rFonts w:hint="eastAsia"/>
              </w:rPr>
              <w:t>案例</w:t>
            </w:r>
            <w:r w:rsidRPr="0084043C">
              <w:t>行业类别</w:t>
            </w:r>
          </w:p>
        </w:tc>
        <w:tc>
          <w:tcPr>
            <w:tcW w:w="6316" w:type="dxa"/>
          </w:tcPr>
          <w:p w14:paraId="647F6799" w14:textId="11EDADF8" w:rsidR="0084043C" w:rsidRPr="0084043C" w:rsidRDefault="00C6066D" w:rsidP="0084043C">
            <w:pPr>
              <w:jc w:val="center"/>
            </w:pPr>
            <w:r w:rsidRPr="00C6066D">
              <w:t>07</w:t>
            </w:r>
            <w:r w:rsidRPr="00C6066D">
              <w:t>制造业类</w:t>
            </w:r>
          </w:p>
        </w:tc>
      </w:tr>
      <w:tr w:rsidR="0084043C" w:rsidRPr="0084043C" w14:paraId="7170E7E9" w14:textId="77777777" w:rsidTr="00AF1365">
        <w:tc>
          <w:tcPr>
            <w:tcW w:w="1980" w:type="dxa"/>
          </w:tcPr>
          <w:p w14:paraId="16BC0AC8" w14:textId="77777777" w:rsidR="0084043C" w:rsidRPr="0084043C" w:rsidRDefault="0084043C" w:rsidP="0084043C">
            <w:r w:rsidRPr="0084043C">
              <w:rPr>
                <w:rFonts w:hint="eastAsia"/>
              </w:rPr>
              <w:t>案例发生时间</w:t>
            </w:r>
          </w:p>
        </w:tc>
        <w:tc>
          <w:tcPr>
            <w:tcW w:w="6316" w:type="dxa"/>
          </w:tcPr>
          <w:p w14:paraId="46F64990" w14:textId="77777777" w:rsidR="0084043C" w:rsidRPr="0084043C" w:rsidRDefault="0084043C" w:rsidP="0084043C">
            <w:pPr>
              <w:jc w:val="center"/>
            </w:pPr>
            <w:r w:rsidRPr="0084043C">
              <w:t>2016</w:t>
            </w:r>
            <w:r w:rsidRPr="0084043C">
              <w:rPr>
                <w:rFonts w:hint="eastAsia"/>
              </w:rPr>
              <w:t>年</w:t>
            </w:r>
          </w:p>
        </w:tc>
      </w:tr>
      <w:tr w:rsidR="0084043C" w:rsidRPr="0084043C" w14:paraId="19C674F3" w14:textId="77777777" w:rsidTr="00AF1365">
        <w:tc>
          <w:tcPr>
            <w:tcW w:w="1980" w:type="dxa"/>
          </w:tcPr>
          <w:p w14:paraId="137DC43E" w14:textId="77777777" w:rsidR="0084043C" w:rsidRPr="0084043C" w:rsidRDefault="0084043C" w:rsidP="0084043C">
            <w:r w:rsidRPr="0084043C">
              <w:rPr>
                <w:rFonts w:hint="eastAsia"/>
              </w:rPr>
              <w:t>案例企业名称</w:t>
            </w:r>
          </w:p>
        </w:tc>
        <w:tc>
          <w:tcPr>
            <w:tcW w:w="6316" w:type="dxa"/>
          </w:tcPr>
          <w:p w14:paraId="5ADE35E5" w14:textId="77777777" w:rsidR="0084043C" w:rsidRPr="0084043C" w:rsidRDefault="0084043C" w:rsidP="0084043C">
            <w:pPr>
              <w:jc w:val="center"/>
            </w:pPr>
            <w:r w:rsidRPr="0084043C">
              <w:rPr>
                <w:rFonts w:hint="eastAsia"/>
              </w:rPr>
              <w:t>一汽解放集团股份有限公司</w:t>
            </w:r>
          </w:p>
        </w:tc>
      </w:tr>
      <w:tr w:rsidR="0084043C" w:rsidRPr="0084043C" w14:paraId="4E84DFE3" w14:textId="77777777" w:rsidTr="00AF1365">
        <w:tc>
          <w:tcPr>
            <w:tcW w:w="1980" w:type="dxa"/>
          </w:tcPr>
          <w:p w14:paraId="6D815130" w14:textId="77777777" w:rsidR="0084043C" w:rsidRPr="0084043C" w:rsidRDefault="0084043C" w:rsidP="0084043C">
            <w:r w:rsidRPr="0084043C">
              <w:rPr>
                <w:rFonts w:hint="eastAsia"/>
              </w:rPr>
              <w:t>案例企业经营范围</w:t>
            </w:r>
          </w:p>
        </w:tc>
        <w:tc>
          <w:tcPr>
            <w:tcW w:w="6316" w:type="dxa"/>
          </w:tcPr>
          <w:p w14:paraId="15148026" w14:textId="77777777" w:rsidR="0084043C" w:rsidRPr="0084043C" w:rsidRDefault="0084043C" w:rsidP="0084043C">
            <w:pPr>
              <w:jc w:val="center"/>
            </w:pPr>
            <w:r w:rsidRPr="0084043C">
              <w:rPr>
                <w:rFonts w:hint="eastAsia"/>
              </w:rPr>
              <w:t>研发、生产和销售中重型载重车、整车、客车、客车底盘、中型卡车变形车、汽车总成及零部件、机械加工、柴油机及配件（非车用）、机械设备及配件、仪器仪表设备，技术服务、技术咨询，安装维修机械设备，机械设备和设施租赁，房屋和厂房租赁，劳务（不含对外劳务合作经营和国内劳务派遣），钢材、汽车车箱、五金交电、电子产品销售，内燃机检测，工程技术研究及试验，广告设计制作发布，货物进出口和技术进出口（不包括出版物进口业务及国家限定公司经营或禁止进出口的商品及技术）；（以下各项由分公司经营）中餐制售、仓储物流（不含易燃易爆和易制毒危险化学品）、汽车修理、化工液体罐车罐体制造、汽车车箱制造（依法须经批准的项目，经相关部门批准后方可开展经营活动）。</w:t>
            </w:r>
          </w:p>
        </w:tc>
      </w:tr>
      <w:tr w:rsidR="0084043C" w:rsidRPr="0084043C" w14:paraId="24FE6C6A" w14:textId="77777777" w:rsidTr="00AF1365">
        <w:tc>
          <w:tcPr>
            <w:tcW w:w="1980" w:type="dxa"/>
          </w:tcPr>
          <w:p w14:paraId="5A8DD623" w14:textId="77777777" w:rsidR="0084043C" w:rsidRPr="0084043C" w:rsidRDefault="0084043C" w:rsidP="0084043C">
            <w:r w:rsidRPr="0084043C">
              <w:rPr>
                <w:rFonts w:hint="eastAsia"/>
              </w:rPr>
              <w:t>企业单位案情描述</w:t>
            </w:r>
          </w:p>
        </w:tc>
        <w:tc>
          <w:tcPr>
            <w:tcW w:w="6316" w:type="dxa"/>
          </w:tcPr>
          <w:p w14:paraId="0E5CF248" w14:textId="77777777" w:rsidR="0084043C" w:rsidRPr="0084043C" w:rsidRDefault="0084043C" w:rsidP="0084043C">
            <w:pPr>
              <w:rPr>
                <w:b/>
              </w:rPr>
            </w:pPr>
            <w:r w:rsidRPr="0084043C">
              <w:rPr>
                <w:rFonts w:hint="eastAsia"/>
                <w:b/>
              </w:rPr>
              <w:t>【企业背景】</w:t>
            </w:r>
          </w:p>
          <w:p w14:paraId="1EC76769" w14:textId="77777777" w:rsidR="0084043C" w:rsidRPr="0084043C" w:rsidRDefault="0084043C" w:rsidP="0084043C">
            <w:pPr>
              <w:rPr>
                <w:bCs/>
              </w:rPr>
            </w:pPr>
            <w:r w:rsidRPr="0084043C">
              <w:rPr>
                <w:rFonts w:hint="eastAsia"/>
                <w:bCs/>
              </w:rPr>
              <w:t>一汽轿车股份有限公司，简称“一汽轿车”，英文名称：“</w:t>
            </w:r>
            <w:r w:rsidRPr="0084043C">
              <w:rPr>
                <w:bCs/>
              </w:rPr>
              <w:t>FAW Car Co., Ltd.”</w:t>
            </w:r>
            <w:r w:rsidRPr="0084043C">
              <w:rPr>
                <w:bCs/>
              </w:rPr>
              <w:t>，是中国第一汽车集团有限公司的控股子公司，是一汽集团发展自主品牌乘用车的主要企业之一。公司的主营业务为开发、制造和销售乘用车及其配件。企业使命是</w:t>
            </w:r>
            <w:r w:rsidRPr="0084043C">
              <w:rPr>
                <w:bCs/>
              </w:rPr>
              <w:t>“</w:t>
            </w:r>
            <w:r w:rsidRPr="0084043C">
              <w:rPr>
                <w:bCs/>
              </w:rPr>
              <w:t>造最好的车，让驾乘更快乐，让员工更幸福，让社会更和谐</w:t>
            </w:r>
            <w:r w:rsidRPr="0084043C">
              <w:rPr>
                <w:bCs/>
              </w:rPr>
              <w:t>”</w:t>
            </w:r>
            <w:r w:rsidRPr="0084043C">
              <w:rPr>
                <w:bCs/>
              </w:rPr>
              <w:t>，企业愿景是</w:t>
            </w:r>
            <w:r w:rsidRPr="0084043C">
              <w:rPr>
                <w:bCs/>
              </w:rPr>
              <w:t>“</w:t>
            </w:r>
            <w:r w:rsidRPr="0084043C">
              <w:rPr>
                <w:bCs/>
              </w:rPr>
              <w:t>成就一流品牌，成为具有国际竞争力的汽车企业</w:t>
            </w:r>
            <w:r w:rsidRPr="0084043C">
              <w:rPr>
                <w:bCs/>
              </w:rPr>
              <w:t>”</w:t>
            </w:r>
            <w:r w:rsidRPr="0084043C">
              <w:rPr>
                <w:bCs/>
              </w:rPr>
              <w:t>。</w:t>
            </w:r>
          </w:p>
          <w:p w14:paraId="62D6E3E9" w14:textId="77777777" w:rsidR="0084043C" w:rsidRPr="0084043C" w:rsidRDefault="0084043C" w:rsidP="0084043C">
            <w:pPr>
              <w:rPr>
                <w:bCs/>
              </w:rPr>
            </w:pPr>
            <w:r w:rsidRPr="0084043C">
              <w:rPr>
                <w:rFonts w:hint="eastAsia"/>
                <w:bCs/>
              </w:rPr>
              <w:t>一汽轿车于</w:t>
            </w:r>
            <w:r w:rsidRPr="0084043C">
              <w:rPr>
                <w:bCs/>
              </w:rPr>
              <w:t>1997</w:t>
            </w:r>
            <w:r w:rsidRPr="0084043C">
              <w:rPr>
                <w:bCs/>
              </w:rPr>
              <w:t>年</w:t>
            </w:r>
            <w:r w:rsidRPr="0084043C">
              <w:rPr>
                <w:bCs/>
              </w:rPr>
              <w:t>6</w:t>
            </w:r>
            <w:r w:rsidRPr="0084043C">
              <w:rPr>
                <w:bCs/>
              </w:rPr>
              <w:t>月</w:t>
            </w:r>
            <w:r w:rsidRPr="0084043C">
              <w:rPr>
                <w:bCs/>
              </w:rPr>
              <w:t>10</w:t>
            </w:r>
            <w:r w:rsidRPr="0084043C">
              <w:rPr>
                <w:bCs/>
              </w:rPr>
              <w:t>日在长春高新技术产业开发区成立，同年</w:t>
            </w:r>
            <w:r w:rsidRPr="0084043C">
              <w:rPr>
                <w:bCs/>
              </w:rPr>
              <w:t>6</w:t>
            </w:r>
            <w:r w:rsidRPr="0084043C">
              <w:rPr>
                <w:bCs/>
              </w:rPr>
              <w:t>月</w:t>
            </w:r>
            <w:r w:rsidRPr="0084043C">
              <w:rPr>
                <w:bCs/>
              </w:rPr>
              <w:t>18</w:t>
            </w:r>
            <w:r w:rsidRPr="0084043C">
              <w:rPr>
                <w:bCs/>
              </w:rPr>
              <w:t>日在深交所上市，股票代码</w:t>
            </w:r>
            <w:r w:rsidRPr="0084043C">
              <w:rPr>
                <w:bCs/>
              </w:rPr>
              <w:t>000800</w:t>
            </w:r>
            <w:r w:rsidRPr="0084043C">
              <w:rPr>
                <w:bCs/>
              </w:rPr>
              <w:t>，是中国轿车制造业第一家股份制上市公司。截至</w:t>
            </w:r>
            <w:r w:rsidRPr="0084043C">
              <w:rPr>
                <w:bCs/>
              </w:rPr>
              <w:t>2018</w:t>
            </w:r>
            <w:r w:rsidRPr="0084043C">
              <w:rPr>
                <w:bCs/>
              </w:rPr>
              <w:t>年</w:t>
            </w:r>
            <w:r w:rsidRPr="0084043C">
              <w:rPr>
                <w:bCs/>
              </w:rPr>
              <w:t>2</w:t>
            </w:r>
            <w:r w:rsidRPr="0084043C">
              <w:rPr>
                <w:bCs/>
              </w:rPr>
              <w:t>月末，公司总股本</w:t>
            </w:r>
            <w:r w:rsidRPr="0084043C">
              <w:rPr>
                <w:bCs/>
              </w:rPr>
              <w:t>16.275</w:t>
            </w:r>
            <w:r w:rsidRPr="0084043C">
              <w:rPr>
                <w:bCs/>
              </w:rPr>
              <w:t>亿股，注册资本金人民币</w:t>
            </w:r>
            <w:r w:rsidRPr="0084043C">
              <w:rPr>
                <w:bCs/>
              </w:rPr>
              <w:t>16.275</w:t>
            </w:r>
            <w:r w:rsidRPr="0084043C">
              <w:rPr>
                <w:bCs/>
              </w:rPr>
              <w:t>亿元，占地面积约</w:t>
            </w:r>
            <w:r w:rsidRPr="0084043C">
              <w:rPr>
                <w:bCs/>
              </w:rPr>
              <w:t>221</w:t>
            </w:r>
            <w:r w:rsidRPr="0084043C">
              <w:rPr>
                <w:bCs/>
              </w:rPr>
              <w:t>万平方米，建筑面积约</w:t>
            </w:r>
            <w:r w:rsidRPr="0084043C">
              <w:rPr>
                <w:bCs/>
              </w:rPr>
              <w:t>93</w:t>
            </w:r>
            <w:r w:rsidRPr="0084043C">
              <w:rPr>
                <w:bCs/>
              </w:rPr>
              <w:t>万平方米，在职员工</w:t>
            </w:r>
            <w:r w:rsidRPr="0084043C">
              <w:rPr>
                <w:bCs/>
              </w:rPr>
              <w:t>8136</w:t>
            </w:r>
            <w:r w:rsidRPr="0084043C">
              <w:rPr>
                <w:bCs/>
              </w:rPr>
              <w:t>人，整车产能</w:t>
            </w:r>
            <w:r w:rsidRPr="0084043C">
              <w:rPr>
                <w:bCs/>
              </w:rPr>
              <w:t>40</w:t>
            </w:r>
            <w:r w:rsidRPr="0084043C">
              <w:rPr>
                <w:bCs/>
              </w:rPr>
              <w:t>万辆，发动机产能</w:t>
            </w:r>
            <w:r w:rsidRPr="0084043C">
              <w:rPr>
                <w:bCs/>
              </w:rPr>
              <w:t>54.5</w:t>
            </w:r>
            <w:r w:rsidRPr="0084043C">
              <w:rPr>
                <w:bCs/>
              </w:rPr>
              <w:t>万台，变速箱产能</w:t>
            </w:r>
            <w:r w:rsidRPr="0084043C">
              <w:rPr>
                <w:bCs/>
              </w:rPr>
              <w:t>15.5</w:t>
            </w:r>
            <w:r w:rsidRPr="0084043C">
              <w:rPr>
                <w:bCs/>
              </w:rPr>
              <w:t>万台。</w:t>
            </w:r>
          </w:p>
          <w:p w14:paraId="68F24765" w14:textId="77777777" w:rsidR="0084043C" w:rsidRPr="0084043C" w:rsidRDefault="0084043C" w:rsidP="0084043C">
            <w:pPr>
              <w:rPr>
                <w:bCs/>
              </w:rPr>
            </w:pPr>
            <w:r w:rsidRPr="0084043C">
              <w:rPr>
                <w:rFonts w:hint="eastAsia"/>
                <w:bCs/>
              </w:rPr>
              <w:t>目前，公司下设</w:t>
            </w:r>
            <w:r w:rsidRPr="0084043C">
              <w:rPr>
                <w:bCs/>
              </w:rPr>
              <w:t>12</w:t>
            </w:r>
            <w:r w:rsidRPr="0084043C">
              <w:rPr>
                <w:bCs/>
              </w:rPr>
              <w:t>个部门（战略规划及项目部、采购部、财务控制部、制造物流部、质量保证部、人力资源部、综合管理部、党群工作部、纪检监察部、商品策划部、工程技术部、生产调查部），</w:t>
            </w:r>
            <w:r w:rsidRPr="0084043C">
              <w:rPr>
                <w:bCs/>
              </w:rPr>
              <w:t>1</w:t>
            </w:r>
            <w:r w:rsidRPr="0084043C">
              <w:rPr>
                <w:bCs/>
              </w:rPr>
              <w:t>个动力总成基地（发传中心），</w:t>
            </w:r>
            <w:r w:rsidRPr="0084043C">
              <w:rPr>
                <w:bCs/>
              </w:rPr>
              <w:t>2</w:t>
            </w:r>
            <w:r w:rsidRPr="0084043C">
              <w:rPr>
                <w:bCs/>
              </w:rPr>
              <w:t>个控股子公司（一汽轿车销售有限公司、一汽马自达汽车销售有限公司），</w:t>
            </w:r>
            <w:r w:rsidRPr="0084043C">
              <w:rPr>
                <w:bCs/>
              </w:rPr>
              <w:t>1</w:t>
            </w:r>
            <w:r w:rsidRPr="0084043C">
              <w:rPr>
                <w:bCs/>
              </w:rPr>
              <w:t>个设计院（奔腾开发院）。</w:t>
            </w:r>
          </w:p>
          <w:p w14:paraId="31A9E128" w14:textId="77777777" w:rsidR="0084043C" w:rsidRPr="0084043C" w:rsidRDefault="0084043C" w:rsidP="0084043C">
            <w:pPr>
              <w:rPr>
                <w:bCs/>
              </w:rPr>
            </w:pPr>
            <w:r w:rsidRPr="0084043C">
              <w:rPr>
                <w:rFonts w:hint="eastAsia"/>
                <w:bCs/>
              </w:rPr>
              <w:t>公司现有一汽奔腾、一汽马自达等乘用车产品系列。一汽奔腾目前在售奔腾</w:t>
            </w:r>
            <w:r w:rsidRPr="0084043C">
              <w:rPr>
                <w:bCs/>
              </w:rPr>
              <w:t>X80</w:t>
            </w:r>
            <w:r w:rsidRPr="0084043C">
              <w:rPr>
                <w:bCs/>
              </w:rPr>
              <w:t>和奔腾</w:t>
            </w:r>
            <w:r w:rsidRPr="0084043C">
              <w:rPr>
                <w:bCs/>
              </w:rPr>
              <w:t>X40</w:t>
            </w:r>
            <w:r w:rsidRPr="0084043C">
              <w:rPr>
                <w:bCs/>
              </w:rPr>
              <w:t>、奔腾</w:t>
            </w:r>
            <w:r w:rsidRPr="0084043C">
              <w:rPr>
                <w:bCs/>
              </w:rPr>
              <w:t>T77</w:t>
            </w:r>
            <w:r w:rsidRPr="0084043C">
              <w:rPr>
                <w:bCs/>
              </w:rPr>
              <w:t>三款</w:t>
            </w:r>
            <w:r w:rsidRPr="0084043C">
              <w:rPr>
                <w:bCs/>
              </w:rPr>
              <w:t>SUV</w:t>
            </w:r>
            <w:r w:rsidRPr="0084043C">
              <w:rPr>
                <w:bCs/>
              </w:rPr>
              <w:t>产品，奔腾</w:t>
            </w:r>
            <w:r w:rsidRPr="0084043C">
              <w:rPr>
                <w:bCs/>
              </w:rPr>
              <w:t>B90</w:t>
            </w:r>
            <w:r w:rsidRPr="0084043C">
              <w:rPr>
                <w:bCs/>
              </w:rPr>
              <w:t>、奔腾</w:t>
            </w:r>
            <w:r w:rsidRPr="0084043C">
              <w:rPr>
                <w:bCs/>
              </w:rPr>
              <w:t>B70</w:t>
            </w:r>
            <w:r w:rsidRPr="0084043C">
              <w:rPr>
                <w:bCs/>
              </w:rPr>
              <w:t>、奔腾</w:t>
            </w:r>
            <w:r w:rsidRPr="0084043C">
              <w:rPr>
                <w:bCs/>
              </w:rPr>
              <w:t>B50</w:t>
            </w:r>
            <w:r w:rsidRPr="0084043C">
              <w:rPr>
                <w:bCs/>
              </w:rPr>
              <w:t>、奔腾</w:t>
            </w:r>
            <w:r w:rsidRPr="0084043C">
              <w:rPr>
                <w:bCs/>
              </w:rPr>
              <w:t>B30</w:t>
            </w:r>
            <w:r w:rsidRPr="0084043C">
              <w:rPr>
                <w:bCs/>
              </w:rPr>
              <w:t>四款轿车产品；一汽马自达目前在售马自达</w:t>
            </w:r>
            <w:r w:rsidRPr="0084043C">
              <w:rPr>
                <w:bCs/>
              </w:rPr>
              <w:t>6</w:t>
            </w:r>
            <w:r w:rsidRPr="0084043C">
              <w:rPr>
                <w:bCs/>
              </w:rPr>
              <w:t>阿特兹、</w:t>
            </w:r>
            <w:r w:rsidRPr="0084043C">
              <w:rPr>
                <w:bCs/>
              </w:rPr>
              <w:t>CX-4</w:t>
            </w:r>
            <w:r w:rsidRPr="0084043C">
              <w:rPr>
                <w:bCs/>
              </w:rPr>
              <w:t>两款产品。</w:t>
            </w:r>
          </w:p>
          <w:p w14:paraId="5D2F91D9" w14:textId="77777777" w:rsidR="0084043C" w:rsidRPr="0084043C" w:rsidRDefault="0084043C" w:rsidP="0084043C">
            <w:pPr>
              <w:rPr>
                <w:bCs/>
              </w:rPr>
            </w:pPr>
            <w:r w:rsidRPr="0084043C">
              <w:rPr>
                <w:rFonts w:hint="eastAsia"/>
                <w:bCs/>
              </w:rPr>
              <w:lastRenderedPageBreak/>
              <w:t>公司具备研产供销全价值链管理能力。开发方面，负责奔腾系列产品的开发及一汽马自达系列产品的国产化开发，拥有</w:t>
            </w:r>
            <w:r w:rsidRPr="0084043C">
              <w:rPr>
                <w:bCs/>
              </w:rPr>
              <w:t>800</w:t>
            </w:r>
            <w:r w:rsidRPr="0084043C">
              <w:rPr>
                <w:bCs/>
              </w:rPr>
              <w:t>余名技术骨干组成的开发团队、</w:t>
            </w:r>
            <w:r w:rsidRPr="0084043C">
              <w:rPr>
                <w:bCs/>
              </w:rPr>
              <w:t>50</w:t>
            </w:r>
            <w:r w:rsidRPr="0084043C">
              <w:rPr>
                <w:bCs/>
              </w:rPr>
              <w:t>类研发软件、</w:t>
            </w:r>
            <w:r w:rsidRPr="0084043C">
              <w:rPr>
                <w:bCs/>
              </w:rPr>
              <w:t>300</w:t>
            </w:r>
            <w:r w:rsidRPr="0084043C">
              <w:rPr>
                <w:bCs/>
              </w:rPr>
              <w:t>余套硬件设备，取得研发专利</w:t>
            </w:r>
            <w:r w:rsidRPr="0084043C">
              <w:rPr>
                <w:bCs/>
              </w:rPr>
              <w:t>455</w:t>
            </w:r>
            <w:r w:rsidRPr="0084043C">
              <w:rPr>
                <w:bCs/>
              </w:rPr>
              <w:t>项。</w:t>
            </w:r>
          </w:p>
          <w:p w14:paraId="04FB1544" w14:textId="77777777" w:rsidR="0084043C" w:rsidRPr="0084043C" w:rsidRDefault="0084043C" w:rsidP="0084043C">
            <w:pPr>
              <w:rPr>
                <w:bCs/>
              </w:rPr>
            </w:pPr>
            <w:r w:rsidRPr="0084043C">
              <w:rPr>
                <w:rFonts w:hint="eastAsia"/>
                <w:bCs/>
              </w:rPr>
              <w:t>制造方面，拥有</w:t>
            </w:r>
            <w:r w:rsidRPr="0084043C">
              <w:rPr>
                <w:bCs/>
              </w:rPr>
              <w:t>7</w:t>
            </w:r>
            <w:r w:rsidRPr="0084043C">
              <w:rPr>
                <w:bCs/>
              </w:rPr>
              <w:t>个整车生产车间，</w:t>
            </w:r>
            <w:r w:rsidRPr="0084043C">
              <w:rPr>
                <w:bCs/>
              </w:rPr>
              <w:t>2</w:t>
            </w:r>
            <w:r w:rsidRPr="0084043C">
              <w:rPr>
                <w:bCs/>
              </w:rPr>
              <w:t>个发动机生产车间，</w:t>
            </w:r>
            <w:r w:rsidRPr="0084043C">
              <w:rPr>
                <w:bCs/>
              </w:rPr>
              <w:t>1</w:t>
            </w:r>
            <w:r w:rsidRPr="0084043C">
              <w:rPr>
                <w:bCs/>
              </w:rPr>
              <w:t>个变速箱生产车间，具备整车冲压、焊装、涂装、总装四大工艺制造能力，以及动力总成相关机加、装配试验等制造能力。着力打造智能工厂和绿色工厂，拥有</w:t>
            </w:r>
            <w:r w:rsidRPr="0084043C">
              <w:rPr>
                <w:bCs/>
              </w:rPr>
              <w:t>784</w:t>
            </w:r>
            <w:r w:rsidRPr="0084043C">
              <w:rPr>
                <w:bCs/>
              </w:rPr>
              <w:t>余台焊装机器人实现车身自动焊接；</w:t>
            </w:r>
            <w:r w:rsidRPr="0084043C">
              <w:rPr>
                <w:bCs/>
              </w:rPr>
              <w:t>2017</w:t>
            </w:r>
            <w:r w:rsidRPr="0084043C">
              <w:rPr>
                <w:bCs/>
              </w:rPr>
              <w:t>年通过国家工信部审核，成为全国第一批绿色工厂。</w:t>
            </w:r>
          </w:p>
          <w:p w14:paraId="2F6B869B" w14:textId="77777777" w:rsidR="0084043C" w:rsidRPr="0084043C" w:rsidRDefault="0084043C" w:rsidP="0084043C">
            <w:pPr>
              <w:rPr>
                <w:bCs/>
              </w:rPr>
            </w:pPr>
            <w:r w:rsidRPr="0084043C">
              <w:rPr>
                <w:rFonts w:hint="eastAsia"/>
                <w:bCs/>
              </w:rPr>
              <w:t>供应方面，建立产品创新、质量过硬、成本领先的采购资源平台，构建战略互融、共赢共担的新型伙伴关系。现有供应商</w:t>
            </w:r>
            <w:r w:rsidRPr="0084043C">
              <w:rPr>
                <w:bCs/>
              </w:rPr>
              <w:t>400</w:t>
            </w:r>
            <w:r w:rsidRPr="0084043C">
              <w:rPr>
                <w:bCs/>
              </w:rPr>
              <w:t>余家，主要分布在东北、华北、华东</w:t>
            </w:r>
            <w:r w:rsidRPr="0084043C">
              <w:rPr>
                <w:bCs/>
              </w:rPr>
              <w:t xml:space="preserve"> </w:t>
            </w:r>
            <w:r w:rsidRPr="0084043C">
              <w:rPr>
                <w:bCs/>
              </w:rPr>
              <w:t>、西南等区域，并同</w:t>
            </w:r>
            <w:r w:rsidRPr="0084043C">
              <w:rPr>
                <w:bCs/>
              </w:rPr>
              <w:t>20</w:t>
            </w:r>
            <w:r w:rsidRPr="0084043C">
              <w:rPr>
                <w:bCs/>
              </w:rPr>
              <w:t>家供应商建立战略合作关系。</w:t>
            </w:r>
          </w:p>
          <w:p w14:paraId="4B17A4ED" w14:textId="77777777" w:rsidR="0084043C" w:rsidRPr="0084043C" w:rsidRDefault="0084043C" w:rsidP="0084043C">
            <w:pPr>
              <w:rPr>
                <w:bCs/>
              </w:rPr>
            </w:pPr>
            <w:r w:rsidRPr="0084043C">
              <w:rPr>
                <w:rFonts w:hint="eastAsia"/>
                <w:bCs/>
              </w:rPr>
              <w:t>市场开拓方面，营销网络覆盖全国七大区域，拥有</w:t>
            </w:r>
            <w:r w:rsidRPr="0084043C">
              <w:rPr>
                <w:bCs/>
              </w:rPr>
              <w:t>295</w:t>
            </w:r>
            <w:r w:rsidRPr="0084043C">
              <w:rPr>
                <w:bCs/>
              </w:rPr>
              <w:t>家经销商、合计</w:t>
            </w:r>
            <w:r w:rsidRPr="0084043C">
              <w:rPr>
                <w:bCs/>
              </w:rPr>
              <w:t>1.2</w:t>
            </w:r>
            <w:r w:rsidRPr="0084043C">
              <w:rPr>
                <w:bCs/>
              </w:rPr>
              <w:t>万人组成的营销团队。整车出口涵盖中东、拉美、东欧、非洲、南亚等</w:t>
            </w:r>
            <w:r w:rsidRPr="0084043C">
              <w:rPr>
                <w:bCs/>
              </w:rPr>
              <w:t>20</w:t>
            </w:r>
            <w:r w:rsidRPr="0084043C">
              <w:rPr>
                <w:bCs/>
              </w:rPr>
              <w:t>余个国家和地区，以奔腾</w:t>
            </w:r>
            <w:r w:rsidRPr="0084043C">
              <w:rPr>
                <w:bCs/>
              </w:rPr>
              <w:t>B30 KD</w:t>
            </w:r>
            <w:r w:rsidRPr="0084043C">
              <w:rPr>
                <w:bCs/>
              </w:rPr>
              <w:t>生产为主，车型覆盖奔腾品牌全系。</w:t>
            </w:r>
          </w:p>
          <w:p w14:paraId="651EEFE9" w14:textId="77777777" w:rsidR="0084043C" w:rsidRPr="0084043C" w:rsidRDefault="0084043C" w:rsidP="0084043C">
            <w:pPr>
              <w:rPr>
                <w:bCs/>
              </w:rPr>
            </w:pPr>
            <w:r w:rsidRPr="0084043C">
              <w:rPr>
                <w:rFonts w:hint="eastAsia"/>
                <w:bCs/>
              </w:rPr>
              <w:t>质量保障方面，打造基于用户评价的全面质量管理体系，贯穿产品开发、试制、生准、量产的全过程提升实物质量，超越用户期望。现已通过</w:t>
            </w:r>
            <w:r w:rsidRPr="0084043C">
              <w:rPr>
                <w:bCs/>
              </w:rPr>
              <w:t>ISO/TS16949</w:t>
            </w:r>
            <w:r w:rsidRPr="0084043C">
              <w:rPr>
                <w:bCs/>
              </w:rPr>
              <w:t>体系认证，并完成</w:t>
            </w:r>
            <w:r w:rsidRPr="0084043C">
              <w:rPr>
                <w:bCs/>
              </w:rPr>
              <w:t>CCC</w:t>
            </w:r>
            <w:r w:rsidRPr="0084043C">
              <w:rPr>
                <w:bCs/>
              </w:rPr>
              <w:t>认证，</w:t>
            </w:r>
            <w:r w:rsidRPr="0084043C">
              <w:rPr>
                <w:bCs/>
              </w:rPr>
              <w:t>E-Mark</w:t>
            </w:r>
            <w:r w:rsidRPr="0084043C">
              <w:rPr>
                <w:bCs/>
              </w:rPr>
              <w:t>欧标认证、出口车认证、军方装备承制单位资质审核等工作。</w:t>
            </w:r>
          </w:p>
          <w:p w14:paraId="6EE6B959" w14:textId="77777777" w:rsidR="0084043C" w:rsidRPr="0084043C" w:rsidRDefault="0084043C" w:rsidP="0084043C">
            <w:pPr>
              <w:rPr>
                <w:bCs/>
              </w:rPr>
            </w:pPr>
            <w:r w:rsidRPr="0084043C">
              <w:rPr>
                <w:rFonts w:hint="eastAsia"/>
                <w:bCs/>
              </w:rPr>
              <w:t>党建与作风建设方面，深入学习贯彻十九大精神，不忘初心、牢记使命；持续推进“两学一做”学习教育常态化、制度化，践行《党委工作宣言》和党员行动公约；落实党建与经营“双促进”，强化党建工作责任制，持续开展党内攻关；构建“不能腐”制度体系，开展干部作风查述问评及内部巡察，推动党建、监察与经营深度融合，实现“双促进”，践行“双关心”。</w:t>
            </w:r>
          </w:p>
          <w:p w14:paraId="24618744" w14:textId="77777777" w:rsidR="0084043C" w:rsidRPr="0084043C" w:rsidRDefault="0084043C" w:rsidP="0084043C">
            <w:pPr>
              <w:rPr>
                <w:b/>
              </w:rPr>
            </w:pPr>
            <w:r w:rsidRPr="0084043C">
              <w:rPr>
                <w:rFonts w:hint="eastAsia"/>
                <w:b/>
              </w:rPr>
              <w:t>【案情描述】</w:t>
            </w:r>
          </w:p>
          <w:p w14:paraId="4C8EFFF6" w14:textId="77777777" w:rsidR="0084043C" w:rsidRPr="0084043C" w:rsidRDefault="0084043C" w:rsidP="0084043C">
            <w:r w:rsidRPr="0084043C">
              <w:rPr>
                <w:rFonts w:hint="eastAsia"/>
              </w:rPr>
              <w:t>一汽轿车公司的决策未按照流程获得股东大会的授权。</w:t>
            </w:r>
          </w:p>
        </w:tc>
      </w:tr>
      <w:tr w:rsidR="0084043C" w:rsidRPr="0084043C" w14:paraId="3CBD87E8" w14:textId="77777777" w:rsidTr="00AF1365">
        <w:tc>
          <w:tcPr>
            <w:tcW w:w="1980" w:type="dxa"/>
          </w:tcPr>
          <w:p w14:paraId="4F91F580" w14:textId="77777777" w:rsidR="0084043C" w:rsidRPr="0084043C" w:rsidRDefault="0084043C" w:rsidP="0084043C">
            <w:r w:rsidRPr="0084043C">
              <w:rPr>
                <w:rFonts w:hint="eastAsia"/>
              </w:rPr>
              <w:t>企业受罚或责任描述</w:t>
            </w:r>
          </w:p>
        </w:tc>
        <w:tc>
          <w:tcPr>
            <w:tcW w:w="6316" w:type="dxa"/>
          </w:tcPr>
          <w:p w14:paraId="2D8404EB" w14:textId="77777777" w:rsidR="0084043C" w:rsidRPr="0084043C" w:rsidRDefault="0084043C" w:rsidP="0084043C">
            <w:pPr>
              <w:rPr>
                <w:bCs/>
              </w:rPr>
            </w:pPr>
            <w:r w:rsidRPr="0084043C">
              <w:rPr>
                <w:rFonts w:hint="eastAsia"/>
                <w:bCs/>
              </w:rPr>
              <w:t>公司的议案应该履行相对应的程序。</w:t>
            </w:r>
          </w:p>
        </w:tc>
      </w:tr>
      <w:tr w:rsidR="0084043C" w:rsidRPr="0084043C" w14:paraId="60304CF4" w14:textId="77777777" w:rsidTr="00AF1365">
        <w:tc>
          <w:tcPr>
            <w:tcW w:w="1980" w:type="dxa"/>
          </w:tcPr>
          <w:p w14:paraId="4E13B5A2" w14:textId="77777777" w:rsidR="0084043C" w:rsidRPr="0084043C" w:rsidRDefault="0084043C" w:rsidP="0084043C">
            <w:r w:rsidRPr="0084043C">
              <w:rPr>
                <w:rFonts w:hint="eastAsia"/>
              </w:rPr>
              <w:t>关联审计机构</w:t>
            </w:r>
            <w:r w:rsidRPr="0084043C">
              <w:t>名称</w:t>
            </w:r>
          </w:p>
        </w:tc>
        <w:tc>
          <w:tcPr>
            <w:tcW w:w="6316" w:type="dxa"/>
          </w:tcPr>
          <w:p w14:paraId="652BE656" w14:textId="77777777" w:rsidR="0084043C" w:rsidRPr="0084043C" w:rsidRDefault="0084043C" w:rsidP="0084043C">
            <w:pPr>
              <w:rPr>
                <w:bCs/>
              </w:rPr>
            </w:pPr>
            <w:r w:rsidRPr="0084043C">
              <w:rPr>
                <w:rFonts w:hint="eastAsia"/>
                <w:bCs/>
              </w:rPr>
              <w:t>瑞华会计师事务所</w:t>
            </w:r>
          </w:p>
        </w:tc>
      </w:tr>
      <w:tr w:rsidR="0084043C" w:rsidRPr="0084043C" w14:paraId="2289F015" w14:textId="77777777" w:rsidTr="00AF1365">
        <w:tc>
          <w:tcPr>
            <w:tcW w:w="1980" w:type="dxa"/>
          </w:tcPr>
          <w:p w14:paraId="38051312" w14:textId="77777777" w:rsidR="0084043C" w:rsidRPr="0084043C" w:rsidRDefault="0084043C" w:rsidP="0084043C">
            <w:r w:rsidRPr="0084043C">
              <w:rPr>
                <w:rFonts w:hint="eastAsia"/>
              </w:rPr>
              <w:t>审计机构案情描述</w:t>
            </w:r>
          </w:p>
        </w:tc>
        <w:tc>
          <w:tcPr>
            <w:tcW w:w="6316" w:type="dxa"/>
          </w:tcPr>
          <w:p w14:paraId="35B958A1" w14:textId="77777777" w:rsidR="0084043C" w:rsidRPr="0084043C" w:rsidRDefault="0084043C" w:rsidP="0084043C">
            <w:r w:rsidRPr="0084043C">
              <w:rPr>
                <w:rFonts w:hint="eastAsia"/>
              </w:rPr>
              <w:t>一汽轿车股份有限公司</w:t>
            </w:r>
            <w:r w:rsidRPr="0084043C">
              <w:t xml:space="preserve"> 2016 </w:t>
            </w:r>
            <w:r w:rsidRPr="0084043C">
              <w:t>年度日常关联交易议案未获股东大会通过，但一汽轿车公司仍在未获得股东大会授权的情况下与关联方进行了该议案所涉及</w:t>
            </w:r>
            <w:r w:rsidRPr="0084043C">
              <w:rPr>
                <w:rFonts w:hint="eastAsia"/>
              </w:rPr>
              <w:t>的日常关联交易。上述情况表明一汽轿车公司与关联交易的授权和批准相关的内部控制存在重大缺陷，该重大缺陷具有广泛影响。有效的内部控制能够为财务报告及相关信息的真实完整提供合理保证，而上述重大缺陷使一汽轿车公司内部控制失去这一功能。</w:t>
            </w:r>
          </w:p>
        </w:tc>
      </w:tr>
      <w:tr w:rsidR="0084043C" w:rsidRPr="0084043C" w14:paraId="107B3129" w14:textId="77777777" w:rsidTr="00AF1365">
        <w:tc>
          <w:tcPr>
            <w:tcW w:w="1980" w:type="dxa"/>
          </w:tcPr>
          <w:p w14:paraId="20CC1612" w14:textId="77777777" w:rsidR="0084043C" w:rsidRPr="0084043C" w:rsidRDefault="0084043C" w:rsidP="0084043C">
            <w:r w:rsidRPr="0084043C">
              <w:rPr>
                <w:rFonts w:hint="eastAsia"/>
              </w:rPr>
              <w:t>审计受罚或责任描述</w:t>
            </w:r>
          </w:p>
        </w:tc>
        <w:tc>
          <w:tcPr>
            <w:tcW w:w="6316" w:type="dxa"/>
          </w:tcPr>
          <w:p w14:paraId="50776C1B" w14:textId="77777777" w:rsidR="0084043C" w:rsidRPr="0084043C" w:rsidRDefault="0084043C" w:rsidP="0084043C">
            <w:r w:rsidRPr="0084043C">
              <w:rPr>
                <w:rFonts w:hint="eastAsia"/>
              </w:rPr>
              <w:t>无</w:t>
            </w:r>
          </w:p>
        </w:tc>
      </w:tr>
      <w:tr w:rsidR="0084043C" w:rsidRPr="0084043C" w14:paraId="09656DD2" w14:textId="77777777" w:rsidTr="00AF1365">
        <w:tc>
          <w:tcPr>
            <w:tcW w:w="1980" w:type="dxa"/>
          </w:tcPr>
          <w:p w14:paraId="6119B434" w14:textId="77777777" w:rsidR="0084043C" w:rsidRPr="0084043C" w:rsidRDefault="0084043C" w:rsidP="0084043C">
            <w:r w:rsidRPr="0084043C">
              <w:rPr>
                <w:rFonts w:hint="eastAsia"/>
              </w:rPr>
              <w:t>引发</w:t>
            </w:r>
            <w:r w:rsidRPr="0084043C">
              <w:t>的审计</w:t>
            </w:r>
            <w:r w:rsidRPr="0084043C">
              <w:rPr>
                <w:rFonts w:hint="eastAsia"/>
              </w:rPr>
              <w:t>实施</w:t>
            </w:r>
            <w:r w:rsidRPr="0084043C">
              <w:t>思考</w:t>
            </w:r>
          </w:p>
        </w:tc>
        <w:tc>
          <w:tcPr>
            <w:tcW w:w="6316" w:type="dxa"/>
          </w:tcPr>
          <w:p w14:paraId="32232594" w14:textId="77777777" w:rsidR="0084043C" w:rsidRPr="0084043C" w:rsidRDefault="0084043C" w:rsidP="0084043C">
            <w:r w:rsidRPr="0084043C">
              <w:rPr>
                <w:rFonts w:hint="eastAsia"/>
              </w:rPr>
              <w:t>公司的决策和议案按照规定来说，应该获取股东大会的授权。没有这一程序，那么就说明内部控制有一部分是失效的，这个议案也会影响到企业的内部控制</w:t>
            </w:r>
          </w:p>
        </w:tc>
      </w:tr>
      <w:tr w:rsidR="0084043C" w:rsidRPr="0084043C" w14:paraId="2FB2CDF9" w14:textId="77777777" w:rsidTr="00AF1365">
        <w:tc>
          <w:tcPr>
            <w:tcW w:w="1980" w:type="dxa"/>
          </w:tcPr>
          <w:p w14:paraId="1332B69B" w14:textId="77777777" w:rsidR="0084043C" w:rsidRPr="0084043C" w:rsidRDefault="0084043C" w:rsidP="0084043C">
            <w:r w:rsidRPr="0084043C">
              <w:rPr>
                <w:rFonts w:hint="eastAsia"/>
              </w:rPr>
              <w:t>审计报告及审计意</w:t>
            </w:r>
            <w:r w:rsidRPr="0084043C">
              <w:rPr>
                <w:rFonts w:hint="eastAsia"/>
              </w:rPr>
              <w:lastRenderedPageBreak/>
              <w:t>见披露</w:t>
            </w:r>
          </w:p>
        </w:tc>
        <w:tc>
          <w:tcPr>
            <w:tcW w:w="6316" w:type="dxa"/>
          </w:tcPr>
          <w:p w14:paraId="1B941D52" w14:textId="77777777" w:rsidR="0084043C" w:rsidRPr="0084043C" w:rsidRDefault="0084043C" w:rsidP="0084043C">
            <w:pPr>
              <w:tabs>
                <w:tab w:val="left" w:pos="2160"/>
              </w:tabs>
            </w:pPr>
            <w:r w:rsidRPr="0084043C">
              <w:rPr>
                <w:rFonts w:hint="eastAsia"/>
              </w:rPr>
              <w:lastRenderedPageBreak/>
              <w:t>我们认为，由于存在上述重大缺陷及其对实现控制目标的影响，一汽轿</w:t>
            </w:r>
            <w:r w:rsidRPr="0084043C">
              <w:rPr>
                <w:rFonts w:hint="eastAsia"/>
              </w:rPr>
              <w:lastRenderedPageBreak/>
              <w:t>车股份有限公司于</w:t>
            </w:r>
            <w:r w:rsidRPr="0084043C">
              <w:t>2016</w:t>
            </w:r>
            <w:r w:rsidRPr="0084043C">
              <w:t>年</w:t>
            </w:r>
            <w:r w:rsidRPr="0084043C">
              <w:t>12</w:t>
            </w:r>
            <w:r w:rsidRPr="0084043C">
              <w:t>月</w:t>
            </w:r>
            <w:r w:rsidRPr="0084043C">
              <w:t>31</w:t>
            </w:r>
            <w:r w:rsidRPr="0084043C">
              <w:t>日未能按照《企业内部控制基本规范》和相</w:t>
            </w:r>
            <w:r w:rsidRPr="0084043C">
              <w:rPr>
                <w:rFonts w:hint="eastAsia"/>
              </w:rPr>
              <w:t>关规定在所有重大方面保持有效的财务报告内部控制。</w:t>
            </w:r>
          </w:p>
          <w:p w14:paraId="1C35916E" w14:textId="77777777" w:rsidR="0084043C" w:rsidRPr="0084043C" w:rsidRDefault="0084043C" w:rsidP="0084043C">
            <w:pPr>
              <w:tabs>
                <w:tab w:val="left" w:pos="2160"/>
              </w:tabs>
            </w:pPr>
            <w:r w:rsidRPr="0084043C">
              <w:rPr>
                <w:rFonts w:hint="eastAsia"/>
              </w:rPr>
              <w:t>否定意见</w:t>
            </w:r>
          </w:p>
          <w:p w14:paraId="4E18FD1B" w14:textId="77777777" w:rsidR="0084043C" w:rsidRPr="0084043C" w:rsidRDefault="0084043C" w:rsidP="0084043C">
            <w:pPr>
              <w:tabs>
                <w:tab w:val="left" w:pos="2160"/>
              </w:tabs>
              <w:rPr>
                <w:color w:val="5B9BD5"/>
              </w:rPr>
            </w:pPr>
            <w:r w:rsidRPr="0084043C">
              <w:t>http://www.cninfo.com.cn/new/disclosure/detail?plate=szse&amp;orgId=gssz0000800&amp;stockCode=000800&amp;announcementId=1203246075&amp;announcementTime=2017-04-01</w:t>
            </w:r>
          </w:p>
        </w:tc>
      </w:tr>
      <w:tr w:rsidR="0084043C" w:rsidRPr="0084043C" w14:paraId="73402304" w14:textId="77777777" w:rsidTr="00AF1365">
        <w:tc>
          <w:tcPr>
            <w:tcW w:w="1980" w:type="dxa"/>
          </w:tcPr>
          <w:p w14:paraId="7994A923" w14:textId="77777777" w:rsidR="0084043C" w:rsidRPr="0084043C" w:rsidRDefault="0084043C" w:rsidP="0084043C">
            <w:pPr>
              <w:jc w:val="center"/>
            </w:pPr>
            <w:r w:rsidRPr="0084043C">
              <w:rPr>
                <w:rFonts w:hint="eastAsia"/>
              </w:rPr>
              <w:t>关联</w:t>
            </w:r>
            <w:r w:rsidRPr="0084043C">
              <w:t>的审计术语与审计方法</w:t>
            </w:r>
          </w:p>
        </w:tc>
        <w:tc>
          <w:tcPr>
            <w:tcW w:w="6316" w:type="dxa"/>
          </w:tcPr>
          <w:p w14:paraId="5729A231" w14:textId="77777777" w:rsidR="0084043C" w:rsidRPr="0084043C" w:rsidRDefault="0084043C" w:rsidP="0084043C">
            <w:pPr>
              <w:tabs>
                <w:tab w:val="left" w:pos="2160"/>
              </w:tabs>
            </w:pPr>
            <w:r w:rsidRPr="0084043C">
              <w:rPr>
                <w:rFonts w:hint="eastAsia"/>
              </w:rPr>
              <w:t>股东大会</w:t>
            </w:r>
            <w:r w:rsidRPr="0084043C">
              <w:rPr>
                <w:rFonts w:hint="eastAsia"/>
              </w:rPr>
              <w:t xml:space="preserve"> </w:t>
            </w:r>
            <w:r w:rsidRPr="0084043C">
              <w:rPr>
                <w:rFonts w:hint="eastAsia"/>
              </w:rPr>
              <w:t>授权</w:t>
            </w:r>
            <w:r w:rsidRPr="0084043C">
              <w:rPr>
                <w:rFonts w:hint="eastAsia"/>
              </w:rPr>
              <w:t xml:space="preserve"> </w:t>
            </w:r>
            <w:r w:rsidRPr="0084043C">
              <w:rPr>
                <w:rFonts w:hint="eastAsia"/>
              </w:rPr>
              <w:t>批准</w:t>
            </w:r>
            <w:r w:rsidRPr="0084043C">
              <w:rPr>
                <w:rFonts w:hint="eastAsia"/>
              </w:rPr>
              <w:t xml:space="preserve"> </w:t>
            </w:r>
            <w:r w:rsidRPr="0084043C">
              <w:rPr>
                <w:rFonts w:hint="eastAsia"/>
              </w:rPr>
              <w:t>内部控制</w:t>
            </w:r>
          </w:p>
        </w:tc>
      </w:tr>
    </w:tbl>
    <w:p w14:paraId="23B913A4" w14:textId="77777777" w:rsidR="0084043C" w:rsidRPr="0084043C" w:rsidRDefault="0084043C" w:rsidP="0084043C">
      <w:pPr>
        <w:rPr>
          <w:rFonts w:hint="eastAsia"/>
        </w:rPr>
      </w:pPr>
    </w:p>
    <w:p w14:paraId="608043CD" w14:textId="2ED22A29" w:rsidR="00E17017" w:rsidRDefault="00E17017" w:rsidP="00E17017">
      <w:pPr>
        <w:pStyle w:val="1"/>
      </w:pPr>
      <w:bookmarkStart w:id="79" w:name="_Toc106144128"/>
      <w:r>
        <w:rPr>
          <w:rFonts w:hint="eastAsia"/>
        </w:rPr>
        <w:t>3</w:t>
      </w:r>
      <w:r w:rsidR="00914F59">
        <w:t>2</w:t>
      </w:r>
      <w:r>
        <w:t>-4</w:t>
      </w:r>
      <w:r w:rsidR="00914F59">
        <w:t>1</w:t>
      </w:r>
      <w:r>
        <w:rPr>
          <w:rFonts w:hint="eastAsia"/>
        </w:rPr>
        <w:t>张瑞晴</w:t>
      </w:r>
      <w:r w:rsidR="006B6159">
        <w:rPr>
          <w:rFonts w:hint="eastAsia"/>
        </w:rPr>
        <w:t>（</w:t>
      </w:r>
      <w:r w:rsidR="006B6159" w:rsidRPr="006B6159">
        <w:t>2017-2018</w:t>
      </w:r>
      <w:r w:rsidR="006B6159">
        <w:rPr>
          <w:rFonts w:hint="eastAsia"/>
        </w:rPr>
        <w:t>案例）</w:t>
      </w:r>
      <w:bookmarkEnd w:id="79"/>
    </w:p>
    <w:p w14:paraId="1A1C0ED2" w14:textId="4ED1345E" w:rsidR="006B6159" w:rsidRDefault="006B6159" w:rsidP="006B6159">
      <w:pPr>
        <w:pStyle w:val="2"/>
        <w:numPr>
          <w:ilvl w:val="0"/>
          <w:numId w:val="12"/>
        </w:numPr>
      </w:pPr>
      <w:bookmarkStart w:id="80" w:name="_Toc106144129"/>
      <w:r w:rsidRPr="006B6159">
        <w:rPr>
          <w:rFonts w:hint="eastAsia"/>
        </w:rPr>
        <w:t>长航凤凰股份有限公司</w:t>
      </w:r>
      <w:bookmarkEnd w:id="80"/>
    </w:p>
    <w:tbl>
      <w:tblPr>
        <w:tblStyle w:val="a7"/>
        <w:tblW w:w="8296" w:type="dxa"/>
        <w:tblLayout w:type="fixed"/>
        <w:tblLook w:val="04A0" w:firstRow="1" w:lastRow="0" w:firstColumn="1" w:lastColumn="0" w:noHBand="0" w:noVBand="1"/>
      </w:tblPr>
      <w:tblGrid>
        <w:gridCol w:w="1980"/>
        <w:gridCol w:w="6316"/>
      </w:tblGrid>
      <w:tr w:rsidR="001114B6" w:rsidRPr="001114B6" w14:paraId="48CD2BA6" w14:textId="77777777" w:rsidTr="00AF1365">
        <w:tc>
          <w:tcPr>
            <w:tcW w:w="1980" w:type="dxa"/>
          </w:tcPr>
          <w:p w14:paraId="1D5FE642" w14:textId="77777777" w:rsidR="001114B6" w:rsidRPr="001114B6" w:rsidRDefault="001114B6" w:rsidP="001114B6">
            <w:pPr>
              <w:rPr>
                <w:rFonts w:ascii="宋体" w:hAnsi="宋体" w:cs="宋体"/>
              </w:rPr>
            </w:pPr>
            <w:r w:rsidRPr="001114B6">
              <w:rPr>
                <w:rFonts w:ascii="宋体" w:hAnsi="宋体" w:cs="宋体" w:hint="eastAsia"/>
              </w:rPr>
              <w:t>案例数据编号</w:t>
            </w:r>
          </w:p>
        </w:tc>
        <w:tc>
          <w:tcPr>
            <w:tcW w:w="6316" w:type="dxa"/>
          </w:tcPr>
          <w:p w14:paraId="03114693" w14:textId="6AE50BFF" w:rsidR="001114B6" w:rsidRPr="001114B6" w:rsidRDefault="001E6D51" w:rsidP="001114B6">
            <w:pPr>
              <w:jc w:val="center"/>
              <w:rPr>
                <w:rFonts w:ascii="宋体" w:hAnsi="宋体" w:cs="宋体"/>
              </w:rPr>
            </w:pPr>
            <w:r>
              <w:rPr>
                <w:rFonts w:ascii="宋体" w:hAnsi="宋体" w:cs="宋体" w:hint="eastAsia"/>
              </w:rPr>
              <w:t>0</w:t>
            </w:r>
            <w:r>
              <w:rPr>
                <w:rFonts w:ascii="宋体" w:hAnsi="宋体" w:cs="宋体"/>
              </w:rPr>
              <w:t>901</w:t>
            </w:r>
          </w:p>
        </w:tc>
      </w:tr>
      <w:tr w:rsidR="001114B6" w:rsidRPr="001114B6" w14:paraId="450BDFCC" w14:textId="77777777" w:rsidTr="00AF1365">
        <w:tc>
          <w:tcPr>
            <w:tcW w:w="1980" w:type="dxa"/>
          </w:tcPr>
          <w:p w14:paraId="02106CA2" w14:textId="77777777" w:rsidR="001114B6" w:rsidRPr="001114B6" w:rsidRDefault="001114B6" w:rsidP="001114B6">
            <w:pPr>
              <w:rPr>
                <w:rFonts w:ascii="宋体" w:hAnsi="宋体" w:cs="宋体"/>
              </w:rPr>
            </w:pPr>
            <w:r w:rsidRPr="001114B6">
              <w:rPr>
                <w:rFonts w:ascii="宋体" w:hAnsi="宋体" w:cs="宋体" w:hint="eastAsia"/>
              </w:rPr>
              <w:t>案例行业类别</w:t>
            </w:r>
          </w:p>
        </w:tc>
        <w:tc>
          <w:tcPr>
            <w:tcW w:w="6316" w:type="dxa"/>
          </w:tcPr>
          <w:p w14:paraId="4B24277E" w14:textId="2AE8CAC9" w:rsidR="001114B6" w:rsidRPr="001114B6" w:rsidRDefault="001E6D51" w:rsidP="001114B6">
            <w:pPr>
              <w:jc w:val="center"/>
              <w:rPr>
                <w:rFonts w:ascii="宋体" w:hAnsi="宋体" w:cs="宋体"/>
              </w:rPr>
            </w:pPr>
            <w:r w:rsidRPr="001E6D51">
              <w:rPr>
                <w:rFonts w:ascii="宋体" w:hAnsi="宋体" w:cs="宋体"/>
              </w:rPr>
              <w:t>09交通运输类</w:t>
            </w:r>
          </w:p>
        </w:tc>
      </w:tr>
      <w:tr w:rsidR="001114B6" w:rsidRPr="001114B6" w14:paraId="7D4ADEB8" w14:textId="77777777" w:rsidTr="00AF1365">
        <w:tc>
          <w:tcPr>
            <w:tcW w:w="1980" w:type="dxa"/>
          </w:tcPr>
          <w:p w14:paraId="7395697A" w14:textId="77777777" w:rsidR="001114B6" w:rsidRPr="001114B6" w:rsidRDefault="001114B6" w:rsidP="001114B6">
            <w:pPr>
              <w:rPr>
                <w:rFonts w:ascii="宋体" w:hAnsi="宋体" w:cs="宋体"/>
              </w:rPr>
            </w:pPr>
            <w:r w:rsidRPr="001114B6">
              <w:rPr>
                <w:rFonts w:ascii="宋体" w:hAnsi="宋体" w:cs="宋体" w:hint="eastAsia"/>
              </w:rPr>
              <w:t>案例发生时间</w:t>
            </w:r>
          </w:p>
        </w:tc>
        <w:tc>
          <w:tcPr>
            <w:tcW w:w="6316" w:type="dxa"/>
          </w:tcPr>
          <w:p w14:paraId="45FC5B64" w14:textId="77777777" w:rsidR="001114B6" w:rsidRPr="001114B6" w:rsidRDefault="001114B6" w:rsidP="001114B6">
            <w:pPr>
              <w:jc w:val="center"/>
              <w:rPr>
                <w:rFonts w:ascii="宋体" w:hAnsi="宋体" w:cs="宋体"/>
              </w:rPr>
            </w:pPr>
            <w:r w:rsidRPr="001114B6">
              <w:rPr>
                <w:rFonts w:ascii="宋体" w:hAnsi="宋体" w:cs="宋体" w:hint="eastAsia"/>
              </w:rPr>
              <w:t>2017</w:t>
            </w:r>
          </w:p>
        </w:tc>
      </w:tr>
      <w:tr w:rsidR="001114B6" w:rsidRPr="001114B6" w14:paraId="167B5C01" w14:textId="77777777" w:rsidTr="00AF1365">
        <w:tc>
          <w:tcPr>
            <w:tcW w:w="1980" w:type="dxa"/>
          </w:tcPr>
          <w:p w14:paraId="3C4F3F6A" w14:textId="77777777" w:rsidR="001114B6" w:rsidRPr="001114B6" w:rsidRDefault="001114B6" w:rsidP="001114B6">
            <w:pPr>
              <w:rPr>
                <w:rFonts w:ascii="宋体" w:hAnsi="宋体" w:cs="宋体"/>
              </w:rPr>
            </w:pPr>
            <w:r w:rsidRPr="001114B6">
              <w:rPr>
                <w:rFonts w:ascii="宋体" w:hAnsi="宋体" w:cs="宋体" w:hint="eastAsia"/>
              </w:rPr>
              <w:t>案例企业名称</w:t>
            </w:r>
          </w:p>
        </w:tc>
        <w:tc>
          <w:tcPr>
            <w:tcW w:w="6316" w:type="dxa"/>
          </w:tcPr>
          <w:p w14:paraId="4740A80A" w14:textId="77777777" w:rsidR="001114B6" w:rsidRPr="001114B6" w:rsidRDefault="001114B6" w:rsidP="001114B6">
            <w:pPr>
              <w:jc w:val="center"/>
              <w:rPr>
                <w:rFonts w:ascii="宋体" w:hAnsi="宋体" w:cs="宋体"/>
              </w:rPr>
            </w:pPr>
            <w:r w:rsidRPr="001114B6">
              <w:rPr>
                <w:rFonts w:ascii="宋体" w:hAnsi="宋体" w:cs="宋体" w:hint="eastAsia"/>
              </w:rPr>
              <w:t>长航凤凰股份有限公司</w:t>
            </w:r>
          </w:p>
        </w:tc>
      </w:tr>
      <w:tr w:rsidR="001114B6" w:rsidRPr="001114B6" w14:paraId="3CB4CC29" w14:textId="77777777" w:rsidTr="00AF1365">
        <w:tc>
          <w:tcPr>
            <w:tcW w:w="1980" w:type="dxa"/>
          </w:tcPr>
          <w:p w14:paraId="15855A13" w14:textId="77777777" w:rsidR="001114B6" w:rsidRPr="001114B6" w:rsidRDefault="001114B6" w:rsidP="001114B6">
            <w:pPr>
              <w:rPr>
                <w:rFonts w:ascii="宋体" w:hAnsi="宋体" w:cs="宋体"/>
              </w:rPr>
            </w:pPr>
            <w:r w:rsidRPr="001114B6">
              <w:rPr>
                <w:rFonts w:ascii="宋体" w:hAnsi="宋体" w:cs="宋体" w:hint="eastAsia"/>
              </w:rPr>
              <w:t>案例企业经营范围</w:t>
            </w:r>
          </w:p>
        </w:tc>
        <w:tc>
          <w:tcPr>
            <w:tcW w:w="6316" w:type="dxa"/>
          </w:tcPr>
          <w:p w14:paraId="37DD37DC" w14:textId="77777777" w:rsidR="001114B6" w:rsidRPr="001114B6" w:rsidRDefault="001114B6" w:rsidP="001114B6">
            <w:pPr>
              <w:jc w:val="center"/>
              <w:rPr>
                <w:rFonts w:ascii="宋体" w:hAnsi="宋体" w:cs="宋体"/>
              </w:rPr>
            </w:pPr>
            <w:r w:rsidRPr="001114B6">
              <w:rPr>
                <w:rFonts w:ascii="宋体" w:hAnsi="宋体" w:cs="宋体" w:hint="eastAsia"/>
              </w:rPr>
              <w:t>船舶租赁、销售、维修及技术开发；引航、国内船舶代理、货运代理业务；劳务服务及与水路运输相关业务；综合物流；对交通环保产业、交通科技产业的投资；高新科技产品研制、开发及应用（国家有专项审批的项目经审批后方可经营）。；国内沿海、内河普通货船及外贸集装箱内支线班轮运输；国际船舶普通货物运输。（有效期与许可证件核定的期限一致）</w:t>
            </w:r>
          </w:p>
        </w:tc>
      </w:tr>
      <w:tr w:rsidR="001114B6" w:rsidRPr="001114B6" w14:paraId="6FCEC654" w14:textId="77777777" w:rsidTr="00AF1365">
        <w:tc>
          <w:tcPr>
            <w:tcW w:w="1980" w:type="dxa"/>
          </w:tcPr>
          <w:p w14:paraId="7F09278B" w14:textId="77777777" w:rsidR="001114B6" w:rsidRPr="001114B6" w:rsidRDefault="001114B6" w:rsidP="001114B6">
            <w:pPr>
              <w:rPr>
                <w:rFonts w:ascii="宋体" w:hAnsi="宋体" w:cs="宋体"/>
              </w:rPr>
            </w:pPr>
            <w:r w:rsidRPr="001114B6">
              <w:rPr>
                <w:rFonts w:ascii="宋体" w:hAnsi="宋体" w:cs="宋体" w:hint="eastAsia"/>
              </w:rPr>
              <w:t>企业单位案情描述</w:t>
            </w:r>
          </w:p>
        </w:tc>
        <w:tc>
          <w:tcPr>
            <w:tcW w:w="6316" w:type="dxa"/>
          </w:tcPr>
          <w:p w14:paraId="1D3EF9DB" w14:textId="77777777" w:rsidR="001114B6" w:rsidRPr="001114B6" w:rsidRDefault="001114B6" w:rsidP="001114B6">
            <w:pPr>
              <w:rPr>
                <w:rFonts w:ascii="宋体" w:hAnsi="宋体" w:cs="宋体"/>
                <w:b/>
              </w:rPr>
            </w:pPr>
            <w:r w:rsidRPr="001114B6">
              <w:rPr>
                <w:rFonts w:ascii="宋体" w:hAnsi="宋体" w:cs="宋体" w:hint="eastAsia"/>
                <w:b/>
              </w:rPr>
              <w:t>【企业背景】</w:t>
            </w:r>
            <w:r w:rsidRPr="001114B6">
              <w:rPr>
                <w:rFonts w:ascii="宋体" w:hAnsi="宋体" w:cs="宋体" w:hint="eastAsia"/>
                <w:bCs/>
              </w:rPr>
              <w:t>公司前身为武汉凤凰股份有限公司,系于1992年5月8日经武汉市体制改革委员会批准,由中国石化武汉石油化工厂与中国人民保险公司武汉市分公司青山区支公司、武汉石化实业公司等单位共同发起组建的股份有限公司。于1992年6月15日在武汉市工商行政管理局注册登记,领取企业法人营业执照,注册号为4201001101451。于1993年10月25日在深圳证券交易所挂牌交易。2000年公司名称由原武汉凤凰股份有限公司更名为中国石化武汉凤凰股份有限公司。2006年6月公司更名为长航凤凰股份有限公司。</w:t>
            </w:r>
          </w:p>
          <w:p w14:paraId="140411DD" w14:textId="77777777" w:rsidR="001114B6" w:rsidRPr="001114B6" w:rsidRDefault="001114B6" w:rsidP="001114B6">
            <w:pPr>
              <w:rPr>
                <w:rFonts w:ascii="宋体" w:hAnsi="宋体" w:cs="宋体"/>
                <w:b/>
              </w:rPr>
            </w:pPr>
            <w:r w:rsidRPr="001114B6">
              <w:rPr>
                <w:rFonts w:ascii="宋体" w:hAnsi="宋体" w:cs="宋体" w:hint="eastAsia"/>
                <w:b/>
              </w:rPr>
              <w:t>【案情背景】</w:t>
            </w:r>
          </w:p>
          <w:p w14:paraId="7B2E13D0" w14:textId="77777777" w:rsidR="001114B6" w:rsidRPr="001114B6" w:rsidRDefault="001114B6" w:rsidP="001114B6">
            <w:pPr>
              <w:rPr>
                <w:rFonts w:ascii="宋体" w:hAnsi="宋体" w:cs="宋体"/>
                <w:b/>
              </w:rPr>
            </w:pPr>
            <w:r w:rsidRPr="001114B6">
              <w:rPr>
                <w:rFonts w:ascii="宋体" w:hAnsi="宋体" w:cs="宋体" w:hint="eastAsia"/>
                <w:b/>
              </w:rPr>
              <w:t>【案情描述】</w:t>
            </w:r>
            <w:r w:rsidRPr="001114B6">
              <w:rPr>
                <w:rFonts w:ascii="宋体" w:hAnsi="宋体" w:cs="宋体" w:hint="eastAsia"/>
                <w:bCs/>
              </w:rPr>
              <w:t>截至 2017 年 12 月 31 日，长航凤凰公司的 应收账款余额 147,024,209.74 元，坏账准备金 额 38,238,498.39 元，账面价值较高。若应收账 款不能按期收回或无法收回而发生坏账，对财务 报表影响较为重大，且坏账准备的计提涉及管理 层的判断和估计，故列为关键审计事项。</w:t>
            </w:r>
          </w:p>
          <w:p w14:paraId="31BB0C2C" w14:textId="77777777" w:rsidR="001114B6" w:rsidRPr="001114B6" w:rsidRDefault="001114B6" w:rsidP="001114B6">
            <w:pPr>
              <w:rPr>
                <w:rFonts w:ascii="宋体" w:hAnsi="宋体" w:cs="宋体"/>
              </w:rPr>
            </w:pPr>
          </w:p>
        </w:tc>
      </w:tr>
      <w:tr w:rsidR="001114B6" w:rsidRPr="001114B6" w14:paraId="4E92EFD7" w14:textId="77777777" w:rsidTr="00AF1365">
        <w:tc>
          <w:tcPr>
            <w:tcW w:w="1980" w:type="dxa"/>
          </w:tcPr>
          <w:p w14:paraId="6A9B7641" w14:textId="77777777" w:rsidR="001114B6" w:rsidRPr="001114B6" w:rsidRDefault="001114B6" w:rsidP="001114B6">
            <w:pPr>
              <w:rPr>
                <w:rFonts w:ascii="宋体" w:hAnsi="宋体" w:cs="宋体"/>
              </w:rPr>
            </w:pPr>
            <w:r w:rsidRPr="001114B6">
              <w:rPr>
                <w:rFonts w:ascii="宋体" w:hAnsi="宋体" w:cs="宋体" w:hint="eastAsia"/>
              </w:rPr>
              <w:t>企业受罚或责任描述</w:t>
            </w:r>
          </w:p>
        </w:tc>
        <w:tc>
          <w:tcPr>
            <w:tcW w:w="6316" w:type="dxa"/>
          </w:tcPr>
          <w:p w14:paraId="691491A0" w14:textId="77777777" w:rsidR="001114B6" w:rsidRPr="001114B6" w:rsidRDefault="001114B6" w:rsidP="001114B6">
            <w:pPr>
              <w:rPr>
                <w:rFonts w:ascii="宋体" w:hAnsi="宋体" w:cs="宋体"/>
                <w:color w:val="333333"/>
                <w:shd w:val="clear" w:color="auto" w:fill="FFFFFF"/>
              </w:rPr>
            </w:pPr>
            <w:r w:rsidRPr="001114B6">
              <w:rPr>
                <w:rFonts w:ascii="宋体" w:hAnsi="宋体" w:cs="宋体" w:hint="eastAsia"/>
                <w:color w:val="333333"/>
                <w:shd w:val="clear" w:color="auto" w:fill="FFFFFF"/>
              </w:rPr>
              <w:t>2021年9月24日接到公司控股股东的通知，公司实际控制人李建明因涉嫌刑事案件被太原市公安局万柏林分局依法执行指定监视居住。相关</w:t>
            </w:r>
            <w:r w:rsidRPr="001114B6">
              <w:rPr>
                <w:rFonts w:ascii="宋体" w:hAnsi="宋体" w:cs="宋体" w:hint="eastAsia"/>
                <w:color w:val="333333"/>
                <w:shd w:val="clear" w:color="auto" w:fill="FFFFFF"/>
              </w:rPr>
              <w:lastRenderedPageBreak/>
              <w:t>事项尚待公安机关进一步调查。</w:t>
            </w:r>
          </w:p>
          <w:p w14:paraId="5523842F" w14:textId="77777777" w:rsidR="001114B6" w:rsidRPr="001114B6" w:rsidRDefault="001114B6" w:rsidP="001114B6">
            <w:pPr>
              <w:rPr>
                <w:rFonts w:ascii="宋体" w:hAnsi="宋体" w:cs="宋体"/>
                <w:color w:val="333333"/>
                <w:shd w:val="clear" w:color="auto" w:fill="FFFFFF"/>
              </w:rPr>
            </w:pPr>
            <w:r w:rsidRPr="001114B6">
              <w:rPr>
                <w:rFonts w:ascii="宋体" w:hAnsi="宋体" w:cs="宋体" w:hint="eastAsia"/>
              </w:rPr>
              <w:t>长航凤凰公司管理层（以下简称管理层）负责按照企业会计准则的规定编制财务报表，使其实 现公允反映，并设计、执行和维护必要的内部控制，以使财务报表不存在由于舞弊或错误导致的重 大错报。 在编制财务报表时，管理层负责评估长航凤凰公司的持续经营能力，披露与持续经营相关的事 项（如适用），并运用持续经营假设，除非管理层计划清算长航凤凰公司、终止运营或别无其他现 实的选择。 治理层负责监督长航凤凰公司的财务报告过程。</w:t>
            </w:r>
          </w:p>
        </w:tc>
      </w:tr>
      <w:tr w:rsidR="001114B6" w:rsidRPr="001114B6" w14:paraId="4A98264B" w14:textId="77777777" w:rsidTr="00AF1365">
        <w:tc>
          <w:tcPr>
            <w:tcW w:w="1980" w:type="dxa"/>
          </w:tcPr>
          <w:p w14:paraId="7607F31A" w14:textId="77777777" w:rsidR="001114B6" w:rsidRPr="001114B6" w:rsidRDefault="001114B6" w:rsidP="001114B6">
            <w:pPr>
              <w:rPr>
                <w:rFonts w:ascii="宋体" w:hAnsi="宋体" w:cs="宋体"/>
              </w:rPr>
            </w:pPr>
            <w:r w:rsidRPr="001114B6">
              <w:rPr>
                <w:rFonts w:ascii="宋体" w:hAnsi="宋体" w:cs="宋体" w:hint="eastAsia"/>
              </w:rPr>
              <w:t>关联审计机构名称</w:t>
            </w:r>
          </w:p>
        </w:tc>
        <w:tc>
          <w:tcPr>
            <w:tcW w:w="6316" w:type="dxa"/>
          </w:tcPr>
          <w:p w14:paraId="2A063125" w14:textId="77777777" w:rsidR="001114B6" w:rsidRPr="001114B6" w:rsidRDefault="001114B6" w:rsidP="001114B6">
            <w:pPr>
              <w:rPr>
                <w:rFonts w:ascii="宋体" w:hAnsi="宋体" w:cs="宋体"/>
                <w:b/>
              </w:rPr>
            </w:pPr>
            <w:r w:rsidRPr="001114B6">
              <w:rPr>
                <w:rFonts w:ascii="宋体" w:hAnsi="宋体" w:cs="宋体" w:hint="eastAsia"/>
              </w:rPr>
              <w:t>信永中和会计师事务所</w:t>
            </w:r>
          </w:p>
        </w:tc>
      </w:tr>
      <w:tr w:rsidR="001114B6" w:rsidRPr="001114B6" w14:paraId="74145690" w14:textId="77777777" w:rsidTr="00AF1365">
        <w:tc>
          <w:tcPr>
            <w:tcW w:w="1980" w:type="dxa"/>
          </w:tcPr>
          <w:p w14:paraId="4A01DA85" w14:textId="77777777" w:rsidR="001114B6" w:rsidRPr="001114B6" w:rsidRDefault="001114B6" w:rsidP="001114B6">
            <w:pPr>
              <w:rPr>
                <w:rFonts w:ascii="宋体" w:hAnsi="宋体" w:cs="宋体"/>
              </w:rPr>
            </w:pPr>
            <w:r w:rsidRPr="001114B6">
              <w:rPr>
                <w:rFonts w:ascii="宋体" w:hAnsi="宋体" w:cs="宋体" w:hint="eastAsia"/>
              </w:rPr>
              <w:t>审计机构案情描述</w:t>
            </w:r>
          </w:p>
        </w:tc>
        <w:tc>
          <w:tcPr>
            <w:tcW w:w="6316" w:type="dxa"/>
          </w:tcPr>
          <w:p w14:paraId="442900E6" w14:textId="77777777" w:rsidR="001114B6" w:rsidRPr="001114B6" w:rsidRDefault="001114B6" w:rsidP="001114B6">
            <w:pPr>
              <w:rPr>
                <w:rFonts w:ascii="宋体" w:hAnsi="宋体" w:cs="宋体"/>
              </w:rPr>
            </w:pPr>
            <w:r w:rsidRPr="001114B6">
              <w:rPr>
                <w:rFonts w:ascii="宋体" w:hAnsi="宋体" w:cs="宋体" w:hint="eastAsia"/>
              </w:rPr>
              <w:t>随着长航凤凰公司自有船舶进入强制报废期，船舶数量和吨位逐渐减少； 2017 年度及未来期间主要经营活动依赖向关联方长航货运有限公司租入船舶维 持：2017 年度，长航凤凰公司向关联方租入散货船 20 艘，吨位 419,498 吨；2018 年租入散货船 15 艘，吨位 333,174 吨，且租赁期间为 2018 年 1 月 1 日至 2018 年 6 月 30 日。 由于长航凤凰公司自有船舶运力和向关联方租入船舶运力的减少，且向关联 方租入船舶的租赁期满后是否能够续租存在重大不确定性，向长航货运有限公司 租入船舶的租赁期满后若无法续租，该事项对长航凤凰公司未来经营状况可能造 成重大不利影响。 如上所述，向长航货运有限公司租入船舶的租赁期满后若无法续租，该事项 对长航凤凰公司未来经营状况可能造成重大不利影响。因此，我们根据《中国注 册会计师审计准则第 1503 号－在审计报告中增加强调事项段和其他事项段》之 规定，对长航凤凰公司的财务报表出具了带强调事项段的无保留审计意见。</w:t>
            </w:r>
          </w:p>
        </w:tc>
      </w:tr>
      <w:tr w:rsidR="001114B6" w:rsidRPr="001114B6" w14:paraId="2FFD3870" w14:textId="77777777" w:rsidTr="00AF1365">
        <w:tc>
          <w:tcPr>
            <w:tcW w:w="1980" w:type="dxa"/>
          </w:tcPr>
          <w:p w14:paraId="4B49B870" w14:textId="77777777" w:rsidR="001114B6" w:rsidRPr="001114B6" w:rsidRDefault="001114B6" w:rsidP="001114B6">
            <w:pPr>
              <w:rPr>
                <w:rFonts w:ascii="宋体" w:hAnsi="宋体" w:cs="宋体"/>
              </w:rPr>
            </w:pPr>
            <w:r w:rsidRPr="001114B6">
              <w:rPr>
                <w:rFonts w:ascii="宋体" w:hAnsi="宋体" w:cs="宋体" w:hint="eastAsia"/>
              </w:rPr>
              <w:t>审计受罚或责任描述</w:t>
            </w:r>
          </w:p>
        </w:tc>
        <w:tc>
          <w:tcPr>
            <w:tcW w:w="6316" w:type="dxa"/>
          </w:tcPr>
          <w:p w14:paraId="663590B4" w14:textId="77777777" w:rsidR="001114B6" w:rsidRPr="001114B6" w:rsidRDefault="001114B6" w:rsidP="001114B6">
            <w:pPr>
              <w:rPr>
                <w:rFonts w:ascii="宋体" w:hAnsi="宋体" w:cs="宋体"/>
              </w:rPr>
            </w:pPr>
            <w:r w:rsidRPr="001114B6">
              <w:rPr>
                <w:rFonts w:ascii="宋体" w:hAnsi="宋体" w:cs="宋体" w:hint="eastAsia"/>
              </w:rPr>
              <w:t>我们的目标是对财务报表整体是否不存在由于舞弊或错误导致的重大错报获取合理保证，并出 具包含审计意见的审计报告。合理保证是高水平的保证，但并不能保证按照审计准则执行的审计在 某一重大错报存在时总能发现。错报可能由于舞弊或错误导致，如果合理预期错报单独或汇总起来 可能影响财务报表使用者依据财务报表作出的经济决策，则通常认为错报是重大的。</w:t>
            </w:r>
          </w:p>
        </w:tc>
      </w:tr>
      <w:tr w:rsidR="001114B6" w:rsidRPr="001114B6" w14:paraId="7CA2AD22" w14:textId="77777777" w:rsidTr="00AF1365">
        <w:tc>
          <w:tcPr>
            <w:tcW w:w="1980" w:type="dxa"/>
          </w:tcPr>
          <w:p w14:paraId="206ADB82" w14:textId="77777777" w:rsidR="001114B6" w:rsidRPr="001114B6" w:rsidRDefault="001114B6" w:rsidP="001114B6">
            <w:pPr>
              <w:rPr>
                <w:rFonts w:ascii="宋体" w:hAnsi="宋体" w:cs="宋体"/>
              </w:rPr>
            </w:pPr>
            <w:r w:rsidRPr="001114B6">
              <w:rPr>
                <w:rFonts w:ascii="宋体" w:hAnsi="宋体" w:cs="宋体" w:hint="eastAsia"/>
              </w:rPr>
              <w:t>引发的审计实施思考</w:t>
            </w:r>
          </w:p>
        </w:tc>
        <w:tc>
          <w:tcPr>
            <w:tcW w:w="6316" w:type="dxa"/>
          </w:tcPr>
          <w:p w14:paraId="3E73D442" w14:textId="77777777" w:rsidR="001114B6" w:rsidRPr="001114B6" w:rsidRDefault="001114B6" w:rsidP="001114B6">
            <w:pPr>
              <w:rPr>
                <w:rFonts w:ascii="宋体" w:hAnsi="宋体" w:cs="宋体"/>
              </w:rPr>
            </w:pPr>
            <w:r w:rsidRPr="001114B6">
              <w:rPr>
                <w:rFonts w:ascii="宋体" w:hAnsi="宋体" w:cs="宋体"/>
              </w:rPr>
              <w:t>我们审计了长航凤凰股份有限公司（以下简称长航凤凰公司）财务报表，包括 2017 年 12 月 31 日的合并及母公司资产负债表，2017 年度的合并及母公司利润表、合并及母公司现金流量表、 合并及母公司股东权益变动表，以及相关财务报表附注。 我们认为，后附的财务报表在所有重大方面按照企业会计准则的规定编制，公允反映了长航凤 凰公司 2017 年 12 月 31 日的合并及母公司财务状况以及 2017 年度的合并及母公司经营成果和现金 流量。</w:t>
            </w:r>
          </w:p>
        </w:tc>
      </w:tr>
      <w:tr w:rsidR="001114B6" w:rsidRPr="001114B6" w14:paraId="0BC55DB9" w14:textId="77777777" w:rsidTr="00AF1365">
        <w:tc>
          <w:tcPr>
            <w:tcW w:w="1980" w:type="dxa"/>
          </w:tcPr>
          <w:p w14:paraId="07D8E44C" w14:textId="77777777" w:rsidR="001114B6" w:rsidRPr="001114B6" w:rsidRDefault="001114B6" w:rsidP="001114B6">
            <w:pPr>
              <w:rPr>
                <w:rFonts w:ascii="宋体" w:hAnsi="宋体" w:cs="宋体"/>
              </w:rPr>
            </w:pPr>
            <w:r w:rsidRPr="001114B6">
              <w:rPr>
                <w:rFonts w:ascii="宋体" w:hAnsi="宋体" w:cs="宋体" w:hint="eastAsia"/>
              </w:rPr>
              <w:t>审计报告及审计意见披露</w:t>
            </w:r>
          </w:p>
        </w:tc>
        <w:tc>
          <w:tcPr>
            <w:tcW w:w="6316" w:type="dxa"/>
          </w:tcPr>
          <w:p w14:paraId="26BADD4D" w14:textId="77777777" w:rsidR="001114B6" w:rsidRPr="001114B6" w:rsidRDefault="001114B6" w:rsidP="001114B6">
            <w:pPr>
              <w:tabs>
                <w:tab w:val="left" w:pos="2160"/>
              </w:tabs>
              <w:rPr>
                <w:rFonts w:ascii="宋体" w:hAnsi="宋体" w:cs="宋体"/>
              </w:rPr>
            </w:pPr>
            <w:r w:rsidRPr="001114B6">
              <w:rPr>
                <w:rFonts w:ascii="宋体" w:hAnsi="宋体" w:cs="宋体" w:hint="eastAsia"/>
              </w:rPr>
              <w:t>（1）审阅长航凤凰公司应收账款坏账准备计 提的内控流程，评估关键假设及数据的合理 性。 （2）审阅长航凤凰公司应收账款的坏账准备 计提过程，评估所采用坏账准备计提会计政策 的合理性。 （3）分析及比较长航凤凰公司本年度及过去 应收账款的坏账准备的合理及一致性。 （4）与管理层讨论应收账款回收情况及可能 存在的回收风险 。</w:t>
            </w:r>
          </w:p>
          <w:p w14:paraId="69C89475" w14:textId="77777777" w:rsidR="001114B6" w:rsidRPr="001114B6" w:rsidRDefault="001114B6" w:rsidP="001114B6">
            <w:pPr>
              <w:tabs>
                <w:tab w:val="left" w:pos="2160"/>
              </w:tabs>
              <w:rPr>
                <w:rFonts w:ascii="宋体" w:hAnsi="宋体" w:cs="宋体"/>
              </w:rPr>
            </w:pPr>
            <w:r w:rsidRPr="001114B6">
              <w:rPr>
                <w:rFonts w:ascii="宋体" w:hAnsi="宋体" w:cs="宋体" w:hint="eastAsia"/>
              </w:rPr>
              <w:t>无保留意见</w:t>
            </w:r>
          </w:p>
          <w:p w14:paraId="4EF44344" w14:textId="77777777" w:rsidR="001114B6" w:rsidRPr="001114B6" w:rsidRDefault="001114B6" w:rsidP="001114B6">
            <w:pPr>
              <w:tabs>
                <w:tab w:val="left" w:pos="2160"/>
              </w:tabs>
              <w:rPr>
                <w:rFonts w:ascii="宋体" w:hAnsi="宋体" w:cs="宋体"/>
              </w:rPr>
            </w:pPr>
            <w:r w:rsidRPr="001114B6">
              <w:rPr>
                <w:rFonts w:ascii="宋体" w:hAnsi="宋体" w:cs="宋体" w:hint="eastAsia"/>
              </w:rPr>
              <w:t>http://www.cninfo.com.cn/new/disclosure/detail?plate=szse&amp;orgId=gssz0000520&amp;stockCode=000520&amp;announcementId=1204735490&amp;ann</w:t>
            </w:r>
            <w:r w:rsidRPr="001114B6">
              <w:rPr>
                <w:rFonts w:ascii="宋体" w:hAnsi="宋体" w:cs="宋体" w:hint="eastAsia"/>
              </w:rPr>
              <w:lastRenderedPageBreak/>
              <w:t>ouncementTime=2018-04-25</w:t>
            </w:r>
          </w:p>
        </w:tc>
      </w:tr>
      <w:tr w:rsidR="001114B6" w:rsidRPr="001114B6" w14:paraId="0699C0FA" w14:textId="77777777" w:rsidTr="00AF1365">
        <w:tc>
          <w:tcPr>
            <w:tcW w:w="1980" w:type="dxa"/>
          </w:tcPr>
          <w:p w14:paraId="2DA949C4" w14:textId="77777777" w:rsidR="001114B6" w:rsidRPr="001114B6" w:rsidRDefault="001114B6" w:rsidP="001114B6">
            <w:pPr>
              <w:jc w:val="center"/>
              <w:rPr>
                <w:rFonts w:ascii="宋体" w:hAnsi="宋体" w:cs="宋体"/>
              </w:rPr>
            </w:pPr>
            <w:r w:rsidRPr="001114B6">
              <w:rPr>
                <w:rFonts w:ascii="宋体" w:hAnsi="宋体" w:cs="宋体" w:hint="eastAsia"/>
              </w:rPr>
              <w:t>关联的审计术语与审计方法</w:t>
            </w:r>
          </w:p>
        </w:tc>
        <w:tc>
          <w:tcPr>
            <w:tcW w:w="6316" w:type="dxa"/>
          </w:tcPr>
          <w:p w14:paraId="527FA996" w14:textId="77777777" w:rsidR="001114B6" w:rsidRPr="001114B6" w:rsidRDefault="001114B6" w:rsidP="001114B6">
            <w:pPr>
              <w:tabs>
                <w:tab w:val="left" w:pos="2160"/>
              </w:tabs>
              <w:rPr>
                <w:rFonts w:ascii="宋体" w:hAnsi="宋体" w:cs="宋体"/>
                <w:color w:val="5B9BD5"/>
              </w:rPr>
            </w:pPr>
            <w:r w:rsidRPr="001114B6">
              <w:rPr>
                <w:rFonts w:ascii="宋体" w:hAnsi="宋体" w:cs="宋体" w:hint="eastAsia"/>
              </w:rPr>
              <w:t>重大会计差错 会计政策变更 无保留意见</w:t>
            </w:r>
          </w:p>
        </w:tc>
      </w:tr>
    </w:tbl>
    <w:p w14:paraId="4AD2E359" w14:textId="77777777" w:rsidR="00DF0EB2" w:rsidRPr="001114B6" w:rsidRDefault="00DF0EB2" w:rsidP="00DF0EB2">
      <w:pPr>
        <w:rPr>
          <w:rFonts w:hint="eastAsia"/>
        </w:rPr>
      </w:pPr>
    </w:p>
    <w:p w14:paraId="3A7DD8F5" w14:textId="689F6559" w:rsidR="006B6159" w:rsidRDefault="006B6159" w:rsidP="006B6159">
      <w:pPr>
        <w:pStyle w:val="2"/>
        <w:numPr>
          <w:ilvl w:val="0"/>
          <w:numId w:val="12"/>
        </w:numPr>
      </w:pPr>
      <w:bookmarkStart w:id="81" w:name="_Toc106144130"/>
      <w:r w:rsidRPr="006B6159">
        <w:rPr>
          <w:rFonts w:hint="eastAsia"/>
        </w:rPr>
        <w:t>长园集团股份有限公司</w:t>
      </w:r>
      <w:bookmarkEnd w:id="81"/>
    </w:p>
    <w:tbl>
      <w:tblPr>
        <w:tblStyle w:val="a7"/>
        <w:tblW w:w="8296" w:type="dxa"/>
        <w:tblLayout w:type="fixed"/>
        <w:tblLook w:val="04A0" w:firstRow="1" w:lastRow="0" w:firstColumn="1" w:lastColumn="0" w:noHBand="0" w:noVBand="1"/>
      </w:tblPr>
      <w:tblGrid>
        <w:gridCol w:w="1980"/>
        <w:gridCol w:w="6316"/>
      </w:tblGrid>
      <w:tr w:rsidR="001114B6" w:rsidRPr="001114B6" w14:paraId="4796F84E" w14:textId="77777777" w:rsidTr="00AF1365">
        <w:tc>
          <w:tcPr>
            <w:tcW w:w="1980" w:type="dxa"/>
          </w:tcPr>
          <w:p w14:paraId="5B195402" w14:textId="77777777" w:rsidR="001114B6" w:rsidRPr="001114B6" w:rsidRDefault="001114B6" w:rsidP="001114B6">
            <w:pPr>
              <w:rPr>
                <w:rFonts w:ascii="宋体" w:hAnsi="宋体" w:cs="宋体"/>
              </w:rPr>
            </w:pPr>
            <w:r w:rsidRPr="001114B6">
              <w:rPr>
                <w:rFonts w:ascii="宋体" w:hAnsi="宋体" w:cs="宋体" w:hint="eastAsia"/>
              </w:rPr>
              <w:t>案例数据编号</w:t>
            </w:r>
          </w:p>
        </w:tc>
        <w:tc>
          <w:tcPr>
            <w:tcW w:w="6316" w:type="dxa"/>
          </w:tcPr>
          <w:p w14:paraId="75B8A4CB" w14:textId="67D04AD2" w:rsidR="001114B6" w:rsidRPr="001114B6" w:rsidRDefault="001E6D51" w:rsidP="001114B6">
            <w:pPr>
              <w:jc w:val="center"/>
              <w:rPr>
                <w:rFonts w:ascii="宋体" w:hAnsi="宋体" w:cs="宋体"/>
              </w:rPr>
            </w:pPr>
            <w:r>
              <w:rPr>
                <w:rFonts w:ascii="宋体" w:hAnsi="宋体" w:cs="宋体" w:hint="eastAsia"/>
              </w:rPr>
              <w:t>1</w:t>
            </w:r>
            <w:r>
              <w:rPr>
                <w:rFonts w:ascii="宋体" w:hAnsi="宋体" w:cs="宋体"/>
              </w:rPr>
              <w:t>102</w:t>
            </w:r>
          </w:p>
        </w:tc>
      </w:tr>
      <w:tr w:rsidR="001114B6" w:rsidRPr="001114B6" w14:paraId="2B3D888E" w14:textId="77777777" w:rsidTr="00AF1365">
        <w:tc>
          <w:tcPr>
            <w:tcW w:w="1980" w:type="dxa"/>
          </w:tcPr>
          <w:p w14:paraId="05C0AC38" w14:textId="77777777" w:rsidR="001114B6" w:rsidRPr="001114B6" w:rsidRDefault="001114B6" w:rsidP="001114B6">
            <w:pPr>
              <w:rPr>
                <w:rFonts w:ascii="宋体" w:hAnsi="宋体" w:cs="宋体"/>
              </w:rPr>
            </w:pPr>
            <w:r w:rsidRPr="001114B6">
              <w:rPr>
                <w:rFonts w:ascii="宋体" w:hAnsi="宋体" w:cs="宋体" w:hint="eastAsia"/>
              </w:rPr>
              <w:t>案例行业类别</w:t>
            </w:r>
          </w:p>
        </w:tc>
        <w:tc>
          <w:tcPr>
            <w:tcW w:w="6316" w:type="dxa"/>
          </w:tcPr>
          <w:p w14:paraId="4B9B98B0" w14:textId="65C5DB84" w:rsidR="001114B6" w:rsidRPr="001114B6" w:rsidRDefault="001E6D51" w:rsidP="001114B6">
            <w:pPr>
              <w:jc w:val="center"/>
              <w:rPr>
                <w:rFonts w:ascii="宋体" w:hAnsi="宋体" w:cs="宋体"/>
              </w:rPr>
            </w:pPr>
            <w:r w:rsidRPr="001E6D51">
              <w:rPr>
                <w:rFonts w:ascii="宋体" w:hAnsi="宋体" w:cs="宋体"/>
              </w:rPr>
              <w:t>11互联网与IT类</w:t>
            </w:r>
          </w:p>
        </w:tc>
      </w:tr>
      <w:tr w:rsidR="001114B6" w:rsidRPr="001114B6" w14:paraId="34E82A34" w14:textId="77777777" w:rsidTr="00AF1365">
        <w:tc>
          <w:tcPr>
            <w:tcW w:w="1980" w:type="dxa"/>
          </w:tcPr>
          <w:p w14:paraId="72AC89A6" w14:textId="77777777" w:rsidR="001114B6" w:rsidRPr="001114B6" w:rsidRDefault="001114B6" w:rsidP="001114B6">
            <w:pPr>
              <w:rPr>
                <w:rFonts w:ascii="宋体" w:hAnsi="宋体" w:cs="宋体"/>
              </w:rPr>
            </w:pPr>
            <w:r w:rsidRPr="001114B6">
              <w:rPr>
                <w:rFonts w:ascii="宋体" w:hAnsi="宋体" w:cs="宋体" w:hint="eastAsia"/>
              </w:rPr>
              <w:t>案例发生时间</w:t>
            </w:r>
          </w:p>
        </w:tc>
        <w:tc>
          <w:tcPr>
            <w:tcW w:w="6316" w:type="dxa"/>
          </w:tcPr>
          <w:p w14:paraId="60298BE1" w14:textId="77777777" w:rsidR="001114B6" w:rsidRPr="001114B6" w:rsidRDefault="001114B6" w:rsidP="001114B6">
            <w:pPr>
              <w:jc w:val="center"/>
              <w:rPr>
                <w:rFonts w:ascii="宋体" w:hAnsi="宋体" w:cs="宋体"/>
              </w:rPr>
            </w:pPr>
            <w:r w:rsidRPr="001114B6">
              <w:rPr>
                <w:rFonts w:ascii="宋体" w:hAnsi="宋体" w:cs="宋体" w:hint="eastAsia"/>
              </w:rPr>
              <w:t>2017</w:t>
            </w:r>
          </w:p>
        </w:tc>
      </w:tr>
      <w:tr w:rsidR="001114B6" w:rsidRPr="001114B6" w14:paraId="2D9853D7" w14:textId="77777777" w:rsidTr="00AF1365">
        <w:tc>
          <w:tcPr>
            <w:tcW w:w="1980" w:type="dxa"/>
          </w:tcPr>
          <w:p w14:paraId="49A7E335" w14:textId="77777777" w:rsidR="001114B6" w:rsidRPr="001114B6" w:rsidRDefault="001114B6" w:rsidP="001114B6">
            <w:pPr>
              <w:rPr>
                <w:rFonts w:ascii="宋体" w:hAnsi="宋体" w:cs="宋体"/>
              </w:rPr>
            </w:pPr>
            <w:r w:rsidRPr="001114B6">
              <w:rPr>
                <w:rFonts w:ascii="宋体" w:hAnsi="宋体" w:cs="宋体" w:hint="eastAsia"/>
              </w:rPr>
              <w:t>案例企业名称</w:t>
            </w:r>
          </w:p>
        </w:tc>
        <w:tc>
          <w:tcPr>
            <w:tcW w:w="6316" w:type="dxa"/>
          </w:tcPr>
          <w:p w14:paraId="48C44BAF" w14:textId="77777777" w:rsidR="001114B6" w:rsidRPr="001114B6" w:rsidRDefault="001114B6" w:rsidP="001114B6">
            <w:pPr>
              <w:jc w:val="center"/>
              <w:rPr>
                <w:rFonts w:ascii="宋体" w:hAnsi="宋体" w:cs="宋体"/>
              </w:rPr>
            </w:pPr>
            <w:r w:rsidRPr="001114B6">
              <w:rPr>
                <w:rFonts w:ascii="宋体" w:hAnsi="宋体" w:cs="宋体" w:hint="eastAsia"/>
              </w:rPr>
              <w:t>长园集团股份有限公司</w:t>
            </w:r>
          </w:p>
        </w:tc>
      </w:tr>
      <w:tr w:rsidR="001114B6" w:rsidRPr="001114B6" w14:paraId="5E919B85" w14:textId="77777777" w:rsidTr="00AF1365">
        <w:tc>
          <w:tcPr>
            <w:tcW w:w="1980" w:type="dxa"/>
          </w:tcPr>
          <w:p w14:paraId="47D51BB9" w14:textId="77777777" w:rsidR="001114B6" w:rsidRPr="001114B6" w:rsidRDefault="001114B6" w:rsidP="001114B6">
            <w:pPr>
              <w:rPr>
                <w:rFonts w:ascii="宋体" w:hAnsi="宋体" w:cs="宋体"/>
              </w:rPr>
            </w:pPr>
            <w:r w:rsidRPr="001114B6">
              <w:rPr>
                <w:rFonts w:ascii="宋体" w:hAnsi="宋体" w:cs="宋体" w:hint="eastAsia"/>
              </w:rPr>
              <w:t>案例企业经营范围</w:t>
            </w:r>
          </w:p>
        </w:tc>
        <w:tc>
          <w:tcPr>
            <w:tcW w:w="6316" w:type="dxa"/>
          </w:tcPr>
          <w:p w14:paraId="55956006" w14:textId="77777777" w:rsidR="001114B6" w:rsidRPr="001114B6" w:rsidRDefault="001114B6" w:rsidP="001114B6">
            <w:pPr>
              <w:jc w:val="center"/>
              <w:rPr>
                <w:rFonts w:ascii="宋体" w:hAnsi="宋体" w:cs="宋体"/>
              </w:rPr>
            </w:pPr>
            <w:r w:rsidRPr="001114B6">
              <w:rPr>
                <w:rFonts w:ascii="宋体" w:hAnsi="宋体" w:cs="宋体" w:hint="eastAsia"/>
              </w:rPr>
              <w:t>自有物业租赁；投资兴办实业（具体项目另行申报），经营进出口业务。（法律、行政法规、国务院决定禁止的项目除外，限制的项目须取得许可后方可经营。，许可经营项目是：智能工厂装备、智能电网设备、软件及系统解决方案、电动汽车相关材料及其他功能材料的研发、生产及销售。</w:t>
            </w:r>
          </w:p>
        </w:tc>
      </w:tr>
      <w:tr w:rsidR="001114B6" w:rsidRPr="001114B6" w14:paraId="3E9005C4" w14:textId="77777777" w:rsidTr="00AF1365">
        <w:tc>
          <w:tcPr>
            <w:tcW w:w="1980" w:type="dxa"/>
          </w:tcPr>
          <w:p w14:paraId="13083940" w14:textId="77777777" w:rsidR="001114B6" w:rsidRPr="001114B6" w:rsidRDefault="001114B6" w:rsidP="001114B6">
            <w:pPr>
              <w:rPr>
                <w:rFonts w:ascii="宋体" w:hAnsi="宋体" w:cs="宋体"/>
              </w:rPr>
            </w:pPr>
            <w:r w:rsidRPr="001114B6">
              <w:rPr>
                <w:rFonts w:ascii="宋体" w:hAnsi="宋体" w:cs="宋体" w:hint="eastAsia"/>
              </w:rPr>
              <w:t>企业单位案情描述</w:t>
            </w:r>
          </w:p>
        </w:tc>
        <w:tc>
          <w:tcPr>
            <w:tcW w:w="6316" w:type="dxa"/>
          </w:tcPr>
          <w:p w14:paraId="3D89105C" w14:textId="77777777" w:rsidR="001114B6" w:rsidRPr="001114B6" w:rsidRDefault="001114B6" w:rsidP="001114B6">
            <w:pPr>
              <w:rPr>
                <w:rFonts w:ascii="宋体" w:hAnsi="宋体" w:cs="宋体"/>
                <w:bCs/>
              </w:rPr>
            </w:pPr>
            <w:r w:rsidRPr="001114B6">
              <w:rPr>
                <w:rFonts w:ascii="宋体" w:hAnsi="宋体" w:cs="宋体" w:hint="eastAsia"/>
                <w:b/>
              </w:rPr>
              <w:t>【企业背景】</w:t>
            </w:r>
            <w:r w:rsidRPr="001114B6">
              <w:rPr>
                <w:rFonts w:ascii="宋体" w:hAnsi="宋体" w:cs="宋体" w:hint="eastAsia"/>
                <w:bCs/>
              </w:rPr>
              <w:t>1986年由中科院创建，1991年被认定为广东省和深圳市高新技术企业,1999年被认定为国家级高新技术企业。2002年12月在上海证券交易所A股上市。</w:t>
            </w:r>
          </w:p>
          <w:p w14:paraId="4E457788" w14:textId="77777777" w:rsidR="001114B6" w:rsidRPr="001114B6" w:rsidRDefault="001114B6" w:rsidP="001114B6">
            <w:pPr>
              <w:rPr>
                <w:rFonts w:ascii="宋体" w:hAnsi="宋体" w:cs="宋体"/>
                <w:bCs/>
              </w:rPr>
            </w:pPr>
            <w:r w:rsidRPr="001114B6">
              <w:rPr>
                <w:rFonts w:ascii="宋体" w:hAnsi="宋体" w:cs="宋体" w:hint="eastAsia"/>
                <w:bCs/>
              </w:rPr>
              <w:t>长园集团是一家大型企业集团，拥有16家控股实业子公司、3家风险投资公司、7家参股公司、3个市级工程技术中心、1个国家级企业技术中心和1个企业博士后科研工作站。</w:t>
            </w:r>
          </w:p>
          <w:p w14:paraId="5A077BA4" w14:textId="77777777" w:rsidR="001114B6" w:rsidRPr="001114B6" w:rsidRDefault="001114B6" w:rsidP="001114B6">
            <w:pPr>
              <w:rPr>
                <w:rFonts w:ascii="宋体" w:hAnsi="宋体" w:cs="宋体"/>
                <w:bCs/>
              </w:rPr>
            </w:pPr>
            <w:r w:rsidRPr="001114B6">
              <w:rPr>
                <w:rFonts w:ascii="宋体" w:hAnsi="宋体" w:cs="宋体" w:hint="eastAsia"/>
                <w:bCs/>
              </w:rPr>
              <w:t>目前拥有员工4000多名，电子加速器11台，生产基地7个，厂房面积12万平方米，年纳税过亿元。</w:t>
            </w:r>
          </w:p>
          <w:p w14:paraId="6C1F173F" w14:textId="77777777" w:rsidR="001114B6" w:rsidRPr="001114B6" w:rsidRDefault="001114B6" w:rsidP="001114B6">
            <w:pPr>
              <w:rPr>
                <w:rFonts w:ascii="宋体" w:hAnsi="宋体" w:cs="宋体"/>
                <w:bCs/>
              </w:rPr>
            </w:pPr>
            <w:r w:rsidRPr="001114B6">
              <w:rPr>
                <w:rFonts w:ascii="宋体" w:hAnsi="宋体" w:cs="宋体" w:hint="eastAsia"/>
                <w:bCs/>
              </w:rPr>
              <w:t>长园集团专业从事辐射功能材料和电网设备的研发、生产及销售。已成为国内最大的热缩材料和高分子PTC制造商以及优秀的电网设备供应商。是线路安全的最佳伙伴。</w:t>
            </w:r>
          </w:p>
          <w:p w14:paraId="7FCBAF76" w14:textId="77777777" w:rsidR="001114B6" w:rsidRPr="001114B6" w:rsidRDefault="001114B6" w:rsidP="001114B6">
            <w:pPr>
              <w:rPr>
                <w:rFonts w:ascii="宋体" w:hAnsi="宋体" w:cs="宋体"/>
                <w:bCs/>
              </w:rPr>
            </w:pPr>
            <w:r w:rsidRPr="001114B6">
              <w:rPr>
                <w:rFonts w:ascii="宋体" w:hAnsi="宋体" w:cs="宋体" w:hint="eastAsia"/>
                <w:bCs/>
              </w:rPr>
              <w:t>长园集团稳居中国热缩材料、高分子PTC、电力电缆附件、合成绝缘子和变电站母线保护五个行业第一，位居中国变电站微机五防行业第二。</w:t>
            </w:r>
          </w:p>
          <w:p w14:paraId="44175181" w14:textId="77777777" w:rsidR="001114B6" w:rsidRPr="001114B6" w:rsidRDefault="001114B6" w:rsidP="001114B6">
            <w:pPr>
              <w:rPr>
                <w:rFonts w:ascii="宋体" w:hAnsi="宋体" w:cs="宋体"/>
                <w:bCs/>
              </w:rPr>
            </w:pPr>
            <w:r w:rsidRPr="001114B6">
              <w:rPr>
                <w:rFonts w:ascii="宋体" w:hAnsi="宋体" w:cs="宋体" w:hint="eastAsia"/>
                <w:bCs/>
              </w:rPr>
              <w:t>长园集团荣获中国上市公司财务指标综合评分第一名；连续入选中国上市公司科技50强和绩优100强；入选《上证风云榜》“盈利能力20强”和“成长能力50强”；连续五年六次入选《福布斯》“中国潜力100强”、“亚太潜力200强”和“中国上市公司最佳老板”等榜单。</w:t>
            </w:r>
          </w:p>
          <w:p w14:paraId="4D9EA3A5" w14:textId="77777777" w:rsidR="001114B6" w:rsidRPr="001114B6" w:rsidRDefault="001114B6" w:rsidP="001114B6">
            <w:pPr>
              <w:rPr>
                <w:rFonts w:ascii="宋体" w:hAnsi="宋体" w:cs="宋体"/>
                <w:b/>
              </w:rPr>
            </w:pPr>
          </w:p>
          <w:p w14:paraId="59F8CC5A" w14:textId="77777777" w:rsidR="001114B6" w:rsidRPr="001114B6" w:rsidRDefault="001114B6" w:rsidP="001114B6">
            <w:pPr>
              <w:rPr>
                <w:rFonts w:ascii="宋体" w:hAnsi="宋体" w:cs="宋体"/>
                <w:bCs/>
              </w:rPr>
            </w:pPr>
            <w:r w:rsidRPr="001114B6">
              <w:rPr>
                <w:rFonts w:ascii="宋体" w:hAnsi="宋体" w:cs="宋体" w:hint="eastAsia"/>
                <w:b/>
              </w:rPr>
              <w:t>【案情背景】</w:t>
            </w:r>
            <w:r w:rsidRPr="001114B6">
              <w:rPr>
                <w:rFonts w:ascii="宋体" w:hAnsi="宋体" w:cs="宋体" w:hint="eastAsia"/>
                <w:bCs/>
              </w:rPr>
              <w:t>长园集团和长园和鹰智能科技有限公司(以下简称“长园和鹰”)于2019年3月19日向上海市公安局闵行分局控告长园和鹰原董事长尹智勇挪用资金、职务侵占，</w:t>
            </w:r>
          </w:p>
          <w:p w14:paraId="38C4899D" w14:textId="77777777" w:rsidR="001114B6" w:rsidRPr="001114B6" w:rsidRDefault="001114B6" w:rsidP="001114B6">
            <w:pPr>
              <w:rPr>
                <w:rFonts w:ascii="宋体" w:hAnsi="宋体" w:cs="宋体"/>
                <w:bCs/>
              </w:rPr>
            </w:pPr>
            <w:r w:rsidRPr="001114B6">
              <w:rPr>
                <w:rFonts w:ascii="宋体" w:hAnsi="宋体" w:cs="宋体" w:hint="eastAsia"/>
                <w:bCs/>
              </w:rPr>
              <w:t>并已经刑事立案。2019年5月 17日，长园集团收到上海市锦天城律师事务所送达的函件，尹智勇已被采取刑事拘留措施，目前案件侦查工作正在进行中。虽然公司已经对自查发现的涉嫌财务造假、资金挪用的问题进行了调整，但由于截至审计报告签发日，上海市公安局闵行分局对尹智勇的调查尚未结束，我们无法确定上述事项对长园集团 2017 年度财务报表可能造成的影响。</w:t>
            </w:r>
          </w:p>
          <w:p w14:paraId="66E01B9B" w14:textId="77777777" w:rsidR="001114B6" w:rsidRPr="001114B6" w:rsidRDefault="001114B6" w:rsidP="001114B6">
            <w:pPr>
              <w:rPr>
                <w:rFonts w:ascii="宋体" w:hAnsi="宋体" w:cs="宋体"/>
              </w:rPr>
            </w:pPr>
            <w:r w:rsidRPr="001114B6">
              <w:rPr>
                <w:rFonts w:ascii="宋体" w:hAnsi="宋体" w:cs="宋体" w:hint="eastAsia"/>
                <w:b/>
              </w:rPr>
              <w:lastRenderedPageBreak/>
              <w:t>【案情描述】</w:t>
            </w:r>
            <w:r w:rsidRPr="001114B6">
              <w:rPr>
                <w:rFonts w:ascii="宋体" w:hAnsi="宋体" w:cs="宋体" w:hint="eastAsia"/>
                <w:bCs/>
              </w:rPr>
              <w:t>长园和鹰存货领用和盘点不规范，导致无法确定2017年末存货是否账实相符成本核算不准确，影响了存货的计价、营业成本的准确性。我们无法实施必要的替代程序，以获取充分、适当的审计证据，导致我们无法对 2017年年初及年末存货的存在性、计价、2017 年度营业成本的准确性表示意见。</w:t>
            </w:r>
          </w:p>
        </w:tc>
      </w:tr>
      <w:tr w:rsidR="001114B6" w:rsidRPr="001114B6" w14:paraId="6C7D1905" w14:textId="77777777" w:rsidTr="00AF1365">
        <w:tc>
          <w:tcPr>
            <w:tcW w:w="1980" w:type="dxa"/>
          </w:tcPr>
          <w:p w14:paraId="3639FEBB" w14:textId="77777777" w:rsidR="001114B6" w:rsidRPr="001114B6" w:rsidRDefault="001114B6" w:rsidP="001114B6">
            <w:pPr>
              <w:rPr>
                <w:rFonts w:ascii="宋体" w:hAnsi="宋体" w:cs="宋体"/>
              </w:rPr>
            </w:pPr>
            <w:r w:rsidRPr="001114B6">
              <w:rPr>
                <w:rFonts w:ascii="宋体" w:hAnsi="宋体" w:cs="宋体" w:hint="eastAsia"/>
              </w:rPr>
              <w:t>企业受罚或责任描述</w:t>
            </w:r>
          </w:p>
        </w:tc>
        <w:tc>
          <w:tcPr>
            <w:tcW w:w="6316" w:type="dxa"/>
          </w:tcPr>
          <w:p w14:paraId="69EE0D32" w14:textId="77777777" w:rsidR="001114B6" w:rsidRPr="001114B6" w:rsidRDefault="001114B6" w:rsidP="001114B6">
            <w:pPr>
              <w:rPr>
                <w:rFonts w:ascii="宋体" w:hAnsi="宋体" w:cs="宋体"/>
                <w:bCs/>
              </w:rPr>
            </w:pPr>
            <w:r w:rsidRPr="001114B6">
              <w:rPr>
                <w:rFonts w:ascii="宋体" w:hAnsi="宋体" w:cs="宋体" w:hint="eastAsia"/>
                <w:bCs/>
              </w:rPr>
              <w:t>尹智勇已被采取刑事拘留措施</w:t>
            </w:r>
          </w:p>
        </w:tc>
      </w:tr>
      <w:tr w:rsidR="001114B6" w:rsidRPr="001114B6" w14:paraId="1AA2BE30" w14:textId="77777777" w:rsidTr="00AF1365">
        <w:tc>
          <w:tcPr>
            <w:tcW w:w="1980" w:type="dxa"/>
          </w:tcPr>
          <w:p w14:paraId="1635B733" w14:textId="77777777" w:rsidR="001114B6" w:rsidRPr="001114B6" w:rsidRDefault="001114B6" w:rsidP="001114B6">
            <w:pPr>
              <w:rPr>
                <w:rFonts w:ascii="宋体" w:hAnsi="宋体" w:cs="宋体"/>
              </w:rPr>
            </w:pPr>
            <w:r w:rsidRPr="001114B6">
              <w:rPr>
                <w:rFonts w:ascii="宋体" w:hAnsi="宋体" w:cs="宋体" w:hint="eastAsia"/>
              </w:rPr>
              <w:t>关联审计机构名称</w:t>
            </w:r>
          </w:p>
        </w:tc>
        <w:tc>
          <w:tcPr>
            <w:tcW w:w="6316" w:type="dxa"/>
          </w:tcPr>
          <w:p w14:paraId="25C1E609" w14:textId="77777777" w:rsidR="001114B6" w:rsidRPr="001114B6" w:rsidRDefault="001114B6" w:rsidP="001114B6">
            <w:pPr>
              <w:rPr>
                <w:rFonts w:ascii="宋体" w:hAnsi="宋体" w:cs="宋体"/>
                <w:b/>
              </w:rPr>
            </w:pPr>
            <w:r w:rsidRPr="001114B6">
              <w:rPr>
                <w:rFonts w:ascii="宋体" w:hAnsi="宋体" w:cs="宋体" w:hint="eastAsia"/>
                <w:bCs/>
              </w:rPr>
              <w:t>上会会计师事务所</w:t>
            </w:r>
          </w:p>
        </w:tc>
      </w:tr>
      <w:tr w:rsidR="001114B6" w:rsidRPr="001114B6" w14:paraId="3DD9EE82" w14:textId="77777777" w:rsidTr="00AF1365">
        <w:tc>
          <w:tcPr>
            <w:tcW w:w="1980" w:type="dxa"/>
          </w:tcPr>
          <w:p w14:paraId="706705E3" w14:textId="77777777" w:rsidR="001114B6" w:rsidRPr="001114B6" w:rsidRDefault="001114B6" w:rsidP="001114B6">
            <w:pPr>
              <w:rPr>
                <w:rFonts w:ascii="宋体" w:hAnsi="宋体" w:cs="宋体"/>
              </w:rPr>
            </w:pPr>
            <w:r w:rsidRPr="001114B6">
              <w:rPr>
                <w:rFonts w:ascii="宋体" w:hAnsi="宋体" w:cs="宋体" w:hint="eastAsia"/>
              </w:rPr>
              <w:t>审计机构案情描述</w:t>
            </w:r>
          </w:p>
        </w:tc>
        <w:tc>
          <w:tcPr>
            <w:tcW w:w="6316" w:type="dxa"/>
          </w:tcPr>
          <w:p w14:paraId="3B59B61F" w14:textId="77777777" w:rsidR="001114B6" w:rsidRPr="001114B6" w:rsidRDefault="001114B6" w:rsidP="001114B6">
            <w:pPr>
              <w:rPr>
                <w:rFonts w:ascii="宋体" w:hAnsi="宋体" w:cs="宋体"/>
              </w:rPr>
            </w:pPr>
            <w:r w:rsidRPr="001114B6">
              <w:rPr>
                <w:rFonts w:ascii="宋体" w:hAnsi="宋体" w:cs="宋体" w:hint="eastAsia"/>
              </w:rPr>
              <w:t>长园集团于2016年8月完成收购长园和鹰并开始合并其财务报表，形成160,776.53万元商誉。长园集团于2016年、2017年对长园和鹰商誉分别计提了36,222.00万元、105,961.78万元的减值准备，累计商誉减值准备142183.78万元，商誉净值18,592.75万元。截至审计报告签发日，长园集团已提供长园和唐2016年和2017年商誉减值测算的计算表，但未提供业绩增长率等关键假设合理性的充分依据，因此我们无法确定上述商誉减值测试结论的充分、适当性，也无法确定是否有必要对这些金额进行调整。</w:t>
            </w:r>
          </w:p>
          <w:p w14:paraId="7BACA963" w14:textId="77777777" w:rsidR="001114B6" w:rsidRPr="001114B6" w:rsidRDefault="001114B6" w:rsidP="001114B6">
            <w:pPr>
              <w:rPr>
                <w:rFonts w:ascii="宋体" w:hAnsi="宋体" w:cs="宋体"/>
              </w:rPr>
            </w:pPr>
          </w:p>
          <w:p w14:paraId="29EB2AE9" w14:textId="77777777" w:rsidR="001114B6" w:rsidRPr="001114B6" w:rsidRDefault="001114B6" w:rsidP="001114B6">
            <w:pPr>
              <w:rPr>
                <w:rFonts w:ascii="宋体" w:hAnsi="宋体" w:cs="宋体"/>
              </w:rPr>
            </w:pPr>
            <w:r w:rsidRPr="001114B6">
              <w:rPr>
                <w:rFonts w:ascii="宋体" w:hAnsi="宋体" w:cs="宋体" w:hint="eastAsia"/>
              </w:rPr>
              <w:t>长园集团于2017年8月完成收购湖南中锂新材料有限公司(以下简称湖南中锂”)并开始合并其财务报表，形成132481.23万元商誉。长园集团于2017年对湖南中锂的商誉计提了减值准备18.055.00万元，商誉净值114426.23万元。截至审计报告签发日，长园集团已提供湖南中锂2017年商誉减值测算的计算表，但未提供业绩增长率等关键假设合理性的充分依据，因此我们无法确定上述商誉减值测试结论的充分、适当性，也无法确定是否有必要对这些金额进行调整。</w:t>
            </w:r>
          </w:p>
        </w:tc>
      </w:tr>
      <w:tr w:rsidR="001114B6" w:rsidRPr="001114B6" w14:paraId="3C6527BA" w14:textId="77777777" w:rsidTr="00AF1365">
        <w:tc>
          <w:tcPr>
            <w:tcW w:w="1980" w:type="dxa"/>
          </w:tcPr>
          <w:p w14:paraId="6C9FBE1A" w14:textId="77777777" w:rsidR="001114B6" w:rsidRPr="001114B6" w:rsidRDefault="001114B6" w:rsidP="001114B6">
            <w:pPr>
              <w:rPr>
                <w:rFonts w:ascii="宋体" w:hAnsi="宋体" w:cs="宋体"/>
              </w:rPr>
            </w:pPr>
            <w:r w:rsidRPr="001114B6">
              <w:rPr>
                <w:rFonts w:ascii="宋体" w:hAnsi="宋体" w:cs="宋体" w:hint="eastAsia"/>
              </w:rPr>
              <w:t>审计受罚或责任描述</w:t>
            </w:r>
          </w:p>
        </w:tc>
        <w:tc>
          <w:tcPr>
            <w:tcW w:w="6316" w:type="dxa"/>
          </w:tcPr>
          <w:p w14:paraId="474CD339" w14:textId="77777777" w:rsidR="001114B6" w:rsidRPr="001114B6" w:rsidRDefault="001114B6" w:rsidP="001114B6">
            <w:pPr>
              <w:rPr>
                <w:rFonts w:ascii="宋体" w:hAnsi="宋体" w:cs="宋体"/>
              </w:rPr>
            </w:pPr>
            <w:r w:rsidRPr="001114B6">
              <w:rPr>
                <w:rFonts w:ascii="宋体" w:hAnsi="宋体" w:cs="宋体" w:hint="eastAsia"/>
              </w:rPr>
              <w:t>2019年3月20日，长园集团收到上海市公安局闵行分局立案告知书(闵公(经)立告字[2019]10506号)，长园集团和长园和鹰控告长园和鹰原董事长尹智勇挪用资金、职务侵占一案，已决定立案。2019年5月17日，长园集团收到上海市锦天城律师事务所送达的函件，尹智勇已被采取刑事拘留措施，目前案件侦查工作正在进行中。</w:t>
            </w:r>
          </w:p>
          <w:p w14:paraId="694FFB36" w14:textId="77777777" w:rsidR="001114B6" w:rsidRPr="001114B6" w:rsidRDefault="001114B6" w:rsidP="001114B6">
            <w:pPr>
              <w:rPr>
                <w:rFonts w:ascii="宋体" w:hAnsi="宋体" w:cs="宋体"/>
              </w:rPr>
            </w:pPr>
            <w:r w:rsidRPr="001114B6">
              <w:rPr>
                <w:rFonts w:ascii="宋体" w:hAnsi="宋体" w:cs="宋体" w:hint="eastAsia"/>
              </w:rPr>
              <w:t>截至本专项说明日止，立案调查事项尚未有最终结论，公司自查结果与立案调查结论之间的差异存在不确定性，致使我们无法判断对长园集团报告期财务状况和经营成果的可能影响金额。</w:t>
            </w:r>
          </w:p>
        </w:tc>
      </w:tr>
      <w:tr w:rsidR="001114B6" w:rsidRPr="001114B6" w14:paraId="6F22EFD7" w14:textId="77777777" w:rsidTr="00AF1365">
        <w:tc>
          <w:tcPr>
            <w:tcW w:w="1980" w:type="dxa"/>
          </w:tcPr>
          <w:p w14:paraId="0FB1CDA2" w14:textId="77777777" w:rsidR="001114B6" w:rsidRPr="001114B6" w:rsidRDefault="001114B6" w:rsidP="001114B6">
            <w:pPr>
              <w:rPr>
                <w:rFonts w:ascii="宋体" w:hAnsi="宋体" w:cs="宋体"/>
              </w:rPr>
            </w:pPr>
            <w:r w:rsidRPr="001114B6">
              <w:rPr>
                <w:rFonts w:ascii="宋体" w:hAnsi="宋体" w:cs="宋体" w:hint="eastAsia"/>
              </w:rPr>
              <w:t>引发的审计实施思考</w:t>
            </w:r>
          </w:p>
        </w:tc>
        <w:tc>
          <w:tcPr>
            <w:tcW w:w="6316" w:type="dxa"/>
          </w:tcPr>
          <w:p w14:paraId="332A8922" w14:textId="77777777" w:rsidR="001114B6" w:rsidRPr="001114B6" w:rsidRDefault="001114B6" w:rsidP="001114B6">
            <w:pPr>
              <w:rPr>
                <w:rFonts w:ascii="宋体" w:hAnsi="宋体" w:cs="宋体"/>
              </w:rPr>
            </w:pPr>
            <w:r w:rsidRPr="001114B6">
              <w:rPr>
                <w:rFonts w:ascii="宋体" w:hAnsi="宋体" w:cs="宋体" w:hint="eastAsia"/>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01DBA98F" w14:textId="77777777" w:rsidR="001114B6" w:rsidRPr="001114B6" w:rsidRDefault="001114B6" w:rsidP="001114B6">
            <w:pPr>
              <w:rPr>
                <w:rFonts w:ascii="宋体" w:hAnsi="宋体" w:cs="宋体"/>
              </w:rPr>
            </w:pPr>
            <w:r w:rsidRPr="001114B6">
              <w:rPr>
                <w:rFonts w:ascii="宋体" w:hAnsi="宋体" w:cs="宋体" w:hint="eastAsia"/>
              </w:rPr>
              <w:t>2、了解与审计相关的内部控制，以设计恰当的审计程序，但目的并非对内部控制的有效性发表意见。</w:t>
            </w:r>
          </w:p>
          <w:p w14:paraId="63047C02" w14:textId="77777777" w:rsidR="001114B6" w:rsidRPr="001114B6" w:rsidRDefault="001114B6" w:rsidP="001114B6">
            <w:pPr>
              <w:rPr>
                <w:rFonts w:ascii="宋体" w:hAnsi="宋体" w:cs="宋体"/>
              </w:rPr>
            </w:pPr>
            <w:r w:rsidRPr="001114B6">
              <w:rPr>
                <w:rFonts w:ascii="宋体" w:hAnsi="宋体" w:cs="宋体" w:hint="eastAsia"/>
              </w:rPr>
              <w:t>3、评价管理层选用会计政策的恰当性和作出会计估计及相关披露的合理性。</w:t>
            </w:r>
          </w:p>
          <w:p w14:paraId="3E164740" w14:textId="77777777" w:rsidR="001114B6" w:rsidRPr="001114B6" w:rsidRDefault="001114B6" w:rsidP="001114B6">
            <w:pPr>
              <w:rPr>
                <w:rFonts w:ascii="宋体" w:hAnsi="宋体" w:cs="宋体"/>
              </w:rPr>
            </w:pPr>
            <w:r w:rsidRPr="001114B6">
              <w:rPr>
                <w:rFonts w:ascii="宋体" w:hAnsi="宋体" w:cs="宋体" w:hint="eastAsia"/>
              </w:rPr>
              <w:t>4、对管理层使用持续经营假设的恰当性得出结论。同时，根据获取的审计证据，就可能导致对长园集团持续经营能力产生重大疑虑的事项或情况是否存在重大不确定性得出结论。如果我们得出结论认为存在重大</w:t>
            </w:r>
            <w:r w:rsidRPr="001114B6">
              <w:rPr>
                <w:rFonts w:ascii="宋体" w:hAnsi="宋体" w:cs="宋体" w:hint="eastAsia"/>
              </w:rPr>
              <w:lastRenderedPageBreak/>
              <w:t>不确定性，审计准则要求我们在审计报告中提请报表使用者注意财务报表中的相关披露;如果披露不充分，我们应当发表非无保留意见。我们的结论基于截至审计报告日可获得的信息。然而，未来的事项或情况可能导致长园集团不能持续经营。</w:t>
            </w:r>
          </w:p>
          <w:p w14:paraId="77B829A7" w14:textId="77777777" w:rsidR="001114B6" w:rsidRPr="001114B6" w:rsidRDefault="001114B6" w:rsidP="001114B6">
            <w:pPr>
              <w:rPr>
                <w:rFonts w:ascii="宋体" w:hAnsi="宋体" w:cs="宋体"/>
              </w:rPr>
            </w:pPr>
            <w:r w:rsidRPr="001114B6">
              <w:rPr>
                <w:rFonts w:ascii="宋体" w:hAnsi="宋体" w:cs="宋体" w:hint="eastAsia"/>
              </w:rPr>
              <w:t>5、评价财务报表的总体列报、结构和内容(包括披露)，并评价合并财务报表是否公允反映相关交易和事项。</w:t>
            </w:r>
          </w:p>
        </w:tc>
      </w:tr>
      <w:tr w:rsidR="001114B6" w:rsidRPr="001114B6" w14:paraId="09B09935" w14:textId="77777777" w:rsidTr="00AF1365">
        <w:tc>
          <w:tcPr>
            <w:tcW w:w="1980" w:type="dxa"/>
          </w:tcPr>
          <w:p w14:paraId="2A57F4D5" w14:textId="77777777" w:rsidR="001114B6" w:rsidRPr="001114B6" w:rsidRDefault="001114B6" w:rsidP="001114B6">
            <w:pPr>
              <w:rPr>
                <w:rFonts w:ascii="宋体" w:hAnsi="宋体" w:cs="宋体"/>
              </w:rPr>
            </w:pPr>
            <w:r w:rsidRPr="001114B6">
              <w:rPr>
                <w:rFonts w:ascii="宋体" w:hAnsi="宋体" w:cs="宋体" w:hint="eastAsia"/>
              </w:rPr>
              <w:t>审计报告及审计意见披露</w:t>
            </w:r>
          </w:p>
        </w:tc>
        <w:tc>
          <w:tcPr>
            <w:tcW w:w="6316" w:type="dxa"/>
          </w:tcPr>
          <w:p w14:paraId="0B584E3F" w14:textId="77777777" w:rsidR="001114B6" w:rsidRPr="001114B6" w:rsidRDefault="001114B6" w:rsidP="001114B6">
            <w:pPr>
              <w:tabs>
                <w:tab w:val="left" w:pos="2160"/>
              </w:tabs>
              <w:rPr>
                <w:rFonts w:ascii="宋体" w:hAnsi="宋体" w:cs="宋体"/>
              </w:rPr>
            </w:pPr>
            <w:r w:rsidRPr="001114B6">
              <w:rPr>
                <w:rFonts w:ascii="宋体" w:hAnsi="宋体" w:cs="宋体" w:hint="eastAsia"/>
              </w:rPr>
              <w:t>无保留意见</w:t>
            </w:r>
          </w:p>
          <w:p w14:paraId="55BE8992" w14:textId="77777777" w:rsidR="001114B6" w:rsidRPr="001114B6" w:rsidRDefault="001114B6" w:rsidP="001114B6">
            <w:pPr>
              <w:tabs>
                <w:tab w:val="left" w:pos="2160"/>
              </w:tabs>
              <w:rPr>
                <w:rFonts w:ascii="宋体" w:hAnsi="宋体" w:cs="宋体"/>
                <w:color w:val="5B9BD5"/>
              </w:rPr>
            </w:pPr>
            <w:r w:rsidRPr="001114B6">
              <w:rPr>
                <w:rFonts w:ascii="宋体" w:hAnsi="宋体" w:cs="宋体" w:hint="eastAsia"/>
              </w:rPr>
              <w:t>http://www.cninfo.com.cn/new/disclosure/detail?plate=sse&amp;orgId=gssh0600525&amp;stockCode=600525&amp;announcementId=1206653028&amp;announcementTime=2019-08-28</w:t>
            </w:r>
          </w:p>
        </w:tc>
      </w:tr>
      <w:tr w:rsidR="001114B6" w:rsidRPr="001114B6" w14:paraId="37BC6788" w14:textId="77777777" w:rsidTr="00AF1365">
        <w:tc>
          <w:tcPr>
            <w:tcW w:w="1980" w:type="dxa"/>
          </w:tcPr>
          <w:p w14:paraId="56F240B2" w14:textId="77777777" w:rsidR="001114B6" w:rsidRPr="001114B6" w:rsidRDefault="001114B6" w:rsidP="001114B6">
            <w:pPr>
              <w:jc w:val="center"/>
              <w:rPr>
                <w:rFonts w:ascii="宋体" w:hAnsi="宋体" w:cs="宋体"/>
              </w:rPr>
            </w:pPr>
            <w:r w:rsidRPr="001114B6">
              <w:rPr>
                <w:rFonts w:ascii="宋体" w:hAnsi="宋体" w:cs="宋体" w:hint="eastAsia"/>
              </w:rPr>
              <w:t>关联的审计术语与审计方法</w:t>
            </w:r>
          </w:p>
        </w:tc>
        <w:tc>
          <w:tcPr>
            <w:tcW w:w="6316" w:type="dxa"/>
          </w:tcPr>
          <w:p w14:paraId="26A8E094" w14:textId="77777777" w:rsidR="001114B6" w:rsidRPr="001114B6" w:rsidRDefault="001114B6" w:rsidP="001114B6">
            <w:pPr>
              <w:tabs>
                <w:tab w:val="left" w:pos="2160"/>
              </w:tabs>
              <w:rPr>
                <w:rFonts w:ascii="宋体" w:hAnsi="宋体" w:cs="宋体"/>
                <w:color w:val="5B9BD5"/>
              </w:rPr>
            </w:pPr>
            <w:r w:rsidRPr="001114B6">
              <w:rPr>
                <w:rFonts w:ascii="宋体" w:hAnsi="宋体" w:cs="宋体" w:hint="eastAsia"/>
              </w:rPr>
              <w:t>重大会计差错 无保留意见</w:t>
            </w:r>
          </w:p>
        </w:tc>
      </w:tr>
    </w:tbl>
    <w:p w14:paraId="45FFF4E1" w14:textId="77777777" w:rsidR="001114B6" w:rsidRPr="001114B6" w:rsidRDefault="001114B6" w:rsidP="001114B6">
      <w:pPr>
        <w:rPr>
          <w:rFonts w:hint="eastAsia"/>
        </w:rPr>
      </w:pPr>
    </w:p>
    <w:p w14:paraId="6060477E" w14:textId="68A384F6" w:rsidR="001114B6" w:rsidRDefault="006B6159" w:rsidP="009B7884">
      <w:pPr>
        <w:pStyle w:val="2"/>
        <w:numPr>
          <w:ilvl w:val="0"/>
          <w:numId w:val="12"/>
        </w:numPr>
      </w:pPr>
      <w:bookmarkStart w:id="82" w:name="_Toc106144131"/>
      <w:r w:rsidRPr="006B6159">
        <w:rPr>
          <w:rFonts w:hint="eastAsia"/>
        </w:rPr>
        <w:t>广东舜喆（集团）股份有限公司</w:t>
      </w:r>
      <w:bookmarkEnd w:id="82"/>
    </w:p>
    <w:tbl>
      <w:tblPr>
        <w:tblStyle w:val="a7"/>
        <w:tblW w:w="8296" w:type="dxa"/>
        <w:tblLayout w:type="fixed"/>
        <w:tblLook w:val="04A0" w:firstRow="1" w:lastRow="0" w:firstColumn="1" w:lastColumn="0" w:noHBand="0" w:noVBand="1"/>
      </w:tblPr>
      <w:tblGrid>
        <w:gridCol w:w="1980"/>
        <w:gridCol w:w="6316"/>
      </w:tblGrid>
      <w:tr w:rsidR="001114B6" w:rsidRPr="001114B6" w14:paraId="2DD8909C" w14:textId="77777777" w:rsidTr="00AF1365">
        <w:tc>
          <w:tcPr>
            <w:tcW w:w="1980" w:type="dxa"/>
          </w:tcPr>
          <w:p w14:paraId="35521F4D" w14:textId="77777777" w:rsidR="001114B6" w:rsidRPr="001114B6" w:rsidRDefault="001114B6" w:rsidP="001114B6">
            <w:pPr>
              <w:rPr>
                <w:rFonts w:ascii="宋体" w:hAnsi="宋体" w:cs="宋体"/>
              </w:rPr>
            </w:pPr>
            <w:r w:rsidRPr="001114B6">
              <w:rPr>
                <w:rFonts w:ascii="宋体" w:hAnsi="宋体" w:cs="宋体" w:hint="eastAsia"/>
              </w:rPr>
              <w:t>案例数据编号</w:t>
            </w:r>
          </w:p>
        </w:tc>
        <w:tc>
          <w:tcPr>
            <w:tcW w:w="6316" w:type="dxa"/>
          </w:tcPr>
          <w:p w14:paraId="2A879129" w14:textId="7A1920A9" w:rsidR="001114B6" w:rsidRPr="001114B6" w:rsidRDefault="001E6D51" w:rsidP="001114B6">
            <w:pPr>
              <w:jc w:val="center"/>
              <w:rPr>
                <w:rFonts w:ascii="宋体" w:hAnsi="宋体" w:cs="宋体"/>
              </w:rPr>
            </w:pPr>
            <w:r>
              <w:rPr>
                <w:rFonts w:ascii="宋体" w:hAnsi="宋体" w:cs="宋体" w:hint="eastAsia"/>
              </w:rPr>
              <w:t>1</w:t>
            </w:r>
            <w:r>
              <w:rPr>
                <w:rFonts w:ascii="宋体" w:hAnsi="宋体" w:cs="宋体"/>
              </w:rPr>
              <w:t>702</w:t>
            </w:r>
          </w:p>
        </w:tc>
      </w:tr>
      <w:tr w:rsidR="001114B6" w:rsidRPr="001114B6" w14:paraId="339E0CDF" w14:textId="77777777" w:rsidTr="00AF1365">
        <w:tc>
          <w:tcPr>
            <w:tcW w:w="1980" w:type="dxa"/>
          </w:tcPr>
          <w:p w14:paraId="68308BC8" w14:textId="77777777" w:rsidR="001114B6" w:rsidRPr="001114B6" w:rsidRDefault="001114B6" w:rsidP="001114B6">
            <w:pPr>
              <w:rPr>
                <w:rFonts w:ascii="宋体" w:hAnsi="宋体" w:cs="宋体"/>
              </w:rPr>
            </w:pPr>
            <w:r w:rsidRPr="001114B6">
              <w:rPr>
                <w:rFonts w:ascii="宋体" w:hAnsi="宋体" w:cs="宋体" w:hint="eastAsia"/>
              </w:rPr>
              <w:t>案例行业类别</w:t>
            </w:r>
          </w:p>
        </w:tc>
        <w:tc>
          <w:tcPr>
            <w:tcW w:w="6316" w:type="dxa"/>
          </w:tcPr>
          <w:p w14:paraId="296F7311" w14:textId="2446188B" w:rsidR="001114B6" w:rsidRPr="001114B6" w:rsidRDefault="001E6D51" w:rsidP="001114B6">
            <w:pPr>
              <w:jc w:val="center"/>
              <w:rPr>
                <w:rFonts w:ascii="宋体" w:hAnsi="宋体" w:cs="宋体"/>
              </w:rPr>
            </w:pPr>
            <w:r w:rsidRPr="001E6D51">
              <w:rPr>
                <w:rFonts w:ascii="宋体" w:hAnsi="宋体" w:cs="宋体"/>
              </w:rPr>
              <w:t>17服装纺织</w:t>
            </w:r>
          </w:p>
        </w:tc>
      </w:tr>
      <w:tr w:rsidR="001114B6" w:rsidRPr="001114B6" w14:paraId="2ED8D5B1" w14:textId="77777777" w:rsidTr="00AF1365">
        <w:tc>
          <w:tcPr>
            <w:tcW w:w="1980" w:type="dxa"/>
          </w:tcPr>
          <w:p w14:paraId="51609B9B" w14:textId="77777777" w:rsidR="001114B6" w:rsidRPr="001114B6" w:rsidRDefault="001114B6" w:rsidP="001114B6">
            <w:pPr>
              <w:rPr>
                <w:rFonts w:ascii="宋体" w:hAnsi="宋体" w:cs="宋体"/>
              </w:rPr>
            </w:pPr>
            <w:r w:rsidRPr="001114B6">
              <w:rPr>
                <w:rFonts w:ascii="宋体" w:hAnsi="宋体" w:cs="宋体" w:hint="eastAsia"/>
              </w:rPr>
              <w:t>案例发生时间</w:t>
            </w:r>
          </w:p>
        </w:tc>
        <w:tc>
          <w:tcPr>
            <w:tcW w:w="6316" w:type="dxa"/>
          </w:tcPr>
          <w:p w14:paraId="023E65ED" w14:textId="77777777" w:rsidR="001114B6" w:rsidRPr="001114B6" w:rsidRDefault="001114B6" w:rsidP="001114B6">
            <w:pPr>
              <w:jc w:val="center"/>
              <w:rPr>
                <w:rFonts w:ascii="宋体" w:hAnsi="宋体" w:cs="宋体"/>
              </w:rPr>
            </w:pPr>
            <w:r w:rsidRPr="001114B6">
              <w:rPr>
                <w:rFonts w:ascii="宋体" w:hAnsi="宋体" w:cs="宋体" w:hint="eastAsia"/>
              </w:rPr>
              <w:t>2017</w:t>
            </w:r>
          </w:p>
        </w:tc>
      </w:tr>
      <w:tr w:rsidR="001114B6" w:rsidRPr="001114B6" w14:paraId="0F9923AD" w14:textId="77777777" w:rsidTr="00AF1365">
        <w:tc>
          <w:tcPr>
            <w:tcW w:w="1980" w:type="dxa"/>
          </w:tcPr>
          <w:p w14:paraId="4F8AC1AB" w14:textId="77777777" w:rsidR="001114B6" w:rsidRPr="001114B6" w:rsidRDefault="001114B6" w:rsidP="001114B6">
            <w:pPr>
              <w:rPr>
                <w:rFonts w:ascii="宋体" w:hAnsi="宋体" w:cs="宋体"/>
              </w:rPr>
            </w:pPr>
            <w:r w:rsidRPr="001114B6">
              <w:rPr>
                <w:rFonts w:ascii="宋体" w:hAnsi="宋体" w:cs="宋体" w:hint="eastAsia"/>
              </w:rPr>
              <w:t>案例企业名称</w:t>
            </w:r>
          </w:p>
        </w:tc>
        <w:tc>
          <w:tcPr>
            <w:tcW w:w="6316" w:type="dxa"/>
          </w:tcPr>
          <w:p w14:paraId="193489DA" w14:textId="77777777" w:rsidR="001114B6" w:rsidRPr="001114B6" w:rsidRDefault="001114B6" w:rsidP="001114B6">
            <w:pPr>
              <w:jc w:val="center"/>
              <w:rPr>
                <w:rFonts w:ascii="宋体" w:hAnsi="宋体" w:cs="宋体"/>
              </w:rPr>
            </w:pPr>
            <w:r w:rsidRPr="001114B6">
              <w:rPr>
                <w:rFonts w:ascii="宋体" w:hAnsi="宋体" w:cs="宋体" w:hint="eastAsia"/>
              </w:rPr>
              <w:t>广东舜喆（集团）股份有限公司</w:t>
            </w:r>
          </w:p>
        </w:tc>
      </w:tr>
      <w:tr w:rsidR="001114B6" w:rsidRPr="001114B6" w14:paraId="3ECD4DF6" w14:textId="77777777" w:rsidTr="00AF1365">
        <w:tc>
          <w:tcPr>
            <w:tcW w:w="1980" w:type="dxa"/>
          </w:tcPr>
          <w:p w14:paraId="00FA4F29" w14:textId="77777777" w:rsidR="001114B6" w:rsidRPr="001114B6" w:rsidRDefault="001114B6" w:rsidP="001114B6">
            <w:pPr>
              <w:rPr>
                <w:rFonts w:ascii="宋体" w:hAnsi="宋体" w:cs="宋体"/>
              </w:rPr>
            </w:pPr>
            <w:r w:rsidRPr="001114B6">
              <w:rPr>
                <w:rFonts w:ascii="宋体" w:hAnsi="宋体" w:cs="宋体" w:hint="eastAsia"/>
              </w:rPr>
              <w:t>案例企业经营范围</w:t>
            </w:r>
          </w:p>
        </w:tc>
        <w:tc>
          <w:tcPr>
            <w:tcW w:w="6316" w:type="dxa"/>
          </w:tcPr>
          <w:p w14:paraId="1DBB8AEC" w14:textId="77777777" w:rsidR="001114B6" w:rsidRPr="001114B6" w:rsidRDefault="001114B6" w:rsidP="001114B6">
            <w:pPr>
              <w:jc w:val="center"/>
              <w:rPr>
                <w:rFonts w:ascii="宋体" w:hAnsi="宋体" w:cs="宋体"/>
              </w:rPr>
            </w:pPr>
            <w:r w:rsidRPr="001114B6">
              <w:rPr>
                <w:rFonts w:ascii="宋体" w:hAnsi="宋体" w:cs="宋体" w:hint="eastAsia"/>
              </w:rPr>
              <w:t>自营和代理除国家组织统一联合经营的出口商品和国家实行核定公司经营的进口商品以外的其它商品及技术的进出口业务；经营进料加工、“三来一补”、对销和转口贸易（按［98］外经贸政审函字第1225号文经营）。生产、加工、销售服装，针、纺织品。销售工业生产资料（不含金、汽车、危险化学品），五金、交电、化工（不含危险化学品），百货，家具，工艺美术品（不含金饰品），国内商业（法律、行政法规和国务院禁止的除外；法律、行政法规和国务院限制的项目须取得许可后方可经营）。农作物种植。仓储。各类投资。房地产开发（三级，有效期至2015年12月31日）。出租本公司开发的商品房。酒店管理。(依法须经批准的项目，经相关部门批准后方可开展经营活动) </w:t>
            </w:r>
          </w:p>
        </w:tc>
      </w:tr>
      <w:tr w:rsidR="001114B6" w:rsidRPr="001114B6" w14:paraId="64245419" w14:textId="77777777" w:rsidTr="00AF1365">
        <w:tc>
          <w:tcPr>
            <w:tcW w:w="1980" w:type="dxa"/>
          </w:tcPr>
          <w:p w14:paraId="6534AD9F" w14:textId="77777777" w:rsidR="001114B6" w:rsidRPr="001114B6" w:rsidRDefault="001114B6" w:rsidP="001114B6">
            <w:pPr>
              <w:rPr>
                <w:rFonts w:ascii="宋体" w:hAnsi="宋体" w:cs="宋体"/>
              </w:rPr>
            </w:pPr>
            <w:r w:rsidRPr="001114B6">
              <w:rPr>
                <w:rFonts w:ascii="宋体" w:hAnsi="宋体" w:cs="宋体" w:hint="eastAsia"/>
              </w:rPr>
              <w:t>企业单位案情描述</w:t>
            </w:r>
          </w:p>
        </w:tc>
        <w:tc>
          <w:tcPr>
            <w:tcW w:w="6316" w:type="dxa"/>
          </w:tcPr>
          <w:p w14:paraId="30F5876D" w14:textId="77777777" w:rsidR="001114B6" w:rsidRPr="001114B6" w:rsidRDefault="001114B6" w:rsidP="001114B6">
            <w:pPr>
              <w:rPr>
                <w:rFonts w:ascii="宋体" w:hAnsi="宋体" w:cs="宋体"/>
                <w:bCs/>
              </w:rPr>
            </w:pPr>
            <w:r w:rsidRPr="001114B6">
              <w:rPr>
                <w:rFonts w:ascii="宋体" w:hAnsi="宋体" w:cs="宋体" w:hint="eastAsia"/>
                <w:b/>
              </w:rPr>
              <w:t>【企业背景】</w:t>
            </w:r>
            <w:r w:rsidRPr="001114B6">
              <w:rPr>
                <w:rFonts w:ascii="宋体" w:hAnsi="宋体" w:cs="宋体" w:hint="eastAsia"/>
                <w:bCs/>
              </w:rPr>
              <w:t>*ST舜喆B，公司前身为雷伊B，由陈鸿成于1997年一手创立。</w:t>
            </w:r>
          </w:p>
          <w:p w14:paraId="56593232" w14:textId="77777777" w:rsidR="001114B6" w:rsidRPr="001114B6" w:rsidRDefault="001114B6" w:rsidP="001114B6">
            <w:pPr>
              <w:rPr>
                <w:rFonts w:ascii="宋体" w:hAnsi="宋体" w:cs="宋体"/>
                <w:bCs/>
              </w:rPr>
            </w:pPr>
            <w:r w:rsidRPr="001114B6">
              <w:rPr>
                <w:rFonts w:ascii="宋体" w:hAnsi="宋体" w:cs="宋体" w:hint="eastAsia"/>
                <w:bCs/>
              </w:rPr>
              <w:t>2000年10月27日，公司在深交所挂牌上市。上市之初，雷伊B是一家传统的服装加工出口型企业，位于广东省普宁市。这家有着20多年历史的公司，已经历过2次主业变更，但均未能成功押注市场发展趋势，公司实力亦未得到提振。</w:t>
            </w:r>
          </w:p>
          <w:p w14:paraId="36E77A96" w14:textId="77777777" w:rsidR="001114B6" w:rsidRPr="001114B6" w:rsidRDefault="001114B6" w:rsidP="001114B6">
            <w:pPr>
              <w:rPr>
                <w:rFonts w:ascii="宋体" w:hAnsi="宋体" w:cs="宋体"/>
                <w:bCs/>
              </w:rPr>
            </w:pPr>
            <w:r w:rsidRPr="001114B6">
              <w:rPr>
                <w:rFonts w:ascii="宋体" w:hAnsi="宋体" w:cs="宋体" w:hint="eastAsia"/>
                <w:bCs/>
              </w:rPr>
              <w:t>2002年，雷伊B收购经美国“圣大保罗”（SANTA BARBARA POLO）授权、在中国生产销售“圣大保罗”服饰的多家企业。</w:t>
            </w:r>
          </w:p>
          <w:p w14:paraId="69569ED6" w14:textId="77777777" w:rsidR="001114B6" w:rsidRPr="001114B6" w:rsidRDefault="001114B6" w:rsidP="001114B6">
            <w:pPr>
              <w:rPr>
                <w:rFonts w:ascii="宋体" w:hAnsi="宋体" w:cs="宋体"/>
                <w:bCs/>
              </w:rPr>
            </w:pPr>
            <w:r w:rsidRPr="001114B6">
              <w:rPr>
                <w:rFonts w:ascii="宋体" w:hAnsi="宋体" w:cs="宋体" w:hint="eastAsia"/>
                <w:bCs/>
              </w:rPr>
              <w:t>2003年被卷入“假名牌”风波，雷伊B的营业收入自2005年开始急转直下，2007年、2008年两年都处于亏损，2009年因为非经常性损益才避免了退市。</w:t>
            </w:r>
          </w:p>
          <w:p w14:paraId="3B18697C" w14:textId="77777777" w:rsidR="001114B6" w:rsidRPr="001114B6" w:rsidRDefault="001114B6" w:rsidP="001114B6">
            <w:pPr>
              <w:rPr>
                <w:rFonts w:ascii="宋体" w:hAnsi="宋体" w:cs="宋体"/>
                <w:bCs/>
              </w:rPr>
            </w:pPr>
            <w:r w:rsidRPr="001114B6">
              <w:rPr>
                <w:rFonts w:ascii="宋体" w:hAnsi="宋体" w:cs="宋体" w:hint="eastAsia"/>
                <w:bCs/>
              </w:rPr>
              <w:t>2015年5月，公司出售普宁恒大，并控股中金一品，由房地产开发转</w:t>
            </w:r>
            <w:r w:rsidRPr="001114B6">
              <w:rPr>
                <w:rFonts w:ascii="宋体" w:hAnsi="宋体" w:cs="宋体" w:hint="eastAsia"/>
                <w:bCs/>
              </w:rPr>
              <w:lastRenderedPageBreak/>
              <w:t>向黄金珠宝销售，主要经营“中金一品”品牌珠宝。</w:t>
            </w:r>
          </w:p>
          <w:p w14:paraId="3293898C" w14:textId="77777777" w:rsidR="001114B6" w:rsidRPr="001114B6" w:rsidRDefault="001114B6" w:rsidP="001114B6">
            <w:pPr>
              <w:rPr>
                <w:rFonts w:ascii="宋体" w:hAnsi="宋体" w:cs="宋体"/>
                <w:bCs/>
              </w:rPr>
            </w:pPr>
            <w:r w:rsidRPr="001114B6">
              <w:rPr>
                <w:rFonts w:ascii="宋体" w:hAnsi="宋体" w:cs="宋体" w:hint="eastAsia"/>
                <w:bCs/>
              </w:rPr>
              <w:t>2016年，公司由“广东雷伊（集团）股份有限公司”变成了“广东舜喆（集团）股份有限公司”，证券简称由“雷伊B”变更为“舜喆B”。</w:t>
            </w:r>
          </w:p>
          <w:p w14:paraId="61108EFB" w14:textId="77777777" w:rsidR="001114B6" w:rsidRPr="001114B6" w:rsidRDefault="001114B6" w:rsidP="001114B6">
            <w:pPr>
              <w:rPr>
                <w:rFonts w:ascii="宋体" w:hAnsi="宋体" w:cs="宋体"/>
                <w:bCs/>
              </w:rPr>
            </w:pPr>
            <w:r w:rsidRPr="001114B6">
              <w:rPr>
                <w:rFonts w:ascii="宋体" w:hAnsi="宋体" w:cs="宋体" w:hint="eastAsia"/>
                <w:bCs/>
              </w:rPr>
              <w:t>2021年5月5日晚，*ST舜喆B发布关于股票终止上市的公告，公司因连续20个交易日股票收盘价均低于1元，深交所决定公司股票终止上市。</w:t>
            </w:r>
          </w:p>
          <w:p w14:paraId="534A2C31" w14:textId="77777777" w:rsidR="001114B6" w:rsidRPr="001114B6" w:rsidRDefault="001114B6" w:rsidP="001114B6">
            <w:pPr>
              <w:rPr>
                <w:rFonts w:ascii="宋体" w:hAnsi="宋体" w:cs="宋体"/>
                <w:b/>
              </w:rPr>
            </w:pPr>
          </w:p>
          <w:p w14:paraId="5F8E3B0D" w14:textId="77777777" w:rsidR="001114B6" w:rsidRPr="001114B6" w:rsidRDefault="001114B6" w:rsidP="001114B6">
            <w:pPr>
              <w:rPr>
                <w:rFonts w:ascii="宋体" w:hAnsi="宋体" w:cs="宋体"/>
                <w:b/>
              </w:rPr>
            </w:pPr>
            <w:r w:rsidRPr="001114B6">
              <w:rPr>
                <w:rFonts w:ascii="宋体" w:hAnsi="宋体" w:cs="宋体" w:hint="eastAsia"/>
                <w:b/>
              </w:rPr>
              <w:t>【案情背景】</w:t>
            </w:r>
            <w:r w:rsidRPr="001114B6">
              <w:rPr>
                <w:rFonts w:ascii="宋体" w:hAnsi="宋体" w:cs="宋体" w:hint="eastAsia"/>
              </w:rPr>
              <w:t>（1）广东舜喆公司 2017 年 12 月 31 日资产负债表长期股权投资账面价值为 269,998,221.71 元，具体情况为：①对深圳深国融融资担保有限公司投资，采用 权益法核算，账面价值为 149,998,221.71 元，由于审计范围受到限制，我们无法 就该长期股权投资的账面价值获取充分、适当的审计证据，也无法确定是否有 必要对该长期股权投资减值准备的金额进行调整。②对深圳市未来产业发展基 金企业（有限合伙）投资，采用权益法核算，账面价值为 120,000,000.00 元。由于 2017 年度该被投资合伙企业与广东舜喆公司关联方发生股权交易，报告期内未 见广东舜喆公司相关公告信息，且审计范围受到限制，我们无法就该长期股权 投资的账面价值获取充分、适当的审计证据，也无法确定是否有必要对该长期 股权投资减值准备的金额进行调整。 （2）广东舜喆公司分别为普宁市华丰强贸 易有限公司向中国工商银行股份有限公司揭阳榕城支行借款、普宁市莱利盛贸易 有限公司与中国工商银行股份有限公司揭阳分行借款提供房产抵押担保，根据公 司分别与普宁市华丰强贸易有限公司和普宁市莱利盛贸易有限公司签订的反担保 协议，普宁市华丰强贸易有限公司和普宁市莱利盛贸易有限公司应该以借入的款 项为公司提供反担保，截止 2017 年 12 月 31 日上述公司未按协议执行，将向银行 借入款项转入广东舜喆公司，详见附注十一、2、（1）。由于审计范围受到限制， 我们无法就该预计负债的影响获取充分、适当的审计证据。 （3）其他应收款 中普宁市燕利来贸易有限公司作为广东舜喆公司关联方，期末余额为 1,200.00 万元，按账龄组合计提坏账准备，详见附注六、5。报告期内未见广东舜喆公司 对该关联交易事项作出及时披露。</w:t>
            </w:r>
          </w:p>
          <w:p w14:paraId="6E7C4719" w14:textId="77777777" w:rsidR="001114B6" w:rsidRPr="001114B6" w:rsidRDefault="001114B6" w:rsidP="001114B6">
            <w:pPr>
              <w:rPr>
                <w:rFonts w:ascii="宋体" w:hAnsi="宋体" w:cs="宋体"/>
                <w:b/>
              </w:rPr>
            </w:pPr>
            <w:r w:rsidRPr="001114B6">
              <w:rPr>
                <w:rFonts w:ascii="宋体" w:hAnsi="宋体" w:cs="宋体" w:hint="eastAsia"/>
                <w:b/>
              </w:rPr>
              <w:t>【案情描述】</w:t>
            </w:r>
            <w:r w:rsidRPr="001114B6">
              <w:rPr>
                <w:rFonts w:ascii="宋体" w:hAnsi="宋体" w:cs="宋体" w:hint="eastAsia"/>
              </w:rPr>
              <w:t>2017 年度，广东舜喆合并口径主营业务收入 563,989,732.95 元，子公司深圳中 金一品珠宝有限公司（以下简称“中金一品公司”）主营业务收入为 471,002,217.43 元。中金一品公司作为广东舜喆公司合并利润重要来源，为此我们确定主营业务 收入的真实性和截止性为关键审计事项。 根据中金一品公司会计政策，公司收入主要来源于黄金珠宝、镶嵌类首饰 销售收入。上述销售收入以客户确认的验收单据作为公司收入确认时点。</w:t>
            </w:r>
          </w:p>
          <w:p w14:paraId="30C08112" w14:textId="77777777" w:rsidR="001114B6" w:rsidRPr="001114B6" w:rsidRDefault="001114B6" w:rsidP="001114B6">
            <w:pPr>
              <w:rPr>
                <w:rFonts w:ascii="宋体" w:hAnsi="宋体" w:cs="宋体"/>
              </w:rPr>
            </w:pPr>
          </w:p>
        </w:tc>
      </w:tr>
      <w:tr w:rsidR="001114B6" w:rsidRPr="001114B6" w14:paraId="22A57119" w14:textId="77777777" w:rsidTr="00AF1365">
        <w:tc>
          <w:tcPr>
            <w:tcW w:w="1980" w:type="dxa"/>
          </w:tcPr>
          <w:p w14:paraId="60BB24A3" w14:textId="77777777" w:rsidR="001114B6" w:rsidRPr="001114B6" w:rsidRDefault="001114B6" w:rsidP="001114B6">
            <w:pPr>
              <w:rPr>
                <w:rFonts w:ascii="宋体" w:hAnsi="宋体" w:cs="宋体"/>
              </w:rPr>
            </w:pPr>
            <w:r w:rsidRPr="001114B6">
              <w:rPr>
                <w:rFonts w:ascii="宋体" w:hAnsi="宋体" w:cs="宋体" w:hint="eastAsia"/>
              </w:rPr>
              <w:t>企业受罚或责任描述</w:t>
            </w:r>
          </w:p>
        </w:tc>
        <w:tc>
          <w:tcPr>
            <w:tcW w:w="6316" w:type="dxa"/>
          </w:tcPr>
          <w:p w14:paraId="06796E17" w14:textId="77777777" w:rsidR="001114B6" w:rsidRPr="001114B6" w:rsidRDefault="001114B6" w:rsidP="001114B6">
            <w:pPr>
              <w:rPr>
                <w:rFonts w:ascii="宋体" w:hAnsi="宋体" w:cs="宋体"/>
                <w:b/>
              </w:rPr>
            </w:pPr>
            <w:r w:rsidRPr="001114B6">
              <w:rPr>
                <w:rFonts w:ascii="宋体" w:hAnsi="宋体" w:cs="宋体" w:hint="eastAsia"/>
                <w:b/>
              </w:rPr>
              <w:t>无</w:t>
            </w:r>
          </w:p>
          <w:p w14:paraId="7B8118E8" w14:textId="77777777" w:rsidR="001114B6" w:rsidRPr="001114B6" w:rsidRDefault="001114B6" w:rsidP="001114B6">
            <w:pPr>
              <w:rPr>
                <w:rFonts w:ascii="宋体" w:hAnsi="宋体" w:cs="宋体"/>
                <w:b/>
              </w:rPr>
            </w:pPr>
            <w:r w:rsidRPr="001114B6">
              <w:rPr>
                <w:rFonts w:ascii="宋体" w:hAnsi="宋体" w:cs="宋体" w:hint="eastAsia"/>
              </w:rPr>
              <w:t>广东舜喆公司管理层（以下简称管理层）负责按照企业会计准则的规定编 制财务报表，使其实现公允反映，并设计、执行和维护必要的内部控制，以使财 务报表不存在由于舞弊或错误导致的重大错报。 在编制财务报表时，管理层负责评估广东舜喆公司的持续经营能力，披露与 持续经营相关的事项（如适用），并运用持续经营假设，除非管理层计划</w:t>
            </w:r>
            <w:r w:rsidRPr="001114B6">
              <w:rPr>
                <w:rFonts w:ascii="宋体" w:hAnsi="宋体" w:cs="宋体" w:hint="eastAsia"/>
              </w:rPr>
              <w:lastRenderedPageBreak/>
              <w:t>清算广 东舜喆公司、终止运营或别无其他现实的选择。 治理层负责监督广东舜喆公司的财务报告过程。</w:t>
            </w:r>
          </w:p>
        </w:tc>
      </w:tr>
      <w:tr w:rsidR="001114B6" w:rsidRPr="001114B6" w14:paraId="2FD45518" w14:textId="77777777" w:rsidTr="00AF1365">
        <w:tc>
          <w:tcPr>
            <w:tcW w:w="1980" w:type="dxa"/>
          </w:tcPr>
          <w:p w14:paraId="3FF08674" w14:textId="77777777" w:rsidR="001114B6" w:rsidRPr="001114B6" w:rsidRDefault="001114B6" w:rsidP="001114B6">
            <w:pPr>
              <w:rPr>
                <w:rFonts w:ascii="宋体" w:hAnsi="宋体" w:cs="宋体"/>
              </w:rPr>
            </w:pPr>
            <w:r w:rsidRPr="001114B6">
              <w:rPr>
                <w:rFonts w:ascii="宋体" w:hAnsi="宋体" w:cs="宋体" w:hint="eastAsia"/>
              </w:rPr>
              <w:t>关联审计机构名称</w:t>
            </w:r>
          </w:p>
        </w:tc>
        <w:tc>
          <w:tcPr>
            <w:tcW w:w="6316" w:type="dxa"/>
          </w:tcPr>
          <w:p w14:paraId="0962D6BA" w14:textId="77777777" w:rsidR="001114B6" w:rsidRPr="001114B6" w:rsidRDefault="001114B6" w:rsidP="001114B6">
            <w:pPr>
              <w:rPr>
                <w:rFonts w:ascii="宋体" w:hAnsi="宋体" w:cs="宋体"/>
                <w:b/>
              </w:rPr>
            </w:pPr>
            <w:r w:rsidRPr="001114B6">
              <w:rPr>
                <w:rFonts w:ascii="宋体" w:hAnsi="宋体" w:cs="宋体" w:hint="eastAsia"/>
              </w:rPr>
              <w:t>亚太（集团）会计师事务所</w:t>
            </w:r>
          </w:p>
        </w:tc>
      </w:tr>
      <w:tr w:rsidR="001114B6" w:rsidRPr="001114B6" w14:paraId="33A11BDC" w14:textId="77777777" w:rsidTr="00AF1365">
        <w:tc>
          <w:tcPr>
            <w:tcW w:w="1980" w:type="dxa"/>
          </w:tcPr>
          <w:p w14:paraId="7FD1440B" w14:textId="77777777" w:rsidR="001114B6" w:rsidRPr="001114B6" w:rsidRDefault="001114B6" w:rsidP="001114B6">
            <w:pPr>
              <w:rPr>
                <w:rFonts w:ascii="宋体" w:hAnsi="宋体" w:cs="宋体"/>
              </w:rPr>
            </w:pPr>
            <w:r w:rsidRPr="001114B6">
              <w:rPr>
                <w:rFonts w:ascii="宋体" w:hAnsi="宋体" w:cs="宋体" w:hint="eastAsia"/>
              </w:rPr>
              <w:t>审计机构案情描述</w:t>
            </w:r>
          </w:p>
        </w:tc>
        <w:tc>
          <w:tcPr>
            <w:tcW w:w="6316" w:type="dxa"/>
          </w:tcPr>
          <w:p w14:paraId="1A2C6165" w14:textId="77777777" w:rsidR="001114B6" w:rsidRPr="001114B6" w:rsidRDefault="001114B6" w:rsidP="001114B6">
            <w:pPr>
              <w:rPr>
                <w:rFonts w:ascii="宋体" w:hAnsi="宋体" w:cs="宋体"/>
              </w:rPr>
            </w:pPr>
            <w:r w:rsidRPr="001114B6">
              <w:rPr>
                <w:rFonts w:ascii="宋体" w:hAnsi="宋体" w:cs="宋体"/>
              </w:rPr>
              <w:t>2017 年度，广东舜喆合并口径主营业务收入 563,989,732.95 元，子公司深圳中 金一品珠宝有限公司（以下简称“中金一品公司”）主营业务收入为 471,002,217.43 元。中金一品公司作为广东舜喆公司合并利润重要来源，为此我们确定主营业务 收入的真实性和截止性为关键审计事项。 根据中金一品公司会计政策，公司收入主要来源于黄金珠宝、镶嵌类首饰 销售收入。上述销售收入以客户确认的验收单据作为公司收入确认时点。</w:t>
            </w:r>
          </w:p>
        </w:tc>
      </w:tr>
      <w:tr w:rsidR="001114B6" w:rsidRPr="001114B6" w14:paraId="7E518AF5" w14:textId="77777777" w:rsidTr="00AF1365">
        <w:tc>
          <w:tcPr>
            <w:tcW w:w="1980" w:type="dxa"/>
          </w:tcPr>
          <w:p w14:paraId="46B69B4B" w14:textId="77777777" w:rsidR="001114B6" w:rsidRPr="001114B6" w:rsidRDefault="001114B6" w:rsidP="001114B6">
            <w:pPr>
              <w:rPr>
                <w:rFonts w:ascii="宋体" w:hAnsi="宋体" w:cs="宋体"/>
              </w:rPr>
            </w:pPr>
            <w:r w:rsidRPr="001114B6">
              <w:rPr>
                <w:rFonts w:ascii="宋体" w:hAnsi="宋体" w:cs="宋体" w:hint="eastAsia"/>
              </w:rPr>
              <w:t>审计受罚或责任描述</w:t>
            </w:r>
          </w:p>
        </w:tc>
        <w:tc>
          <w:tcPr>
            <w:tcW w:w="6316" w:type="dxa"/>
          </w:tcPr>
          <w:p w14:paraId="667053F3" w14:textId="77777777" w:rsidR="001114B6" w:rsidRPr="001114B6" w:rsidRDefault="001114B6" w:rsidP="001114B6">
            <w:pPr>
              <w:rPr>
                <w:rFonts w:ascii="宋体" w:hAnsi="宋体" w:cs="宋体"/>
              </w:rPr>
            </w:pPr>
            <w:r w:rsidRPr="001114B6">
              <w:rPr>
                <w:rFonts w:ascii="宋体" w:hAnsi="宋体" w:cs="宋体" w:hint="eastAsia"/>
              </w:rPr>
              <w:t>我们的目标是对财务报表整体是否不存在由于舞弊或错误导致的重大错报 获取合理保证，并出具包含审计意见的审计报告。合理保证是高水平的保证，但 并不能保证按照审计准则执行的审计在某一重大错报存在时总能发现。错报可能 由于舞弊或错误导致，如果合理预期错报单独或汇总起来可能影响财务报表使用 者依据财务报表作出的经济决策，则通常认为错报是重大的。</w:t>
            </w:r>
          </w:p>
        </w:tc>
      </w:tr>
      <w:tr w:rsidR="001114B6" w:rsidRPr="001114B6" w14:paraId="14E1C93C" w14:textId="77777777" w:rsidTr="00AF1365">
        <w:tc>
          <w:tcPr>
            <w:tcW w:w="1980" w:type="dxa"/>
          </w:tcPr>
          <w:p w14:paraId="194CD89C" w14:textId="77777777" w:rsidR="001114B6" w:rsidRPr="001114B6" w:rsidRDefault="001114B6" w:rsidP="001114B6">
            <w:pPr>
              <w:rPr>
                <w:rFonts w:ascii="宋体" w:hAnsi="宋体" w:cs="宋体"/>
              </w:rPr>
            </w:pPr>
            <w:r w:rsidRPr="001114B6">
              <w:rPr>
                <w:rFonts w:ascii="宋体" w:hAnsi="宋体" w:cs="宋体" w:hint="eastAsia"/>
              </w:rPr>
              <w:t>引发的审计实施思考</w:t>
            </w:r>
          </w:p>
        </w:tc>
        <w:tc>
          <w:tcPr>
            <w:tcW w:w="6316" w:type="dxa"/>
          </w:tcPr>
          <w:p w14:paraId="341E9909" w14:textId="77777777" w:rsidR="001114B6" w:rsidRPr="001114B6" w:rsidRDefault="001114B6" w:rsidP="001114B6">
            <w:pPr>
              <w:rPr>
                <w:rFonts w:ascii="宋体" w:hAnsi="宋体" w:cs="宋体"/>
              </w:rPr>
            </w:pPr>
            <w:r w:rsidRPr="001114B6">
              <w:rPr>
                <w:rFonts w:ascii="宋体" w:hAnsi="宋体" w:cs="宋体" w:hint="eastAsia"/>
              </w:rPr>
              <w:t>（1）了解、测试中金一品公司与销售、收款相关的内部控制制度、财务核 算制度的设计和执行； （2）区别销售产品类别，结合行业发展和公司实际情况，执行分析性复核 程序，判断销售收入和毛利变动的合理性； （3）执行细节测试，抽样检查存货收发记录、客户签收的销售出库单等外 部证据，检查收款记录，对应收账款期末余额、本期发生额和主营业务收入发生 额及结合销售合同条款内容等信息进行函证，同时还针对大额客户进一步执行了 实地走访程序，审计销售收入真实性； （4）抽查 2017 年年末和 2018 年年初发生的收入，审计销售收入的截止性 等。</w:t>
            </w:r>
          </w:p>
        </w:tc>
      </w:tr>
      <w:tr w:rsidR="001114B6" w:rsidRPr="001114B6" w14:paraId="5E5CB286" w14:textId="77777777" w:rsidTr="00AF1365">
        <w:tc>
          <w:tcPr>
            <w:tcW w:w="1980" w:type="dxa"/>
          </w:tcPr>
          <w:p w14:paraId="34F1C9E8" w14:textId="77777777" w:rsidR="001114B6" w:rsidRPr="001114B6" w:rsidRDefault="001114B6" w:rsidP="001114B6">
            <w:pPr>
              <w:rPr>
                <w:rFonts w:ascii="宋体" w:hAnsi="宋体" w:cs="宋体"/>
              </w:rPr>
            </w:pPr>
            <w:r w:rsidRPr="001114B6">
              <w:rPr>
                <w:rFonts w:ascii="宋体" w:hAnsi="宋体" w:cs="宋体" w:hint="eastAsia"/>
              </w:rPr>
              <w:t>审计报告及审计意见披露</w:t>
            </w:r>
          </w:p>
        </w:tc>
        <w:tc>
          <w:tcPr>
            <w:tcW w:w="6316" w:type="dxa"/>
          </w:tcPr>
          <w:p w14:paraId="3ADB8B38" w14:textId="77777777" w:rsidR="001114B6" w:rsidRPr="001114B6" w:rsidRDefault="001114B6" w:rsidP="001114B6">
            <w:pPr>
              <w:numPr>
                <w:ilvl w:val="0"/>
                <w:numId w:val="16"/>
              </w:numPr>
              <w:tabs>
                <w:tab w:val="left" w:pos="2160"/>
              </w:tabs>
              <w:rPr>
                <w:rFonts w:ascii="宋体" w:hAnsi="宋体" w:cs="宋体"/>
              </w:rPr>
            </w:pPr>
            <w:r w:rsidRPr="001114B6">
              <w:rPr>
                <w:rFonts w:ascii="宋体" w:hAnsi="宋体" w:cs="宋体" w:hint="eastAsia"/>
              </w:rPr>
              <w:t>识别和评估由于舞弊或错误导致的财务报表重大错报风险，设计和实 施审计程序以应对这些风险，并获取充分、适当的审计证据，作为发表审计意见 的基础。由于舞弊可能涉及串通、伪造、故意遗漏、虚假陈述或凌驾于内部控制 之上，未能发现由于舞弊导致的重大错报的风险高于未能发现由于错误导致的重 大错报的风险。 （2）了解与审计相关的内部控制，以设计恰当的审计程序。 （3）评价管理层选用会计政策的恰当性和作出会计估计及相关披露的合理性。 （4）对管理层使用持续经营假设的恰当性得出结论。同时，根据获取的审计 证据，就可能导致对广东舜喆公司持续经营能力产生重大疑虑的事项或情况是否 存在重大不确定性得出结论。如果我们得出结论认为存在重大不确定性，审计准 则要求我们在审计报告中提请报表使用者注意财务报表中的相关披露；如果披露 不充分，我们应当发表非无保留意见。我们的结论基于截至审计报告日可获得的 信息。然而，未来的事项或情况可能导致广东舜喆公司不能持续经营。 （5）评价财务报表的总体列报、结构和内容（包括披露），并评价财务报表 是否公允反映相关交易和事项。 （6）就广东舜喆公司中实体或业务活动的财务信息获取充分、适当的审计证 据，以对财务报表发表意见。我们负责指导、监督和执行集团审计。我们对审计 意见承担全部责任。 我们与治理层就计划的审计范围、时间安排和重大审计发现等事项进行沟通， 包括沟通</w:t>
            </w:r>
            <w:r w:rsidRPr="001114B6">
              <w:rPr>
                <w:rFonts w:ascii="宋体" w:hAnsi="宋体" w:cs="宋体" w:hint="eastAsia"/>
              </w:rPr>
              <w:lastRenderedPageBreak/>
              <w:t>我们在审计中识别出的值得关注的内部控制缺陷</w:t>
            </w:r>
          </w:p>
          <w:p w14:paraId="1378B731" w14:textId="77777777" w:rsidR="001114B6" w:rsidRPr="001114B6" w:rsidRDefault="001114B6" w:rsidP="001114B6">
            <w:pPr>
              <w:tabs>
                <w:tab w:val="left" w:pos="2160"/>
              </w:tabs>
              <w:rPr>
                <w:rFonts w:ascii="宋体" w:hAnsi="宋体" w:cs="宋体"/>
              </w:rPr>
            </w:pPr>
            <w:r w:rsidRPr="001114B6">
              <w:rPr>
                <w:rFonts w:ascii="宋体" w:hAnsi="宋体" w:cs="宋体" w:hint="eastAsia"/>
              </w:rPr>
              <w:t>无保留意见</w:t>
            </w:r>
          </w:p>
          <w:p w14:paraId="19189018" w14:textId="77777777" w:rsidR="001114B6" w:rsidRPr="001114B6" w:rsidRDefault="001114B6" w:rsidP="001114B6">
            <w:pPr>
              <w:tabs>
                <w:tab w:val="left" w:pos="2160"/>
              </w:tabs>
              <w:rPr>
                <w:rFonts w:ascii="宋体" w:hAnsi="宋体" w:cs="宋体"/>
              </w:rPr>
            </w:pPr>
            <w:r w:rsidRPr="001114B6">
              <w:rPr>
                <w:rFonts w:ascii="宋体" w:hAnsi="宋体" w:cs="宋体" w:hint="eastAsia"/>
              </w:rPr>
              <w:t>http://www.cninfo.com.cn/new/disclosure/detail?plate=szse&amp;orgId=gssz0200168&amp;stockCode=200168&amp;announcementId=1204828107&amp;announcementTime=2018-04-28</w:t>
            </w:r>
          </w:p>
        </w:tc>
      </w:tr>
      <w:tr w:rsidR="001114B6" w:rsidRPr="001114B6" w14:paraId="740EB500" w14:textId="77777777" w:rsidTr="00AF1365">
        <w:tc>
          <w:tcPr>
            <w:tcW w:w="1980" w:type="dxa"/>
          </w:tcPr>
          <w:p w14:paraId="2539954C" w14:textId="77777777" w:rsidR="001114B6" w:rsidRPr="001114B6" w:rsidRDefault="001114B6" w:rsidP="001114B6">
            <w:pPr>
              <w:jc w:val="center"/>
              <w:rPr>
                <w:rFonts w:ascii="宋体" w:hAnsi="宋体" w:cs="宋体"/>
              </w:rPr>
            </w:pPr>
            <w:r w:rsidRPr="001114B6">
              <w:rPr>
                <w:rFonts w:ascii="宋体" w:hAnsi="宋体" w:cs="宋体" w:hint="eastAsia"/>
              </w:rPr>
              <w:t>关联的审计术语与审计方法</w:t>
            </w:r>
          </w:p>
        </w:tc>
        <w:tc>
          <w:tcPr>
            <w:tcW w:w="6316" w:type="dxa"/>
          </w:tcPr>
          <w:p w14:paraId="2D215D8D" w14:textId="77777777" w:rsidR="001114B6" w:rsidRPr="001114B6" w:rsidRDefault="001114B6" w:rsidP="001114B6">
            <w:pPr>
              <w:tabs>
                <w:tab w:val="left" w:pos="2160"/>
              </w:tabs>
              <w:rPr>
                <w:rFonts w:ascii="宋体" w:hAnsi="宋体" w:cs="宋体"/>
                <w:color w:val="5B9BD5"/>
              </w:rPr>
            </w:pPr>
            <w:r w:rsidRPr="001114B6">
              <w:rPr>
                <w:rFonts w:ascii="宋体" w:hAnsi="宋体" w:cs="宋体" w:hint="eastAsia"/>
              </w:rPr>
              <w:t>重大会计差错 无保留意见</w:t>
            </w:r>
          </w:p>
        </w:tc>
      </w:tr>
    </w:tbl>
    <w:p w14:paraId="6430C98D" w14:textId="77777777" w:rsidR="001114B6" w:rsidRPr="001114B6" w:rsidRDefault="001114B6" w:rsidP="001114B6">
      <w:pPr>
        <w:rPr>
          <w:rFonts w:hint="eastAsia"/>
        </w:rPr>
      </w:pPr>
    </w:p>
    <w:p w14:paraId="443AAC61" w14:textId="19F3E35A" w:rsidR="001114B6" w:rsidRDefault="006B6159" w:rsidP="005B535E">
      <w:pPr>
        <w:pStyle w:val="2"/>
        <w:numPr>
          <w:ilvl w:val="0"/>
          <w:numId w:val="12"/>
        </w:numPr>
      </w:pPr>
      <w:bookmarkStart w:id="83" w:name="_Toc106144132"/>
      <w:r w:rsidRPr="006B6159">
        <w:rPr>
          <w:rFonts w:hint="eastAsia"/>
        </w:rPr>
        <w:t>成都华泽钴镍材料股份有限公司</w:t>
      </w:r>
      <w:bookmarkEnd w:id="83"/>
    </w:p>
    <w:tbl>
      <w:tblPr>
        <w:tblStyle w:val="a7"/>
        <w:tblW w:w="8296" w:type="dxa"/>
        <w:tblLayout w:type="fixed"/>
        <w:tblLook w:val="04A0" w:firstRow="1" w:lastRow="0" w:firstColumn="1" w:lastColumn="0" w:noHBand="0" w:noVBand="1"/>
      </w:tblPr>
      <w:tblGrid>
        <w:gridCol w:w="1980"/>
        <w:gridCol w:w="6316"/>
      </w:tblGrid>
      <w:tr w:rsidR="001114B6" w:rsidRPr="001114B6" w14:paraId="3C32DC3B" w14:textId="77777777" w:rsidTr="00AF1365">
        <w:tc>
          <w:tcPr>
            <w:tcW w:w="1980" w:type="dxa"/>
          </w:tcPr>
          <w:p w14:paraId="20CE6B82" w14:textId="77777777" w:rsidR="001114B6" w:rsidRPr="001114B6" w:rsidRDefault="001114B6" w:rsidP="001114B6">
            <w:pPr>
              <w:rPr>
                <w:rFonts w:ascii="宋体" w:hAnsi="宋体" w:cs="宋体"/>
              </w:rPr>
            </w:pPr>
            <w:r w:rsidRPr="001114B6">
              <w:rPr>
                <w:rFonts w:ascii="宋体" w:hAnsi="宋体" w:cs="宋体" w:hint="eastAsia"/>
              </w:rPr>
              <w:t>案例数据编号</w:t>
            </w:r>
          </w:p>
        </w:tc>
        <w:tc>
          <w:tcPr>
            <w:tcW w:w="6316" w:type="dxa"/>
          </w:tcPr>
          <w:p w14:paraId="29FF24C8" w14:textId="67727A1E" w:rsidR="001114B6" w:rsidRPr="001114B6" w:rsidRDefault="001E6D51" w:rsidP="001114B6">
            <w:pPr>
              <w:jc w:val="center"/>
              <w:rPr>
                <w:rFonts w:ascii="宋体" w:hAnsi="宋体" w:cs="宋体"/>
              </w:rPr>
            </w:pPr>
            <w:r>
              <w:rPr>
                <w:rFonts w:ascii="宋体" w:hAnsi="宋体" w:cs="宋体" w:hint="eastAsia"/>
              </w:rPr>
              <w:t>1</w:t>
            </w:r>
            <w:r>
              <w:rPr>
                <w:rFonts w:ascii="宋体" w:hAnsi="宋体" w:cs="宋体"/>
              </w:rPr>
              <w:t>801</w:t>
            </w:r>
          </w:p>
        </w:tc>
      </w:tr>
      <w:tr w:rsidR="001114B6" w:rsidRPr="001114B6" w14:paraId="7215084D" w14:textId="77777777" w:rsidTr="00AF1365">
        <w:tc>
          <w:tcPr>
            <w:tcW w:w="1980" w:type="dxa"/>
          </w:tcPr>
          <w:p w14:paraId="06379988" w14:textId="77777777" w:rsidR="001114B6" w:rsidRPr="001114B6" w:rsidRDefault="001114B6" w:rsidP="001114B6">
            <w:pPr>
              <w:rPr>
                <w:rFonts w:ascii="宋体" w:hAnsi="宋体" w:cs="宋体"/>
              </w:rPr>
            </w:pPr>
            <w:r w:rsidRPr="001114B6">
              <w:rPr>
                <w:rFonts w:ascii="宋体" w:hAnsi="宋体" w:cs="宋体" w:hint="eastAsia"/>
              </w:rPr>
              <w:t>案例行业类别</w:t>
            </w:r>
          </w:p>
        </w:tc>
        <w:tc>
          <w:tcPr>
            <w:tcW w:w="6316" w:type="dxa"/>
          </w:tcPr>
          <w:p w14:paraId="1E099E92" w14:textId="3D92F2CD" w:rsidR="001114B6" w:rsidRPr="001114B6" w:rsidRDefault="001E6D51" w:rsidP="001114B6">
            <w:pPr>
              <w:jc w:val="center"/>
              <w:rPr>
                <w:rFonts w:ascii="宋体" w:hAnsi="宋体" w:cs="宋体"/>
              </w:rPr>
            </w:pPr>
            <w:r w:rsidRPr="001E6D51">
              <w:rPr>
                <w:rFonts w:ascii="宋体" w:hAnsi="宋体" w:cs="宋体"/>
              </w:rPr>
              <w:t>18教育培训类</w:t>
            </w:r>
          </w:p>
        </w:tc>
      </w:tr>
      <w:tr w:rsidR="001114B6" w:rsidRPr="001114B6" w14:paraId="7DF8A53A" w14:textId="77777777" w:rsidTr="00AF1365">
        <w:tc>
          <w:tcPr>
            <w:tcW w:w="1980" w:type="dxa"/>
          </w:tcPr>
          <w:p w14:paraId="2BEC53D5" w14:textId="77777777" w:rsidR="001114B6" w:rsidRPr="001114B6" w:rsidRDefault="001114B6" w:rsidP="001114B6">
            <w:pPr>
              <w:rPr>
                <w:rFonts w:ascii="宋体" w:hAnsi="宋体" w:cs="宋体"/>
              </w:rPr>
            </w:pPr>
            <w:r w:rsidRPr="001114B6">
              <w:rPr>
                <w:rFonts w:ascii="宋体" w:hAnsi="宋体" w:cs="宋体" w:hint="eastAsia"/>
              </w:rPr>
              <w:t>案例发生时间</w:t>
            </w:r>
          </w:p>
        </w:tc>
        <w:tc>
          <w:tcPr>
            <w:tcW w:w="6316" w:type="dxa"/>
          </w:tcPr>
          <w:p w14:paraId="2458CE8C" w14:textId="77777777" w:rsidR="001114B6" w:rsidRPr="001114B6" w:rsidRDefault="001114B6" w:rsidP="001114B6">
            <w:pPr>
              <w:jc w:val="center"/>
              <w:rPr>
                <w:rFonts w:ascii="宋体" w:hAnsi="宋体" w:cs="宋体"/>
              </w:rPr>
            </w:pPr>
            <w:r w:rsidRPr="001114B6">
              <w:rPr>
                <w:rFonts w:ascii="宋体" w:hAnsi="宋体" w:cs="宋体" w:hint="eastAsia"/>
              </w:rPr>
              <w:t>2017</w:t>
            </w:r>
          </w:p>
        </w:tc>
      </w:tr>
      <w:tr w:rsidR="001114B6" w:rsidRPr="001114B6" w14:paraId="362D6A2A" w14:textId="77777777" w:rsidTr="00AF1365">
        <w:tc>
          <w:tcPr>
            <w:tcW w:w="1980" w:type="dxa"/>
          </w:tcPr>
          <w:p w14:paraId="46E79024" w14:textId="77777777" w:rsidR="001114B6" w:rsidRPr="001114B6" w:rsidRDefault="001114B6" w:rsidP="001114B6">
            <w:pPr>
              <w:rPr>
                <w:rFonts w:ascii="宋体" w:hAnsi="宋体" w:cs="宋体"/>
              </w:rPr>
            </w:pPr>
            <w:r w:rsidRPr="001114B6">
              <w:rPr>
                <w:rFonts w:ascii="宋体" w:hAnsi="宋体" w:cs="宋体" w:hint="eastAsia"/>
              </w:rPr>
              <w:t>案例企业名称</w:t>
            </w:r>
          </w:p>
        </w:tc>
        <w:tc>
          <w:tcPr>
            <w:tcW w:w="6316" w:type="dxa"/>
          </w:tcPr>
          <w:p w14:paraId="3C918879" w14:textId="77777777" w:rsidR="001114B6" w:rsidRPr="001114B6" w:rsidRDefault="001114B6" w:rsidP="001114B6">
            <w:pPr>
              <w:jc w:val="center"/>
              <w:rPr>
                <w:rFonts w:ascii="宋体" w:hAnsi="宋体" w:cs="宋体"/>
              </w:rPr>
            </w:pPr>
            <w:r w:rsidRPr="001114B6">
              <w:rPr>
                <w:rFonts w:ascii="宋体" w:hAnsi="宋体" w:cs="宋体" w:hint="eastAsia"/>
              </w:rPr>
              <w:t>成都华泽钴镍材料股份有限公司</w:t>
            </w:r>
          </w:p>
        </w:tc>
      </w:tr>
      <w:tr w:rsidR="001114B6" w:rsidRPr="001114B6" w14:paraId="44822FD2" w14:textId="77777777" w:rsidTr="00AF1365">
        <w:tc>
          <w:tcPr>
            <w:tcW w:w="1980" w:type="dxa"/>
          </w:tcPr>
          <w:p w14:paraId="074EAFCB" w14:textId="77777777" w:rsidR="001114B6" w:rsidRPr="001114B6" w:rsidRDefault="001114B6" w:rsidP="001114B6">
            <w:pPr>
              <w:rPr>
                <w:rFonts w:ascii="宋体" w:hAnsi="宋体" w:cs="宋体"/>
              </w:rPr>
            </w:pPr>
            <w:r w:rsidRPr="001114B6">
              <w:rPr>
                <w:rFonts w:ascii="宋体" w:hAnsi="宋体" w:cs="宋体" w:hint="eastAsia"/>
              </w:rPr>
              <w:t>案例企业经营范围</w:t>
            </w:r>
          </w:p>
        </w:tc>
        <w:tc>
          <w:tcPr>
            <w:tcW w:w="6316" w:type="dxa"/>
          </w:tcPr>
          <w:p w14:paraId="70BAACC0" w14:textId="77777777" w:rsidR="001114B6" w:rsidRPr="001114B6" w:rsidRDefault="001114B6" w:rsidP="001114B6">
            <w:pPr>
              <w:jc w:val="center"/>
              <w:rPr>
                <w:rFonts w:ascii="宋体" w:hAnsi="宋体" w:cs="宋体"/>
              </w:rPr>
            </w:pPr>
            <w:r w:rsidRPr="001114B6">
              <w:rPr>
                <w:rFonts w:ascii="宋体" w:hAnsi="宋体" w:cs="宋体" w:hint="eastAsia"/>
              </w:rPr>
              <w:t>有色金属、矿产品（许可经营项目除外）的销售；化工产品（危险、易制毒、监控化学品除外）、仪器仪表、建筑材料、装潢材料、机电设备及配件、五金交电、金属制品、焦炭、机械设备及配件的销售；自营或代理各类商品与技术的进出口业务（国家限制或禁止公司进出口的商品和金属除外）；经营进料加工和三来一补业务。（依法须经批准的项目，经相关部门批准后方可开展经营活动）。</w:t>
            </w:r>
          </w:p>
        </w:tc>
      </w:tr>
      <w:tr w:rsidR="001114B6" w:rsidRPr="001114B6" w14:paraId="54AE569A" w14:textId="77777777" w:rsidTr="00AF1365">
        <w:tc>
          <w:tcPr>
            <w:tcW w:w="1980" w:type="dxa"/>
          </w:tcPr>
          <w:p w14:paraId="51715EAF" w14:textId="77777777" w:rsidR="001114B6" w:rsidRPr="001114B6" w:rsidRDefault="001114B6" w:rsidP="001114B6">
            <w:pPr>
              <w:rPr>
                <w:rFonts w:ascii="宋体" w:hAnsi="宋体" w:cs="宋体"/>
              </w:rPr>
            </w:pPr>
            <w:r w:rsidRPr="001114B6">
              <w:rPr>
                <w:rFonts w:ascii="宋体" w:hAnsi="宋体" w:cs="宋体" w:hint="eastAsia"/>
              </w:rPr>
              <w:t>企业单位案情描述</w:t>
            </w:r>
          </w:p>
        </w:tc>
        <w:tc>
          <w:tcPr>
            <w:tcW w:w="6316" w:type="dxa"/>
          </w:tcPr>
          <w:p w14:paraId="054A3FC9" w14:textId="77777777" w:rsidR="001114B6" w:rsidRPr="001114B6" w:rsidRDefault="001114B6" w:rsidP="001114B6">
            <w:pPr>
              <w:rPr>
                <w:rFonts w:ascii="宋体" w:hAnsi="宋体" w:cs="宋体"/>
                <w:b/>
              </w:rPr>
            </w:pPr>
            <w:r w:rsidRPr="001114B6">
              <w:rPr>
                <w:rFonts w:ascii="宋体" w:hAnsi="宋体" w:cs="宋体" w:hint="eastAsia"/>
                <w:b/>
              </w:rPr>
              <w:t>【企业背景】</w:t>
            </w:r>
            <w:r w:rsidRPr="001114B6">
              <w:rPr>
                <w:rFonts w:ascii="宋体" w:hAnsi="宋体" w:cs="宋体" w:hint="eastAsia"/>
                <w:bCs/>
              </w:rPr>
              <w:t>成都华泽钴镍材料股份有限公司于1990年12月26日在</w:t>
            </w:r>
            <w:hyperlink r:id="rId36" w:tgtFrame="https://baike.baidu.com/item/%E6%88%90%E9%83%BD%E5%8D%8E%E6%B3%BD%E9%92%B4%E9%95%8D%E6%9D%90%E6%96%99%E8%82%A1%E4%BB%BD%E6%9C%89%E9%99%90%E5%85%AC%E5%8F%B8/_blank" w:history="1">
              <w:r w:rsidRPr="001114B6">
                <w:rPr>
                  <w:rFonts w:ascii="宋体" w:hAnsi="宋体" w:cs="宋体" w:hint="eastAsia"/>
                  <w:bCs/>
                </w:rPr>
                <w:t>成都市工商行政管理局</w:t>
              </w:r>
            </w:hyperlink>
            <w:r w:rsidRPr="001114B6">
              <w:rPr>
                <w:rFonts w:ascii="宋体" w:hAnsi="宋体" w:cs="宋体" w:hint="eastAsia"/>
                <w:bCs/>
              </w:rPr>
              <w:t>登记成立，法定代表人王涛。</w:t>
            </w:r>
          </w:p>
          <w:p w14:paraId="0C7DBE31" w14:textId="77777777" w:rsidR="001114B6" w:rsidRPr="001114B6" w:rsidRDefault="001114B6" w:rsidP="001114B6">
            <w:pPr>
              <w:rPr>
                <w:rFonts w:ascii="宋体" w:hAnsi="宋体" w:cs="宋体"/>
                <w:bCs/>
              </w:rPr>
            </w:pPr>
            <w:r w:rsidRPr="001114B6">
              <w:rPr>
                <w:rFonts w:ascii="宋体" w:hAnsi="宋体" w:cs="宋体" w:hint="eastAsia"/>
                <w:b/>
              </w:rPr>
              <w:t>【案情背景】</w:t>
            </w:r>
            <w:r w:rsidRPr="001114B6">
              <w:rPr>
                <w:rFonts w:ascii="宋体" w:hAnsi="宋体" w:cs="宋体" w:hint="eastAsia"/>
                <w:bCs/>
              </w:rPr>
              <w:t>2015年11月份和2016年2月份，中国证监会先后对*ST华泽未按规定披露关联交易、担保事项立案调查。经核查发现，公司2013年年报、2014年年报和2015年半年报存在虚假记载，根据《</w:t>
            </w:r>
            <w:hyperlink r:id="rId37" w:tgtFrame="https://baike.baidu.com/item/%E6%88%90%E9%83%BD%E5%8D%8E%E6%B3%BD%E9%92%B4%E9%95%8D%E6%9D%90%E6%96%99%E8%82%A1%E4%BB%BD%E6%9C%89%E9%99%90%E5%85%AC%E5%8F%B8/_blank" w:history="1">
              <w:r w:rsidRPr="001114B6">
                <w:rPr>
                  <w:rFonts w:ascii="宋体" w:hAnsi="宋体" w:cs="宋体" w:hint="eastAsia"/>
                  <w:bCs/>
                </w:rPr>
                <w:t>中华人民共和国刑法</w:t>
              </w:r>
            </w:hyperlink>
            <w:r w:rsidRPr="001114B6">
              <w:rPr>
                <w:rFonts w:ascii="宋体" w:hAnsi="宋体" w:cs="宋体" w:hint="eastAsia"/>
                <w:bCs/>
              </w:rPr>
              <w:t>》及《最高人民检察院公安部关于公安机关管辖的刑事案件立案追诉标准的规定（二）》的有关规定，公司涉嫌构成违规披露、不披露重要信息罪等违法犯罪行为，该案于7月27日被中国证监会移送公安机关。有分析人士认为，*ST华泽的3位独立董事、1位监事和2位实际控制人此次共计6人因涉嫌信披违法违规被立案调查，或许就与该案有关。</w:t>
            </w:r>
          </w:p>
          <w:p w14:paraId="4EF60BCE" w14:textId="77777777" w:rsidR="001114B6" w:rsidRPr="001114B6" w:rsidRDefault="001114B6" w:rsidP="001114B6">
            <w:pPr>
              <w:rPr>
                <w:rFonts w:ascii="宋体" w:hAnsi="宋体" w:cs="宋体"/>
                <w:b/>
              </w:rPr>
            </w:pPr>
            <w:r w:rsidRPr="001114B6">
              <w:rPr>
                <w:rFonts w:ascii="宋体" w:hAnsi="宋体" w:cs="宋体" w:hint="eastAsia"/>
                <w:b/>
              </w:rPr>
              <w:t>【案情描述】</w:t>
            </w:r>
            <w:r w:rsidRPr="001114B6">
              <w:rPr>
                <w:rFonts w:ascii="宋体" w:hAnsi="宋体" w:cs="宋体" w:hint="eastAsia"/>
              </w:rPr>
              <w:t>华泽钴镍目前大部分银行账户及重要资产被司法冻结，大量银行借款出 现逾期，员工大量离职并已拖欠工资，生产经营基本停滞。以上情况表明成 都华持续经营性存在重大不确定性，因此我们无法判断华泽钴运用持续经营 假设编制的 2017 年度财务报表是否适当。</w:t>
            </w:r>
          </w:p>
          <w:p w14:paraId="502FCBE8" w14:textId="77777777" w:rsidR="001114B6" w:rsidRPr="001114B6" w:rsidRDefault="001114B6" w:rsidP="001114B6">
            <w:pPr>
              <w:rPr>
                <w:rFonts w:ascii="宋体" w:hAnsi="宋体" w:cs="宋体"/>
              </w:rPr>
            </w:pPr>
          </w:p>
        </w:tc>
      </w:tr>
      <w:tr w:rsidR="001114B6" w:rsidRPr="001114B6" w14:paraId="1F269DA4" w14:textId="77777777" w:rsidTr="00AF1365">
        <w:tc>
          <w:tcPr>
            <w:tcW w:w="1980" w:type="dxa"/>
          </w:tcPr>
          <w:p w14:paraId="3F3D2B2F" w14:textId="77777777" w:rsidR="001114B6" w:rsidRPr="001114B6" w:rsidRDefault="001114B6" w:rsidP="001114B6">
            <w:pPr>
              <w:rPr>
                <w:rFonts w:ascii="宋体" w:hAnsi="宋体" w:cs="宋体"/>
              </w:rPr>
            </w:pPr>
            <w:r w:rsidRPr="001114B6">
              <w:rPr>
                <w:rFonts w:ascii="宋体" w:hAnsi="宋体" w:cs="宋体" w:hint="eastAsia"/>
              </w:rPr>
              <w:t>企业受罚或责任描述</w:t>
            </w:r>
          </w:p>
        </w:tc>
        <w:tc>
          <w:tcPr>
            <w:tcW w:w="6316" w:type="dxa"/>
          </w:tcPr>
          <w:p w14:paraId="28AE90BA" w14:textId="77777777" w:rsidR="001114B6" w:rsidRPr="001114B6" w:rsidRDefault="001114B6" w:rsidP="001114B6">
            <w:pPr>
              <w:rPr>
                <w:rFonts w:ascii="宋体" w:hAnsi="宋体" w:cs="宋体"/>
                <w:bCs/>
              </w:rPr>
            </w:pPr>
            <w:r w:rsidRPr="001114B6">
              <w:rPr>
                <w:rFonts w:ascii="宋体" w:hAnsi="宋体" w:cs="宋体" w:hint="eastAsia"/>
                <w:bCs/>
              </w:rPr>
              <w:t>2018年7月底，成都华泽钴镍材料股份有限公司宣布因为涉嫌犯罪案被中国证监会移送公安机关。</w:t>
            </w:r>
          </w:p>
          <w:p w14:paraId="4BF30391" w14:textId="77777777" w:rsidR="001114B6" w:rsidRPr="001114B6" w:rsidRDefault="001114B6" w:rsidP="001114B6">
            <w:pPr>
              <w:rPr>
                <w:rFonts w:ascii="宋体" w:hAnsi="宋体" w:cs="宋体"/>
                <w:bCs/>
              </w:rPr>
            </w:pPr>
            <w:r w:rsidRPr="001114B6">
              <w:rPr>
                <w:rFonts w:ascii="宋体" w:hAnsi="宋体" w:cs="宋体" w:hint="eastAsia"/>
                <w:bCs/>
              </w:rPr>
              <w:t>2018年8月7日，*ST华泽公告披露，其收到中国证监会对公司独立董事张莹、张志伟、武坚、监事朱小卫、实际控制人王涛、王辉的《调查通知书》，因上述6人涉嫌信息披露违法违规，证监会决定对他们进</w:t>
            </w:r>
            <w:r w:rsidRPr="001114B6">
              <w:rPr>
                <w:rFonts w:ascii="宋体" w:hAnsi="宋体" w:cs="宋体" w:hint="eastAsia"/>
                <w:bCs/>
              </w:rPr>
              <w:lastRenderedPageBreak/>
              <w:t>行立案调查。</w:t>
            </w:r>
          </w:p>
          <w:p w14:paraId="44DC9CE7" w14:textId="77777777" w:rsidR="001114B6" w:rsidRPr="001114B6" w:rsidRDefault="001114B6" w:rsidP="001114B6">
            <w:pPr>
              <w:rPr>
                <w:rFonts w:ascii="宋体" w:hAnsi="宋体" w:cs="宋体"/>
                <w:bCs/>
              </w:rPr>
            </w:pPr>
            <w:r w:rsidRPr="001114B6">
              <w:rPr>
                <w:rFonts w:ascii="宋体" w:hAnsi="宋体" w:cs="宋体" w:hint="eastAsia"/>
                <w:bCs/>
              </w:rPr>
              <w:t>华泽钴镍公司管理层(以下简称管理层)负责按照企业会计准则的规定编制财务报表，使其实现公允反映，并设计、执行和维护必要的内部控制，以使财务报表不存在由于舞弊或错误导致的重大错报。</w:t>
            </w:r>
          </w:p>
          <w:p w14:paraId="5E7C31D8" w14:textId="77777777" w:rsidR="001114B6" w:rsidRPr="001114B6" w:rsidRDefault="001114B6" w:rsidP="001114B6">
            <w:pPr>
              <w:rPr>
                <w:rFonts w:ascii="宋体" w:hAnsi="宋体" w:cs="宋体"/>
                <w:bCs/>
              </w:rPr>
            </w:pPr>
            <w:r w:rsidRPr="001114B6">
              <w:rPr>
                <w:rFonts w:ascii="宋体" w:hAnsi="宋体" w:cs="宋体" w:hint="eastAsia"/>
                <w:bCs/>
              </w:rPr>
              <w:t>在编制财务报表时，管理层负责评估华泽钴镍公司的持续经营能力，披露与持续经营相关的事项(如适用)，并运用持续经营假设，除非管理层计划清算华泽钴镍公司、终止运营或别无其他现实的选择。</w:t>
            </w:r>
          </w:p>
          <w:p w14:paraId="5D9102D5" w14:textId="77777777" w:rsidR="001114B6" w:rsidRPr="001114B6" w:rsidRDefault="001114B6" w:rsidP="001114B6">
            <w:pPr>
              <w:rPr>
                <w:rFonts w:ascii="宋体" w:hAnsi="宋体" w:cs="宋体"/>
                <w:bCs/>
              </w:rPr>
            </w:pPr>
            <w:r w:rsidRPr="001114B6">
              <w:rPr>
                <w:rFonts w:ascii="宋体" w:hAnsi="宋体" w:cs="宋体" w:hint="eastAsia"/>
                <w:bCs/>
              </w:rPr>
              <w:t>治理层负责监督华泽钴镍公司的财务报告过程。</w:t>
            </w:r>
          </w:p>
        </w:tc>
      </w:tr>
      <w:tr w:rsidR="001114B6" w:rsidRPr="001114B6" w14:paraId="3B80AA05" w14:textId="77777777" w:rsidTr="00AF1365">
        <w:tc>
          <w:tcPr>
            <w:tcW w:w="1980" w:type="dxa"/>
          </w:tcPr>
          <w:p w14:paraId="277A6483" w14:textId="77777777" w:rsidR="001114B6" w:rsidRPr="001114B6" w:rsidRDefault="001114B6" w:rsidP="001114B6">
            <w:pPr>
              <w:rPr>
                <w:rFonts w:ascii="宋体" w:hAnsi="宋体" w:cs="宋体"/>
              </w:rPr>
            </w:pPr>
            <w:r w:rsidRPr="001114B6">
              <w:rPr>
                <w:rFonts w:ascii="宋体" w:hAnsi="宋体" w:cs="宋体" w:hint="eastAsia"/>
              </w:rPr>
              <w:t>关联审计机构名称</w:t>
            </w:r>
          </w:p>
        </w:tc>
        <w:tc>
          <w:tcPr>
            <w:tcW w:w="6316" w:type="dxa"/>
          </w:tcPr>
          <w:p w14:paraId="1D6EB774" w14:textId="77777777" w:rsidR="001114B6" w:rsidRPr="001114B6" w:rsidRDefault="001114B6" w:rsidP="001114B6">
            <w:pPr>
              <w:rPr>
                <w:rFonts w:ascii="宋体" w:hAnsi="宋体" w:cs="宋体"/>
                <w:b/>
              </w:rPr>
            </w:pPr>
            <w:r w:rsidRPr="001114B6">
              <w:rPr>
                <w:rFonts w:ascii="宋体" w:hAnsi="宋体" w:cs="宋体" w:hint="eastAsia"/>
              </w:rPr>
              <w:t>亚太（集团）会计师事务所</w:t>
            </w:r>
          </w:p>
        </w:tc>
      </w:tr>
      <w:tr w:rsidR="001114B6" w:rsidRPr="001114B6" w14:paraId="68F3B36C" w14:textId="77777777" w:rsidTr="00AF1365">
        <w:tc>
          <w:tcPr>
            <w:tcW w:w="1980" w:type="dxa"/>
          </w:tcPr>
          <w:p w14:paraId="5207433A" w14:textId="77777777" w:rsidR="001114B6" w:rsidRPr="001114B6" w:rsidRDefault="001114B6" w:rsidP="001114B6">
            <w:pPr>
              <w:rPr>
                <w:rFonts w:ascii="宋体" w:hAnsi="宋体" w:cs="宋体"/>
              </w:rPr>
            </w:pPr>
            <w:r w:rsidRPr="001114B6">
              <w:rPr>
                <w:rFonts w:ascii="宋体" w:hAnsi="宋体" w:cs="宋体" w:hint="eastAsia"/>
              </w:rPr>
              <w:t>审计机构案情描述</w:t>
            </w:r>
          </w:p>
        </w:tc>
        <w:tc>
          <w:tcPr>
            <w:tcW w:w="6316" w:type="dxa"/>
          </w:tcPr>
          <w:p w14:paraId="7BAAF7DC" w14:textId="77777777" w:rsidR="001114B6" w:rsidRPr="001114B6" w:rsidRDefault="001114B6" w:rsidP="001114B6">
            <w:pPr>
              <w:rPr>
                <w:rFonts w:ascii="宋体" w:hAnsi="宋体" w:cs="宋体"/>
              </w:rPr>
            </w:pPr>
            <w:r w:rsidRPr="001114B6">
              <w:rPr>
                <w:rFonts w:ascii="宋体" w:hAnsi="宋体" w:cs="宋体" w:hint="eastAsia"/>
              </w:rPr>
              <w:t>由于控股股东及其实际控控人关联方非经营性占用公司款项，于 2015 年、 2016 年被证监会立案调查及处罚。基于以上内控缺失，导致公司在被占用款 项后，造成公司重大损失，生产经营基本停滞，大量员工离职或缺岗，较多 关键内控职能缺位，组织机构不能正常有效运行，控制环境恶化，公司内部 控制失效。 我们实施的函证、访谈程序受到限制，未能获取满意的审计证据，涉及 资产金额 145,807.39 万元，包括应收账款余额 29,546.61 万元，预付账款余 额 109,370.05 万元，其他应收款余额 6,890.73 万元，涉及负债金额 54,719.34 万元，包括预收账款余额 32,713.97 万元，应付账款余额 16,813.46 万元， 其他应付款余额 5,191.91 万元。由于已获取的审计证据之间存在相互矛盾以 及不确定性,华泽钴镍未提供完整的资料,我们无法实施进一步的审计程序或 替代程序获取充分、适当的审计证据，因此无法确定是否有必要对上述项目 以及公司财务报表其他项目作出调整，也无法确定应调整的金额。公司管理 层对上述往来款项计提的坏账准备金额，我们实施的审计程序，无法获得充 分、适当的审计证据，无法确定是否计提充分，也无法确定应调整的金额。 公司管理层未能在年末安排对存货进行盘点工作，我们无法实施相应的 监盘和抽盘的审计程序，对存货的数量、状况无法获取充分、适当的审计证 据；公司于报告期内，基本处于生产停滞状态，公司管理层对存货、固定资 产、在建工程、无形资产的减值测试，我们实施的审计程序，无法获得充分、 适当的审计证据，无法确定是否有必要对该等资产减值作出调整，也无法确 定应调整的金额</w:t>
            </w:r>
          </w:p>
        </w:tc>
      </w:tr>
      <w:tr w:rsidR="001114B6" w:rsidRPr="001114B6" w14:paraId="65B865ED" w14:textId="77777777" w:rsidTr="00AF1365">
        <w:tc>
          <w:tcPr>
            <w:tcW w:w="1980" w:type="dxa"/>
          </w:tcPr>
          <w:p w14:paraId="683723DA" w14:textId="77777777" w:rsidR="001114B6" w:rsidRPr="001114B6" w:rsidRDefault="001114B6" w:rsidP="001114B6">
            <w:pPr>
              <w:rPr>
                <w:rFonts w:ascii="宋体" w:hAnsi="宋体" w:cs="宋体"/>
              </w:rPr>
            </w:pPr>
            <w:r w:rsidRPr="001114B6">
              <w:rPr>
                <w:rFonts w:ascii="宋体" w:hAnsi="宋体" w:cs="宋体" w:hint="eastAsia"/>
              </w:rPr>
              <w:t>审计受罚或责任描述</w:t>
            </w:r>
          </w:p>
        </w:tc>
        <w:tc>
          <w:tcPr>
            <w:tcW w:w="6316" w:type="dxa"/>
          </w:tcPr>
          <w:p w14:paraId="2667586F" w14:textId="77777777" w:rsidR="001114B6" w:rsidRPr="001114B6" w:rsidRDefault="001114B6" w:rsidP="001114B6">
            <w:pPr>
              <w:rPr>
                <w:rFonts w:ascii="宋体" w:hAnsi="宋体" w:cs="宋体"/>
              </w:rPr>
            </w:pPr>
            <w:r w:rsidRPr="001114B6">
              <w:rPr>
                <w:rFonts w:ascii="宋体" w:hAnsi="宋体" w:cs="宋体" w:hint="eastAsia"/>
              </w:rPr>
              <w:t>我们的责任是按照中国注册会计师审计准则的规定，对华泽钴镍公司的财务报表执行审计工作，以出具审计报告。但由于“形成无法表示意见的基础”部分所述的事项，我们无法获取充分、适当的审计证据以作为发表审计意见的基础。按照中国注册会计师职业道德守则，我们独立于华泽钴镍公司，并履行了职业道德方面的其他责任。</w:t>
            </w:r>
          </w:p>
        </w:tc>
      </w:tr>
      <w:tr w:rsidR="001114B6" w:rsidRPr="001114B6" w14:paraId="3182C9F9" w14:textId="77777777" w:rsidTr="00AF1365">
        <w:tc>
          <w:tcPr>
            <w:tcW w:w="1980" w:type="dxa"/>
          </w:tcPr>
          <w:p w14:paraId="6E2B1980" w14:textId="77777777" w:rsidR="001114B6" w:rsidRPr="001114B6" w:rsidRDefault="001114B6" w:rsidP="001114B6">
            <w:pPr>
              <w:rPr>
                <w:rFonts w:ascii="宋体" w:hAnsi="宋体" w:cs="宋体"/>
              </w:rPr>
            </w:pPr>
            <w:r w:rsidRPr="001114B6">
              <w:rPr>
                <w:rFonts w:ascii="宋体" w:hAnsi="宋体" w:cs="宋体" w:hint="eastAsia"/>
              </w:rPr>
              <w:t>引发的审计实施思考</w:t>
            </w:r>
          </w:p>
        </w:tc>
        <w:tc>
          <w:tcPr>
            <w:tcW w:w="6316" w:type="dxa"/>
          </w:tcPr>
          <w:p w14:paraId="067E2CA1" w14:textId="77777777" w:rsidR="001114B6" w:rsidRPr="001114B6" w:rsidRDefault="001114B6" w:rsidP="001114B6">
            <w:pPr>
              <w:rPr>
                <w:rFonts w:ascii="宋体" w:hAnsi="宋体" w:cs="宋体"/>
              </w:rPr>
            </w:pPr>
            <w:r w:rsidRPr="001114B6">
              <w:rPr>
                <w:rFonts w:ascii="宋体" w:hAnsi="宋体" w:cs="宋体" w:hint="eastAsia"/>
              </w:rPr>
              <w:t>华泽钴镍对于向银行等债权人的大量银行借款、信用证、银行承兑汇票 逾期，拖欠员工工资，很可能持续面临较多诉讼或仲裁；因信息披露违规、 关联方违规占用资金被中国证券监督管理委员会立案及处罚，对于投资者索 赔等事项，将很可能出现的诉讼或仲裁事项无法可靠预计，对公司财务报表 的影响难以确定。</w:t>
            </w:r>
          </w:p>
        </w:tc>
      </w:tr>
      <w:tr w:rsidR="001114B6" w:rsidRPr="001114B6" w14:paraId="36D4C45F" w14:textId="77777777" w:rsidTr="00AF1365">
        <w:tc>
          <w:tcPr>
            <w:tcW w:w="1980" w:type="dxa"/>
          </w:tcPr>
          <w:p w14:paraId="018B12C1" w14:textId="77777777" w:rsidR="001114B6" w:rsidRPr="001114B6" w:rsidRDefault="001114B6" w:rsidP="001114B6">
            <w:pPr>
              <w:rPr>
                <w:rFonts w:ascii="宋体" w:hAnsi="宋体" w:cs="宋体"/>
              </w:rPr>
            </w:pPr>
            <w:r w:rsidRPr="001114B6">
              <w:rPr>
                <w:rFonts w:ascii="宋体" w:hAnsi="宋体" w:cs="宋体" w:hint="eastAsia"/>
              </w:rPr>
              <w:t>审计报告及审计意见披露</w:t>
            </w:r>
          </w:p>
        </w:tc>
        <w:tc>
          <w:tcPr>
            <w:tcW w:w="6316" w:type="dxa"/>
          </w:tcPr>
          <w:p w14:paraId="4F5B198E" w14:textId="77777777" w:rsidR="001114B6" w:rsidRPr="001114B6" w:rsidRDefault="001114B6" w:rsidP="001114B6">
            <w:pPr>
              <w:tabs>
                <w:tab w:val="left" w:pos="2160"/>
              </w:tabs>
              <w:rPr>
                <w:rFonts w:ascii="宋体" w:hAnsi="宋体" w:cs="宋体"/>
              </w:rPr>
            </w:pPr>
            <w:r w:rsidRPr="001114B6">
              <w:rPr>
                <w:rFonts w:ascii="宋体" w:hAnsi="宋体" w:cs="宋体" w:hint="eastAsia"/>
              </w:rPr>
              <w:t xml:space="preserve">因陕西华泽未完成重组业绩，重组方需要按照约定进行股 份补偿，但所涉及的公司股份几乎全部质押及被司法冻结，回购股份存在不 确定性。公司财务报表对上述事项未予计量。以上或有事项影响重大，我们 </w:t>
            </w:r>
            <w:r w:rsidRPr="001114B6">
              <w:rPr>
                <w:rFonts w:ascii="宋体" w:hAnsi="宋体" w:cs="宋体" w:hint="eastAsia"/>
              </w:rPr>
              <w:lastRenderedPageBreak/>
              <w:t>无法判断这些或有事项对华泽钴镍财务状况、经营成果的影响。</w:t>
            </w:r>
          </w:p>
          <w:p w14:paraId="74F03334" w14:textId="77777777" w:rsidR="001114B6" w:rsidRPr="001114B6" w:rsidRDefault="001114B6" w:rsidP="001114B6">
            <w:pPr>
              <w:tabs>
                <w:tab w:val="left" w:pos="2160"/>
              </w:tabs>
              <w:rPr>
                <w:rFonts w:ascii="宋体" w:hAnsi="宋体" w:cs="宋体"/>
              </w:rPr>
            </w:pPr>
            <w:r w:rsidRPr="001114B6">
              <w:rPr>
                <w:rFonts w:ascii="宋体" w:hAnsi="宋体" w:cs="宋体" w:hint="eastAsia"/>
              </w:rPr>
              <w:t>无法表示意见</w:t>
            </w:r>
          </w:p>
          <w:p w14:paraId="3DE9364C" w14:textId="77777777" w:rsidR="001114B6" w:rsidRPr="001114B6" w:rsidRDefault="001114B6" w:rsidP="001114B6">
            <w:pPr>
              <w:tabs>
                <w:tab w:val="left" w:pos="2160"/>
              </w:tabs>
              <w:rPr>
                <w:rFonts w:ascii="宋体" w:hAnsi="宋体" w:cs="宋体"/>
              </w:rPr>
            </w:pPr>
            <w:r w:rsidRPr="001114B6">
              <w:rPr>
                <w:rFonts w:ascii="宋体" w:hAnsi="宋体" w:cs="宋体" w:hint="eastAsia"/>
              </w:rPr>
              <w:t>http://www.cninfo.com.cn/new/disclosure/detail?plate=szse&amp;orgId=gssz0000693&amp;stockCode=000693&amp;announcementId=1205104888&amp;announcementTime=2018-06-29</w:t>
            </w:r>
          </w:p>
        </w:tc>
      </w:tr>
      <w:tr w:rsidR="001114B6" w:rsidRPr="001114B6" w14:paraId="7FBFDE64" w14:textId="77777777" w:rsidTr="00AF1365">
        <w:tc>
          <w:tcPr>
            <w:tcW w:w="1980" w:type="dxa"/>
          </w:tcPr>
          <w:p w14:paraId="1B7E4449" w14:textId="77777777" w:rsidR="001114B6" w:rsidRPr="001114B6" w:rsidRDefault="001114B6" w:rsidP="001114B6">
            <w:pPr>
              <w:jc w:val="center"/>
              <w:rPr>
                <w:rFonts w:ascii="宋体" w:hAnsi="宋体" w:cs="宋体"/>
              </w:rPr>
            </w:pPr>
            <w:r w:rsidRPr="001114B6">
              <w:rPr>
                <w:rFonts w:ascii="宋体" w:hAnsi="宋体" w:cs="宋体" w:hint="eastAsia"/>
              </w:rPr>
              <w:t>关联的审计术语与审计方法</w:t>
            </w:r>
          </w:p>
        </w:tc>
        <w:tc>
          <w:tcPr>
            <w:tcW w:w="6316" w:type="dxa"/>
          </w:tcPr>
          <w:p w14:paraId="560E5AD7" w14:textId="77777777" w:rsidR="001114B6" w:rsidRPr="001114B6" w:rsidRDefault="001114B6" w:rsidP="001114B6">
            <w:pPr>
              <w:tabs>
                <w:tab w:val="left" w:pos="2160"/>
              </w:tabs>
              <w:rPr>
                <w:rFonts w:ascii="宋体" w:hAnsi="宋体" w:cs="宋体"/>
                <w:color w:val="5B9BD5"/>
              </w:rPr>
            </w:pPr>
            <w:r w:rsidRPr="001114B6">
              <w:rPr>
                <w:rFonts w:ascii="宋体" w:hAnsi="宋体" w:cs="宋体" w:hint="eastAsia"/>
              </w:rPr>
              <w:t>无法表示意见</w:t>
            </w:r>
          </w:p>
        </w:tc>
      </w:tr>
    </w:tbl>
    <w:p w14:paraId="3C65AC91" w14:textId="77777777" w:rsidR="001114B6" w:rsidRPr="001114B6" w:rsidRDefault="001114B6" w:rsidP="001114B6">
      <w:pPr>
        <w:rPr>
          <w:rFonts w:hint="eastAsia"/>
        </w:rPr>
      </w:pPr>
    </w:p>
    <w:p w14:paraId="45D4FB1B" w14:textId="2AEB41D8" w:rsidR="006B6159" w:rsidRDefault="006B6159" w:rsidP="005B535E">
      <w:pPr>
        <w:pStyle w:val="2"/>
        <w:numPr>
          <w:ilvl w:val="0"/>
          <w:numId w:val="12"/>
        </w:numPr>
      </w:pPr>
      <w:bookmarkStart w:id="84" w:name="_Toc106144133"/>
      <w:r w:rsidRPr="006B6159">
        <w:rPr>
          <w:rFonts w:hint="eastAsia"/>
        </w:rPr>
        <w:t>江苏辉丰生物农业股份有限公司</w:t>
      </w:r>
      <w:bookmarkEnd w:id="84"/>
    </w:p>
    <w:tbl>
      <w:tblPr>
        <w:tblStyle w:val="a7"/>
        <w:tblW w:w="8296" w:type="dxa"/>
        <w:tblLayout w:type="fixed"/>
        <w:tblLook w:val="04A0" w:firstRow="1" w:lastRow="0" w:firstColumn="1" w:lastColumn="0" w:noHBand="0" w:noVBand="1"/>
      </w:tblPr>
      <w:tblGrid>
        <w:gridCol w:w="1980"/>
        <w:gridCol w:w="6316"/>
      </w:tblGrid>
      <w:tr w:rsidR="001114B6" w:rsidRPr="001114B6" w14:paraId="161A7D2F" w14:textId="77777777" w:rsidTr="00AF1365">
        <w:tc>
          <w:tcPr>
            <w:tcW w:w="1980" w:type="dxa"/>
          </w:tcPr>
          <w:p w14:paraId="55D67779" w14:textId="77777777" w:rsidR="001114B6" w:rsidRPr="001114B6" w:rsidRDefault="001114B6" w:rsidP="001114B6">
            <w:pPr>
              <w:rPr>
                <w:rFonts w:ascii="宋体" w:hAnsi="宋体" w:cs="宋体"/>
              </w:rPr>
            </w:pPr>
            <w:r w:rsidRPr="001114B6">
              <w:rPr>
                <w:rFonts w:ascii="宋体" w:hAnsi="宋体" w:cs="宋体" w:hint="eastAsia"/>
              </w:rPr>
              <w:t>案例数据编号</w:t>
            </w:r>
          </w:p>
        </w:tc>
        <w:tc>
          <w:tcPr>
            <w:tcW w:w="6316" w:type="dxa"/>
          </w:tcPr>
          <w:p w14:paraId="1FB24C01" w14:textId="3158C90D" w:rsidR="001114B6" w:rsidRPr="001114B6" w:rsidRDefault="001E6D51" w:rsidP="001114B6">
            <w:pPr>
              <w:jc w:val="center"/>
              <w:rPr>
                <w:rFonts w:ascii="宋体" w:hAnsi="宋体" w:cs="宋体"/>
              </w:rPr>
            </w:pPr>
            <w:r>
              <w:rPr>
                <w:rFonts w:ascii="宋体" w:hAnsi="宋体" w:cs="宋体" w:hint="eastAsia"/>
              </w:rPr>
              <w:t>1</w:t>
            </w:r>
            <w:r>
              <w:rPr>
                <w:rFonts w:ascii="宋体" w:hAnsi="宋体" w:cs="宋体"/>
              </w:rPr>
              <w:t>606</w:t>
            </w:r>
          </w:p>
        </w:tc>
      </w:tr>
      <w:tr w:rsidR="001114B6" w:rsidRPr="001114B6" w14:paraId="682D34AB" w14:textId="77777777" w:rsidTr="00AF1365">
        <w:tc>
          <w:tcPr>
            <w:tcW w:w="1980" w:type="dxa"/>
          </w:tcPr>
          <w:p w14:paraId="11413E1B" w14:textId="77777777" w:rsidR="001114B6" w:rsidRPr="001114B6" w:rsidRDefault="001114B6" w:rsidP="001114B6">
            <w:pPr>
              <w:rPr>
                <w:rFonts w:ascii="宋体" w:hAnsi="宋体" w:cs="宋体"/>
              </w:rPr>
            </w:pPr>
            <w:r w:rsidRPr="001114B6">
              <w:rPr>
                <w:rFonts w:ascii="宋体" w:hAnsi="宋体" w:cs="宋体" w:hint="eastAsia"/>
              </w:rPr>
              <w:t>案例行业类别</w:t>
            </w:r>
          </w:p>
        </w:tc>
        <w:tc>
          <w:tcPr>
            <w:tcW w:w="6316" w:type="dxa"/>
          </w:tcPr>
          <w:p w14:paraId="0EF856F9" w14:textId="500F59CF" w:rsidR="001114B6" w:rsidRPr="001114B6" w:rsidRDefault="001E6D51" w:rsidP="001114B6">
            <w:pPr>
              <w:jc w:val="center"/>
              <w:rPr>
                <w:rFonts w:ascii="宋体" w:hAnsi="宋体" w:cs="宋体"/>
              </w:rPr>
            </w:pPr>
            <w:r w:rsidRPr="001E6D51">
              <w:rPr>
                <w:rFonts w:ascii="宋体" w:hAnsi="宋体" w:cs="宋体"/>
              </w:rPr>
              <w:t>16商贸流通</w:t>
            </w:r>
          </w:p>
        </w:tc>
      </w:tr>
      <w:tr w:rsidR="001114B6" w:rsidRPr="001114B6" w14:paraId="7ECBC960" w14:textId="77777777" w:rsidTr="00AF1365">
        <w:tc>
          <w:tcPr>
            <w:tcW w:w="1980" w:type="dxa"/>
          </w:tcPr>
          <w:p w14:paraId="294A7663" w14:textId="77777777" w:rsidR="001114B6" w:rsidRPr="001114B6" w:rsidRDefault="001114B6" w:rsidP="001114B6">
            <w:pPr>
              <w:rPr>
                <w:rFonts w:ascii="宋体" w:hAnsi="宋体" w:cs="宋体"/>
              </w:rPr>
            </w:pPr>
            <w:r w:rsidRPr="001114B6">
              <w:rPr>
                <w:rFonts w:ascii="宋体" w:hAnsi="宋体" w:cs="宋体" w:hint="eastAsia"/>
              </w:rPr>
              <w:t>案例发生时间</w:t>
            </w:r>
          </w:p>
        </w:tc>
        <w:tc>
          <w:tcPr>
            <w:tcW w:w="6316" w:type="dxa"/>
          </w:tcPr>
          <w:p w14:paraId="28AC8DE1" w14:textId="77777777" w:rsidR="001114B6" w:rsidRPr="001114B6" w:rsidRDefault="001114B6" w:rsidP="001114B6">
            <w:pPr>
              <w:jc w:val="center"/>
              <w:rPr>
                <w:rFonts w:ascii="宋体" w:hAnsi="宋体" w:cs="宋体"/>
              </w:rPr>
            </w:pPr>
            <w:r w:rsidRPr="001114B6">
              <w:rPr>
                <w:rFonts w:ascii="宋体" w:hAnsi="宋体" w:cs="宋体" w:hint="eastAsia"/>
              </w:rPr>
              <w:t>2018</w:t>
            </w:r>
          </w:p>
        </w:tc>
      </w:tr>
      <w:tr w:rsidR="001114B6" w:rsidRPr="001114B6" w14:paraId="39A88D10" w14:textId="77777777" w:rsidTr="00AF1365">
        <w:tc>
          <w:tcPr>
            <w:tcW w:w="1980" w:type="dxa"/>
          </w:tcPr>
          <w:p w14:paraId="6AF96381" w14:textId="77777777" w:rsidR="001114B6" w:rsidRPr="001114B6" w:rsidRDefault="001114B6" w:rsidP="001114B6">
            <w:pPr>
              <w:rPr>
                <w:rFonts w:ascii="宋体" w:hAnsi="宋体" w:cs="宋体"/>
              </w:rPr>
            </w:pPr>
            <w:r w:rsidRPr="001114B6">
              <w:rPr>
                <w:rFonts w:ascii="宋体" w:hAnsi="宋体" w:cs="宋体" w:hint="eastAsia"/>
              </w:rPr>
              <w:t>案例企业名称</w:t>
            </w:r>
          </w:p>
        </w:tc>
        <w:tc>
          <w:tcPr>
            <w:tcW w:w="6316" w:type="dxa"/>
          </w:tcPr>
          <w:p w14:paraId="7C6B40F9" w14:textId="77777777" w:rsidR="001114B6" w:rsidRPr="001114B6" w:rsidRDefault="001114B6" w:rsidP="001114B6">
            <w:pPr>
              <w:jc w:val="center"/>
              <w:rPr>
                <w:rFonts w:ascii="宋体" w:hAnsi="宋体" w:cs="宋体"/>
              </w:rPr>
            </w:pPr>
            <w:r w:rsidRPr="001114B6">
              <w:rPr>
                <w:rFonts w:ascii="宋体" w:hAnsi="宋体" w:cs="宋体" w:hint="eastAsia"/>
              </w:rPr>
              <w:t>江苏辉丰生物农业股份有限公司</w:t>
            </w:r>
          </w:p>
        </w:tc>
      </w:tr>
      <w:tr w:rsidR="001114B6" w:rsidRPr="001114B6" w14:paraId="1EBE7710" w14:textId="77777777" w:rsidTr="00AF1365">
        <w:tc>
          <w:tcPr>
            <w:tcW w:w="1980" w:type="dxa"/>
          </w:tcPr>
          <w:p w14:paraId="12387B5A" w14:textId="77777777" w:rsidR="001114B6" w:rsidRPr="001114B6" w:rsidRDefault="001114B6" w:rsidP="001114B6">
            <w:pPr>
              <w:rPr>
                <w:rFonts w:ascii="宋体" w:hAnsi="宋体" w:cs="宋体"/>
              </w:rPr>
            </w:pPr>
            <w:r w:rsidRPr="001114B6">
              <w:rPr>
                <w:rFonts w:ascii="宋体" w:hAnsi="宋体" w:cs="宋体" w:hint="eastAsia"/>
              </w:rPr>
              <w:t>案例企业经营范围</w:t>
            </w:r>
          </w:p>
        </w:tc>
        <w:tc>
          <w:tcPr>
            <w:tcW w:w="6316" w:type="dxa"/>
          </w:tcPr>
          <w:p w14:paraId="1BE0EBB0" w14:textId="77777777" w:rsidR="001114B6" w:rsidRPr="001114B6" w:rsidRDefault="001114B6" w:rsidP="001114B6">
            <w:pPr>
              <w:jc w:val="center"/>
              <w:rPr>
                <w:rFonts w:ascii="宋体" w:hAnsi="宋体" w:cs="宋体"/>
              </w:rPr>
            </w:pPr>
            <w:r w:rsidRPr="001114B6">
              <w:rPr>
                <w:rFonts w:ascii="宋体" w:hAnsi="宋体" w:cs="宋体" w:hint="eastAsia"/>
              </w:rPr>
              <w:t>农作物种植；农药、危险化学品（按照危险化学品建设项目设立安全许可意见书和环境影响报告书审批意见中核准项目经营）生产；农药杀虫剂、杀菌剂、蔬菜保鲜剂、除草剂的技术咨询、技术服务，化工产品（除农药及其他危险化学品）、针纺织品、五金、交电、日用杂品、日用百货、木材、建筑材料、电子计算机及配件、农产品（除非包装种子）销售；包装材料（含塑料产品，除危险化学品）生产、销售；经营本企业和本企业成员企业自产产品及相关技术的出口业务，自营和代理各类商品及技术的进出口业务，国内贸易。（依法须经批准的项目，经相关部门批准后方可开展经营活动）</w:t>
            </w:r>
          </w:p>
        </w:tc>
      </w:tr>
      <w:tr w:rsidR="001114B6" w:rsidRPr="001114B6" w14:paraId="217ADE2D" w14:textId="77777777" w:rsidTr="00AF1365">
        <w:tc>
          <w:tcPr>
            <w:tcW w:w="1980" w:type="dxa"/>
          </w:tcPr>
          <w:p w14:paraId="0BEA562A" w14:textId="77777777" w:rsidR="001114B6" w:rsidRPr="001114B6" w:rsidRDefault="001114B6" w:rsidP="001114B6">
            <w:pPr>
              <w:rPr>
                <w:rFonts w:ascii="宋体" w:hAnsi="宋体" w:cs="宋体"/>
              </w:rPr>
            </w:pPr>
            <w:r w:rsidRPr="001114B6">
              <w:rPr>
                <w:rFonts w:ascii="宋体" w:hAnsi="宋体" w:cs="宋体" w:hint="eastAsia"/>
              </w:rPr>
              <w:t>企业单位案情描述</w:t>
            </w:r>
          </w:p>
        </w:tc>
        <w:tc>
          <w:tcPr>
            <w:tcW w:w="6316" w:type="dxa"/>
          </w:tcPr>
          <w:p w14:paraId="37F84953" w14:textId="77777777" w:rsidR="001114B6" w:rsidRPr="001114B6" w:rsidRDefault="001114B6" w:rsidP="001114B6">
            <w:pPr>
              <w:rPr>
                <w:rFonts w:ascii="宋体" w:hAnsi="宋体" w:cs="宋体"/>
                <w:b/>
              </w:rPr>
            </w:pPr>
            <w:r w:rsidRPr="001114B6">
              <w:rPr>
                <w:rFonts w:ascii="宋体" w:hAnsi="宋体" w:cs="宋体" w:hint="eastAsia"/>
                <w:b/>
              </w:rPr>
              <w:t>【企业背景】</w:t>
            </w:r>
            <w:r w:rsidRPr="001114B6">
              <w:rPr>
                <w:rFonts w:ascii="宋体" w:hAnsi="宋体" w:cs="宋体" w:hint="eastAsia"/>
              </w:rPr>
              <w:t xml:space="preserve">江苏辉丰生物农业股份有限公司（以下简称公司或本公司）系经江苏省人民政府苏政 复〔1998〕157 号文批准，由大丰市龙堤乡乡镇企业管理服务站(现更名为盐城市大丰区新 丰镇经济贸易服务中心)、大丰市农化厂工会(现更名为江苏辉丰生物农业股份有限公司工 会委员会)、陈玉盘、仲汉根和韦广权作为发起人共同发起设立，于 1999 年 1 月 8 日在江 苏省工商行政管理局登记注册，总部位于江苏省盐城市大丰区。公司现持有统一社会信用 代码为 913209001407071551 的营业执照，注册资本 150,750.1326 万元，股份总数为 150,750.1326 万股（每股面值 1 元）。其中，有限售条件的流通股份 54,140.3063 万股； 无限售条件的流通股份 96,609.8263 万股。公司股票已于 2010 年 11 月 9 日在深圳证券交 易所挂牌交易。 本公司属农药化工、化学品和粮食贸易、物流行业。主要经营范围：农药、危险化学 品生产与销售；农药杀虫剂、杀菌剂、蔬菜保鲜剂、除草剂的技术咨询与技术服务，经营 企业自产产品及相关技术的出口业务，自营和代理各类商品及技术的进出口业务，国内贸 易；港口仓储经营；联运服务；货物配载；普通货运；危险品运输和粮食贸易等。 公司主要产品包括二氰蒽醌、咪鲜胺、辛酰溴苯腈、氟环唑原药、吡氟酰草胺、三氟 氯菊酸、联苯菊酯和烯酰吗啉等。 本财务报表业经公司 2019 年 4 月 25 日第七届董事会第十一次会议批准对外报出。 </w:t>
            </w:r>
            <w:r w:rsidRPr="001114B6">
              <w:rPr>
                <w:rFonts w:ascii="宋体" w:hAnsi="宋体" w:cs="宋体" w:hint="eastAsia"/>
              </w:rPr>
              <w:lastRenderedPageBreak/>
              <w:t>本公司将江苏科菲特生化技术股份有限公司（以下简称江苏科菲特公司）、上海焦点 生物技术有限公司（以下简称上海焦点公司）、江苏嘉隆化工有限公司（以下简称嘉隆化 工公司）和江苏辉丰石化有限公司（以下简称辉丰石化公司）等 26 家子公司纳入本期合并 财务报表范围，详见本财务报表附注合并范围的变更和在其他主体中的权益之说明。</w:t>
            </w:r>
          </w:p>
          <w:p w14:paraId="4B21B43E" w14:textId="77777777" w:rsidR="001114B6" w:rsidRPr="001114B6" w:rsidRDefault="001114B6" w:rsidP="001114B6">
            <w:pPr>
              <w:rPr>
                <w:rFonts w:ascii="宋体" w:hAnsi="宋体" w:cs="宋体"/>
                <w:b/>
              </w:rPr>
            </w:pPr>
            <w:r w:rsidRPr="001114B6">
              <w:rPr>
                <w:rFonts w:ascii="宋体" w:hAnsi="宋体" w:cs="宋体" w:hint="eastAsia"/>
                <w:b/>
              </w:rPr>
              <w:t>【案情背景】</w:t>
            </w:r>
            <w:r w:rsidRPr="001114B6">
              <w:rPr>
                <w:rFonts w:ascii="宋体" w:hAnsi="宋体" w:cs="宋体" w:hint="eastAsia"/>
              </w:rPr>
              <w:t>法院判决结果、中国证监会调查结果以及目前停产车间何时得以恢复生产 存在不确定性，我们无法获取充分、适当的审计证据，以判断该些事项的不确 定性程度，该些事项可能对辉丰股份公司持续经营活动产生重大影响，也可能 对辉丰股份公司 2018 年度财务状况和经营成果产生重大影响，包括所计提的长 期资产减值准备、环境污染赔偿及罚款支出以及环境管控与修复费用是否充分、 适当。</w:t>
            </w:r>
          </w:p>
          <w:p w14:paraId="670C861D" w14:textId="77777777" w:rsidR="001114B6" w:rsidRPr="001114B6" w:rsidRDefault="001114B6" w:rsidP="001114B6">
            <w:pPr>
              <w:rPr>
                <w:rFonts w:ascii="宋体" w:hAnsi="宋体" w:cs="宋体"/>
                <w:b/>
              </w:rPr>
            </w:pPr>
            <w:r w:rsidRPr="001114B6">
              <w:rPr>
                <w:rFonts w:ascii="宋体" w:hAnsi="宋体" w:cs="宋体" w:hint="eastAsia"/>
                <w:b/>
              </w:rPr>
              <w:t>【案情描述】</w:t>
            </w:r>
            <w:r w:rsidRPr="001114B6">
              <w:rPr>
                <w:rFonts w:ascii="宋体" w:hAnsi="宋体" w:cs="宋体" w:hint="eastAsia"/>
              </w:rPr>
              <w:t>辉丰股份公司及部分子公司因在经 营中违反环保法规，2018 年内被责令停产整治或关停，另有部分子公司因当地 政府对所在工业园区统一停产整治而停产；辉丰股份公司及子公司江苏科菲特 生化技术股份有限公司以及相关责任人员因非法处置危险废物被江苏省东台市 人民检察院以触犯污染环境罪向江苏省东台市人民法院提起公诉；辉丰股份公 司还因未及时披露违反环保法规信息而涉嫌信息披露违法违规被中国证券监督 管理委员会立案调查。截至审计报告日，辉丰股份公司及部分子公司尚未恢复 生产；辉丰股份公司及子公司江苏科菲特生化技术股份有限公司的刑事诉讼和 第 2 页 共 102 页 信息披露立案调查尚在进行中，因非法处置危险废物所需履行的环境管控与修 复亦尚在进行中。</w:t>
            </w:r>
          </w:p>
          <w:p w14:paraId="6681ED56" w14:textId="77777777" w:rsidR="001114B6" w:rsidRPr="001114B6" w:rsidRDefault="001114B6" w:rsidP="001114B6">
            <w:pPr>
              <w:rPr>
                <w:rFonts w:ascii="宋体" w:hAnsi="宋体" w:cs="宋体"/>
              </w:rPr>
            </w:pPr>
          </w:p>
        </w:tc>
      </w:tr>
      <w:tr w:rsidR="001114B6" w:rsidRPr="001114B6" w14:paraId="72BA703B" w14:textId="77777777" w:rsidTr="00AF1365">
        <w:tc>
          <w:tcPr>
            <w:tcW w:w="1980" w:type="dxa"/>
          </w:tcPr>
          <w:p w14:paraId="01AA2756" w14:textId="77777777" w:rsidR="001114B6" w:rsidRPr="001114B6" w:rsidRDefault="001114B6" w:rsidP="001114B6">
            <w:pPr>
              <w:rPr>
                <w:rFonts w:ascii="宋体" w:hAnsi="宋体" w:cs="宋体"/>
              </w:rPr>
            </w:pPr>
            <w:r w:rsidRPr="001114B6">
              <w:rPr>
                <w:rFonts w:ascii="宋体" w:hAnsi="宋体" w:cs="宋体" w:hint="eastAsia"/>
              </w:rPr>
              <w:t>企业受罚或责任描述</w:t>
            </w:r>
          </w:p>
        </w:tc>
        <w:tc>
          <w:tcPr>
            <w:tcW w:w="6316" w:type="dxa"/>
          </w:tcPr>
          <w:p w14:paraId="77B3D08D" w14:textId="77777777" w:rsidR="001114B6" w:rsidRPr="001114B6" w:rsidRDefault="001114B6" w:rsidP="001114B6">
            <w:pPr>
              <w:rPr>
                <w:rFonts w:ascii="宋体" w:hAnsi="宋体" w:cs="宋体"/>
                <w:b/>
              </w:rPr>
            </w:pPr>
            <w:r w:rsidRPr="001114B6">
              <w:rPr>
                <w:rFonts w:ascii="宋体" w:hAnsi="宋体" w:cs="宋体" w:hint="eastAsia"/>
              </w:rPr>
              <w:t>2018 年度，辉丰股份公司已对停产涉及的长期资产计提减值 准备 22,463.86 万元，并计提与讼诉相关的环境污染赔偿及罚款支出 1,286.06 万元，计提环境管控与修复费用 10,967.03 万元。</w:t>
            </w:r>
          </w:p>
          <w:p w14:paraId="4854A7E9" w14:textId="77777777" w:rsidR="001114B6" w:rsidRPr="001114B6" w:rsidRDefault="001114B6" w:rsidP="001114B6">
            <w:pPr>
              <w:rPr>
                <w:rFonts w:ascii="宋体" w:hAnsi="宋体" w:cs="宋体"/>
                <w:b/>
              </w:rPr>
            </w:pPr>
            <w:r w:rsidRPr="001114B6">
              <w:rPr>
                <w:rFonts w:ascii="宋体" w:hAnsi="宋体" w:cs="宋体" w:hint="eastAsia"/>
              </w:rPr>
              <w:t>管理层负责按照企业会计准则的规定编制财务报表，使其实现公允反映， 并设计、执行和维护必要的内部控制，以使财务报表不存在由于舞弊或错误导 致的重大错报。 在编制财务报表时，管理层负责评估辉丰股份公司的持续经营能力，披露 与持续经营相关的事项（如适用），并运用持续经营假设，除非计划进行清算、 终止运营或别无其他现实的选择。 辉丰股份公司治理层（以下简称治理层）负责监督辉丰股份公司的财务报 告过程。</w:t>
            </w:r>
          </w:p>
        </w:tc>
      </w:tr>
      <w:tr w:rsidR="001114B6" w:rsidRPr="001114B6" w14:paraId="0F196B21" w14:textId="77777777" w:rsidTr="00AF1365">
        <w:tc>
          <w:tcPr>
            <w:tcW w:w="1980" w:type="dxa"/>
          </w:tcPr>
          <w:p w14:paraId="7570786C" w14:textId="77777777" w:rsidR="001114B6" w:rsidRPr="001114B6" w:rsidRDefault="001114B6" w:rsidP="001114B6">
            <w:pPr>
              <w:rPr>
                <w:rFonts w:ascii="宋体" w:hAnsi="宋体" w:cs="宋体"/>
              </w:rPr>
            </w:pPr>
            <w:r w:rsidRPr="001114B6">
              <w:rPr>
                <w:rFonts w:ascii="宋体" w:hAnsi="宋体" w:cs="宋体" w:hint="eastAsia"/>
              </w:rPr>
              <w:t>关联审计机构名称</w:t>
            </w:r>
          </w:p>
        </w:tc>
        <w:tc>
          <w:tcPr>
            <w:tcW w:w="6316" w:type="dxa"/>
          </w:tcPr>
          <w:p w14:paraId="76C8C423" w14:textId="77777777" w:rsidR="001114B6" w:rsidRPr="001114B6" w:rsidRDefault="001114B6" w:rsidP="001114B6">
            <w:pPr>
              <w:rPr>
                <w:rFonts w:ascii="宋体" w:hAnsi="宋体" w:cs="宋体"/>
                <w:b/>
              </w:rPr>
            </w:pPr>
            <w:r w:rsidRPr="001114B6">
              <w:rPr>
                <w:rFonts w:ascii="宋体" w:hAnsi="宋体" w:cs="宋体" w:hint="eastAsia"/>
              </w:rPr>
              <w:t>天健会计师事务所</w:t>
            </w:r>
          </w:p>
        </w:tc>
      </w:tr>
      <w:tr w:rsidR="001114B6" w:rsidRPr="001114B6" w14:paraId="566AE6FE" w14:textId="77777777" w:rsidTr="00AF1365">
        <w:tc>
          <w:tcPr>
            <w:tcW w:w="1980" w:type="dxa"/>
          </w:tcPr>
          <w:p w14:paraId="5D2F8091" w14:textId="77777777" w:rsidR="001114B6" w:rsidRPr="001114B6" w:rsidRDefault="001114B6" w:rsidP="001114B6">
            <w:pPr>
              <w:rPr>
                <w:rFonts w:ascii="宋体" w:hAnsi="宋体" w:cs="宋体"/>
              </w:rPr>
            </w:pPr>
            <w:r w:rsidRPr="001114B6">
              <w:rPr>
                <w:rFonts w:ascii="宋体" w:hAnsi="宋体" w:cs="宋体" w:hint="eastAsia"/>
              </w:rPr>
              <w:t>审计机构案情描述</w:t>
            </w:r>
          </w:p>
        </w:tc>
        <w:tc>
          <w:tcPr>
            <w:tcW w:w="6316" w:type="dxa"/>
          </w:tcPr>
          <w:p w14:paraId="026421A2" w14:textId="77777777" w:rsidR="001114B6" w:rsidRPr="001114B6" w:rsidRDefault="001114B6" w:rsidP="001114B6">
            <w:pPr>
              <w:rPr>
                <w:rFonts w:ascii="宋体" w:hAnsi="宋体" w:cs="宋体"/>
              </w:rPr>
            </w:pPr>
            <w:r w:rsidRPr="001114B6">
              <w:rPr>
                <w:rFonts w:ascii="宋体" w:hAnsi="宋体" w:cs="宋体" w:hint="eastAsia"/>
              </w:rPr>
              <w:t>相关信息披露详见财务报表附注三(二十四)2“收入确认的具体方法”以及 五(二)1“营业收入/营业成本”之所述。于 2018 年度，辉丰股份公司营业收入 为 251,911.26 万元，较 2017 年度的 395,155.37 万元减少了 143,244.11 万元， 降幅达 36.25%。 对于产成品销售及采购商品前未确定客户的大宗商品贸易，内销收入在将 货物送至客户指定地点、客户验收完毕并签署送货回单后按照合同全额确认收 入；外销收入在将货物运送至港口并报关出口、获得海运提单后按照合同全额 确认收入。对于采购商品前已确定客户即以销定采的大宗商品贸易，内销收入 在将货物送至客户指定地点、客户签收后按照销售金额减采</w:t>
            </w:r>
            <w:r w:rsidRPr="001114B6">
              <w:rPr>
                <w:rFonts w:ascii="宋体" w:hAnsi="宋体" w:cs="宋体" w:hint="eastAsia"/>
              </w:rPr>
              <w:lastRenderedPageBreak/>
              <w:t>购金额后的净额确 认收入；外销收入在将货物报关出口、获得海运提单后按照销售金额减采购金 额后的净额确认收入。 由于营业收入是辉丰股份公司的关键绩效指标之一，可能存在管理层通过 不恰当的收入确认以达到特定目标或预期的固有风险。因此，我们将收入确认 作为关键审计事项。</w:t>
            </w:r>
          </w:p>
        </w:tc>
      </w:tr>
      <w:tr w:rsidR="001114B6" w:rsidRPr="001114B6" w14:paraId="162FDC56" w14:textId="77777777" w:rsidTr="00AF1365">
        <w:tc>
          <w:tcPr>
            <w:tcW w:w="1980" w:type="dxa"/>
          </w:tcPr>
          <w:p w14:paraId="5E2C7F62" w14:textId="77777777" w:rsidR="001114B6" w:rsidRPr="001114B6" w:rsidRDefault="001114B6" w:rsidP="001114B6">
            <w:pPr>
              <w:rPr>
                <w:rFonts w:ascii="宋体" w:hAnsi="宋体" w:cs="宋体"/>
              </w:rPr>
            </w:pPr>
            <w:r w:rsidRPr="001114B6">
              <w:rPr>
                <w:rFonts w:ascii="宋体" w:hAnsi="宋体" w:cs="宋体" w:hint="eastAsia"/>
              </w:rPr>
              <w:t>审计受罚或责任描述</w:t>
            </w:r>
          </w:p>
        </w:tc>
        <w:tc>
          <w:tcPr>
            <w:tcW w:w="6316" w:type="dxa"/>
          </w:tcPr>
          <w:p w14:paraId="6C1FACAA" w14:textId="77777777" w:rsidR="001114B6" w:rsidRPr="001114B6" w:rsidRDefault="001114B6" w:rsidP="001114B6">
            <w:pPr>
              <w:rPr>
                <w:rFonts w:ascii="宋体" w:hAnsi="宋体" w:cs="宋体"/>
              </w:rPr>
            </w:pPr>
            <w:r w:rsidRPr="001114B6">
              <w:rPr>
                <w:rFonts w:ascii="宋体" w:hAnsi="宋体" w:cs="宋体" w:hint="eastAsia"/>
              </w:rPr>
              <w:t>我们的目标是对财务报表整体是否不存在由于舞弊或错误导致的重大错报 获取合理保证，并出具包含审计意见的审计报告。合理保证是高水平的保证， 但并不能保证按照审计准则执行的审计在某一重大错报存在时总能发现。错报 可能由于舞弊或错误导致，如果合理预期错报单独或汇总起来可能影响财务报 表使用者依据财务报表作出的经济决策，则通常认为错报是重大的。</w:t>
            </w:r>
          </w:p>
        </w:tc>
      </w:tr>
      <w:tr w:rsidR="001114B6" w:rsidRPr="001114B6" w14:paraId="055A7DF4" w14:textId="77777777" w:rsidTr="00AF1365">
        <w:tc>
          <w:tcPr>
            <w:tcW w:w="1980" w:type="dxa"/>
          </w:tcPr>
          <w:p w14:paraId="45249C58" w14:textId="77777777" w:rsidR="001114B6" w:rsidRPr="001114B6" w:rsidRDefault="001114B6" w:rsidP="001114B6">
            <w:pPr>
              <w:rPr>
                <w:rFonts w:ascii="宋体" w:hAnsi="宋体" w:cs="宋体"/>
              </w:rPr>
            </w:pPr>
            <w:r w:rsidRPr="001114B6">
              <w:rPr>
                <w:rFonts w:ascii="宋体" w:hAnsi="宋体" w:cs="宋体" w:hint="eastAsia"/>
              </w:rPr>
              <w:t>引发的审计实施思考</w:t>
            </w:r>
          </w:p>
        </w:tc>
        <w:tc>
          <w:tcPr>
            <w:tcW w:w="6316" w:type="dxa"/>
          </w:tcPr>
          <w:p w14:paraId="288EB24A" w14:textId="77777777" w:rsidR="001114B6" w:rsidRPr="001114B6" w:rsidRDefault="001114B6" w:rsidP="001114B6">
            <w:pPr>
              <w:rPr>
                <w:rFonts w:ascii="宋体" w:hAnsi="宋体" w:cs="宋体"/>
              </w:rPr>
            </w:pPr>
            <w:r w:rsidRPr="001114B6">
              <w:rPr>
                <w:rFonts w:ascii="宋体" w:hAnsi="宋体" w:cs="宋体" w:hint="eastAsia"/>
              </w:rPr>
              <w:t>(1) 了解并测试辉丰股份公司与收入确认相关的关键内部控制； (2) 通过抽查销售合同并结合对管理层的访谈，对与收入确认相关的主要 风险和报酬转移时点进行评估； (3) 对辉丰股份公司收入、成本、毛利率的波动情况执行分析程序； 第 4 页 共 102 页 (4) 针对产品销售收入进行抽样测试，检查产品发货单、客户签收单、出 口货物报关单和货运提单等支持性文件； (5) 针对以销定采的大宗商品贸易，检查销售与采购所对应的台账、销售 合同、采购合同、结算单等资料； (6) 结合应收账款函证程序，对销售金额实施函证，并将函证结果与记录 的金额进行核对； (7) 针对资产负债表日前后确认的销售收入执行截止性测试； (8) 检查与营业收入相关的信息是否已在财务报表中作出恰当列报和披露。</w:t>
            </w:r>
          </w:p>
        </w:tc>
      </w:tr>
      <w:tr w:rsidR="001114B6" w:rsidRPr="001114B6" w14:paraId="537D1C17" w14:textId="77777777" w:rsidTr="00AF1365">
        <w:tc>
          <w:tcPr>
            <w:tcW w:w="1980" w:type="dxa"/>
          </w:tcPr>
          <w:p w14:paraId="7B9EAE89" w14:textId="77777777" w:rsidR="001114B6" w:rsidRPr="001114B6" w:rsidRDefault="001114B6" w:rsidP="001114B6">
            <w:pPr>
              <w:rPr>
                <w:rFonts w:ascii="宋体" w:hAnsi="宋体" w:cs="宋体"/>
              </w:rPr>
            </w:pPr>
            <w:r w:rsidRPr="001114B6">
              <w:rPr>
                <w:rFonts w:ascii="宋体" w:hAnsi="宋体" w:cs="宋体" w:hint="eastAsia"/>
              </w:rPr>
              <w:t>审计报告及审计意见披露</w:t>
            </w:r>
          </w:p>
        </w:tc>
        <w:tc>
          <w:tcPr>
            <w:tcW w:w="6316" w:type="dxa"/>
          </w:tcPr>
          <w:p w14:paraId="119AC71E" w14:textId="77777777" w:rsidR="001114B6" w:rsidRPr="001114B6" w:rsidRDefault="001114B6" w:rsidP="001114B6">
            <w:pPr>
              <w:tabs>
                <w:tab w:val="left" w:pos="2160"/>
              </w:tabs>
              <w:rPr>
                <w:rFonts w:ascii="宋体" w:hAnsi="宋体" w:cs="宋体"/>
              </w:rPr>
            </w:pPr>
            <w:r w:rsidRPr="001114B6">
              <w:rPr>
                <w:rFonts w:ascii="宋体" w:hAnsi="宋体" w:cs="宋体" w:hint="eastAsia"/>
              </w:rPr>
              <w:t>公司在购买日对合并成本大于合并中取得的被购买方可辨认净资产公允价值份额的差 额，确认为商誉；如果合并成本小于合并中取得的被购买方可辨认净资产公允价值份额， 首先对取得的被购买方各项可辨认资产、负债及或有负债的公允价值以及合并成本的计量 进行复核，经复核后合并成本仍小于合并中取得的被购买方可辨认净资产公允价值份额的， 其差额计入当期损益。</w:t>
            </w:r>
          </w:p>
          <w:p w14:paraId="79D57B6C" w14:textId="77777777" w:rsidR="001114B6" w:rsidRPr="001114B6" w:rsidRDefault="001114B6" w:rsidP="001114B6">
            <w:pPr>
              <w:tabs>
                <w:tab w:val="left" w:pos="2160"/>
              </w:tabs>
              <w:rPr>
                <w:rFonts w:ascii="宋体" w:hAnsi="宋体" w:cs="宋体"/>
              </w:rPr>
            </w:pPr>
            <w:r w:rsidRPr="001114B6">
              <w:rPr>
                <w:rFonts w:ascii="宋体" w:hAnsi="宋体" w:cs="宋体" w:hint="eastAsia"/>
              </w:rPr>
              <w:t>无保留意见</w:t>
            </w:r>
          </w:p>
          <w:p w14:paraId="0DECE0EA" w14:textId="77777777" w:rsidR="001114B6" w:rsidRPr="001114B6" w:rsidRDefault="001114B6" w:rsidP="001114B6">
            <w:pPr>
              <w:tabs>
                <w:tab w:val="left" w:pos="2160"/>
              </w:tabs>
              <w:rPr>
                <w:rFonts w:ascii="宋体" w:hAnsi="宋体" w:cs="宋体"/>
              </w:rPr>
            </w:pPr>
            <w:r w:rsidRPr="001114B6">
              <w:rPr>
                <w:rFonts w:ascii="宋体" w:hAnsi="宋体" w:cs="宋体" w:hint="eastAsia"/>
              </w:rPr>
              <w:t>http://www.cninfo.com.cn/new/disclosure/detail?plate=szse&amp;orgId=9900015672&amp;stockCode=002496&amp;announcementId=1206121055&amp;announcementTime=2019-04-27</w:t>
            </w:r>
          </w:p>
        </w:tc>
      </w:tr>
      <w:tr w:rsidR="001114B6" w:rsidRPr="001114B6" w14:paraId="2CF0BB51" w14:textId="77777777" w:rsidTr="00AF1365">
        <w:tc>
          <w:tcPr>
            <w:tcW w:w="1980" w:type="dxa"/>
          </w:tcPr>
          <w:p w14:paraId="01AB8935" w14:textId="77777777" w:rsidR="001114B6" w:rsidRPr="001114B6" w:rsidRDefault="001114B6" w:rsidP="001114B6">
            <w:pPr>
              <w:jc w:val="center"/>
              <w:rPr>
                <w:rFonts w:ascii="宋体" w:hAnsi="宋体" w:cs="宋体"/>
              </w:rPr>
            </w:pPr>
            <w:r w:rsidRPr="001114B6">
              <w:rPr>
                <w:rFonts w:ascii="宋体" w:hAnsi="宋体" w:cs="宋体" w:hint="eastAsia"/>
              </w:rPr>
              <w:t>关联的审计术语与审计方法</w:t>
            </w:r>
          </w:p>
        </w:tc>
        <w:tc>
          <w:tcPr>
            <w:tcW w:w="6316" w:type="dxa"/>
          </w:tcPr>
          <w:p w14:paraId="2CBB6A7B" w14:textId="77777777" w:rsidR="001114B6" w:rsidRPr="001114B6" w:rsidRDefault="001114B6" w:rsidP="001114B6">
            <w:pPr>
              <w:tabs>
                <w:tab w:val="left" w:pos="2160"/>
              </w:tabs>
              <w:rPr>
                <w:rFonts w:ascii="宋体" w:hAnsi="宋体" w:cs="宋体"/>
                <w:color w:val="5B9BD5"/>
              </w:rPr>
            </w:pPr>
            <w:r w:rsidRPr="001114B6">
              <w:rPr>
                <w:rFonts w:ascii="宋体" w:hAnsi="宋体" w:cs="宋体" w:hint="eastAsia"/>
              </w:rPr>
              <w:t>重大会计差错 无保留意见</w:t>
            </w:r>
          </w:p>
        </w:tc>
      </w:tr>
    </w:tbl>
    <w:p w14:paraId="1E49B790" w14:textId="77777777" w:rsidR="001114B6" w:rsidRPr="001114B6" w:rsidRDefault="001114B6" w:rsidP="001114B6">
      <w:pPr>
        <w:rPr>
          <w:rFonts w:hint="eastAsia"/>
        </w:rPr>
      </w:pPr>
    </w:p>
    <w:p w14:paraId="651DD2EC" w14:textId="6EA1FCD0" w:rsidR="006B6159" w:rsidRDefault="006B6159" w:rsidP="006B6159">
      <w:pPr>
        <w:pStyle w:val="2"/>
        <w:numPr>
          <w:ilvl w:val="0"/>
          <w:numId w:val="12"/>
        </w:numPr>
      </w:pPr>
      <w:bookmarkStart w:id="85" w:name="_Toc106144134"/>
      <w:r w:rsidRPr="006B6159">
        <w:rPr>
          <w:rFonts w:hint="eastAsia"/>
        </w:rPr>
        <w:t>浙江省围海建设集团股份有限公司</w:t>
      </w:r>
      <w:bookmarkEnd w:id="85"/>
    </w:p>
    <w:tbl>
      <w:tblPr>
        <w:tblStyle w:val="a7"/>
        <w:tblW w:w="8296" w:type="dxa"/>
        <w:tblLayout w:type="fixed"/>
        <w:tblLook w:val="04A0" w:firstRow="1" w:lastRow="0" w:firstColumn="1" w:lastColumn="0" w:noHBand="0" w:noVBand="1"/>
      </w:tblPr>
      <w:tblGrid>
        <w:gridCol w:w="1980"/>
        <w:gridCol w:w="6316"/>
      </w:tblGrid>
      <w:tr w:rsidR="001114B6" w:rsidRPr="001114B6" w14:paraId="0FEA9796" w14:textId="77777777" w:rsidTr="00AF1365">
        <w:tc>
          <w:tcPr>
            <w:tcW w:w="1980" w:type="dxa"/>
          </w:tcPr>
          <w:p w14:paraId="5372C20A" w14:textId="77777777" w:rsidR="001114B6" w:rsidRPr="001114B6" w:rsidRDefault="001114B6" w:rsidP="001114B6">
            <w:pPr>
              <w:rPr>
                <w:rFonts w:ascii="宋体" w:hAnsi="宋体" w:cs="宋体"/>
              </w:rPr>
            </w:pPr>
            <w:r w:rsidRPr="001114B6">
              <w:rPr>
                <w:rFonts w:ascii="宋体" w:hAnsi="宋体" w:cs="宋体" w:hint="eastAsia"/>
              </w:rPr>
              <w:t>案例数据编号</w:t>
            </w:r>
          </w:p>
        </w:tc>
        <w:tc>
          <w:tcPr>
            <w:tcW w:w="6316" w:type="dxa"/>
          </w:tcPr>
          <w:p w14:paraId="748AE7C6" w14:textId="0C80E5AC" w:rsidR="001114B6" w:rsidRPr="001114B6" w:rsidRDefault="001E6D51" w:rsidP="001114B6">
            <w:pPr>
              <w:jc w:val="center"/>
              <w:rPr>
                <w:rFonts w:ascii="宋体" w:hAnsi="宋体" w:cs="宋体"/>
              </w:rPr>
            </w:pPr>
            <w:r>
              <w:rPr>
                <w:rFonts w:ascii="宋体" w:hAnsi="宋体" w:cs="宋体" w:hint="eastAsia"/>
              </w:rPr>
              <w:t>0</w:t>
            </w:r>
            <w:r>
              <w:rPr>
                <w:rFonts w:ascii="宋体" w:hAnsi="宋体" w:cs="宋体"/>
              </w:rPr>
              <w:t>304</w:t>
            </w:r>
          </w:p>
        </w:tc>
      </w:tr>
      <w:tr w:rsidR="001114B6" w:rsidRPr="001114B6" w14:paraId="16EB0A60" w14:textId="77777777" w:rsidTr="00AF1365">
        <w:tc>
          <w:tcPr>
            <w:tcW w:w="1980" w:type="dxa"/>
          </w:tcPr>
          <w:p w14:paraId="35C60453" w14:textId="77777777" w:rsidR="001114B6" w:rsidRPr="001114B6" w:rsidRDefault="001114B6" w:rsidP="001114B6">
            <w:pPr>
              <w:rPr>
                <w:rFonts w:ascii="宋体" w:hAnsi="宋体" w:cs="宋体"/>
              </w:rPr>
            </w:pPr>
            <w:r w:rsidRPr="001114B6">
              <w:rPr>
                <w:rFonts w:ascii="宋体" w:hAnsi="宋体" w:cs="宋体" w:hint="eastAsia"/>
              </w:rPr>
              <w:t>案例行业类别</w:t>
            </w:r>
          </w:p>
        </w:tc>
        <w:tc>
          <w:tcPr>
            <w:tcW w:w="6316" w:type="dxa"/>
          </w:tcPr>
          <w:p w14:paraId="08A0ABCA" w14:textId="29F37080" w:rsidR="001114B6" w:rsidRPr="001114B6" w:rsidRDefault="001E6D51" w:rsidP="001114B6">
            <w:pPr>
              <w:jc w:val="center"/>
              <w:rPr>
                <w:rFonts w:ascii="宋体" w:hAnsi="宋体" w:cs="宋体"/>
              </w:rPr>
            </w:pPr>
            <w:r w:rsidRPr="001E6D51">
              <w:rPr>
                <w:rFonts w:ascii="宋体" w:hAnsi="宋体" w:cs="宋体"/>
              </w:rPr>
              <w:t>03建筑建材类</w:t>
            </w:r>
          </w:p>
        </w:tc>
      </w:tr>
      <w:tr w:rsidR="001114B6" w:rsidRPr="001114B6" w14:paraId="1C142E67" w14:textId="77777777" w:rsidTr="00AF1365">
        <w:tc>
          <w:tcPr>
            <w:tcW w:w="1980" w:type="dxa"/>
          </w:tcPr>
          <w:p w14:paraId="51F9BBDF" w14:textId="77777777" w:rsidR="001114B6" w:rsidRPr="001114B6" w:rsidRDefault="001114B6" w:rsidP="001114B6">
            <w:pPr>
              <w:rPr>
                <w:rFonts w:ascii="宋体" w:hAnsi="宋体" w:cs="宋体"/>
              </w:rPr>
            </w:pPr>
            <w:r w:rsidRPr="001114B6">
              <w:rPr>
                <w:rFonts w:ascii="宋体" w:hAnsi="宋体" w:cs="宋体" w:hint="eastAsia"/>
              </w:rPr>
              <w:t>案例发生时间</w:t>
            </w:r>
          </w:p>
        </w:tc>
        <w:tc>
          <w:tcPr>
            <w:tcW w:w="6316" w:type="dxa"/>
          </w:tcPr>
          <w:p w14:paraId="74A94049" w14:textId="77777777" w:rsidR="001114B6" w:rsidRPr="001114B6" w:rsidRDefault="001114B6" w:rsidP="001114B6">
            <w:pPr>
              <w:jc w:val="center"/>
              <w:rPr>
                <w:rFonts w:ascii="宋体" w:hAnsi="宋体" w:cs="宋体"/>
              </w:rPr>
            </w:pPr>
            <w:r w:rsidRPr="001114B6">
              <w:rPr>
                <w:rFonts w:ascii="宋体" w:hAnsi="宋体" w:cs="宋体" w:hint="eastAsia"/>
              </w:rPr>
              <w:t>2018</w:t>
            </w:r>
          </w:p>
        </w:tc>
      </w:tr>
      <w:tr w:rsidR="001114B6" w:rsidRPr="001114B6" w14:paraId="16E000EE" w14:textId="77777777" w:rsidTr="00AF1365">
        <w:tc>
          <w:tcPr>
            <w:tcW w:w="1980" w:type="dxa"/>
          </w:tcPr>
          <w:p w14:paraId="4D44DEE3" w14:textId="77777777" w:rsidR="001114B6" w:rsidRPr="001114B6" w:rsidRDefault="001114B6" w:rsidP="001114B6">
            <w:pPr>
              <w:rPr>
                <w:rFonts w:ascii="宋体" w:hAnsi="宋体" w:cs="宋体"/>
              </w:rPr>
            </w:pPr>
            <w:r w:rsidRPr="001114B6">
              <w:rPr>
                <w:rFonts w:ascii="宋体" w:hAnsi="宋体" w:cs="宋体" w:hint="eastAsia"/>
              </w:rPr>
              <w:t>案例企业名称</w:t>
            </w:r>
          </w:p>
        </w:tc>
        <w:tc>
          <w:tcPr>
            <w:tcW w:w="6316" w:type="dxa"/>
          </w:tcPr>
          <w:p w14:paraId="66279084" w14:textId="77777777" w:rsidR="001114B6" w:rsidRPr="001114B6" w:rsidRDefault="001114B6" w:rsidP="001114B6">
            <w:pPr>
              <w:jc w:val="center"/>
              <w:rPr>
                <w:rFonts w:ascii="宋体" w:hAnsi="宋体" w:cs="宋体"/>
              </w:rPr>
            </w:pPr>
            <w:r w:rsidRPr="001114B6">
              <w:rPr>
                <w:rFonts w:ascii="宋体" w:hAnsi="宋体" w:cs="宋体" w:hint="eastAsia"/>
              </w:rPr>
              <w:t>浙江省围海建设集团股份有限公司</w:t>
            </w:r>
          </w:p>
        </w:tc>
      </w:tr>
      <w:tr w:rsidR="001114B6" w:rsidRPr="001114B6" w14:paraId="25FBD587" w14:textId="77777777" w:rsidTr="00AF1365">
        <w:tc>
          <w:tcPr>
            <w:tcW w:w="1980" w:type="dxa"/>
          </w:tcPr>
          <w:p w14:paraId="2A90704C" w14:textId="77777777" w:rsidR="001114B6" w:rsidRPr="001114B6" w:rsidRDefault="001114B6" w:rsidP="001114B6">
            <w:pPr>
              <w:rPr>
                <w:rFonts w:ascii="宋体" w:hAnsi="宋体" w:cs="宋体"/>
              </w:rPr>
            </w:pPr>
            <w:r w:rsidRPr="001114B6">
              <w:rPr>
                <w:rFonts w:ascii="宋体" w:hAnsi="宋体" w:cs="宋体" w:hint="eastAsia"/>
              </w:rPr>
              <w:t>案例企业经营范围</w:t>
            </w:r>
          </w:p>
        </w:tc>
        <w:tc>
          <w:tcPr>
            <w:tcW w:w="6316" w:type="dxa"/>
          </w:tcPr>
          <w:p w14:paraId="0230D22E" w14:textId="77777777" w:rsidR="001114B6" w:rsidRPr="001114B6" w:rsidRDefault="001114B6" w:rsidP="001114B6">
            <w:pPr>
              <w:jc w:val="center"/>
              <w:rPr>
                <w:rFonts w:ascii="宋体" w:hAnsi="宋体" w:cs="宋体"/>
              </w:rPr>
            </w:pPr>
            <w:r w:rsidRPr="001114B6">
              <w:rPr>
                <w:rFonts w:ascii="宋体" w:hAnsi="宋体" w:cs="宋体" w:hint="eastAsia"/>
              </w:rPr>
              <w:t>承包与其实力、规模、业绩相适应的国外工程项目；对外派遣实施上</w:t>
            </w:r>
            <w:r w:rsidRPr="001114B6">
              <w:rPr>
                <w:rFonts w:ascii="宋体" w:hAnsi="宋体" w:cs="宋体" w:hint="eastAsia"/>
              </w:rPr>
              <w:lastRenderedPageBreak/>
              <w:t>述境外工程所需的劳务人员；爆破设计施工、安全评估、安全监理； 水利水电工程、市政公用工程、港口与航道工程、房屋建筑工程、地基与基础处理工程、隧道与桥梁工程、城市园林绿化工程施工；工程地质勘测；土石方工程、水利工程规划设计；组织文化艺术交流；影视节目策划；广告服务；软件的开发、技术服务。（依法须经批准的项目，经相关部门批准后方可开展经营活动）</w:t>
            </w:r>
          </w:p>
        </w:tc>
      </w:tr>
      <w:tr w:rsidR="001114B6" w:rsidRPr="001114B6" w14:paraId="17499E81" w14:textId="77777777" w:rsidTr="00AF1365">
        <w:tc>
          <w:tcPr>
            <w:tcW w:w="1980" w:type="dxa"/>
          </w:tcPr>
          <w:p w14:paraId="493B52F8" w14:textId="77777777" w:rsidR="001114B6" w:rsidRPr="001114B6" w:rsidRDefault="001114B6" w:rsidP="001114B6">
            <w:pPr>
              <w:rPr>
                <w:rFonts w:ascii="宋体" w:hAnsi="宋体" w:cs="宋体"/>
              </w:rPr>
            </w:pPr>
            <w:r w:rsidRPr="001114B6">
              <w:rPr>
                <w:rFonts w:ascii="宋体" w:hAnsi="宋体" w:cs="宋体" w:hint="eastAsia"/>
              </w:rPr>
              <w:t>企业单位案情描述</w:t>
            </w:r>
          </w:p>
        </w:tc>
        <w:tc>
          <w:tcPr>
            <w:tcW w:w="6316" w:type="dxa"/>
          </w:tcPr>
          <w:p w14:paraId="03EAC40C" w14:textId="77777777" w:rsidR="001114B6" w:rsidRPr="001114B6" w:rsidRDefault="001114B6" w:rsidP="001114B6">
            <w:pPr>
              <w:rPr>
                <w:rFonts w:ascii="宋体" w:hAnsi="宋体" w:cs="宋体"/>
                <w:b/>
              </w:rPr>
            </w:pPr>
            <w:r w:rsidRPr="001114B6">
              <w:rPr>
                <w:rFonts w:ascii="宋体" w:hAnsi="宋体" w:cs="宋体" w:hint="eastAsia"/>
                <w:b/>
              </w:rPr>
              <w:t>【企业背景】</w:t>
            </w:r>
            <w:r w:rsidRPr="001114B6">
              <w:rPr>
                <w:rFonts w:ascii="宋体" w:hAnsi="宋体" w:cs="宋体" w:hint="eastAsia"/>
                <w:bCs/>
              </w:rPr>
              <w:t>浙江省围海建设集团股份有限公司是在原浙江省围海工程公司基础上改建设立的现代股份有限公司，是在充分整合人才、技术、品牌和市场资源的基础上，优势互补，强强联合而形成的拥有多项专利技术的现代股份制企业。公司具有水利水电工程</w:t>
            </w:r>
            <w:hyperlink r:id="rId38" w:tgtFrame="https://baike.baidu.com/item/%E6%B5%99%E6%B1%9F%E7%9C%81%E5%9B%B4%E6%B5%B7%E5%BB%BA%E8%AE%BE%E9%9B%86%E5%9B%A2%E8%82%A1%E4%BB%BD%E6%9C%89%E9%99%90%E5%85%AC%E5%8F%B8/_blank" w:history="1">
              <w:r w:rsidRPr="001114B6">
                <w:rPr>
                  <w:rFonts w:ascii="宋体" w:hAnsi="宋体" w:cs="宋体" w:hint="eastAsia"/>
                  <w:bCs/>
                </w:rPr>
                <w:t>施工总承包</w:t>
              </w:r>
            </w:hyperlink>
            <w:r w:rsidRPr="001114B6">
              <w:rPr>
                <w:rFonts w:ascii="宋体" w:hAnsi="宋体" w:cs="宋体" w:hint="eastAsia"/>
                <w:bCs/>
              </w:rPr>
              <w:t>一级，港口与航道施工总承包二级，</w:t>
            </w:r>
            <w:hyperlink r:id="rId39" w:tgtFrame="https://baike.baidu.com/item/%E6%B5%99%E6%B1%9F%E7%9C%81%E5%9B%B4%E6%B5%B7%E5%BB%BA%E8%AE%BE%E9%9B%86%E5%9B%A2%E8%82%A1%E4%BB%BD%E6%9C%89%E9%99%90%E5%85%AC%E5%8F%B8/_blank" w:history="1">
              <w:r w:rsidRPr="001114B6">
                <w:rPr>
                  <w:rFonts w:ascii="宋体" w:hAnsi="宋体" w:cs="宋体" w:hint="eastAsia"/>
                  <w:bCs/>
                </w:rPr>
                <w:t>房屋建筑工程</w:t>
              </w:r>
            </w:hyperlink>
            <w:r w:rsidRPr="001114B6">
              <w:rPr>
                <w:rFonts w:ascii="宋体" w:hAnsi="宋体" w:cs="宋体" w:hint="eastAsia"/>
                <w:bCs/>
              </w:rPr>
              <w:t>施工总承包二级，市政公用工程总承包三级，水利工程设计、咨询、勘察乙级等资质，能承包境外水利水电工程和境内国际招标工程。先后通过了质量、环境、</w:t>
            </w:r>
            <w:hyperlink r:id="rId40" w:tgtFrame="https://baike.baidu.com/item/%E6%B5%99%E6%B1%9F%E7%9C%81%E5%9B%B4%E6%B5%B7%E5%BB%BA%E8%AE%BE%E9%9B%86%E5%9B%A2%E8%82%A1%E4%BB%BD%E6%9C%89%E9%99%90%E5%85%AC%E5%8F%B8/_blank" w:history="1">
              <w:r w:rsidRPr="001114B6">
                <w:rPr>
                  <w:rFonts w:ascii="宋体" w:hAnsi="宋体" w:cs="宋体" w:hint="eastAsia"/>
                  <w:bCs/>
                </w:rPr>
                <w:t>职业健康安全</w:t>
              </w:r>
            </w:hyperlink>
            <w:r w:rsidRPr="001114B6">
              <w:rPr>
                <w:rFonts w:ascii="宋体" w:hAnsi="宋体" w:cs="宋体" w:hint="eastAsia"/>
                <w:bCs/>
              </w:rPr>
              <w:t>国际管理体系认证。</w:t>
            </w:r>
          </w:p>
          <w:p w14:paraId="606FAC91" w14:textId="77777777" w:rsidR="001114B6" w:rsidRPr="001114B6" w:rsidRDefault="001114B6" w:rsidP="001114B6">
            <w:pPr>
              <w:rPr>
                <w:rFonts w:ascii="宋体" w:hAnsi="宋体" w:cs="宋体"/>
                <w:b/>
              </w:rPr>
            </w:pPr>
            <w:r w:rsidRPr="001114B6">
              <w:rPr>
                <w:rFonts w:ascii="宋体" w:hAnsi="宋体" w:cs="宋体" w:hint="eastAsia"/>
                <w:b/>
              </w:rPr>
              <w:t>【案情描述】</w:t>
            </w:r>
            <w:r w:rsidRPr="001114B6">
              <w:rPr>
                <w:rFonts w:ascii="宋体" w:hAnsi="宋体" w:cs="宋体" w:hint="eastAsia"/>
              </w:rPr>
              <w:t>2018 年 度围海股份公司营业收入金额为 353,978.02 万元。公司主要提供建筑施工、工 程勘察设计和技术服务，建筑施工的收入确认适用建造合同，在建造合同的结果 能够可靠估计时，按照完工百分比法确认收入；工程设计和技术服务属于提供劳 务，在劳务已经提供，并且取得收取价款的证据时确认收入。围海股份公司管理 层（以下简称管理层）需要对建造合同的预计总收入和预计总成本作出合理估计 以确定完工进度，并应于合同执行过程中持续评估和修订，涉及管理层的重大会 计估计，因此我们将收入确认认定为关键审计事项。</w:t>
            </w:r>
          </w:p>
          <w:p w14:paraId="373C16F6" w14:textId="77777777" w:rsidR="001114B6" w:rsidRPr="001114B6" w:rsidRDefault="001114B6" w:rsidP="001114B6">
            <w:pPr>
              <w:rPr>
                <w:rFonts w:ascii="宋体" w:hAnsi="宋体" w:cs="宋体"/>
              </w:rPr>
            </w:pPr>
          </w:p>
        </w:tc>
      </w:tr>
      <w:tr w:rsidR="001114B6" w:rsidRPr="001114B6" w14:paraId="4F8B4059" w14:textId="77777777" w:rsidTr="00AF1365">
        <w:tc>
          <w:tcPr>
            <w:tcW w:w="1980" w:type="dxa"/>
          </w:tcPr>
          <w:p w14:paraId="7E528B1C" w14:textId="77777777" w:rsidR="001114B6" w:rsidRPr="001114B6" w:rsidRDefault="001114B6" w:rsidP="001114B6">
            <w:pPr>
              <w:rPr>
                <w:rFonts w:ascii="宋体" w:hAnsi="宋体" w:cs="宋体"/>
              </w:rPr>
            </w:pPr>
            <w:r w:rsidRPr="001114B6">
              <w:rPr>
                <w:rFonts w:ascii="宋体" w:hAnsi="宋体" w:cs="宋体" w:hint="eastAsia"/>
              </w:rPr>
              <w:t>企业受罚或责任描述</w:t>
            </w:r>
          </w:p>
        </w:tc>
        <w:tc>
          <w:tcPr>
            <w:tcW w:w="6316" w:type="dxa"/>
          </w:tcPr>
          <w:p w14:paraId="3FAF9F9E" w14:textId="77777777" w:rsidR="001114B6" w:rsidRPr="001114B6" w:rsidRDefault="001114B6" w:rsidP="001114B6">
            <w:pPr>
              <w:rPr>
                <w:rFonts w:ascii="宋体" w:hAnsi="宋体" w:cs="宋体"/>
                <w:b/>
              </w:rPr>
            </w:pPr>
            <w:r w:rsidRPr="001114B6">
              <w:rPr>
                <w:rFonts w:ascii="宋体" w:hAnsi="宋体" w:cs="宋体" w:hint="eastAsia"/>
              </w:rPr>
              <w:t>管理层负责按照企业会计准则的规定编制财务报表，使其实现公允反映，并 设计、执行和维护必要的内部控制，以使财务报表不存在由于舞弊或错误导致的 重大错报。 在编制财务报表时，管理层负责评估围海股份公司的持续经营能力，披露与 持续经营相关的事项（如适用），并运用持续经营假设，除非计划进行清算、终 止运营或别无其他现实的选择。 围海股份公司治理层（以下简称治理层）负责监督围海股份公司的财务报告 过程</w:t>
            </w:r>
          </w:p>
        </w:tc>
      </w:tr>
      <w:tr w:rsidR="001114B6" w:rsidRPr="001114B6" w14:paraId="0ED2FC08" w14:textId="77777777" w:rsidTr="00AF1365">
        <w:tc>
          <w:tcPr>
            <w:tcW w:w="1980" w:type="dxa"/>
          </w:tcPr>
          <w:p w14:paraId="2C3068E8" w14:textId="77777777" w:rsidR="001114B6" w:rsidRPr="001114B6" w:rsidRDefault="001114B6" w:rsidP="001114B6">
            <w:pPr>
              <w:rPr>
                <w:rFonts w:ascii="宋体" w:hAnsi="宋体" w:cs="宋体"/>
              </w:rPr>
            </w:pPr>
            <w:r w:rsidRPr="001114B6">
              <w:rPr>
                <w:rFonts w:ascii="宋体" w:hAnsi="宋体" w:cs="宋体" w:hint="eastAsia"/>
              </w:rPr>
              <w:t>关联审计机构名称</w:t>
            </w:r>
          </w:p>
        </w:tc>
        <w:tc>
          <w:tcPr>
            <w:tcW w:w="6316" w:type="dxa"/>
          </w:tcPr>
          <w:p w14:paraId="58354633" w14:textId="77777777" w:rsidR="001114B6" w:rsidRPr="001114B6" w:rsidRDefault="001114B6" w:rsidP="001114B6">
            <w:pPr>
              <w:rPr>
                <w:rFonts w:ascii="宋体" w:hAnsi="宋体" w:cs="宋体"/>
                <w:b/>
              </w:rPr>
            </w:pPr>
            <w:r w:rsidRPr="001114B6">
              <w:rPr>
                <w:rFonts w:ascii="宋体" w:hAnsi="宋体" w:cs="宋体" w:hint="eastAsia"/>
              </w:rPr>
              <w:t>天健会计师事务所</w:t>
            </w:r>
          </w:p>
        </w:tc>
      </w:tr>
      <w:tr w:rsidR="001114B6" w:rsidRPr="001114B6" w14:paraId="53BCC3D0" w14:textId="77777777" w:rsidTr="00AF1365">
        <w:tc>
          <w:tcPr>
            <w:tcW w:w="1980" w:type="dxa"/>
          </w:tcPr>
          <w:p w14:paraId="4F1B68CA" w14:textId="77777777" w:rsidR="001114B6" w:rsidRPr="001114B6" w:rsidRDefault="001114B6" w:rsidP="001114B6">
            <w:pPr>
              <w:rPr>
                <w:rFonts w:ascii="宋体" w:hAnsi="宋体" w:cs="宋体"/>
              </w:rPr>
            </w:pPr>
            <w:r w:rsidRPr="001114B6">
              <w:rPr>
                <w:rFonts w:ascii="宋体" w:hAnsi="宋体" w:cs="宋体" w:hint="eastAsia"/>
              </w:rPr>
              <w:t>审计机构案情描述</w:t>
            </w:r>
          </w:p>
        </w:tc>
        <w:tc>
          <w:tcPr>
            <w:tcW w:w="6316" w:type="dxa"/>
          </w:tcPr>
          <w:p w14:paraId="698FFBD3" w14:textId="77777777" w:rsidR="001114B6" w:rsidRPr="001114B6" w:rsidRDefault="001114B6" w:rsidP="001114B6">
            <w:pPr>
              <w:rPr>
                <w:rFonts w:ascii="宋体" w:hAnsi="宋体" w:cs="宋体"/>
              </w:rPr>
            </w:pPr>
            <w:r w:rsidRPr="001114B6">
              <w:rPr>
                <w:rFonts w:ascii="宋体" w:hAnsi="宋体" w:cs="宋体" w:hint="eastAsia"/>
              </w:rPr>
              <w:t>围海股份公司未履行审批 决策程序以定期存款、大额单位定期存单质押方式为控股股东浙江围海控股集团 有限公司及其子公司和关联方融资进行担保，截至 2018 年 12 月 31 日，已质押 的定期存款和大额单位定期存单合计金额为 4.6 亿元，占围海股份公司 2018 年 末归属于母公司所有者权益 534,802.36 万元的 8.60%；截至 2019 年 4 月 26 日， 已质押的定期存款和大额单位定期存单合计金额为 6 亿元。我们未能获取充分、 适当的审计证据以证明围海股份公司前述违规担保解除的可能性以及是否存在 担保损失。</w:t>
            </w:r>
          </w:p>
        </w:tc>
      </w:tr>
      <w:tr w:rsidR="001114B6" w:rsidRPr="001114B6" w14:paraId="2F3F5DB5" w14:textId="77777777" w:rsidTr="00AF1365">
        <w:tc>
          <w:tcPr>
            <w:tcW w:w="1980" w:type="dxa"/>
          </w:tcPr>
          <w:p w14:paraId="0BB0ED90" w14:textId="77777777" w:rsidR="001114B6" w:rsidRPr="001114B6" w:rsidRDefault="001114B6" w:rsidP="001114B6">
            <w:pPr>
              <w:rPr>
                <w:rFonts w:ascii="宋体" w:hAnsi="宋体" w:cs="宋体"/>
              </w:rPr>
            </w:pPr>
            <w:r w:rsidRPr="001114B6">
              <w:rPr>
                <w:rFonts w:ascii="宋体" w:hAnsi="宋体" w:cs="宋体" w:hint="eastAsia"/>
              </w:rPr>
              <w:t>审计受罚或责任描述</w:t>
            </w:r>
          </w:p>
        </w:tc>
        <w:tc>
          <w:tcPr>
            <w:tcW w:w="6316" w:type="dxa"/>
          </w:tcPr>
          <w:p w14:paraId="1D966F7A" w14:textId="77777777" w:rsidR="001114B6" w:rsidRPr="001114B6" w:rsidRDefault="001114B6" w:rsidP="001114B6">
            <w:pPr>
              <w:rPr>
                <w:rFonts w:ascii="宋体" w:hAnsi="宋体" w:cs="宋体"/>
              </w:rPr>
            </w:pPr>
            <w:r w:rsidRPr="001114B6">
              <w:rPr>
                <w:rFonts w:ascii="宋体" w:hAnsi="宋体" w:cs="宋体" w:hint="eastAsia"/>
              </w:rPr>
              <w:t>我们与治理层就计划的审计范围、时间安排和重大审计发现等事项进行沟通， 包括沟通我们在审计中识别出的值得关注的内部控制缺陷。 我们还就已遵守与独立性相关的职业道德要求向治理层提供声明，并与治理 层沟通可能被合理认为影响我们独立性的所有关系和其他事项，以及相关的防范 措施（如适用）。</w:t>
            </w:r>
          </w:p>
        </w:tc>
      </w:tr>
      <w:tr w:rsidR="001114B6" w:rsidRPr="001114B6" w14:paraId="4A6F7DEF" w14:textId="77777777" w:rsidTr="00AF1365">
        <w:tc>
          <w:tcPr>
            <w:tcW w:w="1980" w:type="dxa"/>
          </w:tcPr>
          <w:p w14:paraId="2CFAC00C" w14:textId="77777777" w:rsidR="001114B6" w:rsidRPr="001114B6" w:rsidRDefault="001114B6" w:rsidP="001114B6">
            <w:pPr>
              <w:rPr>
                <w:rFonts w:ascii="宋体" w:hAnsi="宋体" w:cs="宋体"/>
              </w:rPr>
            </w:pPr>
            <w:r w:rsidRPr="001114B6">
              <w:rPr>
                <w:rFonts w:ascii="宋体" w:hAnsi="宋体" w:cs="宋体" w:hint="eastAsia"/>
              </w:rPr>
              <w:lastRenderedPageBreak/>
              <w:t>引发的审计实施思考</w:t>
            </w:r>
          </w:p>
        </w:tc>
        <w:tc>
          <w:tcPr>
            <w:tcW w:w="6316" w:type="dxa"/>
          </w:tcPr>
          <w:p w14:paraId="2AA6574A" w14:textId="77777777" w:rsidR="001114B6" w:rsidRPr="001114B6" w:rsidRDefault="001114B6" w:rsidP="001114B6">
            <w:pPr>
              <w:rPr>
                <w:rFonts w:ascii="宋体" w:hAnsi="宋体" w:cs="宋体"/>
              </w:rPr>
            </w:pPr>
            <w:r w:rsidRPr="001114B6">
              <w:rPr>
                <w:rFonts w:ascii="宋体" w:hAnsi="宋体" w:cs="宋体" w:hint="eastAsia"/>
              </w:rPr>
              <w:t>识别和评估由于舞弊或错误导致的财务报表重大错报风险，设计和实 施审计程序以应对这些风险，并获取充分、适当的审计证据，作为发表审计意见 的基础。由于舞弊可能涉及串通、伪造、故意遗漏、虚假陈述或凌驾于内部控制 之上，未能发现由于舞弊导致的重大错报的风险高于未能发现由于错误导致的重 大错报的风险。</w:t>
            </w:r>
          </w:p>
        </w:tc>
      </w:tr>
      <w:tr w:rsidR="001114B6" w:rsidRPr="001114B6" w14:paraId="187A147E" w14:textId="77777777" w:rsidTr="00AF1365">
        <w:tc>
          <w:tcPr>
            <w:tcW w:w="1980" w:type="dxa"/>
          </w:tcPr>
          <w:p w14:paraId="323F21AD" w14:textId="77777777" w:rsidR="001114B6" w:rsidRPr="001114B6" w:rsidRDefault="001114B6" w:rsidP="001114B6">
            <w:pPr>
              <w:rPr>
                <w:rFonts w:ascii="宋体" w:hAnsi="宋体" w:cs="宋体"/>
              </w:rPr>
            </w:pPr>
            <w:r w:rsidRPr="001114B6">
              <w:rPr>
                <w:rFonts w:ascii="宋体" w:hAnsi="宋体" w:cs="宋体" w:hint="eastAsia"/>
              </w:rPr>
              <w:t>审计报告及审计意见披露</w:t>
            </w:r>
          </w:p>
        </w:tc>
        <w:tc>
          <w:tcPr>
            <w:tcW w:w="6316" w:type="dxa"/>
          </w:tcPr>
          <w:p w14:paraId="3AFBBA3F" w14:textId="77777777" w:rsidR="001114B6" w:rsidRPr="001114B6" w:rsidRDefault="001114B6" w:rsidP="001114B6">
            <w:pPr>
              <w:tabs>
                <w:tab w:val="left" w:pos="2160"/>
              </w:tabs>
              <w:rPr>
                <w:rFonts w:ascii="宋体" w:hAnsi="宋体" w:cs="宋体"/>
              </w:rPr>
            </w:pPr>
            <w:r w:rsidRPr="001114B6">
              <w:rPr>
                <w:rFonts w:ascii="宋体" w:hAnsi="宋体" w:cs="宋体" w:hint="eastAsia"/>
              </w:rPr>
              <w:t xml:space="preserve"> (二) 了解与审计相关的内部控制，以设计恰当的审计程序，但目的并非对 内部控制的有效性发表意见。 (三) 评价管理层选用会计政策的恰当性和作出会计估计及相关披露的合理 性。 (四) 对管理层使用持续经营假设的恰当性得出结论。同时，根据获取的审 计证据，就可能导致对围海股份公司持续经营能力产生重大疑虑的事项或情况是 否存在重大不确定性得出结论。如果我们得出结论认为存在重大不确定性，审计 准则要求我们在审计报告中提请报表使用者注意财务报表中的相关披露；如果披 露不充分，我们应当发表非无保留意见。我们的结论基于截至审计报告日可获得 的信息。然而，未来的事项或情况可能导致围海股份公司不能持续经营。 (五) 评价财务报表的总体列报、结构和内容（包括披露），并评价财务报表 是否公允反映相关交易和事项。 (六) 就围海股份公司中实体或业务活动的财务信息获取充分、适当的审计 证据，以对财务报表发表审计意见。我们负责指导、监督和执行集团审计，并对 审计意见承担全部责任。</w:t>
            </w:r>
          </w:p>
          <w:p w14:paraId="6624D8E7" w14:textId="77777777" w:rsidR="001114B6" w:rsidRPr="001114B6" w:rsidRDefault="001114B6" w:rsidP="001114B6">
            <w:pPr>
              <w:tabs>
                <w:tab w:val="left" w:pos="2160"/>
              </w:tabs>
              <w:rPr>
                <w:rFonts w:ascii="宋体" w:hAnsi="宋体" w:cs="宋体"/>
              </w:rPr>
            </w:pPr>
            <w:r w:rsidRPr="001114B6">
              <w:rPr>
                <w:rFonts w:ascii="宋体" w:hAnsi="宋体" w:cs="宋体" w:hint="eastAsia"/>
              </w:rPr>
              <w:t>无保留意见</w:t>
            </w:r>
          </w:p>
          <w:p w14:paraId="2EA203D7" w14:textId="77777777" w:rsidR="001114B6" w:rsidRPr="001114B6" w:rsidRDefault="001114B6" w:rsidP="001114B6">
            <w:pPr>
              <w:tabs>
                <w:tab w:val="left" w:pos="2160"/>
              </w:tabs>
              <w:rPr>
                <w:rFonts w:ascii="宋体" w:hAnsi="宋体" w:cs="宋体"/>
              </w:rPr>
            </w:pPr>
            <w:r w:rsidRPr="001114B6">
              <w:rPr>
                <w:rFonts w:ascii="宋体" w:hAnsi="宋体" w:cs="宋体" w:hint="eastAsia"/>
              </w:rPr>
              <w:t>http://www.cninfo.com.cn/new/disclosure/detail?plate=szse&amp;orgId=9900019960&amp;stockCode=002586&amp;announcementId=1206166801&amp;announcementTime=2019-04-30</w:t>
            </w:r>
          </w:p>
        </w:tc>
      </w:tr>
      <w:tr w:rsidR="001114B6" w:rsidRPr="001114B6" w14:paraId="53A190F8" w14:textId="77777777" w:rsidTr="00AF1365">
        <w:tc>
          <w:tcPr>
            <w:tcW w:w="1980" w:type="dxa"/>
          </w:tcPr>
          <w:p w14:paraId="1E70E0E5" w14:textId="77777777" w:rsidR="001114B6" w:rsidRPr="001114B6" w:rsidRDefault="001114B6" w:rsidP="001114B6">
            <w:pPr>
              <w:jc w:val="center"/>
              <w:rPr>
                <w:rFonts w:ascii="宋体" w:hAnsi="宋体" w:cs="宋体"/>
              </w:rPr>
            </w:pPr>
            <w:r w:rsidRPr="001114B6">
              <w:rPr>
                <w:rFonts w:ascii="宋体" w:hAnsi="宋体" w:cs="宋体" w:hint="eastAsia"/>
              </w:rPr>
              <w:t>关联的审计术语与审计方法</w:t>
            </w:r>
          </w:p>
        </w:tc>
        <w:tc>
          <w:tcPr>
            <w:tcW w:w="6316" w:type="dxa"/>
          </w:tcPr>
          <w:p w14:paraId="6B7070BA" w14:textId="77777777" w:rsidR="001114B6" w:rsidRPr="001114B6" w:rsidRDefault="001114B6" w:rsidP="001114B6">
            <w:pPr>
              <w:tabs>
                <w:tab w:val="left" w:pos="2160"/>
              </w:tabs>
              <w:rPr>
                <w:rFonts w:ascii="宋体" w:hAnsi="宋体" w:cs="宋体"/>
                <w:color w:val="5B9BD5"/>
              </w:rPr>
            </w:pPr>
            <w:r w:rsidRPr="001114B6">
              <w:rPr>
                <w:rFonts w:ascii="宋体" w:hAnsi="宋体" w:cs="宋体" w:hint="eastAsia"/>
              </w:rPr>
              <w:t>重大会计差错 无保留意见</w:t>
            </w:r>
          </w:p>
        </w:tc>
      </w:tr>
    </w:tbl>
    <w:p w14:paraId="576C99DE" w14:textId="77777777" w:rsidR="001114B6" w:rsidRPr="001114B6" w:rsidRDefault="001114B6" w:rsidP="001114B6">
      <w:pPr>
        <w:rPr>
          <w:rFonts w:hint="eastAsia"/>
        </w:rPr>
      </w:pPr>
    </w:p>
    <w:p w14:paraId="35D63E30" w14:textId="056BC3EB" w:rsidR="006B6159" w:rsidRDefault="006B6159" w:rsidP="006B6159">
      <w:pPr>
        <w:pStyle w:val="2"/>
        <w:numPr>
          <w:ilvl w:val="0"/>
          <w:numId w:val="12"/>
        </w:numPr>
      </w:pPr>
      <w:bookmarkStart w:id="86" w:name="_Toc106144135"/>
      <w:r w:rsidRPr="006B6159">
        <w:rPr>
          <w:rFonts w:hint="eastAsia"/>
        </w:rPr>
        <w:t>远程电缆股份有限公司</w:t>
      </w:r>
      <w:bookmarkEnd w:id="86"/>
    </w:p>
    <w:tbl>
      <w:tblPr>
        <w:tblStyle w:val="a7"/>
        <w:tblW w:w="8296" w:type="dxa"/>
        <w:tblLayout w:type="fixed"/>
        <w:tblLook w:val="04A0" w:firstRow="1" w:lastRow="0" w:firstColumn="1" w:lastColumn="0" w:noHBand="0" w:noVBand="1"/>
      </w:tblPr>
      <w:tblGrid>
        <w:gridCol w:w="1980"/>
        <w:gridCol w:w="6316"/>
      </w:tblGrid>
      <w:tr w:rsidR="001114B6" w:rsidRPr="001114B6" w14:paraId="35E12410" w14:textId="77777777" w:rsidTr="00AF1365">
        <w:tc>
          <w:tcPr>
            <w:tcW w:w="1980" w:type="dxa"/>
          </w:tcPr>
          <w:p w14:paraId="6388DD65" w14:textId="77777777" w:rsidR="001114B6" w:rsidRPr="001114B6" w:rsidRDefault="001114B6" w:rsidP="001114B6">
            <w:pPr>
              <w:rPr>
                <w:rFonts w:ascii="宋体" w:hAnsi="宋体" w:cs="宋体"/>
              </w:rPr>
            </w:pPr>
            <w:r w:rsidRPr="001114B6">
              <w:rPr>
                <w:rFonts w:ascii="宋体" w:hAnsi="宋体" w:cs="宋体" w:hint="eastAsia"/>
              </w:rPr>
              <w:t>案例数据编号</w:t>
            </w:r>
          </w:p>
        </w:tc>
        <w:tc>
          <w:tcPr>
            <w:tcW w:w="6316" w:type="dxa"/>
          </w:tcPr>
          <w:p w14:paraId="14A26A9F" w14:textId="0283B08B" w:rsidR="001114B6" w:rsidRPr="001114B6" w:rsidRDefault="001E6D51" w:rsidP="001114B6">
            <w:pPr>
              <w:jc w:val="center"/>
              <w:rPr>
                <w:rFonts w:ascii="宋体" w:hAnsi="宋体" w:cs="宋体"/>
              </w:rPr>
            </w:pPr>
            <w:r>
              <w:rPr>
                <w:rFonts w:ascii="宋体" w:hAnsi="宋体" w:cs="宋体" w:hint="eastAsia"/>
              </w:rPr>
              <w:t>0</w:t>
            </w:r>
            <w:r>
              <w:rPr>
                <w:rFonts w:ascii="宋体" w:hAnsi="宋体" w:cs="宋体"/>
              </w:rPr>
              <w:t>714</w:t>
            </w:r>
          </w:p>
        </w:tc>
      </w:tr>
      <w:tr w:rsidR="001114B6" w:rsidRPr="001114B6" w14:paraId="48C93A62" w14:textId="77777777" w:rsidTr="00AF1365">
        <w:tc>
          <w:tcPr>
            <w:tcW w:w="1980" w:type="dxa"/>
          </w:tcPr>
          <w:p w14:paraId="19314C89" w14:textId="77777777" w:rsidR="001114B6" w:rsidRPr="001114B6" w:rsidRDefault="001114B6" w:rsidP="001114B6">
            <w:pPr>
              <w:rPr>
                <w:rFonts w:ascii="宋体" w:hAnsi="宋体" w:cs="宋体"/>
              </w:rPr>
            </w:pPr>
            <w:r w:rsidRPr="001114B6">
              <w:rPr>
                <w:rFonts w:ascii="宋体" w:hAnsi="宋体" w:cs="宋体" w:hint="eastAsia"/>
              </w:rPr>
              <w:t>案例行业类别</w:t>
            </w:r>
          </w:p>
        </w:tc>
        <w:tc>
          <w:tcPr>
            <w:tcW w:w="6316" w:type="dxa"/>
          </w:tcPr>
          <w:p w14:paraId="1351EBA1" w14:textId="2B8A51D6" w:rsidR="001114B6" w:rsidRPr="001114B6" w:rsidRDefault="001E6D51" w:rsidP="001114B6">
            <w:pPr>
              <w:jc w:val="center"/>
              <w:rPr>
                <w:rFonts w:ascii="宋体" w:hAnsi="宋体" w:cs="宋体"/>
              </w:rPr>
            </w:pPr>
            <w:r w:rsidRPr="001E6D51">
              <w:rPr>
                <w:rFonts w:ascii="宋体" w:hAnsi="宋体" w:cs="宋体"/>
              </w:rPr>
              <w:t>07制造业类</w:t>
            </w:r>
          </w:p>
        </w:tc>
      </w:tr>
      <w:tr w:rsidR="001114B6" w:rsidRPr="001114B6" w14:paraId="4E04367F" w14:textId="77777777" w:rsidTr="00AF1365">
        <w:tc>
          <w:tcPr>
            <w:tcW w:w="1980" w:type="dxa"/>
          </w:tcPr>
          <w:p w14:paraId="6AD19299" w14:textId="77777777" w:rsidR="001114B6" w:rsidRPr="001114B6" w:rsidRDefault="001114B6" w:rsidP="001114B6">
            <w:pPr>
              <w:rPr>
                <w:rFonts w:ascii="宋体" w:hAnsi="宋体" w:cs="宋体"/>
              </w:rPr>
            </w:pPr>
            <w:r w:rsidRPr="001114B6">
              <w:rPr>
                <w:rFonts w:ascii="宋体" w:hAnsi="宋体" w:cs="宋体" w:hint="eastAsia"/>
              </w:rPr>
              <w:t>案例发生时间</w:t>
            </w:r>
          </w:p>
        </w:tc>
        <w:tc>
          <w:tcPr>
            <w:tcW w:w="6316" w:type="dxa"/>
          </w:tcPr>
          <w:p w14:paraId="04F1DEFD" w14:textId="77777777" w:rsidR="001114B6" w:rsidRPr="001114B6" w:rsidRDefault="001114B6" w:rsidP="001114B6">
            <w:pPr>
              <w:jc w:val="center"/>
              <w:rPr>
                <w:rFonts w:ascii="宋体" w:hAnsi="宋体" w:cs="宋体"/>
              </w:rPr>
            </w:pPr>
            <w:r w:rsidRPr="001114B6">
              <w:rPr>
                <w:rFonts w:ascii="宋体" w:hAnsi="宋体" w:cs="宋体" w:hint="eastAsia"/>
              </w:rPr>
              <w:t>2018</w:t>
            </w:r>
          </w:p>
        </w:tc>
      </w:tr>
      <w:tr w:rsidR="001114B6" w:rsidRPr="001114B6" w14:paraId="283B01A9" w14:textId="77777777" w:rsidTr="00AF1365">
        <w:tc>
          <w:tcPr>
            <w:tcW w:w="1980" w:type="dxa"/>
          </w:tcPr>
          <w:p w14:paraId="12AB94E2" w14:textId="77777777" w:rsidR="001114B6" w:rsidRPr="001114B6" w:rsidRDefault="001114B6" w:rsidP="001114B6">
            <w:pPr>
              <w:rPr>
                <w:rFonts w:ascii="宋体" w:hAnsi="宋体" w:cs="宋体"/>
              </w:rPr>
            </w:pPr>
            <w:r w:rsidRPr="001114B6">
              <w:rPr>
                <w:rFonts w:ascii="宋体" w:hAnsi="宋体" w:cs="宋体" w:hint="eastAsia"/>
              </w:rPr>
              <w:t>案例企业名称</w:t>
            </w:r>
          </w:p>
        </w:tc>
        <w:tc>
          <w:tcPr>
            <w:tcW w:w="6316" w:type="dxa"/>
          </w:tcPr>
          <w:p w14:paraId="5B7B6769" w14:textId="77777777" w:rsidR="001114B6" w:rsidRPr="001114B6" w:rsidRDefault="001114B6" w:rsidP="001114B6">
            <w:pPr>
              <w:jc w:val="center"/>
              <w:rPr>
                <w:rFonts w:ascii="宋体" w:hAnsi="宋体" w:cs="宋体"/>
              </w:rPr>
            </w:pPr>
            <w:r w:rsidRPr="001114B6">
              <w:rPr>
                <w:rFonts w:ascii="宋体" w:hAnsi="宋体" w:cs="宋体" w:hint="eastAsia"/>
              </w:rPr>
              <w:t>远程电缆股份有限公司</w:t>
            </w:r>
          </w:p>
        </w:tc>
      </w:tr>
      <w:tr w:rsidR="001114B6" w:rsidRPr="001114B6" w14:paraId="757BF27E" w14:textId="77777777" w:rsidTr="00AF1365">
        <w:tc>
          <w:tcPr>
            <w:tcW w:w="1980" w:type="dxa"/>
          </w:tcPr>
          <w:p w14:paraId="7ABB740D" w14:textId="77777777" w:rsidR="001114B6" w:rsidRPr="001114B6" w:rsidRDefault="001114B6" w:rsidP="001114B6">
            <w:pPr>
              <w:rPr>
                <w:rFonts w:ascii="宋体" w:hAnsi="宋体" w:cs="宋体"/>
              </w:rPr>
            </w:pPr>
            <w:r w:rsidRPr="001114B6">
              <w:rPr>
                <w:rFonts w:ascii="宋体" w:hAnsi="宋体" w:cs="宋体" w:hint="eastAsia"/>
              </w:rPr>
              <w:t>案例企业经营范围</w:t>
            </w:r>
          </w:p>
        </w:tc>
        <w:tc>
          <w:tcPr>
            <w:tcW w:w="6316" w:type="dxa"/>
          </w:tcPr>
          <w:p w14:paraId="046017C1" w14:textId="77777777" w:rsidR="001114B6" w:rsidRPr="001114B6" w:rsidRDefault="001114B6" w:rsidP="001114B6">
            <w:pPr>
              <w:jc w:val="center"/>
              <w:rPr>
                <w:rFonts w:ascii="宋体" w:hAnsi="宋体" w:cs="宋体"/>
              </w:rPr>
            </w:pPr>
            <w:r w:rsidRPr="001114B6">
              <w:rPr>
                <w:rFonts w:ascii="宋体" w:hAnsi="宋体" w:cs="宋体" w:hint="eastAsia"/>
              </w:rPr>
              <w:t>电线电缆、通讯电缆、PVC塑料粒子、电线盘的制造；辐照线缆、铜材、铝材的制造、加工；自营和代理各类商品及技术的进出口业务（国家限定企业经营或禁止进出口的商品和技术除外）；电影、广播电视节目的制作、发行；演出及演出经纪；制作、代理、发布各类广告；文化艺术交流策划；利用自有资金对外投资。（依法须经批准的项目，经相关部门批准后方可开展经营活动）</w:t>
            </w:r>
          </w:p>
        </w:tc>
      </w:tr>
      <w:tr w:rsidR="001114B6" w:rsidRPr="001114B6" w14:paraId="52404BB1" w14:textId="77777777" w:rsidTr="00AF1365">
        <w:tc>
          <w:tcPr>
            <w:tcW w:w="1980" w:type="dxa"/>
          </w:tcPr>
          <w:p w14:paraId="2F12D27F" w14:textId="77777777" w:rsidR="001114B6" w:rsidRPr="001114B6" w:rsidRDefault="001114B6" w:rsidP="001114B6">
            <w:pPr>
              <w:rPr>
                <w:rFonts w:ascii="宋体" w:hAnsi="宋体" w:cs="宋体"/>
              </w:rPr>
            </w:pPr>
            <w:r w:rsidRPr="001114B6">
              <w:rPr>
                <w:rFonts w:ascii="宋体" w:hAnsi="宋体" w:cs="宋体" w:hint="eastAsia"/>
              </w:rPr>
              <w:t>企业单位案情描述</w:t>
            </w:r>
          </w:p>
        </w:tc>
        <w:tc>
          <w:tcPr>
            <w:tcW w:w="6316" w:type="dxa"/>
          </w:tcPr>
          <w:p w14:paraId="00221C65" w14:textId="77777777" w:rsidR="001114B6" w:rsidRPr="001114B6" w:rsidRDefault="001114B6" w:rsidP="001114B6">
            <w:pPr>
              <w:rPr>
                <w:rFonts w:ascii="宋体" w:hAnsi="宋体" w:cs="宋体"/>
                <w:bCs/>
              </w:rPr>
            </w:pPr>
            <w:r w:rsidRPr="001114B6">
              <w:rPr>
                <w:rFonts w:ascii="宋体" w:hAnsi="宋体" w:cs="宋体" w:hint="eastAsia"/>
                <w:b/>
              </w:rPr>
              <w:t>【企业背景】</w:t>
            </w:r>
            <w:hyperlink r:id="rId41" w:tgtFrame="https://baike.baidu.com/item/%E8%BF%9C%E7%A8%8B%E7%94%B5%E7%BC%86/_blank" w:history="1">
              <w:r w:rsidRPr="001114B6">
                <w:rPr>
                  <w:rFonts w:ascii="宋体" w:hAnsi="宋体" w:cs="宋体" w:hint="eastAsia"/>
                  <w:bCs/>
                </w:rPr>
                <w:t>远程电缆股份有限公司</w:t>
              </w:r>
            </w:hyperlink>
            <w:r w:rsidRPr="001114B6">
              <w:rPr>
                <w:rFonts w:ascii="宋体" w:hAnsi="宋体" w:cs="宋体" w:hint="eastAsia"/>
                <w:bCs/>
              </w:rPr>
              <w:t>成立于2001年，坐落于宜兴市官林镇远程路8号。公司注册资本71814.6万元，其中占地面积近15万余平方米，厂房建筑面积9万余平方米。公司现有职工近800余人，其中，各类</w:t>
            </w:r>
            <w:hyperlink r:id="rId42" w:tgtFrame="https://baike.baidu.com/item/%E8%BF%9C%E7%A8%8B%E7%94%B5%E7%BC%86/_blank" w:history="1">
              <w:r w:rsidRPr="001114B6">
                <w:rPr>
                  <w:rFonts w:ascii="宋体" w:hAnsi="宋体" w:cs="宋体" w:hint="eastAsia"/>
                  <w:bCs/>
                </w:rPr>
                <w:t>专业技术人员</w:t>
              </w:r>
            </w:hyperlink>
            <w:r w:rsidRPr="001114B6">
              <w:rPr>
                <w:rFonts w:ascii="宋体" w:hAnsi="宋体" w:cs="宋体" w:hint="eastAsia"/>
                <w:bCs/>
              </w:rPr>
              <w:t>180名。公司拥有国际先进的生产线和工装设备</w:t>
            </w:r>
            <w:r w:rsidRPr="001114B6">
              <w:rPr>
                <w:rFonts w:ascii="宋体" w:hAnsi="宋体" w:cs="宋体" w:hint="eastAsia"/>
                <w:bCs/>
              </w:rPr>
              <w:lastRenderedPageBreak/>
              <w:t>200余条；各类检测和实验设备150台套。</w:t>
            </w:r>
            <w:hyperlink r:id="rId43" w:tgtFrame="https://baike.baidu.com/item/%E8%BF%9C%E7%A8%8B%E7%94%B5%E7%BC%86/_blank" w:history="1">
              <w:r w:rsidRPr="001114B6">
                <w:rPr>
                  <w:rFonts w:ascii="宋体" w:hAnsi="宋体" w:cs="宋体" w:hint="eastAsia"/>
                  <w:bCs/>
                </w:rPr>
                <w:t>远程电缆股份有限公司</w:t>
              </w:r>
            </w:hyperlink>
            <w:r w:rsidRPr="001114B6">
              <w:rPr>
                <w:rFonts w:ascii="宋体" w:hAnsi="宋体" w:cs="宋体" w:hint="eastAsia"/>
                <w:bCs/>
              </w:rPr>
              <w:t>通过ISO9001：2008、 ISO14001：2004、 OHSAS18001：1999管理体系认证、国家强制性认证产品</w:t>
            </w:r>
            <w:hyperlink r:id="rId44" w:tgtFrame="https://baike.baidu.com/item/%E8%BF%9C%E7%A8%8B%E7%94%B5%E7%BC%86/_blank" w:history="1">
              <w:r w:rsidRPr="001114B6">
                <w:rPr>
                  <w:rFonts w:ascii="宋体" w:hAnsi="宋体" w:cs="宋体" w:hint="eastAsia"/>
                  <w:bCs/>
                </w:rPr>
                <w:t>CCC认证</w:t>
              </w:r>
            </w:hyperlink>
            <w:r w:rsidRPr="001114B6">
              <w:rPr>
                <w:rFonts w:ascii="宋体" w:hAnsi="宋体" w:cs="宋体" w:hint="eastAsia"/>
                <w:bCs/>
              </w:rPr>
              <w:t>；公司拥有自主进出口权，是全国用户满意企业江苏省计量保证确认单位重合同守信用单位;AAA级资信企业。远程牌电线电缆享有全国用户满意产品江苏省名牌产品;江苏省重点保护产品;江苏省著名商标等荣誉称号。</w:t>
            </w:r>
          </w:p>
          <w:p w14:paraId="37A80265" w14:textId="77777777" w:rsidR="001114B6" w:rsidRPr="001114B6" w:rsidRDefault="001114B6" w:rsidP="001114B6">
            <w:pPr>
              <w:rPr>
                <w:rFonts w:ascii="宋体" w:hAnsi="宋体" w:cs="宋体"/>
                <w:b/>
              </w:rPr>
            </w:pPr>
            <w:r w:rsidRPr="001114B6">
              <w:rPr>
                <w:rFonts w:ascii="宋体" w:hAnsi="宋体" w:cs="宋体" w:hint="eastAsia"/>
                <w:b/>
              </w:rPr>
              <w:t>【案情描述】</w:t>
            </w:r>
            <w:r w:rsidRPr="001114B6">
              <w:rPr>
                <w:rFonts w:ascii="宋体" w:hAnsi="宋体" w:cs="宋体" w:hint="eastAsia"/>
              </w:rPr>
              <w:t>，远程股份原实际控制人、控股股东及其关联方（以 下简称“原实控人及其关联方”）存在向多个单位或个人（以下简称“债权人”）进行 融资的行为。在未经正常内部审批流程的情况下，远程股份为原实控人及其关联方的上 述融资行为或与债权人签订担保/借款协议，或对外签发无真实贸易背景的票据，或以 子公司资金提供保证金。由于原实控人及其关联方未能清偿到期债务已构成债务违约， 远程股份作为被告已被债权人陆续提起诉讼或申请仲裁。截止2018年12月31日，远程股 份已确认预计损失40,266.96万元。</w:t>
            </w:r>
          </w:p>
          <w:p w14:paraId="43709CE8" w14:textId="77777777" w:rsidR="001114B6" w:rsidRPr="001114B6" w:rsidRDefault="001114B6" w:rsidP="001114B6">
            <w:pPr>
              <w:rPr>
                <w:rFonts w:ascii="宋体" w:hAnsi="宋体" w:cs="宋体"/>
              </w:rPr>
            </w:pPr>
          </w:p>
        </w:tc>
      </w:tr>
      <w:tr w:rsidR="001114B6" w:rsidRPr="001114B6" w14:paraId="6B34F5C1" w14:textId="77777777" w:rsidTr="00AF1365">
        <w:tc>
          <w:tcPr>
            <w:tcW w:w="1980" w:type="dxa"/>
          </w:tcPr>
          <w:p w14:paraId="07A4B639" w14:textId="77777777" w:rsidR="001114B6" w:rsidRPr="001114B6" w:rsidRDefault="001114B6" w:rsidP="001114B6">
            <w:pPr>
              <w:rPr>
                <w:rFonts w:ascii="宋体" w:hAnsi="宋体" w:cs="宋体"/>
              </w:rPr>
            </w:pPr>
            <w:r w:rsidRPr="001114B6">
              <w:rPr>
                <w:rFonts w:ascii="宋体" w:hAnsi="宋体" w:cs="宋体" w:hint="eastAsia"/>
              </w:rPr>
              <w:t>企业受罚或责任描述</w:t>
            </w:r>
          </w:p>
        </w:tc>
        <w:tc>
          <w:tcPr>
            <w:tcW w:w="6316" w:type="dxa"/>
          </w:tcPr>
          <w:p w14:paraId="54EF51EB" w14:textId="77777777" w:rsidR="001114B6" w:rsidRPr="001114B6" w:rsidRDefault="001114B6" w:rsidP="001114B6">
            <w:pPr>
              <w:rPr>
                <w:rFonts w:ascii="宋体" w:hAnsi="宋体" w:cs="宋体"/>
                <w:bCs/>
              </w:rPr>
            </w:pPr>
            <w:r w:rsidRPr="001114B6">
              <w:rPr>
                <w:rFonts w:ascii="宋体" w:hAnsi="宋体" w:cs="宋体" w:hint="eastAsia"/>
                <w:bCs/>
              </w:rPr>
              <w:t>对远程电缆股份有限公司及相关当事人给予纪律处分的决定</w:t>
            </w:r>
          </w:p>
          <w:p w14:paraId="7C267A76" w14:textId="77777777" w:rsidR="001114B6" w:rsidRPr="001114B6" w:rsidRDefault="001114B6" w:rsidP="001114B6">
            <w:pPr>
              <w:rPr>
                <w:rFonts w:ascii="宋体" w:hAnsi="宋体" w:cs="宋体"/>
                <w:b/>
              </w:rPr>
            </w:pPr>
          </w:p>
        </w:tc>
      </w:tr>
      <w:tr w:rsidR="001114B6" w:rsidRPr="001114B6" w14:paraId="1EE1E235" w14:textId="77777777" w:rsidTr="00AF1365">
        <w:tc>
          <w:tcPr>
            <w:tcW w:w="1980" w:type="dxa"/>
          </w:tcPr>
          <w:p w14:paraId="69C4D4BD" w14:textId="77777777" w:rsidR="001114B6" w:rsidRPr="001114B6" w:rsidRDefault="001114B6" w:rsidP="001114B6">
            <w:pPr>
              <w:rPr>
                <w:rFonts w:ascii="宋体" w:hAnsi="宋体" w:cs="宋体"/>
              </w:rPr>
            </w:pPr>
            <w:r w:rsidRPr="001114B6">
              <w:rPr>
                <w:rFonts w:ascii="宋体" w:hAnsi="宋体" w:cs="宋体" w:hint="eastAsia"/>
              </w:rPr>
              <w:t>关联审计机构名称</w:t>
            </w:r>
          </w:p>
        </w:tc>
        <w:tc>
          <w:tcPr>
            <w:tcW w:w="6316" w:type="dxa"/>
          </w:tcPr>
          <w:p w14:paraId="3F223898" w14:textId="77777777" w:rsidR="001114B6" w:rsidRPr="001114B6" w:rsidRDefault="001114B6" w:rsidP="001114B6">
            <w:pPr>
              <w:rPr>
                <w:rFonts w:ascii="宋体" w:hAnsi="宋体" w:cs="宋体"/>
                <w:b/>
              </w:rPr>
            </w:pPr>
            <w:r w:rsidRPr="001114B6">
              <w:rPr>
                <w:rFonts w:ascii="宋体" w:hAnsi="宋体" w:cs="宋体" w:hint="eastAsia"/>
              </w:rPr>
              <w:t>江苏公证天业会计师事务所</w:t>
            </w:r>
          </w:p>
        </w:tc>
      </w:tr>
      <w:tr w:rsidR="001114B6" w:rsidRPr="001114B6" w14:paraId="6DC51566" w14:textId="77777777" w:rsidTr="00AF1365">
        <w:tc>
          <w:tcPr>
            <w:tcW w:w="1980" w:type="dxa"/>
          </w:tcPr>
          <w:p w14:paraId="5AAFCD90" w14:textId="77777777" w:rsidR="001114B6" w:rsidRPr="001114B6" w:rsidRDefault="001114B6" w:rsidP="001114B6">
            <w:pPr>
              <w:rPr>
                <w:rFonts w:ascii="宋体" w:hAnsi="宋体" w:cs="宋体"/>
              </w:rPr>
            </w:pPr>
            <w:r w:rsidRPr="001114B6">
              <w:rPr>
                <w:rFonts w:ascii="宋体" w:hAnsi="宋体" w:cs="宋体" w:hint="eastAsia"/>
              </w:rPr>
              <w:t>审计机构案情描述</w:t>
            </w:r>
          </w:p>
        </w:tc>
        <w:tc>
          <w:tcPr>
            <w:tcW w:w="6316" w:type="dxa"/>
          </w:tcPr>
          <w:p w14:paraId="256E0400" w14:textId="77777777" w:rsidR="001114B6" w:rsidRPr="001114B6" w:rsidRDefault="001114B6" w:rsidP="001114B6">
            <w:pPr>
              <w:numPr>
                <w:ilvl w:val="0"/>
                <w:numId w:val="17"/>
              </w:numPr>
              <w:rPr>
                <w:rFonts w:ascii="宋体" w:hAnsi="宋体" w:cs="宋体"/>
              </w:rPr>
            </w:pPr>
            <w:r w:rsidRPr="001114B6">
              <w:rPr>
                <w:rFonts w:ascii="宋体" w:hAnsi="宋体" w:cs="宋体" w:hint="eastAsia"/>
              </w:rPr>
              <w:t>未决诉讼损失 如财务报表附注十二之2所述，远程股份原实际控制人、控股股东及其关联方（以 下简称“原实控人及其关联方”）存在向多个单位或个人（以下简称“债权人”）进行 融资的行为。在未经正常内部审批流程的情况下，远程股份为原实控人及其关联方的上 述融资行为或与债权人签订担保/借款协议，或对外签发无真实贸易背景的票据，或以 子公司资金提供保证金。由于原实控人及其关联方未能清偿到期债务已构成债务违约， 远程股份作为被告已被债权人陆续提起诉讼或申请仲裁。截止2018年12月31日，远程股 份已确认预计损失40,266.96万元。</w:t>
            </w:r>
          </w:p>
          <w:p w14:paraId="089C430E" w14:textId="77777777" w:rsidR="001114B6" w:rsidRPr="001114B6" w:rsidRDefault="001114B6" w:rsidP="001114B6">
            <w:pPr>
              <w:rPr>
                <w:rFonts w:ascii="宋体" w:hAnsi="宋体" w:cs="宋体"/>
              </w:rPr>
            </w:pPr>
            <w:r w:rsidRPr="001114B6">
              <w:rPr>
                <w:rFonts w:ascii="宋体" w:hAnsi="宋体" w:cs="宋体" w:hint="eastAsia"/>
              </w:rPr>
              <w:t>2、预付影片版权款 如财务报表附注十四之7所述，远程股份控股子公司定军山国际影视发行（北京） 有限公司（以下简称定军山国际）与霍尔果斯文链影业有限公司（以下简称文链影业）、 浙江乐影文化创意发展有限公司（以下简称乐影文化）签订《进口影片版权转让协议》， 文链影业向定军山国际转让其在三部进口影片项下的全部权益（即三部进口影片在中国 境内发行毛利润的10%），协议金额为3,900.00万元，并授权乐影文化代为接收转让款。 协议签订后，定军山国际按照协议向乐影文化预付了3,500万元，协议同时约定三部进 口影片预计上映时间暂定为2018年2至12月不等，远程股份于2018年度内对该项预付款 按照账龄计提了减值损失350万元。</w:t>
            </w:r>
          </w:p>
        </w:tc>
      </w:tr>
      <w:tr w:rsidR="001114B6" w:rsidRPr="001114B6" w14:paraId="531CB069" w14:textId="77777777" w:rsidTr="00AF1365">
        <w:tc>
          <w:tcPr>
            <w:tcW w:w="1980" w:type="dxa"/>
          </w:tcPr>
          <w:p w14:paraId="3CD2D56D" w14:textId="77777777" w:rsidR="001114B6" w:rsidRPr="001114B6" w:rsidRDefault="001114B6" w:rsidP="001114B6">
            <w:pPr>
              <w:rPr>
                <w:rFonts w:ascii="宋体" w:hAnsi="宋体" w:cs="宋体"/>
              </w:rPr>
            </w:pPr>
            <w:r w:rsidRPr="001114B6">
              <w:rPr>
                <w:rFonts w:ascii="宋体" w:hAnsi="宋体" w:cs="宋体" w:hint="eastAsia"/>
              </w:rPr>
              <w:t>审计受罚或责任描述</w:t>
            </w:r>
          </w:p>
        </w:tc>
        <w:tc>
          <w:tcPr>
            <w:tcW w:w="6316" w:type="dxa"/>
          </w:tcPr>
          <w:p w14:paraId="7F529BAC" w14:textId="77777777" w:rsidR="001114B6" w:rsidRPr="001114B6" w:rsidRDefault="001114B6" w:rsidP="001114B6">
            <w:pPr>
              <w:rPr>
                <w:rFonts w:ascii="宋体" w:hAnsi="宋体" w:cs="宋体"/>
              </w:rPr>
            </w:pPr>
            <w:r w:rsidRPr="001114B6">
              <w:rPr>
                <w:rFonts w:ascii="宋体" w:hAnsi="宋体" w:cs="宋体" w:hint="eastAsia"/>
              </w:rPr>
              <w:t>无</w:t>
            </w:r>
          </w:p>
          <w:p w14:paraId="1F2B16F6" w14:textId="77777777" w:rsidR="001114B6" w:rsidRPr="001114B6" w:rsidRDefault="001114B6" w:rsidP="001114B6">
            <w:pPr>
              <w:rPr>
                <w:rFonts w:ascii="宋体" w:hAnsi="宋体" w:cs="宋体"/>
              </w:rPr>
            </w:pPr>
            <w:r w:rsidRPr="001114B6">
              <w:rPr>
                <w:rFonts w:ascii="宋体" w:hAnsi="宋体" w:cs="宋体" w:hint="eastAsia"/>
              </w:rPr>
              <w:t>我们的目标是对财务报表整体是否不存在由于舞弊或错误导致的重大错报获取合 理保证，并出具包含审计意见的审计报告。合理保证是高水平的保证，但并不能保证按 照审计准则执行的审计在某一重大错报存在时总能发现。错报可能由于舞弊或错误导 致，如果合理预期错报单独或汇总起来可能影响财务报表使用者依据财务报表作出的经 济决策，则通常认为错报是重大的。</w:t>
            </w:r>
          </w:p>
        </w:tc>
      </w:tr>
      <w:tr w:rsidR="001114B6" w:rsidRPr="001114B6" w14:paraId="66E920A8" w14:textId="77777777" w:rsidTr="00AF1365">
        <w:tc>
          <w:tcPr>
            <w:tcW w:w="1980" w:type="dxa"/>
          </w:tcPr>
          <w:p w14:paraId="0EA88C35" w14:textId="77777777" w:rsidR="001114B6" w:rsidRPr="001114B6" w:rsidRDefault="001114B6" w:rsidP="001114B6">
            <w:pPr>
              <w:rPr>
                <w:rFonts w:ascii="宋体" w:hAnsi="宋体" w:cs="宋体"/>
              </w:rPr>
            </w:pPr>
            <w:r w:rsidRPr="001114B6">
              <w:rPr>
                <w:rFonts w:ascii="宋体" w:hAnsi="宋体" w:cs="宋体" w:hint="eastAsia"/>
              </w:rPr>
              <w:lastRenderedPageBreak/>
              <w:t>引发的审计实施思考</w:t>
            </w:r>
          </w:p>
        </w:tc>
        <w:tc>
          <w:tcPr>
            <w:tcW w:w="6316" w:type="dxa"/>
          </w:tcPr>
          <w:p w14:paraId="73177B7B" w14:textId="77777777" w:rsidR="001114B6" w:rsidRPr="001114B6" w:rsidRDefault="001114B6" w:rsidP="001114B6">
            <w:pPr>
              <w:rPr>
                <w:rFonts w:ascii="宋体" w:hAnsi="宋体" w:cs="宋体"/>
              </w:rPr>
            </w:pPr>
            <w:r w:rsidRPr="001114B6">
              <w:rPr>
                <w:rFonts w:ascii="宋体" w:hAnsi="宋体" w:cs="宋体" w:hint="eastAsia"/>
              </w:rPr>
              <w:t>（1）了解、测试和评价与应收账款管理相关的关键内部控制设计合理性和执行有 效性； （2）了解应收账款坏账准备计提政策，与同行业上市公司执行的政策进行对比， 分析评价应收账款坏账准备计提政策的合理性； （3）获取应收账款坏账准备计算表，检查计提方法是否与执行政策一致，是否保 持一贯性，复核应收账款账龄划分是否恰当、坏账准备计算金额是否准确； （4）分析单独计提坏账准备的原因并判断计提的合理性； （5）查询和了解主要客户的信息，包括工商登记信息、信用风险和历史付款记录 等，比较前期坏账准备计提金额与坏账损失实际发生金额，比较同行业上市公司坏账准 备计提情况，评价坏账准备计提是否充分； （6）根据抽样原则，选取样本执行函证程序及期后回款情况检查</w:t>
            </w:r>
          </w:p>
        </w:tc>
      </w:tr>
      <w:tr w:rsidR="001114B6" w:rsidRPr="001114B6" w14:paraId="3F30FFB2" w14:textId="77777777" w:rsidTr="00AF1365">
        <w:tc>
          <w:tcPr>
            <w:tcW w:w="1980" w:type="dxa"/>
          </w:tcPr>
          <w:p w14:paraId="1896BA5B" w14:textId="77777777" w:rsidR="001114B6" w:rsidRPr="001114B6" w:rsidRDefault="001114B6" w:rsidP="001114B6">
            <w:pPr>
              <w:rPr>
                <w:rFonts w:ascii="宋体" w:hAnsi="宋体" w:cs="宋体"/>
              </w:rPr>
            </w:pPr>
            <w:r w:rsidRPr="001114B6">
              <w:rPr>
                <w:rFonts w:ascii="宋体" w:hAnsi="宋体" w:cs="宋体" w:hint="eastAsia"/>
              </w:rPr>
              <w:t>审计报告及审计意见披露</w:t>
            </w:r>
          </w:p>
        </w:tc>
        <w:tc>
          <w:tcPr>
            <w:tcW w:w="6316" w:type="dxa"/>
          </w:tcPr>
          <w:p w14:paraId="6977E90E" w14:textId="77777777" w:rsidR="001114B6" w:rsidRPr="001114B6" w:rsidRDefault="001114B6" w:rsidP="001114B6">
            <w:pPr>
              <w:tabs>
                <w:tab w:val="left" w:pos="2160"/>
              </w:tabs>
              <w:rPr>
                <w:rFonts w:ascii="宋体" w:hAnsi="宋体" w:cs="宋体"/>
              </w:rPr>
            </w:pPr>
            <w:r w:rsidRPr="001114B6">
              <w:rPr>
                <w:rFonts w:ascii="宋体" w:hAnsi="宋体" w:cs="宋体" w:hint="eastAsia"/>
              </w:rPr>
              <w:t>由于远程股份向我们提供的其收到或了解的诉讼资料 或信息有限，我们无法获取充分适当的审计证据对未决诉讼可能给远程股份造成损失的 金额进行合理估计并对需计提的预计损失金额作出调整，也无法判断远程股份是否因上 述原因还存在其他未经批准的类似事项以及对财务报表和信息披露可能产生的影响。我们无法采取适当的审计程序，获取充分、恰当的 审计证据，以判断三部进口影片的进展情况及该笔款项所作估计坏账准备是否合理，也 无法实施满意的审计程序就上述预付款项是否存在被远程股份原实际控制人及其关联 方占用做出合理判断。 我们按照中国注册会计师审计准则的规定执行了审计工作。审计报告的“注册会计 师对财务报表审计的责任”部分进一步阐述了我们在这些准则下的责任。按照中国注册 会计师职业道德守则，我们独立于远程股份，并履行了职业道德方面的其他责任。我们 相信，我们获取的审计证据是充分、适当的，为发表保留意见提供了基础。</w:t>
            </w:r>
          </w:p>
          <w:p w14:paraId="3834C089" w14:textId="77777777" w:rsidR="001114B6" w:rsidRPr="001114B6" w:rsidRDefault="001114B6" w:rsidP="001114B6">
            <w:pPr>
              <w:tabs>
                <w:tab w:val="left" w:pos="2160"/>
              </w:tabs>
              <w:rPr>
                <w:rFonts w:ascii="宋体" w:hAnsi="宋体" w:cs="宋体"/>
              </w:rPr>
            </w:pPr>
            <w:r w:rsidRPr="001114B6">
              <w:rPr>
                <w:rFonts w:ascii="宋体" w:hAnsi="宋体" w:cs="宋体" w:hint="eastAsia"/>
              </w:rPr>
              <w:t>无保留意见</w:t>
            </w:r>
          </w:p>
          <w:p w14:paraId="5ACB2AAC" w14:textId="77777777" w:rsidR="001114B6" w:rsidRPr="001114B6" w:rsidRDefault="001114B6" w:rsidP="001114B6">
            <w:pPr>
              <w:tabs>
                <w:tab w:val="left" w:pos="2160"/>
              </w:tabs>
              <w:rPr>
                <w:rFonts w:ascii="宋体" w:hAnsi="宋体" w:cs="宋体"/>
              </w:rPr>
            </w:pPr>
            <w:r w:rsidRPr="001114B6">
              <w:rPr>
                <w:rFonts w:ascii="宋体" w:hAnsi="宋体" w:cs="宋体" w:hint="eastAsia"/>
              </w:rPr>
              <w:t>http://www.cninfo.com.cn/new/disclosure/detail?plate=szse&amp;orgId=9900023230&amp;stockCode=002692&amp;announcementId=1206167599&amp;announcementTime=2019-04-30</w:t>
            </w:r>
          </w:p>
        </w:tc>
      </w:tr>
      <w:tr w:rsidR="001114B6" w:rsidRPr="001114B6" w14:paraId="3E364EB5" w14:textId="77777777" w:rsidTr="00AF1365">
        <w:tc>
          <w:tcPr>
            <w:tcW w:w="1980" w:type="dxa"/>
          </w:tcPr>
          <w:p w14:paraId="55CE2921" w14:textId="77777777" w:rsidR="001114B6" w:rsidRPr="001114B6" w:rsidRDefault="001114B6" w:rsidP="001114B6">
            <w:pPr>
              <w:jc w:val="center"/>
              <w:rPr>
                <w:rFonts w:ascii="宋体" w:hAnsi="宋体" w:cs="宋体"/>
              </w:rPr>
            </w:pPr>
            <w:r w:rsidRPr="001114B6">
              <w:rPr>
                <w:rFonts w:ascii="宋体" w:hAnsi="宋体" w:cs="宋体" w:hint="eastAsia"/>
              </w:rPr>
              <w:t>关联的审计术语与审计方法</w:t>
            </w:r>
          </w:p>
        </w:tc>
        <w:tc>
          <w:tcPr>
            <w:tcW w:w="6316" w:type="dxa"/>
          </w:tcPr>
          <w:p w14:paraId="610CAC2E" w14:textId="77777777" w:rsidR="001114B6" w:rsidRPr="001114B6" w:rsidRDefault="001114B6" w:rsidP="001114B6">
            <w:pPr>
              <w:tabs>
                <w:tab w:val="left" w:pos="2160"/>
              </w:tabs>
              <w:rPr>
                <w:rFonts w:ascii="宋体" w:hAnsi="宋体" w:cs="宋体"/>
                <w:color w:val="5B9BD5"/>
              </w:rPr>
            </w:pPr>
            <w:r w:rsidRPr="001114B6">
              <w:rPr>
                <w:rFonts w:ascii="宋体" w:hAnsi="宋体" w:cs="宋体" w:hint="eastAsia"/>
              </w:rPr>
              <w:t>重大会计差错 无保留意见</w:t>
            </w:r>
          </w:p>
        </w:tc>
      </w:tr>
    </w:tbl>
    <w:p w14:paraId="1247B7A9" w14:textId="77777777" w:rsidR="001114B6" w:rsidRPr="001114B6" w:rsidRDefault="001114B6" w:rsidP="001114B6">
      <w:pPr>
        <w:rPr>
          <w:rFonts w:hint="eastAsia"/>
        </w:rPr>
      </w:pPr>
    </w:p>
    <w:p w14:paraId="2C782EC4" w14:textId="7FE44B34" w:rsidR="006B6159" w:rsidRDefault="006B6159" w:rsidP="006B6159">
      <w:pPr>
        <w:pStyle w:val="2"/>
        <w:numPr>
          <w:ilvl w:val="0"/>
          <w:numId w:val="12"/>
        </w:numPr>
      </w:pPr>
      <w:bookmarkStart w:id="87" w:name="_Toc106144136"/>
      <w:r w:rsidRPr="006B6159">
        <w:rPr>
          <w:rFonts w:hint="eastAsia"/>
        </w:rPr>
        <w:t>珈伟新能源股份有限公司</w:t>
      </w:r>
      <w:bookmarkEnd w:id="87"/>
    </w:p>
    <w:tbl>
      <w:tblPr>
        <w:tblStyle w:val="a7"/>
        <w:tblW w:w="8296" w:type="dxa"/>
        <w:tblLayout w:type="fixed"/>
        <w:tblLook w:val="04A0" w:firstRow="1" w:lastRow="0" w:firstColumn="1" w:lastColumn="0" w:noHBand="0" w:noVBand="1"/>
      </w:tblPr>
      <w:tblGrid>
        <w:gridCol w:w="1980"/>
        <w:gridCol w:w="6316"/>
      </w:tblGrid>
      <w:tr w:rsidR="001114B6" w:rsidRPr="001114B6" w14:paraId="2DEC1C5B" w14:textId="77777777" w:rsidTr="00AF1365">
        <w:tc>
          <w:tcPr>
            <w:tcW w:w="1980" w:type="dxa"/>
          </w:tcPr>
          <w:p w14:paraId="214A8236" w14:textId="77777777" w:rsidR="001114B6" w:rsidRPr="001114B6" w:rsidRDefault="001114B6" w:rsidP="001114B6">
            <w:pPr>
              <w:rPr>
                <w:rFonts w:ascii="宋体" w:hAnsi="宋体" w:cs="宋体"/>
              </w:rPr>
            </w:pPr>
            <w:r w:rsidRPr="001114B6">
              <w:rPr>
                <w:rFonts w:ascii="宋体" w:hAnsi="宋体" w:cs="宋体" w:hint="eastAsia"/>
              </w:rPr>
              <w:t>案例数据编号</w:t>
            </w:r>
          </w:p>
        </w:tc>
        <w:tc>
          <w:tcPr>
            <w:tcW w:w="6316" w:type="dxa"/>
          </w:tcPr>
          <w:p w14:paraId="42721713" w14:textId="44E4C620" w:rsidR="001114B6" w:rsidRPr="001114B6" w:rsidRDefault="00EE0766" w:rsidP="001114B6">
            <w:pPr>
              <w:jc w:val="center"/>
              <w:rPr>
                <w:rFonts w:ascii="宋体" w:hAnsi="宋体" w:cs="宋体"/>
              </w:rPr>
            </w:pPr>
            <w:r>
              <w:rPr>
                <w:rFonts w:ascii="宋体" w:hAnsi="宋体" w:cs="宋体" w:hint="eastAsia"/>
              </w:rPr>
              <w:t>0</w:t>
            </w:r>
            <w:r>
              <w:rPr>
                <w:rFonts w:ascii="宋体" w:hAnsi="宋体" w:cs="宋体"/>
              </w:rPr>
              <w:t>715</w:t>
            </w:r>
          </w:p>
        </w:tc>
      </w:tr>
      <w:tr w:rsidR="001114B6" w:rsidRPr="001114B6" w14:paraId="654107D9" w14:textId="77777777" w:rsidTr="00AF1365">
        <w:tc>
          <w:tcPr>
            <w:tcW w:w="1980" w:type="dxa"/>
          </w:tcPr>
          <w:p w14:paraId="56088A7A" w14:textId="77777777" w:rsidR="001114B6" w:rsidRPr="001114B6" w:rsidRDefault="001114B6" w:rsidP="001114B6">
            <w:pPr>
              <w:rPr>
                <w:rFonts w:ascii="宋体" w:hAnsi="宋体" w:cs="宋体"/>
              </w:rPr>
            </w:pPr>
            <w:r w:rsidRPr="001114B6">
              <w:rPr>
                <w:rFonts w:ascii="宋体" w:hAnsi="宋体" w:cs="宋体" w:hint="eastAsia"/>
              </w:rPr>
              <w:t>案例行业类别</w:t>
            </w:r>
          </w:p>
        </w:tc>
        <w:tc>
          <w:tcPr>
            <w:tcW w:w="6316" w:type="dxa"/>
          </w:tcPr>
          <w:p w14:paraId="20B545BC" w14:textId="0F2EE04A" w:rsidR="001114B6" w:rsidRPr="001114B6" w:rsidRDefault="00EE0766" w:rsidP="001114B6">
            <w:pPr>
              <w:jc w:val="center"/>
              <w:rPr>
                <w:rFonts w:ascii="宋体" w:hAnsi="宋体" w:cs="宋体"/>
              </w:rPr>
            </w:pPr>
            <w:r w:rsidRPr="00EE0766">
              <w:rPr>
                <w:rFonts w:ascii="宋体" w:hAnsi="宋体" w:cs="宋体"/>
              </w:rPr>
              <w:t>07制造业类</w:t>
            </w:r>
          </w:p>
        </w:tc>
      </w:tr>
      <w:tr w:rsidR="001114B6" w:rsidRPr="001114B6" w14:paraId="3F8F1DEB" w14:textId="77777777" w:rsidTr="00AF1365">
        <w:tc>
          <w:tcPr>
            <w:tcW w:w="1980" w:type="dxa"/>
          </w:tcPr>
          <w:p w14:paraId="0AD705C6" w14:textId="77777777" w:rsidR="001114B6" w:rsidRPr="001114B6" w:rsidRDefault="001114B6" w:rsidP="001114B6">
            <w:pPr>
              <w:rPr>
                <w:rFonts w:ascii="宋体" w:hAnsi="宋体" w:cs="宋体"/>
              </w:rPr>
            </w:pPr>
            <w:r w:rsidRPr="001114B6">
              <w:rPr>
                <w:rFonts w:ascii="宋体" w:hAnsi="宋体" w:cs="宋体" w:hint="eastAsia"/>
              </w:rPr>
              <w:t>案例发生时间</w:t>
            </w:r>
          </w:p>
        </w:tc>
        <w:tc>
          <w:tcPr>
            <w:tcW w:w="6316" w:type="dxa"/>
          </w:tcPr>
          <w:p w14:paraId="76052CA8" w14:textId="77777777" w:rsidR="001114B6" w:rsidRPr="001114B6" w:rsidRDefault="001114B6" w:rsidP="001114B6">
            <w:pPr>
              <w:jc w:val="center"/>
              <w:rPr>
                <w:rFonts w:ascii="宋体" w:hAnsi="宋体" w:cs="宋体"/>
              </w:rPr>
            </w:pPr>
            <w:r w:rsidRPr="001114B6">
              <w:rPr>
                <w:rFonts w:ascii="宋体" w:hAnsi="宋体" w:cs="宋体" w:hint="eastAsia"/>
              </w:rPr>
              <w:t>2018</w:t>
            </w:r>
          </w:p>
        </w:tc>
      </w:tr>
      <w:tr w:rsidR="001114B6" w:rsidRPr="001114B6" w14:paraId="46A09B4E" w14:textId="77777777" w:rsidTr="00AF1365">
        <w:tc>
          <w:tcPr>
            <w:tcW w:w="1980" w:type="dxa"/>
          </w:tcPr>
          <w:p w14:paraId="707BA7FF" w14:textId="77777777" w:rsidR="001114B6" w:rsidRPr="001114B6" w:rsidRDefault="001114B6" w:rsidP="001114B6">
            <w:pPr>
              <w:rPr>
                <w:rFonts w:ascii="宋体" w:hAnsi="宋体" w:cs="宋体"/>
              </w:rPr>
            </w:pPr>
            <w:r w:rsidRPr="001114B6">
              <w:rPr>
                <w:rFonts w:ascii="宋体" w:hAnsi="宋体" w:cs="宋体" w:hint="eastAsia"/>
              </w:rPr>
              <w:t>案例企业名称</w:t>
            </w:r>
          </w:p>
        </w:tc>
        <w:tc>
          <w:tcPr>
            <w:tcW w:w="6316" w:type="dxa"/>
          </w:tcPr>
          <w:p w14:paraId="52E8C37E" w14:textId="77777777" w:rsidR="001114B6" w:rsidRPr="001114B6" w:rsidRDefault="001114B6" w:rsidP="001114B6">
            <w:pPr>
              <w:jc w:val="center"/>
              <w:rPr>
                <w:rFonts w:ascii="宋体" w:hAnsi="宋体" w:cs="宋体"/>
              </w:rPr>
            </w:pPr>
            <w:r w:rsidRPr="001114B6">
              <w:rPr>
                <w:rFonts w:ascii="宋体" w:hAnsi="宋体" w:cs="宋体" w:hint="eastAsia"/>
              </w:rPr>
              <w:t>珈伟新能源股份有限公司</w:t>
            </w:r>
          </w:p>
        </w:tc>
      </w:tr>
      <w:tr w:rsidR="001114B6" w:rsidRPr="001114B6" w14:paraId="5BD61830" w14:textId="77777777" w:rsidTr="00AF1365">
        <w:tc>
          <w:tcPr>
            <w:tcW w:w="1980" w:type="dxa"/>
          </w:tcPr>
          <w:p w14:paraId="1A72D3B5" w14:textId="77777777" w:rsidR="001114B6" w:rsidRPr="001114B6" w:rsidRDefault="001114B6" w:rsidP="001114B6">
            <w:pPr>
              <w:rPr>
                <w:rFonts w:ascii="宋体" w:hAnsi="宋体" w:cs="宋体"/>
              </w:rPr>
            </w:pPr>
            <w:r w:rsidRPr="001114B6">
              <w:rPr>
                <w:rFonts w:ascii="宋体" w:hAnsi="宋体" w:cs="宋体" w:hint="eastAsia"/>
              </w:rPr>
              <w:t>案例企业经营范围</w:t>
            </w:r>
          </w:p>
        </w:tc>
        <w:tc>
          <w:tcPr>
            <w:tcW w:w="6316" w:type="dxa"/>
          </w:tcPr>
          <w:p w14:paraId="42308E76" w14:textId="77777777" w:rsidR="001114B6" w:rsidRPr="001114B6" w:rsidRDefault="001114B6" w:rsidP="001114B6">
            <w:pPr>
              <w:jc w:val="center"/>
              <w:rPr>
                <w:rFonts w:ascii="宋体" w:hAnsi="宋体" w:cs="宋体"/>
              </w:rPr>
            </w:pPr>
            <w:r w:rsidRPr="001114B6">
              <w:rPr>
                <w:rFonts w:ascii="宋体" w:hAnsi="宋体" w:cs="宋体" w:hint="eastAsia"/>
              </w:rPr>
              <w:t>太阳能光伏照明产品及配件、高效LED光源、LED显示屏、太阳能消费类产品的研发、生产经营、批发、进出口及相关配套业务（不涉及国营贸易管理商品，涉及配额、许可证管理及其它专项规定管理的商品，按国家有关规定办理申请）。</w:t>
            </w:r>
          </w:p>
        </w:tc>
      </w:tr>
      <w:tr w:rsidR="001114B6" w:rsidRPr="001114B6" w14:paraId="66F1345F" w14:textId="77777777" w:rsidTr="00AF1365">
        <w:tc>
          <w:tcPr>
            <w:tcW w:w="1980" w:type="dxa"/>
          </w:tcPr>
          <w:p w14:paraId="3F6AC2AD" w14:textId="77777777" w:rsidR="001114B6" w:rsidRPr="001114B6" w:rsidRDefault="001114B6" w:rsidP="001114B6">
            <w:pPr>
              <w:rPr>
                <w:rFonts w:ascii="宋体" w:hAnsi="宋体" w:cs="宋体"/>
              </w:rPr>
            </w:pPr>
            <w:r w:rsidRPr="001114B6">
              <w:rPr>
                <w:rFonts w:ascii="宋体" w:hAnsi="宋体" w:cs="宋体" w:hint="eastAsia"/>
              </w:rPr>
              <w:t>企业单位案情描述</w:t>
            </w:r>
          </w:p>
        </w:tc>
        <w:tc>
          <w:tcPr>
            <w:tcW w:w="6316" w:type="dxa"/>
          </w:tcPr>
          <w:p w14:paraId="7DBB4D7F" w14:textId="77777777" w:rsidR="001114B6" w:rsidRPr="001114B6" w:rsidRDefault="001114B6" w:rsidP="001114B6">
            <w:pPr>
              <w:rPr>
                <w:rFonts w:ascii="宋体" w:hAnsi="宋体" w:cs="宋体"/>
                <w:b/>
              </w:rPr>
            </w:pPr>
            <w:r w:rsidRPr="001114B6">
              <w:rPr>
                <w:rFonts w:ascii="宋体" w:hAnsi="宋体" w:cs="宋体" w:hint="eastAsia"/>
                <w:b/>
              </w:rPr>
              <w:t>【企业背景】</w:t>
            </w:r>
            <w:r w:rsidRPr="001114B6">
              <w:rPr>
                <w:rFonts w:ascii="宋体" w:hAnsi="宋体" w:cs="宋体" w:hint="eastAsia"/>
              </w:rPr>
              <w:t>深圳珈伟光伏照明股份有限公司（以下简称“公司”或“本</w:t>
            </w:r>
            <w:r w:rsidRPr="001114B6">
              <w:rPr>
                <w:rFonts w:ascii="宋体" w:hAnsi="宋体" w:cs="宋体" w:hint="eastAsia"/>
              </w:rPr>
              <w:lastRenderedPageBreak/>
              <w:t>公司”） 前身为深圳市珈伟 实业有限公司,于 2010 年 10 月 20 日经本公司董事会决议,并经深圳市科技工贸和信 息化委员会核准，由丁孔贤、ALPHA GAIN HOLDINGS LIMITED(奇盛控股有限 公司）、TOWER SUCCESS LIMITED（腾名有限公司）、陈汉珍等 12 位股东共同发 起设立的股份有限公司。公司于 2012 年 5 月 11 日在深圳证券交易所上市，现持有 统一社会信用代码为 91440300279428417C 的营业执照。经过历年的派送红股、转增 股本及增发新股、股权激励，截止 2018 年 12 月 31 日，本公司累计发行股本总数 839,735,401 股，注册资本为 839,735,401.00 元，注册地址：广东省深圳市龙岗区坪 地街道中心社区新发工业区 1、2、3、4 号，总部地址(联系地址)：深圳市南山区科 苑南路 3099 号中国储能大厦 33 层 A、B、D，实际控制人为丁孔贤、李雳、丁蓓 (三人属于一致行动人)。 本公司属于光伏照明、光伏电站行业，公司主要产品有：太阳能草坪灯、太阳能庭 院灯、LED 照明，LED 显示屏，光伏电站工程建设、光伏发电等。</w:t>
            </w:r>
          </w:p>
          <w:p w14:paraId="1598FB7F" w14:textId="77777777" w:rsidR="001114B6" w:rsidRPr="001114B6" w:rsidRDefault="001114B6" w:rsidP="001114B6">
            <w:pPr>
              <w:rPr>
                <w:rFonts w:ascii="宋体" w:hAnsi="宋体" w:cs="宋体"/>
                <w:b/>
              </w:rPr>
            </w:pPr>
            <w:r w:rsidRPr="001114B6">
              <w:rPr>
                <w:rFonts w:ascii="宋体" w:hAnsi="宋体" w:cs="宋体" w:hint="eastAsia"/>
                <w:b/>
              </w:rPr>
              <w:t>【案情背景】</w:t>
            </w:r>
          </w:p>
          <w:p w14:paraId="28F50271" w14:textId="77777777" w:rsidR="001114B6" w:rsidRPr="001114B6" w:rsidRDefault="001114B6" w:rsidP="001114B6">
            <w:pPr>
              <w:rPr>
                <w:rFonts w:ascii="宋体" w:hAnsi="宋体" w:cs="宋体"/>
                <w:b/>
              </w:rPr>
            </w:pPr>
            <w:r w:rsidRPr="001114B6">
              <w:rPr>
                <w:rFonts w:ascii="宋体" w:hAnsi="宋体" w:cs="宋体" w:hint="eastAsia"/>
                <w:b/>
              </w:rPr>
              <w:t>【案情描述】</w:t>
            </w:r>
            <w:r w:rsidRPr="001114B6">
              <w:rPr>
                <w:rFonts w:ascii="宋体" w:hAnsi="宋体" w:cs="宋体" w:hint="eastAsia"/>
              </w:rPr>
              <w:t>珈伟新能 2018 年度发生净亏损 1,994,674,653.80 元，且于 2018 年 12 月 31 日，珈伟新能不受限的货 币资金余额 151,262,863.22 元，短期借款 638,346,651.10 元，一年内 到期的非流动负债 247,787,683.42 元，应交税费 258,637,979.98 元， 珈伟新能已采取包括处置电站资产等措施缓解流动资金的紧张状况， 这些事项或情况，表明存在可能导致对珈伟新能持续经营能力产生重 大疑虑的重大不确定性。该事项不影响已发表的审计意见。</w:t>
            </w:r>
          </w:p>
          <w:p w14:paraId="5A6B7195" w14:textId="77777777" w:rsidR="001114B6" w:rsidRPr="001114B6" w:rsidRDefault="001114B6" w:rsidP="001114B6">
            <w:pPr>
              <w:rPr>
                <w:rFonts w:ascii="宋体" w:hAnsi="宋体" w:cs="宋体"/>
              </w:rPr>
            </w:pPr>
          </w:p>
        </w:tc>
      </w:tr>
      <w:tr w:rsidR="001114B6" w:rsidRPr="001114B6" w14:paraId="67219099" w14:textId="77777777" w:rsidTr="00AF1365">
        <w:tc>
          <w:tcPr>
            <w:tcW w:w="1980" w:type="dxa"/>
          </w:tcPr>
          <w:p w14:paraId="4E731925" w14:textId="77777777" w:rsidR="001114B6" w:rsidRPr="001114B6" w:rsidRDefault="001114B6" w:rsidP="001114B6">
            <w:pPr>
              <w:rPr>
                <w:rFonts w:ascii="宋体" w:hAnsi="宋体" w:cs="宋体"/>
              </w:rPr>
            </w:pPr>
            <w:r w:rsidRPr="001114B6">
              <w:rPr>
                <w:rFonts w:ascii="宋体" w:hAnsi="宋体" w:cs="宋体" w:hint="eastAsia"/>
              </w:rPr>
              <w:t>企业受罚或责任描述</w:t>
            </w:r>
          </w:p>
        </w:tc>
        <w:tc>
          <w:tcPr>
            <w:tcW w:w="6316" w:type="dxa"/>
          </w:tcPr>
          <w:p w14:paraId="30988B37" w14:textId="77777777" w:rsidR="001114B6" w:rsidRPr="001114B6" w:rsidRDefault="001114B6" w:rsidP="001114B6">
            <w:pPr>
              <w:rPr>
                <w:rFonts w:ascii="宋体" w:hAnsi="宋体" w:cs="宋体"/>
                <w:b/>
              </w:rPr>
            </w:pPr>
            <w:r w:rsidRPr="001114B6">
              <w:rPr>
                <w:rFonts w:ascii="宋体" w:hAnsi="宋体" w:cs="宋体" w:hint="eastAsia"/>
              </w:rPr>
              <w:t>管理层负责按照企业会计准则的规定编制财务报表，使其实现公 允反映，并设计、执行和维护必要的内部控制，以使财务报表不存在 由于舞弊或错误导致的重大错报。 在编制财务报表时，管理层负责评估珈伟新能的持续经营能力， 披露与持续经营相关的事项（如适用），并运用持续经营假设，除非 计划进行清算、终止运营或别无其他现实的选择。 治理层负责监督珈伟新能的财务报告过程</w:t>
            </w:r>
          </w:p>
        </w:tc>
      </w:tr>
      <w:tr w:rsidR="001114B6" w:rsidRPr="001114B6" w14:paraId="2D013CE0" w14:textId="77777777" w:rsidTr="00AF1365">
        <w:tc>
          <w:tcPr>
            <w:tcW w:w="1980" w:type="dxa"/>
          </w:tcPr>
          <w:p w14:paraId="0DB532B3" w14:textId="77777777" w:rsidR="001114B6" w:rsidRPr="001114B6" w:rsidRDefault="001114B6" w:rsidP="001114B6">
            <w:pPr>
              <w:rPr>
                <w:rFonts w:ascii="宋体" w:hAnsi="宋体" w:cs="宋体"/>
              </w:rPr>
            </w:pPr>
            <w:r w:rsidRPr="001114B6">
              <w:rPr>
                <w:rFonts w:ascii="宋体" w:hAnsi="宋体" w:cs="宋体" w:hint="eastAsia"/>
              </w:rPr>
              <w:t>关联审计机构名称</w:t>
            </w:r>
          </w:p>
        </w:tc>
        <w:tc>
          <w:tcPr>
            <w:tcW w:w="6316" w:type="dxa"/>
          </w:tcPr>
          <w:p w14:paraId="7B66ACD4" w14:textId="77777777" w:rsidR="001114B6" w:rsidRPr="001114B6" w:rsidRDefault="001114B6" w:rsidP="001114B6">
            <w:pPr>
              <w:rPr>
                <w:rFonts w:ascii="宋体" w:hAnsi="宋体" w:cs="宋体"/>
                <w:b/>
              </w:rPr>
            </w:pPr>
            <w:r w:rsidRPr="001114B6">
              <w:rPr>
                <w:rFonts w:ascii="宋体" w:hAnsi="宋体" w:cs="宋体" w:hint="eastAsia"/>
              </w:rPr>
              <w:t>立信会计师事务所</w:t>
            </w:r>
          </w:p>
        </w:tc>
      </w:tr>
      <w:tr w:rsidR="001114B6" w:rsidRPr="001114B6" w14:paraId="424B7FD3" w14:textId="77777777" w:rsidTr="00AF1365">
        <w:tc>
          <w:tcPr>
            <w:tcW w:w="1980" w:type="dxa"/>
          </w:tcPr>
          <w:p w14:paraId="23891A98" w14:textId="77777777" w:rsidR="001114B6" w:rsidRPr="001114B6" w:rsidRDefault="001114B6" w:rsidP="001114B6">
            <w:pPr>
              <w:rPr>
                <w:rFonts w:ascii="宋体" w:hAnsi="宋体" w:cs="宋体"/>
              </w:rPr>
            </w:pPr>
            <w:r w:rsidRPr="001114B6">
              <w:rPr>
                <w:rFonts w:ascii="宋体" w:hAnsi="宋体" w:cs="宋体" w:hint="eastAsia"/>
              </w:rPr>
              <w:t>审计机构案情描述</w:t>
            </w:r>
          </w:p>
        </w:tc>
        <w:tc>
          <w:tcPr>
            <w:tcW w:w="6316" w:type="dxa"/>
          </w:tcPr>
          <w:p w14:paraId="5DCDFC0E" w14:textId="77777777" w:rsidR="001114B6" w:rsidRPr="001114B6" w:rsidRDefault="001114B6" w:rsidP="001114B6">
            <w:pPr>
              <w:rPr>
                <w:rFonts w:ascii="宋体" w:hAnsi="宋体" w:cs="宋体"/>
              </w:rPr>
            </w:pPr>
            <w:r w:rsidRPr="001114B6">
              <w:rPr>
                <w:rFonts w:ascii="宋体" w:hAnsi="宋体" w:cs="宋体" w:hint="eastAsia"/>
              </w:rPr>
              <w:t>于 2018 年 12 月 31 日， 公司 合并财务报表中商誉的原值为 1,584,175,547.55 元，商誉累计减值为 1,379,943,114.14 元。 商誉减值测试于每年年度终了进行，公司按 照各项业务确定资产组。在确定商誉原值及 减值金额时，需要做资产组的认定，未来业 绩的预测，评估参数确定等。 公司聘请外部评估专家，采用现金流折现模 型测算可收回金额，关键假设包括收入增长 率、永续增长率、折现率等。 因公司管理层评估商誉减值的方法、各项 假设、预测可能受管理层风险偏好的影响， 对测试结果影响很大，为此我们确定商誉减 值为关键审计事项。于 2018 年 12 月 31 日， 公司合 并财务报表中应收账款的原值为 2,064,155,307.41 元，坏账准备为 341,120,677.23 元。公司管理层在评估应收账款的可收回性时， 需要参考客值就应收账款账户的识别，未来 客户现金流入的可能性及担保金额的实现 作出重大判断，并且管理层的估计和假设具 有不确定性。基于应收账款金额对财务报表 整体重大，可回收性涉及未来现金流量估计 和判断，为此我</w:t>
            </w:r>
            <w:r w:rsidRPr="001114B6">
              <w:rPr>
                <w:rFonts w:ascii="宋体" w:hAnsi="宋体" w:cs="宋体" w:hint="eastAsia"/>
              </w:rPr>
              <w:lastRenderedPageBreak/>
              <w:t>们将应收账款减值作为关键 审计事项。于 2018 年 12 月 31 日， 公司合 并财务报表中存货的原值为 649,287,879.55 元，存货跌价准备为 203,984,256.05 元。 存货主要为照明业务、光伏电站业务、储能 业务的存货。期末存货按照成本与可变现净 值孰低计价。可变现净值按照产成品的预计 售价减去至项目完工时估计的总成本、估计 的销售费用和相关税费后的金额确定。管理 层在确定预计可变现净值时，需要对预计售 价、预计完工成本、估计的销售费用做出最 新估计，并考虑历史情况，这一过程需要运 用重大判断和估计。由于存货对公司资产的 重要性，且估计存货项目的完工成本和预计 售价存在固有风险，因此我们将对存货可变 现净值的评估确定为关键审计事项。</w:t>
            </w:r>
          </w:p>
        </w:tc>
      </w:tr>
      <w:tr w:rsidR="001114B6" w:rsidRPr="001114B6" w14:paraId="7DBAA0A9" w14:textId="77777777" w:rsidTr="00AF1365">
        <w:tc>
          <w:tcPr>
            <w:tcW w:w="1980" w:type="dxa"/>
          </w:tcPr>
          <w:p w14:paraId="65739A37" w14:textId="77777777" w:rsidR="001114B6" w:rsidRPr="001114B6" w:rsidRDefault="001114B6" w:rsidP="001114B6">
            <w:pPr>
              <w:rPr>
                <w:rFonts w:ascii="宋体" w:hAnsi="宋体" w:cs="宋体"/>
              </w:rPr>
            </w:pPr>
            <w:r w:rsidRPr="001114B6">
              <w:rPr>
                <w:rFonts w:ascii="宋体" w:hAnsi="宋体" w:cs="宋体" w:hint="eastAsia"/>
              </w:rPr>
              <w:t>审计受罚或责任描述</w:t>
            </w:r>
          </w:p>
        </w:tc>
        <w:tc>
          <w:tcPr>
            <w:tcW w:w="6316" w:type="dxa"/>
          </w:tcPr>
          <w:p w14:paraId="1EF024A5" w14:textId="77777777" w:rsidR="001114B6" w:rsidRPr="001114B6" w:rsidRDefault="001114B6" w:rsidP="001114B6">
            <w:pPr>
              <w:rPr>
                <w:rFonts w:ascii="宋体" w:hAnsi="宋体" w:cs="宋体"/>
              </w:rPr>
            </w:pPr>
            <w:r w:rsidRPr="001114B6">
              <w:rPr>
                <w:rFonts w:ascii="宋体" w:hAnsi="宋体" w:cs="宋体" w:hint="eastAsia"/>
              </w:rPr>
              <w:t>我们的目标是对财务报表整体是否不存在由于舞弊或错误导致 的重大错报获取合理保证，并出具包含审计意见的审计报告。合理保 证是高水平的保证，但并不能保证按照审计准则执行的审计在某一重 大错报存在时总能发现。错报可能由于舞弊或错误导致，如果合理预 期错报单独或汇总起来可能影响财务报表使用者依据财务报表作出 的经济决策，则通常认为错报是重大的。</w:t>
            </w:r>
          </w:p>
        </w:tc>
      </w:tr>
      <w:tr w:rsidR="001114B6" w:rsidRPr="001114B6" w14:paraId="0E6FDF31" w14:textId="77777777" w:rsidTr="00AF1365">
        <w:tc>
          <w:tcPr>
            <w:tcW w:w="1980" w:type="dxa"/>
          </w:tcPr>
          <w:p w14:paraId="7BB2619C" w14:textId="77777777" w:rsidR="001114B6" w:rsidRPr="001114B6" w:rsidRDefault="001114B6" w:rsidP="001114B6">
            <w:pPr>
              <w:rPr>
                <w:rFonts w:ascii="宋体" w:hAnsi="宋体" w:cs="宋体"/>
              </w:rPr>
            </w:pPr>
            <w:r w:rsidRPr="001114B6">
              <w:rPr>
                <w:rFonts w:ascii="宋体" w:hAnsi="宋体" w:cs="宋体" w:hint="eastAsia"/>
              </w:rPr>
              <w:t>引发的审计实施思考</w:t>
            </w:r>
          </w:p>
        </w:tc>
        <w:tc>
          <w:tcPr>
            <w:tcW w:w="6316" w:type="dxa"/>
          </w:tcPr>
          <w:p w14:paraId="0557A55F" w14:textId="77777777" w:rsidR="001114B6" w:rsidRPr="001114B6" w:rsidRDefault="001114B6" w:rsidP="001114B6">
            <w:pPr>
              <w:rPr>
                <w:rFonts w:ascii="宋体" w:hAnsi="宋体" w:cs="宋体"/>
              </w:rPr>
            </w:pPr>
            <w:r w:rsidRPr="001114B6">
              <w:rPr>
                <w:rFonts w:ascii="宋体" w:hAnsi="宋体" w:cs="宋体" w:hint="eastAsia"/>
              </w:rPr>
              <w:t>（1）识别和评估由于舞弊或错误导致的财务报表重大错报风险， 设计和实施审计程序以应对这些风险，并获取充分、适当的审计证据， 作为发表审计意见的基础。由于舞弊可能涉及串通、伪造、故意遗漏、 虚假陈述或凌驾于内部控制之上，未能发现由于舞弊导致的重大错报 的风险高于未能发现由于错误导致的重大错报的风险。 （2）了解与审计相关的内部控制，以设计恰当的审计程序，但 并非对内部控制的有效性发表意见。 （3）评价管理层选用会计政策的恰当性和作出会计估计及相关 披露的合理性。 （4）对管理层使用持续经营假设的恰当性得出结论。同时，根 据获取的审计证据，就可能导致对珈伟新能持续经营能力产生重大疑 虑的事项或情况是否存在重大不确定性得出结论。如果我们得出结论 认为存在重大不确定性，审计准则要求我们在审计报告中提请报表使 用者注意财务报表中的相关披露；如果披露不充分，我们应当发表非 无保留意见。我们的结论基于截至审计报告日可获得的信息。然而， 未来的事项或情况可能导致珈伟新能不能持续经营。 （5）评价财务报表的总体列报、结构和内容（包括披露），并评 价财务报表是否公允反映相关交易和事项。 （6）就珈伟新能中实体或业务活动的财务信息获取充分、适当 的审计证据，以对财务报表发表审计意见。我们负责指导、监督和执 行集团审计，并对审计意见承担全部责任。</w:t>
            </w:r>
          </w:p>
        </w:tc>
      </w:tr>
      <w:tr w:rsidR="001114B6" w:rsidRPr="001114B6" w14:paraId="31CF2F5D" w14:textId="77777777" w:rsidTr="00AF1365">
        <w:tc>
          <w:tcPr>
            <w:tcW w:w="1980" w:type="dxa"/>
          </w:tcPr>
          <w:p w14:paraId="74D21EAF" w14:textId="77777777" w:rsidR="001114B6" w:rsidRPr="001114B6" w:rsidRDefault="001114B6" w:rsidP="001114B6">
            <w:pPr>
              <w:rPr>
                <w:rFonts w:ascii="宋体" w:hAnsi="宋体" w:cs="宋体"/>
              </w:rPr>
            </w:pPr>
            <w:r w:rsidRPr="001114B6">
              <w:rPr>
                <w:rFonts w:ascii="宋体" w:hAnsi="宋体" w:cs="宋体" w:hint="eastAsia"/>
              </w:rPr>
              <w:t>审计报告及审计意见披露</w:t>
            </w:r>
          </w:p>
        </w:tc>
        <w:tc>
          <w:tcPr>
            <w:tcW w:w="6316" w:type="dxa"/>
          </w:tcPr>
          <w:p w14:paraId="3BF00F25" w14:textId="77777777" w:rsidR="001114B6" w:rsidRPr="001114B6" w:rsidRDefault="001114B6" w:rsidP="001114B6">
            <w:pPr>
              <w:tabs>
                <w:tab w:val="left" w:pos="2160"/>
              </w:tabs>
              <w:rPr>
                <w:rFonts w:ascii="宋体" w:hAnsi="宋体" w:cs="宋体"/>
              </w:rPr>
            </w:pPr>
            <w:r w:rsidRPr="001114B6">
              <w:rPr>
                <w:rFonts w:ascii="宋体" w:hAnsi="宋体" w:cs="宋体" w:hint="eastAsia"/>
              </w:rPr>
              <w:t>我们与治理层就计划的审计范围、时间安排和重大审计发现等事 项进行沟通，包括沟通我们在审计中识别出的值得关注的内部控制缺 陷。 我们还就已遵守与独立性相关的职业道德要求向治理层提供声 明，并与治理层沟通可能被合理认为影响我们独立性的所有关系和其 他事项，以及相关的防范措施（如适用）。 从与治理层沟通过的事项中，我们确定哪些事项对本期财务报表 审计最为重要，因而构成关键审计事项。我们在审计报告中描述这些 事项，除非法律法规禁止公开披露这些事项，或在极少数情形下，如 果合理预期在审计报告中沟通某事项造成的负面后果超过在公众利 益方面产生的益处，我们确定不应在</w:t>
            </w:r>
            <w:r w:rsidRPr="001114B6">
              <w:rPr>
                <w:rFonts w:ascii="宋体" w:hAnsi="宋体" w:cs="宋体" w:hint="eastAsia"/>
              </w:rPr>
              <w:lastRenderedPageBreak/>
              <w:t>审计报告中沟通该事项。</w:t>
            </w:r>
          </w:p>
          <w:p w14:paraId="0381C3C1" w14:textId="77777777" w:rsidR="001114B6" w:rsidRPr="001114B6" w:rsidRDefault="001114B6" w:rsidP="001114B6">
            <w:pPr>
              <w:tabs>
                <w:tab w:val="left" w:pos="2160"/>
              </w:tabs>
              <w:rPr>
                <w:rFonts w:ascii="宋体" w:hAnsi="宋体" w:cs="宋体"/>
              </w:rPr>
            </w:pPr>
            <w:r w:rsidRPr="001114B6">
              <w:rPr>
                <w:rFonts w:ascii="宋体" w:hAnsi="宋体" w:cs="宋体" w:hint="eastAsia"/>
              </w:rPr>
              <w:t>无保留意见</w:t>
            </w:r>
          </w:p>
          <w:p w14:paraId="243F7744" w14:textId="77777777" w:rsidR="001114B6" w:rsidRPr="001114B6" w:rsidRDefault="001114B6" w:rsidP="001114B6">
            <w:pPr>
              <w:tabs>
                <w:tab w:val="left" w:pos="2160"/>
              </w:tabs>
              <w:rPr>
                <w:rFonts w:ascii="宋体" w:hAnsi="宋体" w:cs="宋体"/>
              </w:rPr>
            </w:pPr>
            <w:r w:rsidRPr="001114B6">
              <w:rPr>
                <w:rFonts w:ascii="宋体" w:hAnsi="宋体" w:cs="宋体" w:hint="eastAsia"/>
              </w:rPr>
              <w:t>http://www.cninfo.com.cn/new/disclosure/detail?plate=szse&amp;orgId=9900022019&amp;stockCode=300317&amp;announcementId=1206107012&amp;announcementTime=2019-04-26</w:t>
            </w:r>
          </w:p>
        </w:tc>
      </w:tr>
      <w:tr w:rsidR="001114B6" w:rsidRPr="001114B6" w14:paraId="42E2735F" w14:textId="77777777" w:rsidTr="00AF1365">
        <w:tc>
          <w:tcPr>
            <w:tcW w:w="1980" w:type="dxa"/>
          </w:tcPr>
          <w:p w14:paraId="7458DD72" w14:textId="77777777" w:rsidR="001114B6" w:rsidRPr="001114B6" w:rsidRDefault="001114B6" w:rsidP="001114B6">
            <w:pPr>
              <w:jc w:val="center"/>
              <w:rPr>
                <w:rFonts w:ascii="宋体" w:hAnsi="宋体" w:cs="宋体"/>
              </w:rPr>
            </w:pPr>
            <w:r w:rsidRPr="001114B6">
              <w:rPr>
                <w:rFonts w:ascii="宋体" w:hAnsi="宋体" w:cs="宋体" w:hint="eastAsia"/>
              </w:rPr>
              <w:t>关联的审计术语与审计方法</w:t>
            </w:r>
          </w:p>
        </w:tc>
        <w:tc>
          <w:tcPr>
            <w:tcW w:w="6316" w:type="dxa"/>
          </w:tcPr>
          <w:p w14:paraId="10345661" w14:textId="77777777" w:rsidR="001114B6" w:rsidRPr="001114B6" w:rsidRDefault="001114B6" w:rsidP="001114B6">
            <w:pPr>
              <w:tabs>
                <w:tab w:val="left" w:pos="2160"/>
              </w:tabs>
              <w:rPr>
                <w:rFonts w:ascii="宋体" w:hAnsi="宋体" w:cs="宋体"/>
                <w:color w:val="5B9BD5"/>
              </w:rPr>
            </w:pPr>
            <w:r w:rsidRPr="001114B6">
              <w:rPr>
                <w:rFonts w:ascii="宋体" w:hAnsi="宋体" w:cs="宋体" w:hint="eastAsia"/>
              </w:rPr>
              <w:t>重大会计差错 无保留意见</w:t>
            </w:r>
          </w:p>
        </w:tc>
      </w:tr>
    </w:tbl>
    <w:p w14:paraId="7425FC3A" w14:textId="77777777" w:rsidR="001114B6" w:rsidRPr="001114B6" w:rsidRDefault="001114B6" w:rsidP="001114B6">
      <w:pPr>
        <w:rPr>
          <w:rFonts w:hint="eastAsia"/>
        </w:rPr>
      </w:pPr>
    </w:p>
    <w:p w14:paraId="6F797F77" w14:textId="2BDF3BAB" w:rsidR="006B6159" w:rsidRDefault="006B6159" w:rsidP="006B6159">
      <w:pPr>
        <w:pStyle w:val="2"/>
        <w:numPr>
          <w:ilvl w:val="0"/>
          <w:numId w:val="12"/>
        </w:numPr>
      </w:pPr>
      <w:bookmarkStart w:id="88" w:name="_Toc106144137"/>
      <w:r w:rsidRPr="006B6159">
        <w:rPr>
          <w:rFonts w:hint="eastAsia"/>
        </w:rPr>
        <w:t>广东金刚玻璃科技股份有限公司</w:t>
      </w:r>
      <w:bookmarkEnd w:id="88"/>
    </w:p>
    <w:tbl>
      <w:tblPr>
        <w:tblStyle w:val="a7"/>
        <w:tblW w:w="8296" w:type="dxa"/>
        <w:tblLayout w:type="fixed"/>
        <w:tblLook w:val="04A0" w:firstRow="1" w:lastRow="0" w:firstColumn="1" w:lastColumn="0" w:noHBand="0" w:noVBand="1"/>
      </w:tblPr>
      <w:tblGrid>
        <w:gridCol w:w="1980"/>
        <w:gridCol w:w="6316"/>
      </w:tblGrid>
      <w:tr w:rsidR="001114B6" w:rsidRPr="001114B6" w14:paraId="1C8EC061" w14:textId="77777777" w:rsidTr="00AF1365">
        <w:tc>
          <w:tcPr>
            <w:tcW w:w="1980" w:type="dxa"/>
          </w:tcPr>
          <w:p w14:paraId="27981EF5" w14:textId="77777777" w:rsidR="001114B6" w:rsidRPr="001114B6" w:rsidRDefault="001114B6" w:rsidP="001114B6">
            <w:pPr>
              <w:rPr>
                <w:rFonts w:ascii="宋体" w:hAnsi="宋体" w:cs="宋体"/>
              </w:rPr>
            </w:pPr>
            <w:r w:rsidRPr="001114B6">
              <w:rPr>
                <w:rFonts w:ascii="宋体" w:hAnsi="宋体" w:cs="宋体" w:hint="eastAsia"/>
              </w:rPr>
              <w:t>案例数据编号</w:t>
            </w:r>
          </w:p>
        </w:tc>
        <w:tc>
          <w:tcPr>
            <w:tcW w:w="6316" w:type="dxa"/>
          </w:tcPr>
          <w:p w14:paraId="11E86C48" w14:textId="7402723E" w:rsidR="001114B6" w:rsidRPr="001114B6" w:rsidRDefault="00EE0766" w:rsidP="001114B6">
            <w:pPr>
              <w:jc w:val="center"/>
              <w:rPr>
                <w:rFonts w:ascii="宋体" w:hAnsi="宋体" w:cs="宋体"/>
              </w:rPr>
            </w:pPr>
            <w:r>
              <w:rPr>
                <w:rFonts w:ascii="宋体" w:hAnsi="宋体" w:cs="宋体" w:hint="eastAsia"/>
              </w:rPr>
              <w:t>0</w:t>
            </w:r>
            <w:r>
              <w:rPr>
                <w:rFonts w:ascii="宋体" w:hAnsi="宋体" w:cs="宋体"/>
              </w:rPr>
              <w:t>601</w:t>
            </w:r>
          </w:p>
        </w:tc>
      </w:tr>
      <w:tr w:rsidR="001114B6" w:rsidRPr="001114B6" w14:paraId="27579E04" w14:textId="77777777" w:rsidTr="00AF1365">
        <w:tc>
          <w:tcPr>
            <w:tcW w:w="1980" w:type="dxa"/>
          </w:tcPr>
          <w:p w14:paraId="2B7701E3" w14:textId="77777777" w:rsidR="001114B6" w:rsidRPr="001114B6" w:rsidRDefault="001114B6" w:rsidP="001114B6">
            <w:pPr>
              <w:rPr>
                <w:rFonts w:ascii="宋体" w:hAnsi="宋体" w:cs="宋体"/>
              </w:rPr>
            </w:pPr>
            <w:r w:rsidRPr="001114B6">
              <w:rPr>
                <w:rFonts w:ascii="宋体" w:hAnsi="宋体" w:cs="宋体" w:hint="eastAsia"/>
              </w:rPr>
              <w:t>案例行业类别</w:t>
            </w:r>
          </w:p>
        </w:tc>
        <w:tc>
          <w:tcPr>
            <w:tcW w:w="6316" w:type="dxa"/>
          </w:tcPr>
          <w:p w14:paraId="0F90213B" w14:textId="4E830F44" w:rsidR="001114B6" w:rsidRPr="001114B6" w:rsidRDefault="00EE0766" w:rsidP="001114B6">
            <w:pPr>
              <w:jc w:val="center"/>
              <w:rPr>
                <w:rFonts w:ascii="宋体" w:hAnsi="宋体" w:cs="宋体"/>
              </w:rPr>
            </w:pPr>
            <w:r w:rsidRPr="00EE0766">
              <w:rPr>
                <w:rFonts w:ascii="宋体" w:hAnsi="宋体" w:cs="宋体"/>
              </w:rPr>
              <w:t>06石油化工</w:t>
            </w:r>
          </w:p>
        </w:tc>
      </w:tr>
      <w:tr w:rsidR="001114B6" w:rsidRPr="001114B6" w14:paraId="3B0C56F8" w14:textId="77777777" w:rsidTr="00AF1365">
        <w:tc>
          <w:tcPr>
            <w:tcW w:w="1980" w:type="dxa"/>
          </w:tcPr>
          <w:p w14:paraId="6755C12A" w14:textId="77777777" w:rsidR="001114B6" w:rsidRPr="001114B6" w:rsidRDefault="001114B6" w:rsidP="001114B6">
            <w:pPr>
              <w:rPr>
                <w:rFonts w:ascii="宋体" w:hAnsi="宋体" w:cs="宋体"/>
              </w:rPr>
            </w:pPr>
            <w:r w:rsidRPr="001114B6">
              <w:rPr>
                <w:rFonts w:ascii="宋体" w:hAnsi="宋体" w:cs="宋体" w:hint="eastAsia"/>
              </w:rPr>
              <w:t>案例发生时间</w:t>
            </w:r>
          </w:p>
        </w:tc>
        <w:tc>
          <w:tcPr>
            <w:tcW w:w="6316" w:type="dxa"/>
          </w:tcPr>
          <w:p w14:paraId="5FE04D8F" w14:textId="77777777" w:rsidR="001114B6" w:rsidRPr="001114B6" w:rsidRDefault="001114B6" w:rsidP="001114B6">
            <w:pPr>
              <w:jc w:val="center"/>
              <w:rPr>
                <w:rFonts w:ascii="宋体" w:hAnsi="宋体" w:cs="宋体"/>
              </w:rPr>
            </w:pPr>
            <w:r w:rsidRPr="001114B6">
              <w:rPr>
                <w:rFonts w:ascii="宋体" w:hAnsi="宋体" w:cs="宋体" w:hint="eastAsia"/>
              </w:rPr>
              <w:t>2018</w:t>
            </w:r>
          </w:p>
        </w:tc>
      </w:tr>
      <w:tr w:rsidR="001114B6" w:rsidRPr="001114B6" w14:paraId="3EC30B91" w14:textId="77777777" w:rsidTr="00AF1365">
        <w:tc>
          <w:tcPr>
            <w:tcW w:w="1980" w:type="dxa"/>
          </w:tcPr>
          <w:p w14:paraId="637130C6" w14:textId="77777777" w:rsidR="001114B6" w:rsidRPr="001114B6" w:rsidRDefault="001114B6" w:rsidP="001114B6">
            <w:pPr>
              <w:rPr>
                <w:rFonts w:ascii="宋体" w:hAnsi="宋体" w:cs="宋体"/>
              </w:rPr>
            </w:pPr>
            <w:r w:rsidRPr="001114B6">
              <w:rPr>
                <w:rFonts w:ascii="宋体" w:hAnsi="宋体" w:cs="宋体" w:hint="eastAsia"/>
              </w:rPr>
              <w:t>案例企业名称</w:t>
            </w:r>
          </w:p>
        </w:tc>
        <w:tc>
          <w:tcPr>
            <w:tcW w:w="6316" w:type="dxa"/>
          </w:tcPr>
          <w:p w14:paraId="0868FD1E" w14:textId="77777777" w:rsidR="001114B6" w:rsidRPr="001114B6" w:rsidRDefault="001114B6" w:rsidP="001114B6">
            <w:pPr>
              <w:jc w:val="center"/>
              <w:rPr>
                <w:rFonts w:ascii="宋体" w:hAnsi="宋体" w:cs="宋体"/>
              </w:rPr>
            </w:pPr>
            <w:r w:rsidRPr="001114B6">
              <w:rPr>
                <w:rFonts w:ascii="宋体" w:hAnsi="宋体" w:cs="宋体" w:hint="eastAsia"/>
              </w:rPr>
              <w:t>广东金刚玻璃科技股份有限公司</w:t>
            </w:r>
          </w:p>
        </w:tc>
      </w:tr>
      <w:tr w:rsidR="001114B6" w:rsidRPr="001114B6" w14:paraId="5599A9B1" w14:textId="77777777" w:rsidTr="00AF1365">
        <w:tc>
          <w:tcPr>
            <w:tcW w:w="1980" w:type="dxa"/>
          </w:tcPr>
          <w:p w14:paraId="5B9F7ED5" w14:textId="77777777" w:rsidR="001114B6" w:rsidRPr="001114B6" w:rsidRDefault="001114B6" w:rsidP="001114B6">
            <w:pPr>
              <w:rPr>
                <w:rFonts w:ascii="宋体" w:hAnsi="宋体" w:cs="宋体"/>
              </w:rPr>
            </w:pPr>
            <w:r w:rsidRPr="001114B6">
              <w:rPr>
                <w:rFonts w:ascii="宋体" w:hAnsi="宋体" w:cs="宋体" w:hint="eastAsia"/>
              </w:rPr>
              <w:t>案例企业经营范围</w:t>
            </w:r>
          </w:p>
        </w:tc>
        <w:tc>
          <w:tcPr>
            <w:tcW w:w="6316" w:type="dxa"/>
          </w:tcPr>
          <w:p w14:paraId="10D1A452" w14:textId="77777777" w:rsidR="001114B6" w:rsidRPr="001114B6" w:rsidRDefault="001114B6" w:rsidP="001114B6">
            <w:pPr>
              <w:jc w:val="center"/>
              <w:rPr>
                <w:rFonts w:ascii="宋体" w:hAnsi="宋体" w:cs="宋体"/>
              </w:rPr>
            </w:pPr>
            <w:r w:rsidRPr="001114B6">
              <w:rPr>
                <w:rFonts w:ascii="宋体" w:hAnsi="宋体" w:cs="宋体" w:hint="eastAsia"/>
              </w:rPr>
              <w:t>研制、开发、生产各类高科技特种玻璃及系统，生产加工玻璃制品及配套金属构件，太阳能光伏建筑一体化系统设计及部件制造，工程安装咨询及售后服务。(依法须经批准的项目，经相关部门批准后方可开展经营活动)</w:t>
            </w:r>
          </w:p>
        </w:tc>
      </w:tr>
      <w:tr w:rsidR="001114B6" w:rsidRPr="001114B6" w14:paraId="710B26AC" w14:textId="77777777" w:rsidTr="00AF1365">
        <w:tc>
          <w:tcPr>
            <w:tcW w:w="1980" w:type="dxa"/>
          </w:tcPr>
          <w:p w14:paraId="030FC538" w14:textId="77777777" w:rsidR="001114B6" w:rsidRPr="001114B6" w:rsidRDefault="001114B6" w:rsidP="001114B6">
            <w:pPr>
              <w:rPr>
                <w:rFonts w:ascii="宋体" w:hAnsi="宋体" w:cs="宋体"/>
              </w:rPr>
            </w:pPr>
            <w:r w:rsidRPr="001114B6">
              <w:rPr>
                <w:rFonts w:ascii="宋体" w:hAnsi="宋体" w:cs="宋体" w:hint="eastAsia"/>
              </w:rPr>
              <w:t>企业单位案情描述</w:t>
            </w:r>
          </w:p>
        </w:tc>
        <w:tc>
          <w:tcPr>
            <w:tcW w:w="6316" w:type="dxa"/>
          </w:tcPr>
          <w:p w14:paraId="0F0DA7A0" w14:textId="77777777" w:rsidR="001114B6" w:rsidRPr="001114B6" w:rsidRDefault="001114B6" w:rsidP="001114B6">
            <w:pPr>
              <w:rPr>
                <w:rFonts w:ascii="宋体" w:hAnsi="宋体" w:cs="宋体"/>
                <w:b/>
              </w:rPr>
            </w:pPr>
            <w:r w:rsidRPr="001114B6">
              <w:rPr>
                <w:rFonts w:ascii="宋体" w:hAnsi="宋体" w:cs="宋体" w:hint="eastAsia"/>
                <w:b/>
              </w:rPr>
              <w:t>【企业背景】</w:t>
            </w:r>
            <w:r w:rsidRPr="001114B6">
              <w:rPr>
                <w:rFonts w:ascii="宋体" w:hAnsi="宋体" w:cs="宋体" w:hint="eastAsia"/>
              </w:rPr>
              <w:t>本公司成立于1994年6月18日，成立时注册资本为港币500万元。2001年根据 国家对外贸易经济合作部外经贸资二函【2001】289号“关于汕头经济特区金刚玻 璃幕墙有限公司变更为外商投资股份有限公司的批复”的批准,公司性质变更为 股份有限公司。2008年3月1日，经广东省对外贸易经济合作厅以粤外经贸资字 [2008]273号文批准，本公司引进浙江天堂硅谷合众创业投资有限公司等五名战 略投资者，公司股本变更为9,000万元。 2010年6月，中国证券监督管理委员会以“证监许可[2010]832号”文《关于核 准广东金刚玻璃科技股份有限公司首次公开发行股票并在创业板上市的批复》， 核准本公司向社会公开发行人民币普通股3,000万股（每股面值1元）。此次公开 发行增加公司股本3,000万元，变更后注册资本12,000万元。 2011年6月29日根据公司2010年度股东会决议和修改后的章程规定，以2010 年12月31日的总股本120,000,000.00股为基数，以资本溢价形成的资本公积向全 体股东每10股转增8股，增加注册资本人民币9,600万元，变更后注册资本21,600 万元。</w:t>
            </w:r>
          </w:p>
          <w:p w14:paraId="19E45409" w14:textId="77777777" w:rsidR="001114B6" w:rsidRPr="001114B6" w:rsidRDefault="001114B6" w:rsidP="001114B6">
            <w:pPr>
              <w:rPr>
                <w:rFonts w:ascii="宋体" w:hAnsi="宋体" w:cs="宋体"/>
                <w:b/>
              </w:rPr>
            </w:pPr>
            <w:r w:rsidRPr="001114B6">
              <w:rPr>
                <w:rFonts w:ascii="宋体" w:hAnsi="宋体" w:cs="宋体" w:hint="eastAsia"/>
                <w:b/>
              </w:rPr>
              <w:t>【案情背景】</w:t>
            </w:r>
          </w:p>
          <w:p w14:paraId="67789C82" w14:textId="77777777" w:rsidR="001114B6" w:rsidRPr="001114B6" w:rsidRDefault="001114B6" w:rsidP="001114B6">
            <w:pPr>
              <w:rPr>
                <w:rFonts w:ascii="宋体" w:hAnsi="宋体" w:cs="宋体"/>
                <w:b/>
              </w:rPr>
            </w:pPr>
            <w:r w:rsidRPr="001114B6">
              <w:rPr>
                <w:rFonts w:ascii="宋体" w:hAnsi="宋体" w:cs="宋体" w:hint="eastAsia"/>
                <w:b/>
              </w:rPr>
              <w:t>【案情描述】</w:t>
            </w:r>
            <w:r w:rsidRPr="001114B6">
              <w:rPr>
                <w:rFonts w:ascii="宋体" w:hAnsi="宋体" w:cs="宋体" w:hint="eastAsia"/>
              </w:rPr>
              <w:t>金刚玻璃于 2019 年 1 月 24 日收到中国证券监督管理委员会（以下简称 “中国证监会”）《调查通知书》（编号：粤证调查通字 190031 号）。因公司涉嫌 信息披露违规，根据《中华人民共和国证券法》的有关规定，中国证监会决定对 金刚玻璃立案调查。截至本报告批准报出日止，由于立案调查尚未有最终结论， 我们无法判断立案调查结果对金刚玻璃财务报表的影响程度。</w:t>
            </w:r>
          </w:p>
          <w:p w14:paraId="19190CC2" w14:textId="77777777" w:rsidR="001114B6" w:rsidRPr="001114B6" w:rsidRDefault="001114B6" w:rsidP="001114B6">
            <w:pPr>
              <w:rPr>
                <w:rFonts w:ascii="宋体" w:hAnsi="宋体" w:cs="宋体"/>
              </w:rPr>
            </w:pPr>
          </w:p>
        </w:tc>
      </w:tr>
      <w:tr w:rsidR="001114B6" w:rsidRPr="001114B6" w14:paraId="0D6F9D0B" w14:textId="77777777" w:rsidTr="00AF1365">
        <w:tc>
          <w:tcPr>
            <w:tcW w:w="1980" w:type="dxa"/>
          </w:tcPr>
          <w:p w14:paraId="53D7772A" w14:textId="77777777" w:rsidR="001114B6" w:rsidRPr="001114B6" w:rsidRDefault="001114B6" w:rsidP="001114B6">
            <w:pPr>
              <w:rPr>
                <w:rFonts w:ascii="宋体" w:hAnsi="宋体" w:cs="宋体"/>
              </w:rPr>
            </w:pPr>
            <w:r w:rsidRPr="001114B6">
              <w:rPr>
                <w:rFonts w:ascii="宋体" w:hAnsi="宋体" w:cs="宋体" w:hint="eastAsia"/>
              </w:rPr>
              <w:t>企业受罚或责任描</w:t>
            </w:r>
            <w:r w:rsidRPr="001114B6">
              <w:rPr>
                <w:rFonts w:ascii="宋体" w:hAnsi="宋体" w:cs="宋体" w:hint="eastAsia"/>
              </w:rPr>
              <w:lastRenderedPageBreak/>
              <w:t>述</w:t>
            </w:r>
          </w:p>
        </w:tc>
        <w:tc>
          <w:tcPr>
            <w:tcW w:w="6316" w:type="dxa"/>
          </w:tcPr>
          <w:p w14:paraId="0C0368A4" w14:textId="77777777" w:rsidR="001114B6" w:rsidRPr="001114B6" w:rsidRDefault="001114B6" w:rsidP="001114B6">
            <w:pPr>
              <w:rPr>
                <w:rFonts w:ascii="宋体" w:hAnsi="宋体" w:cs="宋体"/>
                <w:bCs/>
              </w:rPr>
            </w:pPr>
            <w:r w:rsidRPr="001114B6">
              <w:rPr>
                <w:rFonts w:ascii="宋体" w:hAnsi="宋体" w:cs="宋体" w:hint="eastAsia"/>
                <w:bCs/>
              </w:rPr>
              <w:lastRenderedPageBreak/>
              <w:t>对于广东金刚玻璃科技股份有限公司及相关当事人违规行为及本所给</w:t>
            </w:r>
            <w:r w:rsidRPr="001114B6">
              <w:rPr>
                <w:rFonts w:ascii="宋体" w:hAnsi="宋体" w:cs="宋体" w:hint="eastAsia"/>
                <w:bCs/>
              </w:rPr>
              <w:lastRenderedPageBreak/>
              <w:t>予的处分，本所将记入上市公司诚信档案，并向社会公开。</w:t>
            </w:r>
          </w:p>
          <w:p w14:paraId="79D22202" w14:textId="77777777" w:rsidR="001114B6" w:rsidRPr="001114B6" w:rsidRDefault="001114B6" w:rsidP="001114B6">
            <w:pPr>
              <w:rPr>
                <w:rFonts w:ascii="宋体" w:hAnsi="宋体" w:cs="宋体"/>
                <w:bCs/>
              </w:rPr>
            </w:pPr>
            <w:r w:rsidRPr="001114B6">
              <w:rPr>
                <w:rFonts w:ascii="宋体" w:hAnsi="宋体" w:cs="宋体" w:hint="eastAsia"/>
              </w:rPr>
              <w:t>金刚玻璃管理层负责按照企业会计准则的规定编制财务报表，使其实现公允 反映，并设计、执行和维护必要的内部控制，以使财务报表不存在由于舞弊或错 误导致的重大错报。 在编制财务报表时，管理层负责评估贵公司的持续经营能力，披露与持续经 营相关的事项，并运用持续经营假设，除非贵公司计划进行清算、终止运营或别 无其他现实的选择。 治理层负责监督贵公司的财务报告过程。</w:t>
            </w:r>
          </w:p>
        </w:tc>
      </w:tr>
      <w:tr w:rsidR="001114B6" w:rsidRPr="001114B6" w14:paraId="4CDC7D60" w14:textId="77777777" w:rsidTr="00AF1365">
        <w:tc>
          <w:tcPr>
            <w:tcW w:w="1980" w:type="dxa"/>
          </w:tcPr>
          <w:p w14:paraId="0DE85B48" w14:textId="77777777" w:rsidR="001114B6" w:rsidRPr="001114B6" w:rsidRDefault="001114B6" w:rsidP="001114B6">
            <w:pPr>
              <w:rPr>
                <w:rFonts w:ascii="宋体" w:hAnsi="宋体" w:cs="宋体"/>
              </w:rPr>
            </w:pPr>
            <w:r w:rsidRPr="001114B6">
              <w:rPr>
                <w:rFonts w:ascii="宋体" w:hAnsi="宋体" w:cs="宋体" w:hint="eastAsia"/>
              </w:rPr>
              <w:t>关联审计机构名称</w:t>
            </w:r>
          </w:p>
        </w:tc>
        <w:tc>
          <w:tcPr>
            <w:tcW w:w="6316" w:type="dxa"/>
          </w:tcPr>
          <w:p w14:paraId="26029A0C" w14:textId="77777777" w:rsidR="001114B6" w:rsidRPr="001114B6" w:rsidRDefault="001114B6" w:rsidP="001114B6">
            <w:pPr>
              <w:rPr>
                <w:rFonts w:ascii="宋体" w:hAnsi="宋体" w:cs="宋体"/>
                <w:b/>
              </w:rPr>
            </w:pPr>
            <w:r w:rsidRPr="001114B6">
              <w:rPr>
                <w:rFonts w:ascii="宋体" w:hAnsi="宋体" w:cs="宋体" w:hint="eastAsia"/>
              </w:rPr>
              <w:t>北京永拓会计师事务所</w:t>
            </w:r>
          </w:p>
        </w:tc>
      </w:tr>
      <w:tr w:rsidR="001114B6" w:rsidRPr="001114B6" w14:paraId="66B4E401" w14:textId="77777777" w:rsidTr="00AF1365">
        <w:tc>
          <w:tcPr>
            <w:tcW w:w="1980" w:type="dxa"/>
          </w:tcPr>
          <w:p w14:paraId="41C29C80" w14:textId="77777777" w:rsidR="001114B6" w:rsidRPr="001114B6" w:rsidRDefault="001114B6" w:rsidP="001114B6">
            <w:pPr>
              <w:rPr>
                <w:rFonts w:ascii="宋体" w:hAnsi="宋体" w:cs="宋体"/>
              </w:rPr>
            </w:pPr>
            <w:r w:rsidRPr="001114B6">
              <w:rPr>
                <w:rFonts w:ascii="宋体" w:hAnsi="宋体" w:cs="宋体" w:hint="eastAsia"/>
              </w:rPr>
              <w:t>审计机构案情描述</w:t>
            </w:r>
          </w:p>
        </w:tc>
        <w:tc>
          <w:tcPr>
            <w:tcW w:w="6316" w:type="dxa"/>
          </w:tcPr>
          <w:p w14:paraId="61FA9F0F" w14:textId="77777777" w:rsidR="001114B6" w:rsidRPr="001114B6" w:rsidRDefault="001114B6" w:rsidP="001114B6">
            <w:pPr>
              <w:rPr>
                <w:rFonts w:ascii="宋体" w:hAnsi="宋体" w:cs="宋体"/>
              </w:rPr>
            </w:pPr>
            <w:r w:rsidRPr="001114B6">
              <w:rPr>
                <w:rFonts w:ascii="宋体" w:hAnsi="宋体" w:cs="宋体" w:hint="eastAsia"/>
              </w:rPr>
              <w:t>1、金刚玻璃于 2019 年 1 月 24 日收到中国证券监督管理委员会（以下简称 “中国证监会”）《调查通知书》（编号：粤证调查通字 190031 号）。因公司涉嫌 信息披露违规，根据《中华人民共和国证券法》的有关规定，中国证监会决定对 金刚玻璃立案调查。截至本报告批准报出日止，由于立案调查尚未有最终结论， 我们无法判断立案调查结果对金刚玻璃财务报表的影响程度。 2、金刚玻璃存在关联方占用大额资金及大额非交易性资金往来的情况，在 审计中我们无法实施满意的审计程序，获取充分适当的审计证据以确认交易的真 实性，无法判断金刚玻璃关联方和关联交易披露的完整性和准确性。</w:t>
            </w:r>
          </w:p>
        </w:tc>
      </w:tr>
      <w:tr w:rsidR="001114B6" w:rsidRPr="001114B6" w14:paraId="00819DEF" w14:textId="77777777" w:rsidTr="00AF1365">
        <w:tc>
          <w:tcPr>
            <w:tcW w:w="1980" w:type="dxa"/>
          </w:tcPr>
          <w:p w14:paraId="449BE73C" w14:textId="77777777" w:rsidR="001114B6" w:rsidRPr="001114B6" w:rsidRDefault="001114B6" w:rsidP="001114B6">
            <w:pPr>
              <w:rPr>
                <w:rFonts w:ascii="宋体" w:hAnsi="宋体" w:cs="宋体"/>
              </w:rPr>
            </w:pPr>
            <w:r w:rsidRPr="001114B6">
              <w:rPr>
                <w:rFonts w:ascii="宋体" w:hAnsi="宋体" w:cs="宋体" w:hint="eastAsia"/>
              </w:rPr>
              <w:t>审计受罚或责任描述</w:t>
            </w:r>
          </w:p>
        </w:tc>
        <w:tc>
          <w:tcPr>
            <w:tcW w:w="6316" w:type="dxa"/>
          </w:tcPr>
          <w:p w14:paraId="2C02BFB7" w14:textId="77777777" w:rsidR="001114B6" w:rsidRPr="001114B6" w:rsidRDefault="001114B6" w:rsidP="001114B6">
            <w:pPr>
              <w:rPr>
                <w:rFonts w:ascii="宋体" w:hAnsi="宋体" w:cs="宋体"/>
              </w:rPr>
            </w:pPr>
            <w:r w:rsidRPr="001114B6">
              <w:rPr>
                <w:rFonts w:ascii="宋体" w:hAnsi="宋体" w:cs="宋体" w:hint="eastAsia"/>
              </w:rPr>
              <w:t>我们的责任是按照中国注册会计师审计准则的规定，对金刚玻璃的财务报表 执行审计工作，以出具审计报告。但由于“形成无法表示意见的基础”部分所述 的事项，我们无法获取充分、适当的审计证据以作为发表审计意见的基础。 按照中国注册会计师职业道德守则，我们独立于金刚玻璃，并履行了职业道 德方面的其他责任。</w:t>
            </w:r>
          </w:p>
        </w:tc>
      </w:tr>
      <w:tr w:rsidR="001114B6" w:rsidRPr="001114B6" w14:paraId="164406E3" w14:textId="77777777" w:rsidTr="00AF1365">
        <w:tc>
          <w:tcPr>
            <w:tcW w:w="1980" w:type="dxa"/>
          </w:tcPr>
          <w:p w14:paraId="0794941F" w14:textId="77777777" w:rsidR="001114B6" w:rsidRPr="001114B6" w:rsidRDefault="001114B6" w:rsidP="001114B6">
            <w:pPr>
              <w:rPr>
                <w:rFonts w:ascii="宋体" w:hAnsi="宋体" w:cs="宋体"/>
              </w:rPr>
            </w:pPr>
            <w:r w:rsidRPr="001114B6">
              <w:rPr>
                <w:rFonts w:ascii="宋体" w:hAnsi="宋体" w:cs="宋体" w:hint="eastAsia"/>
              </w:rPr>
              <w:t>引发的审计实施思考</w:t>
            </w:r>
          </w:p>
        </w:tc>
        <w:tc>
          <w:tcPr>
            <w:tcW w:w="6316" w:type="dxa"/>
          </w:tcPr>
          <w:p w14:paraId="6A0328E0" w14:textId="77777777" w:rsidR="001114B6" w:rsidRPr="001114B6" w:rsidRDefault="001114B6" w:rsidP="001114B6">
            <w:pPr>
              <w:rPr>
                <w:rFonts w:ascii="宋体" w:hAnsi="宋体" w:cs="宋体"/>
              </w:rPr>
            </w:pPr>
            <w:r w:rsidRPr="001114B6">
              <w:rPr>
                <w:rFonts w:ascii="宋体" w:hAnsi="宋体" w:cs="宋体" w:hint="eastAsia"/>
              </w:rPr>
              <w:t>我们不对后附的金刚玻璃财务报表发表审计意见。由于“形成无法表示意见 的基础”部分所述事项的重要性，我们无法获取充分、适当的审计证据以作为对 财务报表发表审计意见的基础。</w:t>
            </w:r>
          </w:p>
        </w:tc>
      </w:tr>
      <w:tr w:rsidR="001114B6" w:rsidRPr="001114B6" w14:paraId="60CDB22D" w14:textId="77777777" w:rsidTr="00AF1365">
        <w:tc>
          <w:tcPr>
            <w:tcW w:w="1980" w:type="dxa"/>
          </w:tcPr>
          <w:p w14:paraId="4AC8E4AB" w14:textId="77777777" w:rsidR="001114B6" w:rsidRPr="001114B6" w:rsidRDefault="001114B6" w:rsidP="001114B6">
            <w:pPr>
              <w:rPr>
                <w:rFonts w:ascii="宋体" w:hAnsi="宋体" w:cs="宋体"/>
              </w:rPr>
            </w:pPr>
            <w:r w:rsidRPr="001114B6">
              <w:rPr>
                <w:rFonts w:ascii="宋体" w:hAnsi="宋体" w:cs="宋体" w:hint="eastAsia"/>
              </w:rPr>
              <w:t>审计报告及审计意见披露</w:t>
            </w:r>
          </w:p>
        </w:tc>
        <w:tc>
          <w:tcPr>
            <w:tcW w:w="6316" w:type="dxa"/>
          </w:tcPr>
          <w:p w14:paraId="17F9426D" w14:textId="77777777" w:rsidR="001114B6" w:rsidRPr="001114B6" w:rsidRDefault="001114B6" w:rsidP="001114B6">
            <w:pPr>
              <w:tabs>
                <w:tab w:val="left" w:pos="2160"/>
              </w:tabs>
              <w:rPr>
                <w:rFonts w:ascii="宋体" w:hAnsi="宋体" w:cs="宋体"/>
              </w:rPr>
            </w:pPr>
            <w:r w:rsidRPr="001114B6">
              <w:rPr>
                <w:rFonts w:ascii="宋体" w:hAnsi="宋体" w:cs="宋体" w:hint="eastAsia"/>
              </w:rPr>
              <w:t>依据我们已经获得的审计证据，我们无法确定金刚玻璃 2018 年度财务报表 1 是否存在重大错报。根据《中国注册会计师审计准则第 1502 号——在审计报告 中发表非无保留意见》的相关规定，金刚玻璃上述事项对 2018 年年度财务报表 存在重大且具有广泛性的影响，我们无法获取充分、适当的审计证据来确认财务 报表是否不存在重大错报，故我们对金刚玻璃公司 2018 年财务报表无法发表审计意见。</w:t>
            </w:r>
          </w:p>
          <w:p w14:paraId="5075FBF4" w14:textId="77777777" w:rsidR="001114B6" w:rsidRPr="001114B6" w:rsidRDefault="001114B6" w:rsidP="001114B6">
            <w:pPr>
              <w:tabs>
                <w:tab w:val="left" w:pos="2160"/>
              </w:tabs>
              <w:rPr>
                <w:rFonts w:ascii="宋体" w:hAnsi="宋体" w:cs="宋体"/>
              </w:rPr>
            </w:pPr>
            <w:r w:rsidRPr="001114B6">
              <w:rPr>
                <w:rFonts w:ascii="宋体" w:hAnsi="宋体" w:cs="宋体" w:hint="eastAsia"/>
              </w:rPr>
              <w:t>无法发表意见</w:t>
            </w:r>
          </w:p>
          <w:p w14:paraId="594FADDC" w14:textId="77777777" w:rsidR="001114B6" w:rsidRPr="001114B6" w:rsidRDefault="001114B6" w:rsidP="001114B6">
            <w:pPr>
              <w:tabs>
                <w:tab w:val="left" w:pos="2160"/>
              </w:tabs>
              <w:rPr>
                <w:rFonts w:ascii="宋体" w:hAnsi="宋体" w:cs="宋体"/>
              </w:rPr>
            </w:pPr>
            <w:r w:rsidRPr="001114B6">
              <w:rPr>
                <w:rFonts w:ascii="宋体" w:hAnsi="宋体" w:cs="宋体" w:hint="eastAsia"/>
              </w:rPr>
              <w:t>http://www.cninfo.com.cn/new/disclosure/detail?orgId=9900012451&amp;announcementId=1206201262&amp;announcementTime=2019-04-30%2020:33</w:t>
            </w:r>
          </w:p>
        </w:tc>
      </w:tr>
      <w:tr w:rsidR="001114B6" w:rsidRPr="001114B6" w14:paraId="10D5ED7C" w14:textId="77777777" w:rsidTr="00AF1365">
        <w:tc>
          <w:tcPr>
            <w:tcW w:w="1980" w:type="dxa"/>
          </w:tcPr>
          <w:p w14:paraId="4E395FB5" w14:textId="77777777" w:rsidR="001114B6" w:rsidRPr="001114B6" w:rsidRDefault="001114B6" w:rsidP="001114B6">
            <w:pPr>
              <w:jc w:val="center"/>
              <w:rPr>
                <w:rFonts w:ascii="宋体" w:hAnsi="宋体" w:cs="宋体"/>
              </w:rPr>
            </w:pPr>
            <w:r w:rsidRPr="001114B6">
              <w:rPr>
                <w:rFonts w:ascii="宋体" w:hAnsi="宋体" w:cs="宋体" w:hint="eastAsia"/>
              </w:rPr>
              <w:t>关联的审计术语与审计方法</w:t>
            </w:r>
          </w:p>
        </w:tc>
        <w:tc>
          <w:tcPr>
            <w:tcW w:w="6316" w:type="dxa"/>
          </w:tcPr>
          <w:p w14:paraId="0A198A29" w14:textId="77777777" w:rsidR="001114B6" w:rsidRPr="001114B6" w:rsidRDefault="001114B6" w:rsidP="001114B6">
            <w:pPr>
              <w:tabs>
                <w:tab w:val="left" w:pos="2160"/>
              </w:tabs>
              <w:rPr>
                <w:rFonts w:ascii="宋体" w:hAnsi="宋体" w:cs="宋体"/>
                <w:color w:val="5B9BD5"/>
              </w:rPr>
            </w:pPr>
            <w:r w:rsidRPr="001114B6">
              <w:rPr>
                <w:rFonts w:ascii="宋体" w:hAnsi="宋体" w:cs="宋体" w:hint="eastAsia"/>
              </w:rPr>
              <w:t>无法发表审计意见</w:t>
            </w:r>
          </w:p>
        </w:tc>
      </w:tr>
    </w:tbl>
    <w:p w14:paraId="2E00D482" w14:textId="77777777" w:rsidR="001114B6" w:rsidRPr="001114B6" w:rsidRDefault="001114B6" w:rsidP="001114B6">
      <w:pPr>
        <w:rPr>
          <w:rFonts w:hint="eastAsia"/>
        </w:rPr>
      </w:pPr>
    </w:p>
    <w:p w14:paraId="0ABACED1" w14:textId="3AE37FE4" w:rsidR="006B6159" w:rsidRDefault="006B6159" w:rsidP="006B6159">
      <w:pPr>
        <w:pStyle w:val="2"/>
        <w:numPr>
          <w:ilvl w:val="0"/>
          <w:numId w:val="12"/>
        </w:numPr>
      </w:pPr>
      <w:bookmarkStart w:id="89" w:name="_Toc106144138"/>
      <w:r w:rsidRPr="006B6159">
        <w:rPr>
          <w:rFonts w:hint="eastAsia"/>
        </w:rPr>
        <w:t>成都天翔环境股份有限公司</w:t>
      </w:r>
      <w:bookmarkEnd w:id="89"/>
    </w:p>
    <w:tbl>
      <w:tblPr>
        <w:tblStyle w:val="a7"/>
        <w:tblW w:w="8296" w:type="dxa"/>
        <w:tblLayout w:type="fixed"/>
        <w:tblLook w:val="04A0" w:firstRow="1" w:lastRow="0" w:firstColumn="1" w:lastColumn="0" w:noHBand="0" w:noVBand="1"/>
      </w:tblPr>
      <w:tblGrid>
        <w:gridCol w:w="1980"/>
        <w:gridCol w:w="6316"/>
      </w:tblGrid>
      <w:tr w:rsidR="001114B6" w:rsidRPr="001114B6" w14:paraId="0FBE8072" w14:textId="77777777" w:rsidTr="00AF1365">
        <w:tc>
          <w:tcPr>
            <w:tcW w:w="1980" w:type="dxa"/>
          </w:tcPr>
          <w:p w14:paraId="5C2CCA2F" w14:textId="77777777" w:rsidR="001114B6" w:rsidRPr="001114B6" w:rsidRDefault="001114B6" w:rsidP="001114B6">
            <w:pPr>
              <w:rPr>
                <w:rFonts w:ascii="宋体" w:hAnsi="宋体" w:cs="宋体"/>
              </w:rPr>
            </w:pPr>
            <w:r w:rsidRPr="001114B6">
              <w:rPr>
                <w:rFonts w:ascii="宋体" w:hAnsi="宋体" w:cs="宋体" w:hint="eastAsia"/>
              </w:rPr>
              <w:t>案例数据编号</w:t>
            </w:r>
          </w:p>
        </w:tc>
        <w:tc>
          <w:tcPr>
            <w:tcW w:w="6316" w:type="dxa"/>
          </w:tcPr>
          <w:p w14:paraId="3D5562DD" w14:textId="29BB5542" w:rsidR="001114B6" w:rsidRPr="001114B6" w:rsidRDefault="00EE0766" w:rsidP="001114B6">
            <w:pPr>
              <w:jc w:val="center"/>
              <w:rPr>
                <w:rFonts w:ascii="宋体" w:hAnsi="宋体" w:cs="宋体"/>
              </w:rPr>
            </w:pPr>
            <w:r>
              <w:rPr>
                <w:rFonts w:ascii="宋体" w:hAnsi="宋体" w:cs="宋体" w:hint="eastAsia"/>
              </w:rPr>
              <w:t>0</w:t>
            </w:r>
            <w:r>
              <w:rPr>
                <w:rFonts w:ascii="宋体" w:hAnsi="宋体" w:cs="宋体"/>
              </w:rPr>
              <w:t>716</w:t>
            </w:r>
          </w:p>
        </w:tc>
      </w:tr>
      <w:tr w:rsidR="001114B6" w:rsidRPr="001114B6" w14:paraId="6D15265F" w14:textId="77777777" w:rsidTr="00AF1365">
        <w:tc>
          <w:tcPr>
            <w:tcW w:w="1980" w:type="dxa"/>
          </w:tcPr>
          <w:p w14:paraId="1A5245D2" w14:textId="77777777" w:rsidR="001114B6" w:rsidRPr="001114B6" w:rsidRDefault="001114B6" w:rsidP="001114B6">
            <w:pPr>
              <w:rPr>
                <w:rFonts w:ascii="宋体" w:hAnsi="宋体" w:cs="宋体"/>
              </w:rPr>
            </w:pPr>
            <w:r w:rsidRPr="001114B6">
              <w:rPr>
                <w:rFonts w:ascii="宋体" w:hAnsi="宋体" w:cs="宋体" w:hint="eastAsia"/>
              </w:rPr>
              <w:t>案例行业类别</w:t>
            </w:r>
          </w:p>
        </w:tc>
        <w:tc>
          <w:tcPr>
            <w:tcW w:w="6316" w:type="dxa"/>
          </w:tcPr>
          <w:p w14:paraId="614D49CD" w14:textId="04878E83" w:rsidR="001114B6" w:rsidRPr="001114B6" w:rsidRDefault="00EE0766" w:rsidP="001114B6">
            <w:pPr>
              <w:jc w:val="center"/>
              <w:rPr>
                <w:rFonts w:ascii="宋体" w:hAnsi="宋体" w:cs="宋体"/>
              </w:rPr>
            </w:pPr>
            <w:r w:rsidRPr="00EE0766">
              <w:rPr>
                <w:rFonts w:ascii="宋体" w:hAnsi="宋体" w:cs="宋体"/>
              </w:rPr>
              <w:t>07制造业类</w:t>
            </w:r>
          </w:p>
        </w:tc>
      </w:tr>
      <w:tr w:rsidR="001114B6" w:rsidRPr="001114B6" w14:paraId="7FAB08C9" w14:textId="77777777" w:rsidTr="00AF1365">
        <w:tc>
          <w:tcPr>
            <w:tcW w:w="1980" w:type="dxa"/>
          </w:tcPr>
          <w:p w14:paraId="5F6DEFBD" w14:textId="77777777" w:rsidR="001114B6" w:rsidRPr="001114B6" w:rsidRDefault="001114B6" w:rsidP="001114B6">
            <w:pPr>
              <w:rPr>
                <w:rFonts w:ascii="宋体" w:hAnsi="宋体" w:cs="宋体"/>
              </w:rPr>
            </w:pPr>
            <w:r w:rsidRPr="001114B6">
              <w:rPr>
                <w:rFonts w:ascii="宋体" w:hAnsi="宋体" w:cs="宋体" w:hint="eastAsia"/>
              </w:rPr>
              <w:lastRenderedPageBreak/>
              <w:t>案例发生时间</w:t>
            </w:r>
          </w:p>
        </w:tc>
        <w:tc>
          <w:tcPr>
            <w:tcW w:w="6316" w:type="dxa"/>
          </w:tcPr>
          <w:p w14:paraId="17930ECA" w14:textId="77777777" w:rsidR="001114B6" w:rsidRPr="001114B6" w:rsidRDefault="001114B6" w:rsidP="001114B6">
            <w:pPr>
              <w:jc w:val="center"/>
              <w:rPr>
                <w:rFonts w:ascii="宋体" w:hAnsi="宋体" w:cs="宋体"/>
              </w:rPr>
            </w:pPr>
            <w:r w:rsidRPr="001114B6">
              <w:rPr>
                <w:rFonts w:ascii="宋体" w:hAnsi="宋体" w:cs="宋体" w:hint="eastAsia"/>
              </w:rPr>
              <w:t>2018</w:t>
            </w:r>
          </w:p>
        </w:tc>
      </w:tr>
      <w:tr w:rsidR="001114B6" w:rsidRPr="001114B6" w14:paraId="7C51E557" w14:textId="77777777" w:rsidTr="00AF1365">
        <w:tc>
          <w:tcPr>
            <w:tcW w:w="1980" w:type="dxa"/>
          </w:tcPr>
          <w:p w14:paraId="5F7D0A11" w14:textId="77777777" w:rsidR="001114B6" w:rsidRPr="001114B6" w:rsidRDefault="001114B6" w:rsidP="001114B6">
            <w:pPr>
              <w:rPr>
                <w:rFonts w:ascii="宋体" w:hAnsi="宋体" w:cs="宋体"/>
              </w:rPr>
            </w:pPr>
            <w:r w:rsidRPr="001114B6">
              <w:rPr>
                <w:rFonts w:ascii="宋体" w:hAnsi="宋体" w:cs="宋体" w:hint="eastAsia"/>
              </w:rPr>
              <w:t>案例企业名称</w:t>
            </w:r>
          </w:p>
        </w:tc>
        <w:tc>
          <w:tcPr>
            <w:tcW w:w="6316" w:type="dxa"/>
          </w:tcPr>
          <w:p w14:paraId="5AF8228A" w14:textId="77777777" w:rsidR="001114B6" w:rsidRPr="001114B6" w:rsidRDefault="001114B6" w:rsidP="001114B6">
            <w:pPr>
              <w:jc w:val="center"/>
              <w:rPr>
                <w:rFonts w:ascii="宋体" w:hAnsi="宋体" w:cs="宋体"/>
              </w:rPr>
            </w:pPr>
            <w:r w:rsidRPr="001114B6">
              <w:rPr>
                <w:rFonts w:ascii="宋体" w:hAnsi="宋体" w:cs="宋体" w:hint="eastAsia"/>
              </w:rPr>
              <w:t>成都天翔环境股份有限公司</w:t>
            </w:r>
          </w:p>
        </w:tc>
      </w:tr>
      <w:tr w:rsidR="001114B6" w:rsidRPr="001114B6" w14:paraId="3CF92689" w14:textId="77777777" w:rsidTr="00AF1365">
        <w:tc>
          <w:tcPr>
            <w:tcW w:w="1980" w:type="dxa"/>
          </w:tcPr>
          <w:p w14:paraId="6CD8394F" w14:textId="77777777" w:rsidR="001114B6" w:rsidRPr="001114B6" w:rsidRDefault="001114B6" w:rsidP="001114B6">
            <w:pPr>
              <w:rPr>
                <w:rFonts w:ascii="宋体" w:hAnsi="宋体" w:cs="宋体"/>
              </w:rPr>
            </w:pPr>
            <w:r w:rsidRPr="001114B6">
              <w:rPr>
                <w:rFonts w:ascii="宋体" w:hAnsi="宋体" w:cs="宋体" w:hint="eastAsia"/>
              </w:rPr>
              <w:t>案例企业经营范围</w:t>
            </w:r>
          </w:p>
        </w:tc>
        <w:tc>
          <w:tcPr>
            <w:tcW w:w="6316" w:type="dxa"/>
          </w:tcPr>
          <w:p w14:paraId="3E1B6B88" w14:textId="77777777" w:rsidR="001114B6" w:rsidRPr="001114B6" w:rsidRDefault="001114B6" w:rsidP="001114B6">
            <w:pPr>
              <w:jc w:val="center"/>
              <w:rPr>
                <w:rFonts w:ascii="宋体" w:hAnsi="宋体" w:cs="宋体"/>
              </w:rPr>
            </w:pPr>
            <w:r w:rsidRPr="001114B6">
              <w:rPr>
                <w:rFonts w:ascii="宋体" w:hAnsi="宋体" w:cs="宋体" w:hint="eastAsia"/>
              </w:rPr>
              <w:t>污水处理、水污染治理、固体废物治理、危险废物处置、环境保护监测、环保项目的投资、设计、建设、运营管理、技术开发及咨询服务；通用机械设备及环保、水电、石油、化工等专用设备、压力容器的设计研发、制造、销售、租赁和维修；商品及技术进出口业务（不含国家限制类）；工程管理服务；工程勘察设计；水利水电工程施工总承包；房屋建设施工；项目投资及管理（不得从事非法集资，吸收公众资金等金融活动）；普通货运；其他无需审批或许可的合法项目(以上依法须经批准的项目，经相关部门批准后方可开展经营活动）</w:t>
            </w:r>
          </w:p>
        </w:tc>
      </w:tr>
      <w:tr w:rsidR="001114B6" w:rsidRPr="001114B6" w14:paraId="357FE1BB" w14:textId="77777777" w:rsidTr="00AF1365">
        <w:tc>
          <w:tcPr>
            <w:tcW w:w="1980" w:type="dxa"/>
          </w:tcPr>
          <w:p w14:paraId="3D481F59" w14:textId="77777777" w:rsidR="001114B6" w:rsidRPr="001114B6" w:rsidRDefault="001114B6" w:rsidP="001114B6">
            <w:pPr>
              <w:rPr>
                <w:rFonts w:ascii="宋体" w:hAnsi="宋体" w:cs="宋体"/>
              </w:rPr>
            </w:pPr>
            <w:r w:rsidRPr="001114B6">
              <w:rPr>
                <w:rFonts w:ascii="宋体" w:hAnsi="宋体" w:cs="宋体" w:hint="eastAsia"/>
              </w:rPr>
              <w:t>企业单位案情描述</w:t>
            </w:r>
          </w:p>
        </w:tc>
        <w:tc>
          <w:tcPr>
            <w:tcW w:w="6316" w:type="dxa"/>
          </w:tcPr>
          <w:p w14:paraId="12E78169" w14:textId="77777777" w:rsidR="001114B6" w:rsidRPr="001114B6" w:rsidRDefault="001114B6" w:rsidP="001114B6">
            <w:pPr>
              <w:rPr>
                <w:rFonts w:ascii="宋体" w:hAnsi="宋体" w:cs="宋体"/>
                <w:b/>
              </w:rPr>
            </w:pPr>
            <w:r w:rsidRPr="001114B6">
              <w:rPr>
                <w:rFonts w:ascii="宋体" w:hAnsi="宋体" w:cs="宋体" w:hint="eastAsia"/>
                <w:b/>
              </w:rPr>
              <w:t>【企业背景】</w:t>
            </w:r>
            <w:r w:rsidRPr="001114B6">
              <w:rPr>
                <w:rFonts w:ascii="宋体" w:hAnsi="宋体" w:cs="宋体" w:hint="eastAsia"/>
              </w:rPr>
              <w:t>成都天翔环境股份有限公司（以下简称本公司或公司，包含子公司时合称本集团）前身 为成都天保机械制造有限公司（以下简称天保机械公司）。天保机械公司是由自然 人邓亲华 和叶玉茹共同投资设立的有限责任公司，于 2001 年 12 月 21 日经成都市青白江工 商行政管理 局登记成立，取得注册号为 5101132000275 的企业法人营业执照。天保机械公 司成立时的注 册资本为人民币 50.00 万元，之后经过多次增资扩股和股权转让，截至 2018 年 12 月 31 日， 本公司注册资本变更为 436,999,190.00 元。 2012 年 5 月 22 日，经证监会创业板发审委 2012 年第 38 次会议审核，本公司首次公开发 行股票获通过。根据公司于 2013 年 12 月 18 日召开的股东大会决议，并经中国证券监督管 理委员会“证监许可[2013]1660 号文”的核准，公司向社会公开发行人民币普通股股票 （A 股）2570 万股（每股面值 1 元），公司实施上述公开发行人民币普通股（A 股）后， 申请增加注册资本人民币 25,700,000.00 元，发行后公司注册资本为人民币 102,731,579.00 元， 实收资本（股本）为人民币 102,731,579.00 元。经深圳证券交易所《关于成都天保重 型装备 股份有限公司人民币普通股股票在创业板上市的通知》（深证上[2014]29 号）同 意，公司 发行的人民币普通股股票在深圳证券交易所创业板上市，股票简称：“天保重 装”，股票 代码：“300362”，其中本次公开定价发行的 2570 万股股票于 2014 年 1 月 21 日 起上市交 易。</w:t>
            </w:r>
          </w:p>
          <w:p w14:paraId="565C5815" w14:textId="77777777" w:rsidR="001114B6" w:rsidRPr="001114B6" w:rsidRDefault="001114B6" w:rsidP="001114B6">
            <w:pPr>
              <w:rPr>
                <w:rFonts w:ascii="宋体" w:hAnsi="宋体" w:cs="宋体"/>
                <w:b/>
              </w:rPr>
            </w:pPr>
            <w:r w:rsidRPr="001114B6">
              <w:rPr>
                <w:rFonts w:ascii="宋体" w:hAnsi="宋体" w:cs="宋体" w:hint="eastAsia"/>
                <w:b/>
              </w:rPr>
              <w:t>【案情背景】</w:t>
            </w:r>
          </w:p>
          <w:p w14:paraId="2FAC0DA6" w14:textId="77777777" w:rsidR="001114B6" w:rsidRPr="001114B6" w:rsidRDefault="001114B6" w:rsidP="001114B6">
            <w:pPr>
              <w:rPr>
                <w:rFonts w:ascii="宋体" w:hAnsi="宋体" w:cs="宋体"/>
                <w:b/>
              </w:rPr>
            </w:pPr>
            <w:r w:rsidRPr="001114B6">
              <w:rPr>
                <w:rFonts w:ascii="宋体" w:hAnsi="宋体" w:cs="宋体" w:hint="eastAsia"/>
                <w:b/>
              </w:rPr>
              <w:t>【案情描述】</w:t>
            </w:r>
            <w:r w:rsidRPr="001114B6">
              <w:rPr>
                <w:rFonts w:ascii="宋体" w:hAnsi="宋体" w:cs="宋体" w:hint="eastAsia"/>
              </w:rPr>
              <w:t>受天翔环境公司控股股东非经营性占用公司资金的影响，天 翔环境公司陷入债务困境。截至 2018 年 12 月 31 日，天翔环境公司逾期债务 175,814.92 万元，由于到期债务不能偿还，天翔环境公司涉及多起诉讼，其正常生产经营受到重大影 响，产品交付难以按期履行，导致项目违约，这种情况表明存在可能导致对天翔环境公司 持续经营能力产生重大疑虑的重大不确定性。2018 年 12 月 26 日，天翔环境公司债权人 向成都市中级人民法院提出了重整申请。天翔环境公司正积极推进司法重整，引入产业战 略投资者完成控股权转让、化解其债务风险，通过一揽子方案解决控股股东资金占用问题， 尽 快恢复天翔环境公司持续经营能力，因此天翔环境公司继续按持续经营假设编制 2018 年 度财务报表。截至 2018 年 12 月 31 日，天翔环境公司控股股东非经 营性占用天翔环境公司资金 24.31 亿元，天翔环境公司正积极推进司法重整，通过一揽子方案 解决控股股东资金占用问</w:t>
            </w:r>
            <w:r w:rsidRPr="001114B6">
              <w:rPr>
                <w:rFonts w:ascii="宋体" w:hAnsi="宋体" w:cs="宋体" w:hint="eastAsia"/>
              </w:rPr>
              <w:lastRenderedPageBreak/>
              <w:t>题，天翔环境公司未对其计提坏账准备。</w:t>
            </w:r>
          </w:p>
          <w:p w14:paraId="769461FB" w14:textId="77777777" w:rsidR="001114B6" w:rsidRPr="001114B6" w:rsidRDefault="001114B6" w:rsidP="001114B6">
            <w:pPr>
              <w:rPr>
                <w:rFonts w:ascii="宋体" w:hAnsi="宋体" w:cs="宋体"/>
              </w:rPr>
            </w:pPr>
          </w:p>
        </w:tc>
      </w:tr>
      <w:tr w:rsidR="001114B6" w:rsidRPr="001114B6" w14:paraId="15EF3A6A" w14:textId="77777777" w:rsidTr="00AF1365">
        <w:tc>
          <w:tcPr>
            <w:tcW w:w="1980" w:type="dxa"/>
          </w:tcPr>
          <w:p w14:paraId="06038D0B" w14:textId="77777777" w:rsidR="001114B6" w:rsidRPr="001114B6" w:rsidRDefault="001114B6" w:rsidP="001114B6">
            <w:pPr>
              <w:rPr>
                <w:rFonts w:ascii="宋体" w:hAnsi="宋体" w:cs="宋体"/>
              </w:rPr>
            </w:pPr>
            <w:r w:rsidRPr="001114B6">
              <w:rPr>
                <w:rFonts w:ascii="宋体" w:hAnsi="宋体" w:cs="宋体" w:hint="eastAsia"/>
              </w:rPr>
              <w:t>企业受罚或责任描述</w:t>
            </w:r>
          </w:p>
        </w:tc>
        <w:tc>
          <w:tcPr>
            <w:tcW w:w="6316" w:type="dxa"/>
          </w:tcPr>
          <w:p w14:paraId="514684C2" w14:textId="77777777" w:rsidR="001114B6" w:rsidRPr="001114B6" w:rsidRDefault="001114B6" w:rsidP="001114B6">
            <w:pPr>
              <w:rPr>
                <w:rFonts w:ascii="宋体" w:hAnsi="宋体" w:cs="宋体"/>
                <w:bCs/>
              </w:rPr>
            </w:pPr>
            <w:r w:rsidRPr="001114B6">
              <w:rPr>
                <w:rFonts w:ascii="宋体" w:hAnsi="宋体" w:cs="宋体" w:hint="eastAsia"/>
                <w:bCs/>
              </w:rPr>
              <w:t>对成都天翔环境股份有限公司披露的信息存在虚假记载的行为，责令改正，给予警告，并处以一百万元罚款。</w:t>
            </w:r>
          </w:p>
          <w:p w14:paraId="195FF54C" w14:textId="77777777" w:rsidR="001114B6" w:rsidRPr="001114B6" w:rsidRDefault="001114B6" w:rsidP="001114B6">
            <w:pPr>
              <w:rPr>
                <w:rFonts w:ascii="宋体" w:hAnsi="宋体" w:cs="宋体"/>
                <w:bCs/>
              </w:rPr>
            </w:pPr>
            <w:r w:rsidRPr="001114B6">
              <w:rPr>
                <w:rFonts w:ascii="宋体" w:hAnsi="宋体" w:cs="宋体" w:hint="eastAsia"/>
                <w:bCs/>
              </w:rPr>
              <w:t xml:space="preserve">　　对成都天翔环境股份有限公司未及时披露重大事件的行为，责令改正，给予警告，并处以五十万元罚款。</w:t>
            </w:r>
          </w:p>
          <w:p w14:paraId="115230E4" w14:textId="77777777" w:rsidR="001114B6" w:rsidRPr="001114B6" w:rsidRDefault="001114B6" w:rsidP="001114B6">
            <w:pPr>
              <w:rPr>
                <w:rFonts w:ascii="宋体" w:hAnsi="宋体" w:cs="宋体"/>
                <w:bCs/>
              </w:rPr>
            </w:pPr>
            <w:r w:rsidRPr="001114B6">
              <w:rPr>
                <w:rFonts w:ascii="宋体" w:hAnsi="宋体" w:cs="宋体" w:hint="eastAsia"/>
                <w:bCs/>
              </w:rPr>
              <w:t xml:space="preserve">　　综合上述两项违法事实，对成都天翔环境股份有限公司责令改正，给予警告，合计处以一百五十万元罚款。</w:t>
            </w:r>
          </w:p>
          <w:p w14:paraId="192A4ADC" w14:textId="77777777" w:rsidR="001114B6" w:rsidRPr="001114B6" w:rsidRDefault="001114B6" w:rsidP="001114B6">
            <w:pPr>
              <w:rPr>
                <w:rFonts w:ascii="宋体" w:hAnsi="宋体" w:cs="宋体"/>
                <w:bCs/>
              </w:rPr>
            </w:pPr>
            <w:r w:rsidRPr="001114B6">
              <w:rPr>
                <w:rFonts w:ascii="宋体" w:hAnsi="宋体" w:cs="宋体" w:hint="eastAsia"/>
                <w:bCs/>
              </w:rPr>
              <w:t xml:space="preserve">　　时任成都天翔环境股份有限公司实际控制人邓翔因第二项违法被处以五十万元罚款。</w:t>
            </w:r>
          </w:p>
          <w:p w14:paraId="06869DF6" w14:textId="77777777" w:rsidR="001114B6" w:rsidRPr="001114B6" w:rsidRDefault="001114B6" w:rsidP="001114B6">
            <w:pPr>
              <w:rPr>
                <w:rFonts w:ascii="宋体" w:hAnsi="宋体" w:cs="宋体"/>
                <w:bCs/>
              </w:rPr>
            </w:pPr>
            <w:r w:rsidRPr="001114B6">
              <w:rPr>
                <w:rFonts w:ascii="宋体" w:hAnsi="宋体" w:cs="宋体" w:hint="eastAsia"/>
                <w:bCs/>
              </w:rPr>
              <w:t xml:space="preserve">　　时任成都天翔环境股份有限公司财务总监娄雨雷因第一项违法给予警告，并处以五十万元罚款。</w:t>
            </w:r>
          </w:p>
          <w:p w14:paraId="75669724" w14:textId="77777777" w:rsidR="001114B6" w:rsidRPr="001114B6" w:rsidRDefault="001114B6" w:rsidP="001114B6">
            <w:pPr>
              <w:rPr>
                <w:rFonts w:ascii="宋体" w:hAnsi="宋体" w:cs="宋体"/>
                <w:bCs/>
              </w:rPr>
            </w:pPr>
            <w:r w:rsidRPr="001114B6">
              <w:rPr>
                <w:rFonts w:ascii="宋体" w:hAnsi="宋体" w:cs="宋体" w:hint="eastAsia"/>
                <w:bCs/>
              </w:rPr>
              <w:t xml:space="preserve">　　时任成都天翔环境股份有限公司董事会秘书王培勇因第二项违法给予警告，并处以二十万元罚款。</w:t>
            </w:r>
          </w:p>
          <w:p w14:paraId="7BC149CB" w14:textId="77777777" w:rsidR="001114B6" w:rsidRPr="001114B6" w:rsidRDefault="001114B6" w:rsidP="001114B6">
            <w:pPr>
              <w:rPr>
                <w:rFonts w:ascii="宋体" w:hAnsi="宋体" w:cs="宋体"/>
                <w:bCs/>
              </w:rPr>
            </w:pPr>
            <w:r w:rsidRPr="001114B6">
              <w:rPr>
                <w:rFonts w:ascii="宋体" w:hAnsi="宋体" w:cs="宋体" w:hint="eastAsia"/>
                <w:bCs/>
              </w:rPr>
              <w:t xml:space="preserve">　　时任成都天翔环境股份有限公司董事长叶鹏因两项违法事实给予警告，合计处以七十万元罚款。</w:t>
            </w:r>
          </w:p>
          <w:p w14:paraId="4138EB8E" w14:textId="77777777" w:rsidR="001114B6" w:rsidRPr="001114B6" w:rsidRDefault="001114B6" w:rsidP="001114B6">
            <w:pPr>
              <w:rPr>
                <w:rFonts w:ascii="宋体" w:hAnsi="宋体" w:cs="宋体"/>
                <w:bCs/>
              </w:rPr>
            </w:pPr>
            <w:r w:rsidRPr="001114B6">
              <w:rPr>
                <w:rFonts w:ascii="宋体" w:hAnsi="宋体" w:cs="宋体" w:hint="eastAsia"/>
                <w:bCs/>
              </w:rPr>
              <w:t xml:space="preserve">　　时任成都天翔环境股份有限公司总经理周东来因两项违法事实给予警告，合计处以七十万元罚款</w:t>
            </w:r>
          </w:p>
          <w:p w14:paraId="3FB17556" w14:textId="77777777" w:rsidR="001114B6" w:rsidRPr="001114B6" w:rsidRDefault="001114B6" w:rsidP="001114B6">
            <w:pPr>
              <w:rPr>
                <w:rFonts w:ascii="宋体" w:hAnsi="宋体" w:cs="宋体"/>
                <w:b/>
              </w:rPr>
            </w:pPr>
          </w:p>
        </w:tc>
      </w:tr>
      <w:tr w:rsidR="001114B6" w:rsidRPr="001114B6" w14:paraId="320D8013" w14:textId="77777777" w:rsidTr="00AF1365">
        <w:tc>
          <w:tcPr>
            <w:tcW w:w="1980" w:type="dxa"/>
          </w:tcPr>
          <w:p w14:paraId="15A0A3A4" w14:textId="77777777" w:rsidR="001114B6" w:rsidRPr="001114B6" w:rsidRDefault="001114B6" w:rsidP="001114B6">
            <w:pPr>
              <w:rPr>
                <w:rFonts w:ascii="宋体" w:hAnsi="宋体" w:cs="宋体"/>
              </w:rPr>
            </w:pPr>
            <w:r w:rsidRPr="001114B6">
              <w:rPr>
                <w:rFonts w:ascii="宋体" w:hAnsi="宋体" w:cs="宋体" w:hint="eastAsia"/>
              </w:rPr>
              <w:t>关联审计机构名称</w:t>
            </w:r>
          </w:p>
        </w:tc>
        <w:tc>
          <w:tcPr>
            <w:tcW w:w="6316" w:type="dxa"/>
          </w:tcPr>
          <w:p w14:paraId="4EB287B8" w14:textId="77777777" w:rsidR="001114B6" w:rsidRPr="001114B6" w:rsidRDefault="001114B6" w:rsidP="001114B6">
            <w:pPr>
              <w:rPr>
                <w:rFonts w:ascii="宋体" w:hAnsi="宋体" w:cs="宋体"/>
                <w:b/>
              </w:rPr>
            </w:pPr>
            <w:r w:rsidRPr="001114B6">
              <w:rPr>
                <w:rFonts w:ascii="宋体" w:hAnsi="宋体" w:cs="宋体" w:hint="eastAsia"/>
              </w:rPr>
              <w:t>信永中和会计师事务所</w:t>
            </w:r>
          </w:p>
        </w:tc>
      </w:tr>
      <w:tr w:rsidR="001114B6" w:rsidRPr="001114B6" w14:paraId="209160BB" w14:textId="77777777" w:rsidTr="00AF1365">
        <w:tc>
          <w:tcPr>
            <w:tcW w:w="1980" w:type="dxa"/>
          </w:tcPr>
          <w:p w14:paraId="4AF737C3" w14:textId="77777777" w:rsidR="001114B6" w:rsidRPr="001114B6" w:rsidRDefault="001114B6" w:rsidP="001114B6">
            <w:pPr>
              <w:rPr>
                <w:rFonts w:ascii="宋体" w:hAnsi="宋体" w:cs="宋体"/>
              </w:rPr>
            </w:pPr>
            <w:r w:rsidRPr="001114B6">
              <w:rPr>
                <w:rFonts w:ascii="宋体" w:hAnsi="宋体" w:cs="宋体" w:hint="eastAsia"/>
              </w:rPr>
              <w:t>审计机构案情描述</w:t>
            </w:r>
          </w:p>
        </w:tc>
        <w:tc>
          <w:tcPr>
            <w:tcW w:w="6316" w:type="dxa"/>
          </w:tcPr>
          <w:p w14:paraId="09230C09" w14:textId="77777777" w:rsidR="001114B6" w:rsidRPr="001114B6" w:rsidRDefault="001114B6" w:rsidP="001114B6">
            <w:pPr>
              <w:rPr>
                <w:rFonts w:ascii="宋体" w:hAnsi="宋体" w:cs="宋体"/>
              </w:rPr>
            </w:pPr>
            <w:r w:rsidRPr="001114B6">
              <w:rPr>
                <w:rFonts w:ascii="宋体" w:hAnsi="宋体" w:cs="宋体" w:hint="eastAsia"/>
              </w:rPr>
              <w:t>截至审计报告日，天翔环境公司管理层（以下简称管理层)难以对天翔环境公司重整成 功的可能性做出合理的判断，并且除了进行重整外，管理层未能提供其他改善持续经营能力的 具体计划和措施。因此天翔环境公司的持续经营仍然存在重大不确定性，我们无法获得充分、 适当的证据以判断天翔环境公司按照持续经营假设编制 2018 年度财务报表是否适当。</w:t>
            </w:r>
          </w:p>
        </w:tc>
      </w:tr>
      <w:tr w:rsidR="001114B6" w:rsidRPr="001114B6" w14:paraId="7B60F9A2" w14:textId="77777777" w:rsidTr="00AF1365">
        <w:tc>
          <w:tcPr>
            <w:tcW w:w="1980" w:type="dxa"/>
          </w:tcPr>
          <w:p w14:paraId="0438A6E7" w14:textId="77777777" w:rsidR="001114B6" w:rsidRPr="001114B6" w:rsidRDefault="001114B6" w:rsidP="001114B6">
            <w:pPr>
              <w:rPr>
                <w:rFonts w:ascii="宋体" w:hAnsi="宋体" w:cs="宋体"/>
              </w:rPr>
            </w:pPr>
            <w:r w:rsidRPr="001114B6">
              <w:rPr>
                <w:rFonts w:ascii="宋体" w:hAnsi="宋体" w:cs="宋体" w:hint="eastAsia"/>
              </w:rPr>
              <w:t>审计受罚或责任描述</w:t>
            </w:r>
          </w:p>
        </w:tc>
        <w:tc>
          <w:tcPr>
            <w:tcW w:w="6316" w:type="dxa"/>
          </w:tcPr>
          <w:p w14:paraId="0C678B8B" w14:textId="77777777" w:rsidR="001114B6" w:rsidRPr="001114B6" w:rsidRDefault="001114B6" w:rsidP="001114B6">
            <w:pPr>
              <w:rPr>
                <w:rFonts w:ascii="宋体" w:hAnsi="宋体" w:cs="宋体"/>
              </w:rPr>
            </w:pPr>
            <w:r w:rsidRPr="001114B6">
              <w:rPr>
                <w:rFonts w:ascii="宋体" w:hAnsi="宋体" w:cs="宋体" w:hint="eastAsia"/>
              </w:rPr>
              <w:t>无</w:t>
            </w:r>
          </w:p>
        </w:tc>
      </w:tr>
      <w:tr w:rsidR="001114B6" w:rsidRPr="001114B6" w14:paraId="2CB0225F" w14:textId="77777777" w:rsidTr="00AF1365">
        <w:tc>
          <w:tcPr>
            <w:tcW w:w="1980" w:type="dxa"/>
          </w:tcPr>
          <w:p w14:paraId="5255A726" w14:textId="77777777" w:rsidR="001114B6" w:rsidRPr="001114B6" w:rsidRDefault="001114B6" w:rsidP="001114B6">
            <w:pPr>
              <w:rPr>
                <w:rFonts w:ascii="宋体" w:hAnsi="宋体" w:cs="宋体"/>
              </w:rPr>
            </w:pPr>
            <w:r w:rsidRPr="001114B6">
              <w:rPr>
                <w:rFonts w:ascii="宋体" w:hAnsi="宋体" w:cs="宋体" w:hint="eastAsia"/>
              </w:rPr>
              <w:t>引发的审计实施思考</w:t>
            </w:r>
          </w:p>
        </w:tc>
        <w:tc>
          <w:tcPr>
            <w:tcW w:w="6316" w:type="dxa"/>
          </w:tcPr>
          <w:p w14:paraId="3AFA3AD7" w14:textId="77777777" w:rsidR="001114B6" w:rsidRPr="001114B6" w:rsidRDefault="001114B6" w:rsidP="001114B6">
            <w:pPr>
              <w:rPr>
                <w:rFonts w:ascii="宋体" w:hAnsi="宋体" w:cs="宋体"/>
              </w:rPr>
            </w:pPr>
            <w:r w:rsidRPr="001114B6">
              <w:rPr>
                <w:rFonts w:ascii="宋体" w:hAnsi="宋体" w:cs="宋体" w:hint="eastAsia"/>
              </w:rPr>
              <w:t>截至审计报告日，我们无法获取充分、适当的审计证据对控股股东非经营性占用的上述资 金是否能够全额收回做出合理判断，天翔环境公司对控股股东非经营性占用资金的可收回金额 具有重大不确定性。截至审计报告日，我们独立发送的询证函部分未能收到回函，涉及应收账款 30,076.07 万元、应付账款 26,584.59 万元。虽然我们执行了相应的替代程序，但我们替代程 序主要是检查天翔环境公司账列收付款记录，由于天翔环境公司资金链断裂及银行账户冻结， 这些款项可能因天翔环境公司后续业务的违约及资金收付可能未通过天翔环境公司账户等因 素导致其是否可收回及账面记录是否完整存在重大不确定性。</w:t>
            </w:r>
          </w:p>
        </w:tc>
      </w:tr>
      <w:tr w:rsidR="001114B6" w:rsidRPr="001114B6" w14:paraId="06EE56E2" w14:textId="77777777" w:rsidTr="00AF1365">
        <w:tc>
          <w:tcPr>
            <w:tcW w:w="1980" w:type="dxa"/>
          </w:tcPr>
          <w:p w14:paraId="7C236F4C" w14:textId="77777777" w:rsidR="001114B6" w:rsidRPr="001114B6" w:rsidRDefault="001114B6" w:rsidP="001114B6">
            <w:pPr>
              <w:rPr>
                <w:rFonts w:ascii="宋体" w:hAnsi="宋体" w:cs="宋体"/>
              </w:rPr>
            </w:pPr>
            <w:r w:rsidRPr="001114B6">
              <w:rPr>
                <w:rFonts w:ascii="宋体" w:hAnsi="宋体" w:cs="宋体" w:hint="eastAsia"/>
              </w:rPr>
              <w:t>审计报告及审计意见披露</w:t>
            </w:r>
          </w:p>
        </w:tc>
        <w:tc>
          <w:tcPr>
            <w:tcW w:w="6316" w:type="dxa"/>
          </w:tcPr>
          <w:p w14:paraId="7671C02D" w14:textId="77777777" w:rsidR="001114B6" w:rsidRPr="001114B6" w:rsidRDefault="001114B6" w:rsidP="001114B6">
            <w:pPr>
              <w:tabs>
                <w:tab w:val="left" w:pos="2160"/>
              </w:tabs>
              <w:rPr>
                <w:rFonts w:ascii="宋体" w:hAnsi="宋体" w:cs="宋体"/>
              </w:rPr>
            </w:pPr>
            <w:r w:rsidRPr="001114B6">
              <w:rPr>
                <w:rFonts w:ascii="宋体" w:hAnsi="宋体" w:cs="宋体" w:hint="eastAsia"/>
              </w:rPr>
              <w:t>由于形成审计意见的基础是多个不确定事项的影响，我们不认为“出具无法表示意见”中 所涉及的事项属于明显违反会计准则及相关信息披露规范性规定的情形。</w:t>
            </w:r>
          </w:p>
          <w:p w14:paraId="04E66B13" w14:textId="77777777" w:rsidR="001114B6" w:rsidRPr="001114B6" w:rsidRDefault="001114B6" w:rsidP="001114B6">
            <w:pPr>
              <w:tabs>
                <w:tab w:val="left" w:pos="2160"/>
              </w:tabs>
              <w:rPr>
                <w:rFonts w:ascii="宋体" w:hAnsi="宋体" w:cs="宋体"/>
              </w:rPr>
            </w:pPr>
            <w:r w:rsidRPr="001114B6">
              <w:rPr>
                <w:rFonts w:ascii="宋体" w:hAnsi="宋体" w:cs="宋体" w:hint="eastAsia"/>
              </w:rPr>
              <w:t>无法发表意见</w:t>
            </w:r>
          </w:p>
          <w:p w14:paraId="16A65A99" w14:textId="77777777" w:rsidR="001114B6" w:rsidRPr="001114B6" w:rsidRDefault="001114B6" w:rsidP="001114B6">
            <w:pPr>
              <w:tabs>
                <w:tab w:val="left" w:pos="2160"/>
              </w:tabs>
              <w:rPr>
                <w:rFonts w:ascii="宋体" w:hAnsi="宋体" w:cs="宋体"/>
              </w:rPr>
            </w:pPr>
            <w:r w:rsidRPr="001114B6">
              <w:rPr>
                <w:rFonts w:ascii="宋体" w:hAnsi="宋体" w:cs="宋体" w:hint="eastAsia"/>
              </w:rPr>
              <w:t>http://www.cninfo.com.cn/new/disclosure/detail?plate=szse&amp;orgId=9900022325&amp;stockCode=300362&amp;announcementId=1206164729&amp;announcementTime=2019-04-30</w:t>
            </w:r>
          </w:p>
        </w:tc>
      </w:tr>
      <w:tr w:rsidR="001114B6" w:rsidRPr="001114B6" w14:paraId="7B498D3B" w14:textId="77777777" w:rsidTr="00AF1365">
        <w:tc>
          <w:tcPr>
            <w:tcW w:w="1980" w:type="dxa"/>
          </w:tcPr>
          <w:p w14:paraId="0087D188" w14:textId="77777777" w:rsidR="001114B6" w:rsidRPr="001114B6" w:rsidRDefault="001114B6" w:rsidP="001114B6">
            <w:pPr>
              <w:jc w:val="center"/>
              <w:rPr>
                <w:rFonts w:ascii="宋体" w:hAnsi="宋体" w:cs="宋体"/>
              </w:rPr>
            </w:pPr>
            <w:r w:rsidRPr="001114B6">
              <w:rPr>
                <w:rFonts w:ascii="宋体" w:hAnsi="宋体" w:cs="宋体" w:hint="eastAsia"/>
              </w:rPr>
              <w:lastRenderedPageBreak/>
              <w:t>关联的审计术语与审计方法</w:t>
            </w:r>
          </w:p>
        </w:tc>
        <w:tc>
          <w:tcPr>
            <w:tcW w:w="6316" w:type="dxa"/>
          </w:tcPr>
          <w:p w14:paraId="757DEF12" w14:textId="77777777" w:rsidR="001114B6" w:rsidRPr="001114B6" w:rsidRDefault="001114B6" w:rsidP="001114B6">
            <w:pPr>
              <w:tabs>
                <w:tab w:val="left" w:pos="2160"/>
              </w:tabs>
              <w:rPr>
                <w:rFonts w:ascii="宋体" w:hAnsi="宋体" w:cs="宋体"/>
                <w:color w:val="5B9BD5"/>
              </w:rPr>
            </w:pPr>
            <w:r w:rsidRPr="001114B6">
              <w:rPr>
                <w:rFonts w:ascii="宋体" w:hAnsi="宋体" w:cs="宋体" w:hint="eastAsia"/>
              </w:rPr>
              <w:t>重大不确定性 无法发表审计意见</w:t>
            </w:r>
          </w:p>
        </w:tc>
      </w:tr>
    </w:tbl>
    <w:p w14:paraId="44AE1562" w14:textId="77777777" w:rsidR="001114B6" w:rsidRPr="001114B6" w:rsidRDefault="001114B6" w:rsidP="001114B6">
      <w:pPr>
        <w:rPr>
          <w:rFonts w:hint="eastAsia"/>
        </w:rPr>
      </w:pPr>
    </w:p>
    <w:p w14:paraId="4174CF62" w14:textId="2A59195E" w:rsidR="00E17017" w:rsidRDefault="00E17017" w:rsidP="00E17017">
      <w:pPr>
        <w:pStyle w:val="1"/>
      </w:pPr>
      <w:bookmarkStart w:id="90" w:name="_Toc106144139"/>
      <w:r>
        <w:rPr>
          <w:rFonts w:hint="eastAsia"/>
        </w:rPr>
        <w:t>4</w:t>
      </w:r>
      <w:r w:rsidR="00914F59">
        <w:t>2</w:t>
      </w:r>
      <w:r>
        <w:t>-5</w:t>
      </w:r>
      <w:r w:rsidR="00914F59">
        <w:t>1</w:t>
      </w:r>
      <w:r>
        <w:rPr>
          <w:rFonts w:hint="eastAsia"/>
        </w:rPr>
        <w:t>杨浩然</w:t>
      </w:r>
      <w:r w:rsidR="001114B6">
        <w:rPr>
          <w:rFonts w:hint="eastAsia"/>
        </w:rPr>
        <w:t>（</w:t>
      </w:r>
      <w:r w:rsidR="001114B6" w:rsidRPr="001114B6">
        <w:t>2019-2020</w:t>
      </w:r>
      <w:r w:rsidR="001114B6">
        <w:rPr>
          <w:rFonts w:hint="eastAsia"/>
        </w:rPr>
        <w:t>案例）</w:t>
      </w:r>
      <w:bookmarkEnd w:id="90"/>
    </w:p>
    <w:p w14:paraId="372EF541" w14:textId="055A79AC" w:rsidR="001114B6" w:rsidRDefault="003002B3" w:rsidP="003002B3">
      <w:pPr>
        <w:pStyle w:val="2"/>
        <w:numPr>
          <w:ilvl w:val="0"/>
          <w:numId w:val="12"/>
        </w:numPr>
      </w:pPr>
      <w:bookmarkStart w:id="91" w:name="_Toc106144140"/>
      <w:r w:rsidRPr="003002B3">
        <w:rPr>
          <w:rFonts w:hint="eastAsia"/>
        </w:rPr>
        <w:t>正步集团</w:t>
      </w:r>
      <w:bookmarkEnd w:id="91"/>
    </w:p>
    <w:tbl>
      <w:tblPr>
        <w:tblStyle w:val="210"/>
        <w:tblW w:w="0" w:type="auto"/>
        <w:tblLook w:val="04A0" w:firstRow="1" w:lastRow="0" w:firstColumn="1" w:lastColumn="0" w:noHBand="0" w:noVBand="1"/>
      </w:tblPr>
      <w:tblGrid>
        <w:gridCol w:w="1894"/>
        <w:gridCol w:w="6402"/>
      </w:tblGrid>
      <w:tr w:rsidR="003002B3" w:rsidRPr="003002B3" w14:paraId="65B01E1E" w14:textId="77777777" w:rsidTr="00AF1365">
        <w:tc>
          <w:tcPr>
            <w:tcW w:w="1940" w:type="dxa"/>
          </w:tcPr>
          <w:p w14:paraId="69BEF2D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案例数据编号</w:t>
            </w:r>
          </w:p>
        </w:tc>
        <w:tc>
          <w:tcPr>
            <w:tcW w:w="6582" w:type="dxa"/>
          </w:tcPr>
          <w:p w14:paraId="5D782855" w14:textId="37DF16C3" w:rsidR="003002B3" w:rsidRPr="003002B3" w:rsidRDefault="00EE0766" w:rsidP="003002B3">
            <w:pPr>
              <w:widowControl/>
              <w:jc w:val="center"/>
              <w:rPr>
                <w:rFonts w:ascii="Times New Roman" w:eastAsia="宋体" w:hAnsi="Times New Roman" w:cs="Times New Roman"/>
              </w:rPr>
            </w:pPr>
            <w:r>
              <w:rPr>
                <w:rFonts w:ascii="Times New Roman" w:eastAsia="宋体" w:hAnsi="Times New Roman" w:cs="Times New Roman" w:hint="eastAsia"/>
              </w:rPr>
              <w:t>0</w:t>
            </w:r>
            <w:r>
              <w:rPr>
                <w:rFonts w:ascii="Times New Roman" w:eastAsia="宋体" w:hAnsi="Times New Roman" w:cs="Times New Roman"/>
              </w:rPr>
              <w:t>405</w:t>
            </w:r>
          </w:p>
        </w:tc>
      </w:tr>
      <w:tr w:rsidR="003002B3" w:rsidRPr="003002B3" w14:paraId="41E31392" w14:textId="77777777" w:rsidTr="00AF1365">
        <w:tc>
          <w:tcPr>
            <w:tcW w:w="1940" w:type="dxa"/>
          </w:tcPr>
          <w:p w14:paraId="30804B8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案例行业类别</w:t>
            </w:r>
          </w:p>
        </w:tc>
        <w:tc>
          <w:tcPr>
            <w:tcW w:w="6582" w:type="dxa"/>
          </w:tcPr>
          <w:p w14:paraId="44DF3438" w14:textId="30B0CAF4" w:rsidR="003002B3" w:rsidRPr="003002B3" w:rsidRDefault="00EE0766" w:rsidP="003002B3">
            <w:pPr>
              <w:widowControl/>
              <w:jc w:val="center"/>
              <w:rPr>
                <w:rFonts w:ascii="Times New Roman" w:eastAsia="宋体" w:hAnsi="Times New Roman" w:cs="Times New Roman"/>
              </w:rPr>
            </w:pPr>
            <w:r w:rsidRPr="00EE0766">
              <w:rPr>
                <w:rFonts w:ascii="Times New Roman" w:eastAsia="宋体" w:hAnsi="Times New Roman" w:cs="Times New Roman"/>
              </w:rPr>
              <w:t>04</w:t>
            </w:r>
            <w:r w:rsidRPr="00EE0766">
              <w:rPr>
                <w:rFonts w:ascii="Times New Roman" w:eastAsia="宋体" w:hAnsi="Times New Roman" w:cs="Times New Roman"/>
              </w:rPr>
              <w:t>农林牧渔类</w:t>
            </w:r>
          </w:p>
        </w:tc>
      </w:tr>
      <w:tr w:rsidR="003002B3" w:rsidRPr="003002B3" w14:paraId="6FED86FA" w14:textId="77777777" w:rsidTr="00AF1365">
        <w:trPr>
          <w:trHeight w:val="90"/>
        </w:trPr>
        <w:tc>
          <w:tcPr>
            <w:tcW w:w="1940" w:type="dxa"/>
          </w:tcPr>
          <w:p w14:paraId="3F72AFF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案例发生时间</w:t>
            </w:r>
          </w:p>
        </w:tc>
        <w:tc>
          <w:tcPr>
            <w:tcW w:w="6582" w:type="dxa"/>
          </w:tcPr>
          <w:p w14:paraId="2DD56E19"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2020</w:t>
            </w:r>
          </w:p>
        </w:tc>
      </w:tr>
      <w:tr w:rsidR="003002B3" w:rsidRPr="003002B3" w14:paraId="1C6430B8" w14:textId="77777777" w:rsidTr="00AF1365">
        <w:tc>
          <w:tcPr>
            <w:tcW w:w="1940" w:type="dxa"/>
          </w:tcPr>
          <w:p w14:paraId="0660131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案例企业名称</w:t>
            </w:r>
          </w:p>
        </w:tc>
        <w:tc>
          <w:tcPr>
            <w:tcW w:w="6582" w:type="dxa"/>
          </w:tcPr>
          <w:p w14:paraId="2ECA27C3"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正步集团</w:t>
            </w:r>
          </w:p>
        </w:tc>
      </w:tr>
      <w:tr w:rsidR="003002B3" w:rsidRPr="003002B3" w14:paraId="782A2CEB" w14:textId="77777777" w:rsidTr="00AF1365">
        <w:tc>
          <w:tcPr>
            <w:tcW w:w="1940" w:type="dxa"/>
          </w:tcPr>
          <w:p w14:paraId="4AADC44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案例企业经营范围</w:t>
            </w:r>
          </w:p>
        </w:tc>
        <w:tc>
          <w:tcPr>
            <w:tcW w:w="6582" w:type="dxa"/>
          </w:tcPr>
          <w:p w14:paraId="074EE169"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szCs w:val="21"/>
              </w:rPr>
              <w:t>以农牧、农资、粮油、流通、金融为主的产业集团</w:t>
            </w:r>
          </w:p>
        </w:tc>
      </w:tr>
      <w:tr w:rsidR="003002B3" w:rsidRPr="003002B3" w14:paraId="64EF170F" w14:textId="77777777" w:rsidTr="00AF1365">
        <w:tc>
          <w:tcPr>
            <w:tcW w:w="1940" w:type="dxa"/>
          </w:tcPr>
          <w:p w14:paraId="050A20EC"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案例企业案情描述</w:t>
            </w:r>
          </w:p>
        </w:tc>
        <w:tc>
          <w:tcPr>
            <w:tcW w:w="6582" w:type="dxa"/>
          </w:tcPr>
          <w:p w14:paraId="709DA06C"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正步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集团的内部审计部门如章程中所述由董事会直接对接，但是内部审</w:t>
            </w:r>
          </w:p>
          <w:p w14:paraId="6A20534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计部门仍然会受到平行部门的牵制，如因和财务部有一定的利益关系，在对财务部进行审计时，权威性就显得不足。内部审计部门的独立性并没有完全离其他部门的约束，只是在与董事会直接对接上保持了小部分独立性，进而降低了内部审计部门在</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正步集团的权威性。</w:t>
            </w:r>
          </w:p>
          <w:p w14:paraId="7526E6E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正步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集团的高层领导对内部审计的态度，由两个方面可以看出，不够重视。其中一方面，内部审计部的审计立项会出现由财务部等平行部门决定的况，内部审计部门所需要的独立性没有高层领导的支持，即使是直接与董事对接，但也会在一定程度上受到平行部门的牵制，由此可以看出高层领导内部审计的态度不够重视；另一方面，集团缺乏相关的内部审计制度，虽然多次提及要进行整改，但是一直没有执行到位，把这些基本的内部审计制度摆在首位来制定，是一个重视内部审计的企业的基本表现，相反，不重视内部审计的企业，就由与内部审计相关的制度听之任之，持无所谓的态度。</w:t>
            </w:r>
          </w:p>
          <w:p w14:paraId="707573F9" w14:textId="77777777" w:rsidR="003002B3" w:rsidRPr="003002B3" w:rsidRDefault="003002B3" w:rsidP="003002B3">
            <w:pPr>
              <w:widowControl/>
              <w:jc w:val="left"/>
              <w:rPr>
                <w:rFonts w:ascii="Times New Roman" w:eastAsia="宋体" w:hAnsi="Times New Roman" w:cs="Times New Roman"/>
              </w:rPr>
            </w:pPr>
          </w:p>
        </w:tc>
      </w:tr>
      <w:tr w:rsidR="003002B3" w:rsidRPr="003002B3" w14:paraId="29F133EC" w14:textId="77777777" w:rsidTr="00AF1365">
        <w:tc>
          <w:tcPr>
            <w:tcW w:w="1940" w:type="dxa"/>
          </w:tcPr>
          <w:p w14:paraId="4354812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企业受罚或责任描述</w:t>
            </w:r>
          </w:p>
        </w:tc>
        <w:tc>
          <w:tcPr>
            <w:tcW w:w="6582" w:type="dxa"/>
          </w:tcPr>
          <w:p w14:paraId="1BEC765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农业企业的资产盘点与其他行业有一定的不同，因为大量的生物性资产不像其他行业的资产，它具有生命特征，比如猪、牛、羊这类，仅计算数量还不够，每一个体重也不一样，健康状态也可能不一致，如果采用其他行业采用的盘点方法，可能没办法得到想要的数据，且工作量巨大，降低了内部审计的效率。农业行业有些需要较长的生长周期，在进行内部审计时，就要结合当下农产品的生命生产周期做出审计判断，在节约内部审计成本的同时，做到内部审计的全面性。如果不考虑农产品的各种特性，比如农业企业生产周期长，而一昧地参照其他行业的周期采取内部审计，得到的内部审计结果意义不大不说，花出去的内部审计成本也会成为沉没成本。</w:t>
            </w:r>
          </w:p>
          <w:p w14:paraId="5983A22B" w14:textId="77777777" w:rsidR="003002B3" w:rsidRPr="003002B3" w:rsidRDefault="003002B3" w:rsidP="003002B3">
            <w:pPr>
              <w:widowControl/>
              <w:jc w:val="left"/>
              <w:rPr>
                <w:rFonts w:ascii="Times New Roman" w:eastAsia="宋体" w:hAnsi="Times New Roman" w:cs="Times New Roman"/>
              </w:rPr>
            </w:pPr>
          </w:p>
        </w:tc>
      </w:tr>
      <w:tr w:rsidR="003002B3" w:rsidRPr="003002B3" w14:paraId="71F19E09" w14:textId="77777777" w:rsidTr="00AF1365">
        <w:tc>
          <w:tcPr>
            <w:tcW w:w="1940" w:type="dxa"/>
          </w:tcPr>
          <w:p w14:paraId="2561B895"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关联审计机构名称</w:t>
            </w:r>
          </w:p>
        </w:tc>
        <w:tc>
          <w:tcPr>
            <w:tcW w:w="6582" w:type="dxa"/>
          </w:tcPr>
          <w:p w14:paraId="30F2E96C"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尚华会计师事务所</w:t>
            </w:r>
          </w:p>
        </w:tc>
      </w:tr>
      <w:tr w:rsidR="003002B3" w:rsidRPr="003002B3" w14:paraId="5A65B6FE" w14:textId="77777777" w:rsidTr="00AF1365">
        <w:tc>
          <w:tcPr>
            <w:tcW w:w="1940" w:type="dxa"/>
          </w:tcPr>
          <w:p w14:paraId="5D48BC4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lastRenderedPageBreak/>
              <w:t>引发的企业经营及内控思考</w:t>
            </w:r>
          </w:p>
        </w:tc>
        <w:tc>
          <w:tcPr>
            <w:tcW w:w="6582" w:type="dxa"/>
          </w:tcPr>
          <w:p w14:paraId="4A6ABC3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内部审计部门需要从一系列平行部门中脱离出来，除了维持现有的董事会直接对内部审计部门对接的架构外，还需要人事关系和经费来源方面保持独立，让这两方面都归属于内部审计部门，或也由董事会管理，将设计内部审计人员自身利益的方面完全独立于其他部门，以保证内部审计人员的独立性，增强</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正步集团内部审计部门在集团上上下下的权威性。想要让独立性始终存在于内部审计部门和内部审计人员之间，在不计成本的情况下可以考虑在每个产业集团成立内部审计中心，内部审计人员专职负责一个</w:t>
            </w:r>
          </w:p>
          <w:p w14:paraId="7BC26E9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产业集团，由董事会直接领导，不受产业集团总经理限制。也可以在每个省设立内部审计中心，以地区为单位进行内部审计，也由董事长直接领导，不受产业集团限制。也可以内部审计部门仅设置在集团总部，在对下面项目进行内部审计时，派出去的内部审计人员在进行内部审计时，也要保持自身的独立性，不受外界干扰。前者的成本包括成立各内部审计中心的租金、人员工资、脱离总部带来的风</w:t>
            </w:r>
          </w:p>
          <w:p w14:paraId="6D19083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险成本等；后者的成本包括差旅费、人员工资、人员因长期出差离职的招聘成本等，选取其中更优的方案。</w:t>
            </w:r>
          </w:p>
          <w:p w14:paraId="745E22B0" w14:textId="77777777" w:rsidR="003002B3" w:rsidRPr="003002B3" w:rsidRDefault="003002B3" w:rsidP="003002B3">
            <w:pPr>
              <w:widowControl/>
              <w:jc w:val="left"/>
              <w:rPr>
                <w:rFonts w:ascii="Times New Roman" w:eastAsia="宋体" w:hAnsi="Times New Roman" w:cs="Times New Roman"/>
              </w:rPr>
            </w:pPr>
          </w:p>
        </w:tc>
      </w:tr>
      <w:tr w:rsidR="003002B3" w:rsidRPr="003002B3" w14:paraId="22B23242" w14:textId="77777777" w:rsidTr="00AF1365">
        <w:tc>
          <w:tcPr>
            <w:tcW w:w="1940" w:type="dxa"/>
          </w:tcPr>
          <w:p w14:paraId="0B2A0E4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审计报告及审计意见披露</w:t>
            </w:r>
          </w:p>
        </w:tc>
        <w:tc>
          <w:tcPr>
            <w:tcW w:w="6582" w:type="dxa"/>
          </w:tcPr>
          <w:p w14:paraId="6771C79A"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第一，在内部审计的情况上，保证内部审计部门和人员在企业集团中的独立性，坚定地完善好在企业集团中的内部审计章程制度等规章，多开展有益于提升高层对内部审计的重视程度的活动。在企业集团内部中，营造出一个重视内部审计的氛围，也建立好能顺利进行内部审计的审计环境。第二，在内部审计的流程上，在各种制度都制订完善好后，坚决落实每一步</w:t>
            </w:r>
          </w:p>
          <w:p w14:paraId="13033FA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流程，尤其是内部审计前的流程，每一个准备过程都很重要，为后期的内部审计实施打下基础，确定了后期审计的方向和重点事宜；内部审计后的流程也不能忽视，出具审计报告后的整改过程都落实到位，才能算一项部审计的完成，仅进行审计不做内部审计后的整改的内部审计显得毫无意义。</w:t>
            </w:r>
          </w:p>
          <w:p w14:paraId="7EAEBCCA"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第三，在内部审计的方法上，提升内部审计人员的沟通技巧，加强获取的信息的真实性，围绕农业特色创新适合的内部审计方法，本着提高内部审计效率或节约内部审计成本的初衷，提出更适用的内部审计方法。</w:t>
            </w:r>
          </w:p>
          <w:p w14:paraId="108D95A2"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在这三方面做到更完善，内部审计的作用相较于之前也会发挥的更明显。在农业企业中的内部审计，想要充分发挥内部审计的作用，更需要建立好良好的内部审计环境，贯彻落实好每一步流程，营造重视内部审计的氛围，自上而下的带动对内部审计的积极看法，配合内部审计的执行，使得内部审计在农业企业中的作用能发挥的更淋漓尽致。</w:t>
            </w:r>
          </w:p>
        </w:tc>
      </w:tr>
      <w:tr w:rsidR="003002B3" w:rsidRPr="003002B3" w14:paraId="1075424A" w14:textId="77777777" w:rsidTr="00AF1365">
        <w:tc>
          <w:tcPr>
            <w:tcW w:w="1940" w:type="dxa"/>
          </w:tcPr>
          <w:p w14:paraId="293ECF9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关联的审计术语与审计方法</w:t>
            </w:r>
          </w:p>
        </w:tc>
        <w:tc>
          <w:tcPr>
            <w:tcW w:w="6582" w:type="dxa"/>
          </w:tcPr>
          <w:p w14:paraId="69AF985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内部审计</w:t>
            </w:r>
          </w:p>
        </w:tc>
      </w:tr>
    </w:tbl>
    <w:p w14:paraId="7AFA613F" w14:textId="77777777" w:rsidR="003002B3" w:rsidRPr="003002B3" w:rsidRDefault="003002B3" w:rsidP="003002B3">
      <w:pPr>
        <w:rPr>
          <w:rFonts w:hint="eastAsia"/>
        </w:rPr>
      </w:pPr>
    </w:p>
    <w:p w14:paraId="5294C244" w14:textId="0F3A7DA2" w:rsidR="003002B3" w:rsidRDefault="003002B3" w:rsidP="003002B3">
      <w:pPr>
        <w:pStyle w:val="2"/>
        <w:numPr>
          <w:ilvl w:val="0"/>
          <w:numId w:val="12"/>
        </w:numPr>
      </w:pPr>
      <w:bookmarkStart w:id="92" w:name="_Toc106144141"/>
      <w:r w:rsidRPr="003002B3">
        <w:rPr>
          <w:rFonts w:hint="eastAsia"/>
        </w:rPr>
        <w:lastRenderedPageBreak/>
        <w:t>中国农业银行</w:t>
      </w:r>
      <w:bookmarkEnd w:id="92"/>
    </w:p>
    <w:tbl>
      <w:tblPr>
        <w:tblStyle w:val="22"/>
        <w:tblW w:w="0" w:type="auto"/>
        <w:tblLook w:val="04A0" w:firstRow="1" w:lastRow="0" w:firstColumn="1" w:lastColumn="0" w:noHBand="0" w:noVBand="1"/>
      </w:tblPr>
      <w:tblGrid>
        <w:gridCol w:w="1910"/>
        <w:gridCol w:w="6386"/>
      </w:tblGrid>
      <w:tr w:rsidR="003002B3" w:rsidRPr="003002B3" w14:paraId="70F02901" w14:textId="77777777" w:rsidTr="00AF1365">
        <w:tc>
          <w:tcPr>
            <w:tcW w:w="1958" w:type="dxa"/>
          </w:tcPr>
          <w:p w14:paraId="211A4A6F"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案例数据编号</w:t>
            </w:r>
          </w:p>
        </w:tc>
        <w:tc>
          <w:tcPr>
            <w:tcW w:w="6564" w:type="dxa"/>
          </w:tcPr>
          <w:p w14:paraId="08A65AA5" w14:textId="03CB0632" w:rsidR="003002B3" w:rsidRPr="003002B3" w:rsidRDefault="00EE0766" w:rsidP="003002B3">
            <w:pPr>
              <w:widowControl/>
              <w:jc w:val="center"/>
              <w:rPr>
                <w:rFonts w:ascii="Times New Roman" w:eastAsia="宋体" w:hAnsi="Times New Roman" w:cs="Times New Roman"/>
              </w:rPr>
            </w:pPr>
            <w:r>
              <w:rPr>
                <w:rFonts w:ascii="Times New Roman" w:eastAsia="宋体" w:hAnsi="Times New Roman" w:cs="Times New Roman" w:hint="eastAsia"/>
              </w:rPr>
              <w:t>0</w:t>
            </w:r>
            <w:r>
              <w:rPr>
                <w:rFonts w:ascii="Times New Roman" w:eastAsia="宋体" w:hAnsi="Times New Roman" w:cs="Times New Roman"/>
              </w:rPr>
              <w:t>101</w:t>
            </w:r>
          </w:p>
        </w:tc>
      </w:tr>
      <w:tr w:rsidR="003002B3" w:rsidRPr="003002B3" w14:paraId="32C84A63" w14:textId="77777777" w:rsidTr="00AF1365">
        <w:tc>
          <w:tcPr>
            <w:tcW w:w="1958" w:type="dxa"/>
          </w:tcPr>
          <w:p w14:paraId="48620CF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案例行业类别</w:t>
            </w:r>
          </w:p>
        </w:tc>
        <w:tc>
          <w:tcPr>
            <w:tcW w:w="6564" w:type="dxa"/>
          </w:tcPr>
          <w:p w14:paraId="7499290A" w14:textId="010959A8" w:rsidR="003002B3" w:rsidRPr="003002B3" w:rsidRDefault="00EE0766" w:rsidP="003002B3">
            <w:pPr>
              <w:widowControl/>
              <w:jc w:val="center"/>
              <w:rPr>
                <w:rFonts w:ascii="Times New Roman" w:eastAsia="宋体" w:hAnsi="Times New Roman" w:cs="Times New Roman"/>
              </w:rPr>
            </w:pPr>
            <w:r w:rsidRPr="00EE0766">
              <w:rPr>
                <w:rFonts w:ascii="Times New Roman" w:eastAsia="宋体" w:hAnsi="Times New Roman" w:cs="Times New Roman"/>
              </w:rPr>
              <w:t>01</w:t>
            </w:r>
            <w:r w:rsidRPr="00EE0766">
              <w:rPr>
                <w:rFonts w:ascii="Times New Roman" w:eastAsia="宋体" w:hAnsi="Times New Roman" w:cs="Times New Roman"/>
              </w:rPr>
              <w:t>金融业类</w:t>
            </w:r>
          </w:p>
        </w:tc>
      </w:tr>
      <w:tr w:rsidR="003002B3" w:rsidRPr="003002B3" w14:paraId="57929FFC" w14:textId="77777777" w:rsidTr="00AF1365">
        <w:trPr>
          <w:trHeight w:val="90"/>
        </w:trPr>
        <w:tc>
          <w:tcPr>
            <w:tcW w:w="1958" w:type="dxa"/>
          </w:tcPr>
          <w:p w14:paraId="48DA853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案例发生时间</w:t>
            </w:r>
          </w:p>
        </w:tc>
        <w:tc>
          <w:tcPr>
            <w:tcW w:w="6564" w:type="dxa"/>
          </w:tcPr>
          <w:p w14:paraId="0235733D"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2020</w:t>
            </w:r>
          </w:p>
        </w:tc>
      </w:tr>
      <w:tr w:rsidR="003002B3" w:rsidRPr="003002B3" w14:paraId="3B22C8BB" w14:textId="77777777" w:rsidTr="00AF1365">
        <w:tc>
          <w:tcPr>
            <w:tcW w:w="1958" w:type="dxa"/>
          </w:tcPr>
          <w:p w14:paraId="2F10629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案例企业名称</w:t>
            </w:r>
          </w:p>
        </w:tc>
        <w:tc>
          <w:tcPr>
            <w:tcW w:w="6564" w:type="dxa"/>
          </w:tcPr>
          <w:p w14:paraId="22A1FAE4"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中国农业银行</w:t>
            </w:r>
          </w:p>
        </w:tc>
      </w:tr>
      <w:tr w:rsidR="003002B3" w:rsidRPr="003002B3" w14:paraId="430FBF3A" w14:textId="77777777" w:rsidTr="00AF1365">
        <w:tc>
          <w:tcPr>
            <w:tcW w:w="1958" w:type="dxa"/>
          </w:tcPr>
          <w:p w14:paraId="407B87D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案例企业经营范围</w:t>
            </w:r>
          </w:p>
        </w:tc>
        <w:tc>
          <w:tcPr>
            <w:tcW w:w="6564" w:type="dxa"/>
          </w:tcPr>
          <w:p w14:paraId="5E176878"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hint="eastAsia"/>
              </w:rPr>
              <w:t>银行业</w:t>
            </w:r>
          </w:p>
        </w:tc>
      </w:tr>
      <w:tr w:rsidR="003002B3" w:rsidRPr="003002B3" w14:paraId="6AC387A2" w14:textId="77777777" w:rsidTr="00AF1365">
        <w:tc>
          <w:tcPr>
            <w:tcW w:w="1958" w:type="dxa"/>
          </w:tcPr>
          <w:p w14:paraId="4E27E2A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案例企业案情描述</w:t>
            </w:r>
          </w:p>
        </w:tc>
        <w:tc>
          <w:tcPr>
            <w:tcW w:w="6564" w:type="dxa"/>
          </w:tcPr>
          <w:p w14:paraId="6B2FA8B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随着国家经济不断发展，审计工作越来愈受到人们的重视。国家对审计作业在政治、法律、经济和社会等各个方面表现得高度关注，从而使审计作业尤其是内部的审计环境得到了很大的改善。国家方面也颁布了许多关于审计的法律、规定文件，商业银行管理层也对银行本身的内部审计给予了高度关注，无论国家和商业银行管理层希望审计工作能有效地揭示社会经济运行的各类问题。当今社会的信息科学和技术迅速地得到了发展并深入地渗透到各行各业</w:t>
            </w:r>
            <w:r w:rsidRPr="003002B3">
              <w:rPr>
                <w:rFonts w:ascii="Times New Roman" w:eastAsia="宋体" w:hAnsi="Times New Roman" w:cs="Times New Roman" w:hint="eastAsia"/>
              </w:rPr>
              <w:t>,</w:t>
            </w:r>
            <w:r w:rsidRPr="003002B3">
              <w:rPr>
                <w:rFonts w:ascii="Times New Roman" w:eastAsia="宋体" w:hAnsi="Times New Roman" w:cs="Times New Roman" w:hint="eastAsia"/>
              </w:rPr>
              <w:t>这些因素的影响使商业银行内部的审计工作条件和环境正在进一步地发生着重要的改变</w:t>
            </w:r>
            <w:r w:rsidRPr="003002B3">
              <w:rPr>
                <w:rFonts w:ascii="Times New Roman" w:eastAsia="宋体" w:hAnsi="Times New Roman" w:cs="Times New Roman" w:hint="eastAsia"/>
              </w:rPr>
              <w:t>,</w:t>
            </w:r>
            <w:r w:rsidRPr="003002B3">
              <w:rPr>
                <w:rFonts w:ascii="Times New Roman" w:eastAsia="宋体" w:hAnsi="Times New Roman" w:cs="Times New Roman" w:hint="eastAsia"/>
              </w:rPr>
              <w:t>如企业的项目经营管理、审计科学和审计的对象等</w:t>
            </w:r>
            <w:r w:rsidRPr="003002B3">
              <w:rPr>
                <w:rFonts w:ascii="Times New Roman" w:eastAsia="宋体" w:hAnsi="Times New Roman" w:cs="Times New Roman" w:hint="eastAsia"/>
              </w:rPr>
              <w:t>,</w:t>
            </w:r>
            <w:r w:rsidRPr="003002B3">
              <w:rPr>
                <w:rFonts w:ascii="Times New Roman" w:eastAsia="宋体" w:hAnsi="Times New Roman" w:cs="Times New Roman" w:hint="eastAsia"/>
              </w:rPr>
              <w:t>与传统的审计相关项目发生了很大的变化。而在外部环境下</w:t>
            </w:r>
            <w:r w:rsidRPr="003002B3">
              <w:rPr>
                <w:rFonts w:ascii="Times New Roman" w:eastAsia="宋体" w:hAnsi="Times New Roman" w:cs="Times New Roman" w:hint="eastAsia"/>
              </w:rPr>
              <w:t>,</w:t>
            </w:r>
            <w:r w:rsidRPr="003002B3">
              <w:rPr>
                <w:rFonts w:ascii="Times New Roman" w:eastAsia="宋体" w:hAnsi="Times New Roman" w:cs="Times New Roman" w:hint="eastAsia"/>
              </w:rPr>
              <w:t>国家的审计与注册会计师</w:t>
            </w:r>
            <w:r w:rsidRPr="003002B3">
              <w:rPr>
                <w:rFonts w:ascii="Times New Roman" w:eastAsia="宋体" w:hAnsi="Times New Roman" w:cs="Times New Roman" w:hint="eastAsia"/>
              </w:rPr>
              <w:t>(</w:t>
            </w:r>
            <w:r w:rsidRPr="003002B3">
              <w:rPr>
                <w:rFonts w:ascii="Times New Roman" w:eastAsia="宋体" w:hAnsi="Times New Roman" w:cs="Times New Roman" w:hint="eastAsia"/>
              </w:rPr>
              <w:t>其中包括社会审计）均只是采用了一种新的信息技术</w:t>
            </w:r>
            <w:r w:rsidRPr="003002B3">
              <w:rPr>
                <w:rFonts w:ascii="Times New Roman" w:eastAsia="宋体" w:hAnsi="Times New Roman" w:cs="Times New Roman" w:hint="eastAsia"/>
              </w:rPr>
              <w:t>,</w:t>
            </w:r>
          </w:p>
          <w:p w14:paraId="1E68523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利用电脑和互联网进行了信息化的建设</w:t>
            </w:r>
            <w:r w:rsidRPr="003002B3">
              <w:rPr>
                <w:rFonts w:ascii="Times New Roman" w:eastAsia="宋体" w:hAnsi="Times New Roman" w:cs="Times New Roman" w:hint="eastAsia"/>
              </w:rPr>
              <w:t>,</w:t>
            </w:r>
            <w:r w:rsidRPr="003002B3">
              <w:rPr>
                <w:rFonts w:ascii="Times New Roman" w:eastAsia="宋体" w:hAnsi="Times New Roman" w:cs="Times New Roman" w:hint="eastAsia"/>
              </w:rPr>
              <w:t>以提高审计质量和效率。在全球各地</w:t>
            </w:r>
            <w:r w:rsidRPr="003002B3">
              <w:rPr>
                <w:rFonts w:ascii="Times New Roman" w:eastAsia="宋体" w:hAnsi="Times New Roman" w:cs="Times New Roman" w:hint="eastAsia"/>
              </w:rPr>
              <w:t>,</w:t>
            </w:r>
            <w:r w:rsidRPr="003002B3">
              <w:rPr>
                <w:rFonts w:ascii="Times New Roman" w:eastAsia="宋体" w:hAnsi="Times New Roman" w:cs="Times New Roman" w:hint="eastAsia"/>
              </w:rPr>
              <w:t>学术界连续几年进行了大数据审计研究和应用分析</w:t>
            </w:r>
            <w:r w:rsidRPr="003002B3">
              <w:rPr>
                <w:rFonts w:ascii="Times New Roman" w:eastAsia="宋体" w:hAnsi="Times New Roman" w:cs="Times New Roman" w:hint="eastAsia"/>
              </w:rPr>
              <w:t>,</w:t>
            </w:r>
            <w:r w:rsidRPr="003002B3">
              <w:rPr>
                <w:rFonts w:ascii="Times New Roman" w:eastAsia="宋体" w:hAnsi="Times New Roman" w:cs="Times New Roman" w:hint="eastAsia"/>
              </w:rPr>
              <w:t>实务界也逐步发展和使用了一些大数据审计系统。国内大数据审计也在逐渐开展</w:t>
            </w:r>
            <w:r w:rsidRPr="003002B3">
              <w:rPr>
                <w:rFonts w:ascii="Times New Roman" w:eastAsia="宋体" w:hAnsi="Times New Roman" w:cs="Times New Roman" w:hint="eastAsia"/>
              </w:rPr>
              <w:t>,</w:t>
            </w:r>
            <w:r w:rsidRPr="003002B3">
              <w:rPr>
                <w:rFonts w:ascii="Times New Roman" w:eastAsia="宋体" w:hAnsi="Times New Roman" w:cs="Times New Roman" w:hint="eastAsia"/>
              </w:rPr>
              <w:t>通过对某些行业的实践与探索经验的总结</w:t>
            </w:r>
            <w:r w:rsidRPr="003002B3">
              <w:rPr>
                <w:rFonts w:ascii="Times New Roman" w:eastAsia="宋体" w:hAnsi="Times New Roman" w:cs="Times New Roman" w:hint="eastAsia"/>
              </w:rPr>
              <w:t>,</w:t>
            </w:r>
            <w:r w:rsidRPr="003002B3">
              <w:rPr>
                <w:rFonts w:ascii="Times New Roman" w:eastAsia="宋体" w:hAnsi="Times New Roman" w:cs="Times New Roman" w:hint="eastAsia"/>
              </w:rPr>
              <w:t>已形成一定理论上的共识</w:t>
            </w:r>
            <w:r w:rsidRPr="003002B3">
              <w:rPr>
                <w:rFonts w:ascii="Times New Roman" w:eastAsia="宋体" w:hAnsi="Times New Roman" w:cs="Times New Roman" w:hint="eastAsia"/>
              </w:rPr>
              <w:t>,</w:t>
            </w:r>
            <w:r w:rsidRPr="003002B3">
              <w:rPr>
                <w:rFonts w:ascii="Times New Roman" w:eastAsia="宋体" w:hAnsi="Times New Roman" w:cs="Times New Roman" w:hint="eastAsia"/>
              </w:rPr>
              <w:t>在商业银行审计中应用大数据技术的研究成果也颇丰富。</w:t>
            </w:r>
          </w:p>
          <w:p w14:paraId="2326EAD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此外，从商业银行管理层的治理角度看，商业银行已经表现出了多元化的、国际性的特征，管理层越来愈需要全面的、有联系性的审计意见。商业银行在内部审计方面的职能重心也应相应地发生变化，致力于为银行提供高附加价值审计服务，以满足各层面商业银行的需要。内部审计应立足高层面的战略角度，为商业银行提供一种全面、多样化的综合服务，具有全面、多样化的价值。</w:t>
            </w:r>
          </w:p>
          <w:p w14:paraId="270AF772" w14:textId="77777777" w:rsidR="003002B3" w:rsidRPr="003002B3" w:rsidRDefault="003002B3" w:rsidP="003002B3">
            <w:pPr>
              <w:widowControl/>
              <w:jc w:val="left"/>
              <w:rPr>
                <w:rFonts w:ascii="Times New Roman" w:eastAsia="宋体" w:hAnsi="Times New Roman" w:cs="Times New Roman"/>
                <w:b/>
                <w:bCs/>
              </w:rPr>
            </w:pPr>
          </w:p>
        </w:tc>
      </w:tr>
      <w:tr w:rsidR="003002B3" w:rsidRPr="003002B3" w14:paraId="3395B13C" w14:textId="77777777" w:rsidTr="00AF1365">
        <w:tc>
          <w:tcPr>
            <w:tcW w:w="1958" w:type="dxa"/>
          </w:tcPr>
          <w:p w14:paraId="6A374D0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企业受罚或责任描述</w:t>
            </w:r>
          </w:p>
        </w:tc>
        <w:tc>
          <w:tcPr>
            <w:tcW w:w="6564" w:type="dxa"/>
          </w:tcPr>
          <w:p w14:paraId="66931D6C"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中国农业银行通过两期大数据内部审计系统的建设，在反舞弊审计中通过大数据技术的运用与探索，发现存在舞弊问题的方面主要存在于银行职员、商户交易流水和信贷资金挪用。（</w:t>
            </w:r>
            <w:r w:rsidRPr="003002B3">
              <w:rPr>
                <w:rFonts w:ascii="Times New Roman" w:eastAsia="宋体" w:hAnsi="Times New Roman" w:cs="Times New Roman" w:hint="eastAsia"/>
              </w:rPr>
              <w:t>1</w:t>
            </w:r>
            <w:r w:rsidRPr="003002B3">
              <w:rPr>
                <w:rFonts w:ascii="Times New Roman" w:eastAsia="宋体" w:hAnsi="Times New Roman" w:cs="Times New Roman" w:hint="eastAsia"/>
              </w:rPr>
              <w:t>）打造员工关系图谱，构建内部反舞弊排查体系中国农业银行充分运用大数据分析技术，通过打造员工关系图谱，深挖违行为特征，构建了较为完善的员工行为排查体系，实现了对全行员工违规为的实时扫描。在技术层面，针对员工圈、客户圈，挖掘“三层员工及员工亲属账号”、识别“三重控制关系”、挖掘“五类交易对手方”、识别“四交易特征”等模型群组。在业务层面，关注以员工为中心组成的员工圈与以客户为中心组成的客户圈之间的资金往来，以及员工圈利用他人信息申请授信、员工圈财务状况异常失范行为等。（</w:t>
            </w:r>
            <w:r w:rsidRPr="003002B3">
              <w:rPr>
                <w:rFonts w:ascii="Times New Roman" w:eastAsia="宋体" w:hAnsi="Times New Roman" w:cs="Times New Roman" w:hint="eastAsia"/>
              </w:rPr>
              <w:t>2</w:t>
            </w:r>
            <w:r w:rsidRPr="003002B3">
              <w:rPr>
                <w:rFonts w:ascii="Times New Roman" w:eastAsia="宋体" w:hAnsi="Times New Roman" w:cs="Times New Roman" w:hint="eastAsia"/>
              </w:rPr>
              <w:t>）运用大数据技术，调校商户交易流水反舞弊焦点近年来，为与支付宝、微信开展竞争，多家银行推出了基于二维码的收单业务，在业务拓展初期，银行往往采取降低或减</w:t>
            </w:r>
            <w:r w:rsidRPr="003002B3">
              <w:rPr>
                <w:rFonts w:ascii="Times New Roman" w:eastAsia="宋体" w:hAnsi="Times New Roman" w:cs="Times New Roman" w:hint="eastAsia"/>
              </w:rPr>
              <w:lastRenderedPageBreak/>
              <w:t>免手续费的方式开展营销，这就给某些商户进行信用卡套现等舞弊交易提供了机会。</w:t>
            </w:r>
          </w:p>
          <w:p w14:paraId="34DC993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中国农业银行在开展支付业务合规性内部审计时，使用大数据技术对交易行为分析进行了一些积极的研究和探讨。中国农业银行通过自身所使用的信息系统收集商户交易数据，内审人员根据交易数据并</w:t>
            </w:r>
          </w:p>
          <w:p w14:paraId="0DEDC84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结合实际，选出数个参考数据作为输入统计模版的输入参数，通过大数据分析产生结果，这一结果作为判断商户交易流水是否出现异常的参考值。内审人员将参考值结合抽样的商户交易流水进行人工判断，可以初步分析出该类商户的交易特征，可直接用于对判断存在舞弊交易的商户开展进一步的分析，也可作为对行内反舞弊控制过程进行审计评价的依据，较为科学并高效地实现了对舞弊行为的聚焦和锁定。</w:t>
            </w:r>
          </w:p>
          <w:p w14:paraId="76299067" w14:textId="77777777" w:rsidR="003002B3" w:rsidRPr="003002B3" w:rsidRDefault="003002B3" w:rsidP="003002B3">
            <w:pPr>
              <w:widowControl/>
              <w:jc w:val="left"/>
              <w:rPr>
                <w:rFonts w:ascii="Times New Roman" w:eastAsia="宋体" w:hAnsi="Times New Roman" w:cs="Times New Roman"/>
              </w:rPr>
            </w:pPr>
          </w:p>
        </w:tc>
      </w:tr>
      <w:tr w:rsidR="003002B3" w:rsidRPr="003002B3" w14:paraId="2EE574AB" w14:textId="77777777" w:rsidTr="00AF1365">
        <w:tc>
          <w:tcPr>
            <w:tcW w:w="1958" w:type="dxa"/>
          </w:tcPr>
          <w:p w14:paraId="10BD215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关联审计机构名称</w:t>
            </w:r>
          </w:p>
        </w:tc>
        <w:tc>
          <w:tcPr>
            <w:tcW w:w="6564" w:type="dxa"/>
          </w:tcPr>
          <w:p w14:paraId="42B4D89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金城会计师事务所</w:t>
            </w:r>
          </w:p>
        </w:tc>
      </w:tr>
      <w:tr w:rsidR="003002B3" w:rsidRPr="003002B3" w14:paraId="1D9682E7" w14:textId="77777777" w:rsidTr="00AF1365">
        <w:tc>
          <w:tcPr>
            <w:tcW w:w="1958" w:type="dxa"/>
          </w:tcPr>
          <w:p w14:paraId="33B981D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引发的企业经营及内控思考</w:t>
            </w:r>
          </w:p>
        </w:tc>
        <w:tc>
          <w:tcPr>
            <w:tcW w:w="6564" w:type="dxa"/>
          </w:tcPr>
          <w:p w14:paraId="6EB7C88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将大数据技术应用于内部审计的重要步骤是数据收集，这也是大数据分析的基础。在</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银行内部审计中成功应用大数据的关键是建立有效的数据收集渠道并建立多层、多维的数据结构。</w:t>
            </w:r>
          </w:p>
          <w:p w14:paraId="1B95140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为了实施大数据的内部审计，银行必须联通内审和业务线的原始数据通道，因此</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银行必须建立起一个基于所有业务线的原始数据库，以满足对内部计的数据需要。在进行内部审计时，分析由业务线产生的原始数据是非常重要的，一方面，原始数据比经过清洗的数据更能够体现企业线发展和状况另一方面，由于内部审计的灵活度决定了数据分析是否确定，内审机构在进行内部审计时，可能发现被审计项目与其他项目之间存在数据联系，需要对这些项目进行临时分析。如果临时进行申请，则需经过较长的审核，因此可以建立一个与原来数据库相匹配的数据库，以便提供灵活、时和快捷的数据访问。原始数据库是</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银行对大数据的内部审计的应用基础。</w:t>
            </w:r>
          </w:p>
          <w:p w14:paraId="412E0584" w14:textId="77777777" w:rsidR="003002B3" w:rsidRPr="003002B3" w:rsidRDefault="003002B3" w:rsidP="003002B3">
            <w:pPr>
              <w:widowControl/>
              <w:jc w:val="left"/>
              <w:rPr>
                <w:rFonts w:ascii="Times New Roman" w:eastAsia="宋体" w:hAnsi="Times New Roman" w:cs="Times New Roman"/>
              </w:rPr>
            </w:pPr>
          </w:p>
        </w:tc>
      </w:tr>
      <w:tr w:rsidR="003002B3" w:rsidRPr="003002B3" w14:paraId="6E1C3C9F" w14:textId="77777777" w:rsidTr="00AF1365">
        <w:tc>
          <w:tcPr>
            <w:tcW w:w="1958" w:type="dxa"/>
          </w:tcPr>
          <w:p w14:paraId="3228AB9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审计报告及审计意见披露</w:t>
            </w:r>
          </w:p>
        </w:tc>
        <w:tc>
          <w:tcPr>
            <w:tcW w:w="6564" w:type="dxa"/>
          </w:tcPr>
          <w:p w14:paraId="5D4C7BC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作为具有高度信息化特征的行业企业</w:t>
            </w:r>
            <w:r w:rsidRPr="003002B3">
              <w:rPr>
                <w:rFonts w:ascii="Times New Roman" w:eastAsia="宋体" w:hAnsi="Times New Roman" w:cs="Times New Roman" w:hint="eastAsia"/>
              </w:rPr>
              <w:t>,</w:t>
            </w:r>
            <w:r w:rsidRPr="003002B3">
              <w:rPr>
                <w:rFonts w:ascii="Times New Roman" w:eastAsia="宋体" w:hAnsi="Times New Roman" w:cs="Times New Roman" w:hint="eastAsia"/>
              </w:rPr>
              <w:t>商业银行对于新兴技术的应用需求十分强烈。在当今大数据技术迅速发展的形势下</w:t>
            </w:r>
            <w:r w:rsidRPr="003002B3">
              <w:rPr>
                <w:rFonts w:ascii="Times New Roman" w:eastAsia="宋体" w:hAnsi="Times New Roman" w:cs="Times New Roman" w:hint="eastAsia"/>
              </w:rPr>
              <w:t>,</w:t>
            </w:r>
            <w:r w:rsidRPr="003002B3">
              <w:rPr>
                <w:rFonts w:ascii="Times New Roman" w:eastAsia="宋体" w:hAnsi="Times New Roman" w:cs="Times New Roman" w:hint="eastAsia"/>
              </w:rPr>
              <w:t>商业银行也开始尝试使用大数据技术辅助银行业务转型升级</w:t>
            </w:r>
            <w:r w:rsidRPr="003002B3">
              <w:rPr>
                <w:rFonts w:ascii="Times New Roman" w:eastAsia="宋体" w:hAnsi="Times New Roman" w:cs="Times New Roman" w:hint="eastAsia"/>
              </w:rPr>
              <w:t>,</w:t>
            </w:r>
            <w:r w:rsidRPr="003002B3">
              <w:rPr>
                <w:rFonts w:ascii="Times New Roman" w:eastAsia="宋体" w:hAnsi="Times New Roman" w:cs="Times New Roman" w:hint="eastAsia"/>
              </w:rPr>
              <w:t>大数据技术在业务线上的运行对传统内部审计产生了极大的影响和冲击也使得商业银行对内部审计工作模式进行大力改革。首先必须改变内部审计人员和管理层审计观念</w:t>
            </w:r>
            <w:r w:rsidRPr="003002B3">
              <w:rPr>
                <w:rFonts w:ascii="Times New Roman" w:eastAsia="宋体" w:hAnsi="Times New Roman" w:cs="Times New Roman" w:hint="eastAsia"/>
              </w:rPr>
              <w:t>,</w:t>
            </w:r>
            <w:r w:rsidRPr="003002B3">
              <w:rPr>
                <w:rFonts w:ascii="Times New Roman" w:eastAsia="宋体" w:hAnsi="Times New Roman" w:cs="Times New Roman" w:hint="eastAsia"/>
              </w:rPr>
              <w:t>使其更好地适应与大数据的内部审计理念相适应</w:t>
            </w:r>
            <w:r w:rsidRPr="003002B3">
              <w:rPr>
                <w:rFonts w:ascii="Times New Roman" w:eastAsia="宋体" w:hAnsi="Times New Roman" w:cs="Times New Roman" w:hint="eastAsia"/>
              </w:rPr>
              <w:t>;</w:t>
            </w:r>
            <w:r w:rsidRPr="003002B3">
              <w:rPr>
                <w:rFonts w:ascii="Times New Roman" w:eastAsia="宋体" w:hAnsi="Times New Roman" w:cs="Times New Roman" w:hint="eastAsia"/>
              </w:rPr>
              <w:t>第二个特点是对内部审计平台进行了改进和升级</w:t>
            </w:r>
            <w:r w:rsidRPr="003002B3">
              <w:rPr>
                <w:rFonts w:ascii="Times New Roman" w:eastAsia="宋体" w:hAnsi="Times New Roman" w:cs="Times New Roman" w:hint="eastAsia"/>
              </w:rPr>
              <w:t>,</w:t>
            </w:r>
            <w:r w:rsidRPr="003002B3">
              <w:rPr>
                <w:rFonts w:ascii="Times New Roman" w:eastAsia="宋体" w:hAnsi="Times New Roman" w:cs="Times New Roman" w:hint="eastAsia"/>
              </w:rPr>
              <w:t>使其能够充分运用大数据分析技术</w:t>
            </w:r>
            <w:r w:rsidRPr="003002B3">
              <w:rPr>
                <w:rFonts w:ascii="Times New Roman" w:eastAsia="宋体" w:hAnsi="Times New Roman" w:cs="Times New Roman" w:hint="eastAsia"/>
              </w:rPr>
              <w:t>,</w:t>
            </w:r>
            <w:r w:rsidRPr="003002B3">
              <w:rPr>
                <w:rFonts w:ascii="Times New Roman" w:eastAsia="宋体" w:hAnsi="Times New Roman" w:cs="Times New Roman" w:hint="eastAsia"/>
              </w:rPr>
              <w:t>转化为内部审计的一个平台最后是要培育一批专门从事大数据内部审计工作的人才。通过对内部审计工作的信息化和大数据化可以提高内部审计工作效率、质量得到有效提高</w:t>
            </w:r>
          </w:p>
          <w:p w14:paraId="5A346D2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w:t>
            </w:r>
            <w:r w:rsidRPr="003002B3">
              <w:rPr>
                <w:rFonts w:ascii="Times New Roman" w:eastAsia="宋体" w:hAnsi="Times New Roman" w:cs="Times New Roman" w:hint="eastAsia"/>
              </w:rPr>
              <w:t>更好地适应当今信息大爆炸时代。银行作为我国信息化建设水平较高的商业银行之一，在敏锐捕捉到大数据技术给内部审计带来的巨大影响后便主动迎合时代的发展，在原有的信息化系统基础上实施大数据内部审计，建立适合大数据内部审计的系统平台。由于大数据内部审计与信息化内部审计存在着不同之处，对大数据内部审计技术的研究和探索还于比较前沿的领域，所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银行在实施大数据内部审计过程中产生了诸多问题，例如在前文中所提到人员培养、数据获取、应用能</w:t>
            </w:r>
            <w:r w:rsidRPr="003002B3">
              <w:rPr>
                <w:rFonts w:ascii="Times New Roman" w:eastAsia="宋体" w:hAnsi="Times New Roman" w:cs="Times New Roman" w:hint="eastAsia"/>
              </w:rPr>
              <w:lastRenderedPageBreak/>
              <w:t>力、持续审计等方面的问题。银行只有在妥善解决好实践中所产生的问题后，才能让银行整体大数据化有条不紊地进行下去。在</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银行内部审计组织体系中，现存的内部审计总局和分局将会随着大数据技术和云计算技术的发展而发生改变。传统的同质化的内部审计组织结构将会变成以功能</w:t>
            </w:r>
          </w:p>
          <w:p w14:paraId="284C93C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化为主的内部审计结构，例如现在已有的审计数据分析中心等。这些功能化的内部审</w:t>
            </w:r>
          </w:p>
          <w:p w14:paraId="1CCD7FD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计组织更加符合大数据内部审计的需求，每个组成部分负责自己所擅长的方面，优化</w:t>
            </w:r>
          </w:p>
          <w:p w14:paraId="12AD8F4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了内部审计人员与资源的配置，提升了内部审计附加值。</w:t>
            </w:r>
          </w:p>
          <w:p w14:paraId="275E7787" w14:textId="77777777" w:rsidR="003002B3" w:rsidRPr="003002B3" w:rsidRDefault="003002B3" w:rsidP="003002B3">
            <w:pPr>
              <w:widowControl/>
              <w:jc w:val="left"/>
              <w:rPr>
                <w:rFonts w:ascii="Times New Roman" w:eastAsia="宋体" w:hAnsi="Times New Roman" w:cs="Times New Roman"/>
              </w:rPr>
            </w:pPr>
          </w:p>
        </w:tc>
      </w:tr>
      <w:tr w:rsidR="003002B3" w:rsidRPr="003002B3" w14:paraId="7CB464FC" w14:textId="77777777" w:rsidTr="00AF1365">
        <w:tc>
          <w:tcPr>
            <w:tcW w:w="1958" w:type="dxa"/>
          </w:tcPr>
          <w:p w14:paraId="4C4EA402"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关联的审计术语与审计方法</w:t>
            </w:r>
          </w:p>
        </w:tc>
        <w:tc>
          <w:tcPr>
            <w:tcW w:w="6564" w:type="dxa"/>
          </w:tcPr>
          <w:p w14:paraId="7FF6D17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抽样与详细相结合的审计方法</w:t>
            </w:r>
          </w:p>
          <w:p w14:paraId="3ACFB6C6"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分析性复核</w:t>
            </w:r>
          </w:p>
          <w:p w14:paraId="4DA3A84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实物观察与计量</w:t>
            </w:r>
          </w:p>
          <w:p w14:paraId="1A7B067B" w14:textId="77777777" w:rsidR="003002B3" w:rsidRPr="003002B3" w:rsidRDefault="003002B3" w:rsidP="003002B3">
            <w:pPr>
              <w:widowControl/>
              <w:jc w:val="left"/>
              <w:rPr>
                <w:rFonts w:ascii="Times New Roman" w:eastAsia="宋体" w:hAnsi="Times New Roman" w:cs="Times New Roman"/>
              </w:rPr>
            </w:pPr>
          </w:p>
        </w:tc>
      </w:tr>
    </w:tbl>
    <w:p w14:paraId="51F2741C" w14:textId="77777777" w:rsidR="003002B3" w:rsidRPr="003002B3" w:rsidRDefault="003002B3" w:rsidP="003002B3">
      <w:pPr>
        <w:rPr>
          <w:rFonts w:hint="eastAsia"/>
        </w:rPr>
      </w:pPr>
    </w:p>
    <w:p w14:paraId="1C8C7F69" w14:textId="753AAAB4" w:rsidR="003002B3" w:rsidRDefault="003002B3" w:rsidP="003002B3">
      <w:pPr>
        <w:pStyle w:val="2"/>
        <w:numPr>
          <w:ilvl w:val="0"/>
          <w:numId w:val="12"/>
        </w:numPr>
      </w:pPr>
      <w:bookmarkStart w:id="93" w:name="_Toc106144142"/>
      <w:r>
        <w:rPr>
          <w:rFonts w:hint="eastAsia"/>
        </w:rPr>
        <w:t>南京联润石化公司</w:t>
      </w:r>
      <w:bookmarkEnd w:id="93"/>
    </w:p>
    <w:tbl>
      <w:tblPr>
        <w:tblStyle w:val="23"/>
        <w:tblW w:w="0" w:type="auto"/>
        <w:tblLook w:val="04A0" w:firstRow="1" w:lastRow="0" w:firstColumn="1" w:lastColumn="0" w:noHBand="0" w:noVBand="1"/>
      </w:tblPr>
      <w:tblGrid>
        <w:gridCol w:w="1955"/>
        <w:gridCol w:w="6341"/>
      </w:tblGrid>
      <w:tr w:rsidR="003002B3" w:rsidRPr="003002B3" w14:paraId="4BE34DDA" w14:textId="77777777" w:rsidTr="00AF1365">
        <w:tc>
          <w:tcPr>
            <w:tcW w:w="2004" w:type="dxa"/>
          </w:tcPr>
          <w:p w14:paraId="413436AF"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案例数据编号</w:t>
            </w:r>
          </w:p>
        </w:tc>
        <w:tc>
          <w:tcPr>
            <w:tcW w:w="6518" w:type="dxa"/>
          </w:tcPr>
          <w:p w14:paraId="0B22AA13" w14:textId="5AD01D97" w:rsidR="003002B3" w:rsidRPr="003002B3" w:rsidRDefault="00EE0766" w:rsidP="003002B3">
            <w:pPr>
              <w:widowControl/>
              <w:jc w:val="center"/>
              <w:rPr>
                <w:rFonts w:ascii="Times New Roman" w:eastAsia="宋体" w:hAnsi="Times New Roman" w:cs="Times New Roman"/>
              </w:rPr>
            </w:pPr>
            <w:r>
              <w:rPr>
                <w:rFonts w:ascii="Times New Roman" w:eastAsia="宋体" w:hAnsi="Times New Roman" w:cs="Times New Roman" w:hint="eastAsia"/>
              </w:rPr>
              <w:t>0</w:t>
            </w:r>
            <w:r>
              <w:rPr>
                <w:rFonts w:ascii="Times New Roman" w:eastAsia="宋体" w:hAnsi="Times New Roman" w:cs="Times New Roman"/>
              </w:rPr>
              <w:t>602</w:t>
            </w:r>
          </w:p>
        </w:tc>
      </w:tr>
      <w:tr w:rsidR="003002B3" w:rsidRPr="003002B3" w14:paraId="75B65A13" w14:textId="77777777" w:rsidTr="00AF1365">
        <w:tc>
          <w:tcPr>
            <w:tcW w:w="2004" w:type="dxa"/>
          </w:tcPr>
          <w:p w14:paraId="6A2E91D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案例行业类别</w:t>
            </w:r>
          </w:p>
        </w:tc>
        <w:tc>
          <w:tcPr>
            <w:tcW w:w="6518" w:type="dxa"/>
          </w:tcPr>
          <w:p w14:paraId="179CCECD" w14:textId="324620AE" w:rsidR="003002B3" w:rsidRPr="003002B3" w:rsidRDefault="00EE0766" w:rsidP="003002B3">
            <w:pPr>
              <w:widowControl/>
              <w:jc w:val="center"/>
              <w:rPr>
                <w:rFonts w:ascii="Times New Roman" w:eastAsia="宋体" w:hAnsi="Times New Roman" w:cs="Times New Roman"/>
              </w:rPr>
            </w:pPr>
            <w:r w:rsidRPr="00EE0766">
              <w:rPr>
                <w:rFonts w:ascii="Times New Roman" w:eastAsia="宋体" w:hAnsi="Times New Roman" w:cs="Times New Roman"/>
              </w:rPr>
              <w:t>06</w:t>
            </w:r>
            <w:r w:rsidRPr="00EE0766">
              <w:rPr>
                <w:rFonts w:ascii="Times New Roman" w:eastAsia="宋体" w:hAnsi="Times New Roman" w:cs="Times New Roman"/>
              </w:rPr>
              <w:t>石油化工</w:t>
            </w:r>
          </w:p>
        </w:tc>
      </w:tr>
      <w:tr w:rsidR="003002B3" w:rsidRPr="003002B3" w14:paraId="6B883EB6" w14:textId="77777777" w:rsidTr="00AF1365">
        <w:trPr>
          <w:trHeight w:val="90"/>
        </w:trPr>
        <w:tc>
          <w:tcPr>
            <w:tcW w:w="2004" w:type="dxa"/>
          </w:tcPr>
          <w:p w14:paraId="6FAA6F4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案例发生时间</w:t>
            </w:r>
          </w:p>
        </w:tc>
        <w:tc>
          <w:tcPr>
            <w:tcW w:w="6518" w:type="dxa"/>
          </w:tcPr>
          <w:p w14:paraId="787CEC75"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2020</w:t>
            </w:r>
            <w:r w:rsidRPr="003002B3">
              <w:rPr>
                <w:rFonts w:ascii="Times New Roman" w:eastAsia="宋体" w:hAnsi="Times New Roman" w:cs="Times New Roman" w:hint="eastAsia"/>
              </w:rPr>
              <w:t>年</w:t>
            </w:r>
          </w:p>
        </w:tc>
      </w:tr>
      <w:tr w:rsidR="003002B3" w:rsidRPr="003002B3" w14:paraId="692334AC" w14:textId="77777777" w:rsidTr="00AF1365">
        <w:tc>
          <w:tcPr>
            <w:tcW w:w="2004" w:type="dxa"/>
          </w:tcPr>
          <w:p w14:paraId="64DAAFD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案例企业名称</w:t>
            </w:r>
          </w:p>
        </w:tc>
        <w:tc>
          <w:tcPr>
            <w:tcW w:w="6518" w:type="dxa"/>
          </w:tcPr>
          <w:p w14:paraId="3498E8AE"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南京联润石化公司</w:t>
            </w:r>
          </w:p>
        </w:tc>
      </w:tr>
      <w:tr w:rsidR="003002B3" w:rsidRPr="003002B3" w14:paraId="2A88DBD8" w14:textId="77777777" w:rsidTr="00AF1365">
        <w:tc>
          <w:tcPr>
            <w:tcW w:w="2004" w:type="dxa"/>
          </w:tcPr>
          <w:p w14:paraId="06A8A60C"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案例企业经营范围</w:t>
            </w:r>
          </w:p>
        </w:tc>
        <w:tc>
          <w:tcPr>
            <w:tcW w:w="6518" w:type="dxa"/>
          </w:tcPr>
          <w:p w14:paraId="0EF6BBA2"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hint="eastAsia"/>
                <w:szCs w:val="21"/>
              </w:rPr>
              <w:t>石油制品</w:t>
            </w:r>
          </w:p>
        </w:tc>
      </w:tr>
      <w:tr w:rsidR="003002B3" w:rsidRPr="003002B3" w14:paraId="574FB3CB" w14:textId="77777777" w:rsidTr="00AF1365">
        <w:tc>
          <w:tcPr>
            <w:tcW w:w="2004" w:type="dxa"/>
          </w:tcPr>
          <w:p w14:paraId="5F66A47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案例企业案情描述</w:t>
            </w:r>
          </w:p>
        </w:tc>
        <w:tc>
          <w:tcPr>
            <w:tcW w:w="6518" w:type="dxa"/>
          </w:tcPr>
          <w:p w14:paraId="7FC04F8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南京联润公司在</w:t>
            </w:r>
            <w:r w:rsidRPr="003002B3">
              <w:rPr>
                <w:rFonts w:ascii="Times New Roman" w:eastAsia="宋体" w:hAnsi="Times New Roman" w:cs="Times New Roman" w:hint="eastAsia"/>
              </w:rPr>
              <w:t xml:space="preserve"> 2004 </w:t>
            </w:r>
            <w:r w:rsidRPr="003002B3">
              <w:rPr>
                <w:rFonts w:ascii="Times New Roman" w:eastAsia="宋体" w:hAnsi="Times New Roman" w:cs="Times New Roman" w:hint="eastAsia"/>
              </w:rPr>
              <w:t>年成立，是地处东部沿海城市的某大型联合石油化工企业。公司引入先进的管理体制机制，构建扁平化组织，应用二级管理组织架构下级设立八个职能部门，五个直属机构，七个二级单位；职工数量多达百余人。</w:t>
            </w:r>
            <w:r w:rsidRPr="003002B3">
              <w:rPr>
                <w:rFonts w:ascii="Times New Roman" w:eastAsia="宋体" w:hAnsi="Times New Roman" w:cs="Times New Roman" w:hint="eastAsia"/>
              </w:rPr>
              <w:t xml:space="preserve"> </w:t>
            </w:r>
          </w:p>
          <w:p w14:paraId="0FB705BF"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南京联润公司目前所拥有的，每年高达一千万吨的大型炼油项目，是首个经过国家批准投入建设的千万吨级别炼油工程，目的是为了帮助</w:t>
            </w:r>
            <w:r w:rsidRPr="003002B3">
              <w:rPr>
                <w:rFonts w:ascii="Times New Roman" w:eastAsia="宋体" w:hAnsi="Times New Roman" w:cs="Times New Roman" w:hint="eastAsia"/>
              </w:rPr>
              <w:t xml:space="preserve"> S </w:t>
            </w:r>
            <w:r w:rsidRPr="003002B3">
              <w:rPr>
                <w:rFonts w:ascii="Times New Roman" w:eastAsia="宋体" w:hAnsi="Times New Roman" w:cs="Times New Roman" w:hint="eastAsia"/>
              </w:rPr>
              <w:t>集团总部对内炼化产业进行全新的布局、在环渤海湾打造专门化的炼化产业集群，工艺路线采用</w:t>
            </w:r>
            <w:r w:rsidRPr="003002B3">
              <w:rPr>
                <w:rFonts w:ascii="Times New Roman" w:eastAsia="宋体" w:hAnsi="Times New Roman" w:cs="Times New Roman" w:hint="eastAsia"/>
              </w:rPr>
              <w:t>"</w:t>
            </w:r>
            <w:r w:rsidRPr="003002B3">
              <w:rPr>
                <w:rFonts w:ascii="Times New Roman" w:eastAsia="宋体" w:hAnsi="Times New Roman" w:cs="Times New Roman" w:hint="eastAsia"/>
              </w:rPr>
              <w:t>焦化＋</w:t>
            </w:r>
            <w:r w:rsidRPr="003002B3">
              <w:rPr>
                <w:rFonts w:ascii="Times New Roman" w:eastAsia="宋体" w:hAnsi="Times New Roman" w:cs="Times New Roman" w:hint="eastAsia"/>
              </w:rPr>
              <w:t xml:space="preserve">CFB </w:t>
            </w:r>
            <w:r w:rsidRPr="003002B3">
              <w:rPr>
                <w:rFonts w:ascii="Times New Roman" w:eastAsia="宋体" w:hAnsi="Times New Roman" w:cs="Times New Roman" w:hint="eastAsia"/>
              </w:rPr>
              <w:t>锅炉＋催化</w:t>
            </w:r>
            <w:r w:rsidRPr="003002B3">
              <w:rPr>
                <w:rFonts w:ascii="Times New Roman" w:eastAsia="宋体" w:hAnsi="Times New Roman" w:cs="Times New Roman" w:hint="eastAsia"/>
              </w:rPr>
              <w:t>"</w:t>
            </w:r>
            <w:r w:rsidRPr="003002B3">
              <w:rPr>
                <w:rFonts w:ascii="Times New Roman" w:eastAsia="宋体" w:hAnsi="Times New Roman" w:cs="Times New Roman" w:hint="eastAsia"/>
              </w:rPr>
              <w:t>方案，在</w:t>
            </w:r>
            <w:r w:rsidRPr="003002B3">
              <w:rPr>
                <w:rFonts w:ascii="Times New Roman" w:eastAsia="宋体" w:hAnsi="Times New Roman" w:cs="Times New Roman" w:hint="eastAsia"/>
              </w:rPr>
              <w:t xml:space="preserve"> 2008 </w:t>
            </w:r>
            <w:r w:rsidRPr="003002B3">
              <w:rPr>
                <w:rFonts w:ascii="Times New Roman" w:eastAsia="宋体" w:hAnsi="Times New Roman" w:cs="Times New Roman" w:hint="eastAsia"/>
              </w:rPr>
              <w:t>年六月完工后投入使用，总投资金额高达</w:t>
            </w:r>
            <w:r w:rsidRPr="003002B3">
              <w:rPr>
                <w:rFonts w:ascii="Times New Roman" w:eastAsia="宋体" w:hAnsi="Times New Roman" w:cs="Times New Roman" w:hint="eastAsia"/>
              </w:rPr>
              <w:t xml:space="preserve"> 125 </w:t>
            </w:r>
            <w:r w:rsidRPr="003002B3">
              <w:rPr>
                <w:rFonts w:ascii="Times New Roman" w:eastAsia="宋体" w:hAnsi="Times New Roman" w:cs="Times New Roman" w:hint="eastAsia"/>
              </w:rPr>
              <w:t>亿元。目前，南京联润</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公司原油综合配套加工能力达到</w:t>
            </w:r>
            <w:r w:rsidRPr="003002B3">
              <w:rPr>
                <w:rFonts w:ascii="Times New Roman" w:eastAsia="宋体" w:hAnsi="Times New Roman" w:cs="Times New Roman" w:hint="eastAsia"/>
              </w:rPr>
              <w:t xml:space="preserve"> 1200 </w:t>
            </w:r>
          </w:p>
          <w:p w14:paraId="7B6429DA"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万吨</w:t>
            </w:r>
            <w:r w:rsidRPr="003002B3">
              <w:rPr>
                <w:rFonts w:ascii="Times New Roman" w:eastAsia="宋体" w:hAnsi="Times New Roman" w:cs="Times New Roman" w:hint="eastAsia"/>
              </w:rPr>
              <w:t>/</w:t>
            </w:r>
            <w:r w:rsidRPr="003002B3">
              <w:rPr>
                <w:rFonts w:ascii="Times New Roman" w:eastAsia="宋体" w:hAnsi="Times New Roman" w:cs="Times New Roman" w:hint="eastAsia"/>
              </w:rPr>
              <w:t>年，拥有加氢裂化、常减压、催化裂化、连续重整、延迟焦化等</w:t>
            </w:r>
            <w:r w:rsidRPr="003002B3">
              <w:rPr>
                <w:rFonts w:ascii="Times New Roman" w:eastAsia="宋体" w:hAnsi="Times New Roman" w:cs="Times New Roman" w:hint="eastAsia"/>
              </w:rPr>
              <w:t xml:space="preserve"> 22 </w:t>
            </w:r>
          </w:p>
          <w:p w14:paraId="4CA69C9C"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套生产装置及配套的储运和公用工程设施，整个厂房使用统一的集散控制系统，设立中央控制室。加工所消耗原油大多数从中东地区进口而来，以高硫中、重质原油为主，利用省内前湾港原油码头上岸管输送转移至厂内。年产汽煤柴等各种型号的成品油数量共计八百多万吨，液化气、石油焦、聚丙烯、苯乙烯、混苯、硫磺等各类石化产品三百多万吨，产品出厂主要是通过海运和管道传输，部分通过公路、铁路。目前生产的车用汽柴油质量可全部达到国Ⅵ标准。</w:t>
            </w:r>
          </w:p>
          <w:p w14:paraId="2ED2F5CC"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lastRenderedPageBreak/>
              <w:t xml:space="preserve"> </w:t>
            </w:r>
            <w:r w:rsidRPr="003002B3">
              <w:rPr>
                <w:rFonts w:ascii="Times New Roman" w:eastAsia="宋体" w:hAnsi="Times New Roman" w:cs="Times New Roman" w:hint="eastAsia"/>
              </w:rPr>
              <w:t>中国沿海地区，特别是华东区域，是成品油和液体石化产品市场发育最成熟、扩增速度最快的区域，同时也是</w:t>
            </w:r>
            <w:r w:rsidRPr="003002B3">
              <w:rPr>
                <w:rFonts w:ascii="Times New Roman" w:eastAsia="宋体" w:hAnsi="Times New Roman" w:cs="Times New Roman" w:hint="eastAsia"/>
              </w:rPr>
              <w:t xml:space="preserve"> S </w:t>
            </w:r>
            <w:r w:rsidRPr="003002B3">
              <w:rPr>
                <w:rFonts w:ascii="Times New Roman" w:eastAsia="宋体" w:hAnsi="Times New Roman" w:cs="Times New Roman" w:hint="eastAsia"/>
              </w:rPr>
              <w:t>集团公司在华东地区最重要的石化产品销售市场。南京联润公司销售贸易部的统计数据显示：</w:t>
            </w:r>
            <w:r w:rsidRPr="003002B3">
              <w:rPr>
                <w:rFonts w:ascii="Times New Roman" w:eastAsia="宋体" w:hAnsi="Times New Roman" w:cs="Times New Roman" w:hint="eastAsia"/>
              </w:rPr>
              <w:t xml:space="preserve">2017 </w:t>
            </w:r>
            <w:r w:rsidRPr="003002B3">
              <w:rPr>
                <w:rFonts w:ascii="Times New Roman" w:eastAsia="宋体" w:hAnsi="Times New Roman" w:cs="Times New Roman" w:hint="eastAsia"/>
              </w:rPr>
              <w:t>年，南京联润</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公司对外销售成品油总量高达</w:t>
            </w:r>
            <w:r w:rsidRPr="003002B3">
              <w:rPr>
                <w:rFonts w:ascii="Times New Roman" w:eastAsia="宋体" w:hAnsi="Times New Roman" w:cs="Times New Roman" w:hint="eastAsia"/>
              </w:rPr>
              <w:t xml:space="preserve"> 720</w:t>
            </w:r>
            <w:r w:rsidRPr="003002B3">
              <w:rPr>
                <w:rFonts w:ascii="Times New Roman" w:eastAsia="宋体" w:hAnsi="Times New Roman" w:cs="Times New Roman" w:hint="eastAsia"/>
              </w:rPr>
              <w:t>×</w:t>
            </w:r>
            <w:r w:rsidRPr="003002B3">
              <w:rPr>
                <w:rFonts w:ascii="Times New Roman" w:eastAsia="宋体" w:hAnsi="Times New Roman" w:cs="Times New Roman" w:hint="eastAsia"/>
              </w:rPr>
              <w:t>104t</w:t>
            </w:r>
            <w:r w:rsidRPr="003002B3">
              <w:rPr>
                <w:rFonts w:ascii="Times New Roman" w:eastAsia="宋体" w:hAnsi="Times New Roman" w:cs="Times New Roman" w:hint="eastAsia"/>
              </w:rPr>
              <w:t>，其他液态石化产品的销售总量也达到了</w:t>
            </w:r>
            <w:r w:rsidRPr="003002B3">
              <w:rPr>
                <w:rFonts w:ascii="Times New Roman" w:eastAsia="宋体" w:hAnsi="Times New Roman" w:cs="Times New Roman" w:hint="eastAsia"/>
              </w:rPr>
              <w:t xml:space="preserve"> 85</w:t>
            </w:r>
            <w:r w:rsidRPr="003002B3">
              <w:rPr>
                <w:rFonts w:ascii="Times New Roman" w:eastAsia="宋体" w:hAnsi="Times New Roman" w:cs="Times New Roman" w:hint="eastAsia"/>
              </w:rPr>
              <w:t>×</w:t>
            </w:r>
            <w:r w:rsidRPr="003002B3">
              <w:rPr>
                <w:rFonts w:ascii="Times New Roman" w:eastAsia="宋体" w:hAnsi="Times New Roman" w:cs="Times New Roman" w:hint="eastAsia"/>
              </w:rPr>
              <w:t>104t</w:t>
            </w:r>
            <w:r w:rsidRPr="003002B3">
              <w:rPr>
                <w:rFonts w:ascii="Times New Roman" w:eastAsia="宋体" w:hAnsi="Times New Roman" w:cs="Times New Roman" w:hint="eastAsia"/>
              </w:rPr>
              <w:t>。长期来看，市场需求量仍在稳步增长，公司销售贸易部相关统计人员对整个华东地区</w:t>
            </w:r>
            <w:r w:rsidRPr="003002B3">
              <w:rPr>
                <w:rFonts w:ascii="Times New Roman" w:eastAsia="宋体" w:hAnsi="Times New Roman" w:cs="Times New Roman" w:hint="eastAsia"/>
              </w:rPr>
              <w:t xml:space="preserve"> 2017 </w:t>
            </w:r>
            <w:r w:rsidRPr="003002B3">
              <w:rPr>
                <w:rFonts w:ascii="Times New Roman" w:eastAsia="宋体" w:hAnsi="Times New Roman" w:cs="Times New Roman" w:hint="eastAsia"/>
              </w:rPr>
              <w:t>年至</w:t>
            </w:r>
            <w:r w:rsidRPr="003002B3">
              <w:rPr>
                <w:rFonts w:ascii="Times New Roman" w:eastAsia="宋体" w:hAnsi="Times New Roman" w:cs="Times New Roman" w:hint="eastAsia"/>
              </w:rPr>
              <w:t xml:space="preserve"> 2019 </w:t>
            </w:r>
            <w:r w:rsidRPr="003002B3">
              <w:rPr>
                <w:rFonts w:ascii="Times New Roman" w:eastAsia="宋体" w:hAnsi="Times New Roman" w:cs="Times New Roman" w:hint="eastAsia"/>
              </w:rPr>
              <w:t>年成品油消耗量进行了横向对比，</w:t>
            </w:r>
          </w:p>
          <w:p w14:paraId="6E2C66E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在这一大背景下，为了使公司的油库等基础设施条件与地区市场旺盛的需求相适应，南京联润</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公司计划在环渤海湾进一步打造炼化产业集群，公司投入大量资金，开展了一系列工程改造扩建和维修项目，近年来工程项目审计的数量明显增加。</w:t>
            </w:r>
          </w:p>
          <w:p w14:paraId="3873A26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 xml:space="preserve"> </w:t>
            </w:r>
          </w:p>
          <w:p w14:paraId="472AFD99" w14:textId="77777777" w:rsidR="003002B3" w:rsidRPr="003002B3" w:rsidRDefault="003002B3" w:rsidP="003002B3">
            <w:pPr>
              <w:widowControl/>
              <w:jc w:val="left"/>
              <w:rPr>
                <w:rFonts w:ascii="Times New Roman" w:eastAsia="宋体" w:hAnsi="Times New Roman" w:cs="Times New Roman"/>
              </w:rPr>
            </w:pPr>
          </w:p>
        </w:tc>
      </w:tr>
      <w:tr w:rsidR="003002B3" w:rsidRPr="003002B3" w14:paraId="0624A67A" w14:textId="77777777" w:rsidTr="00AF1365">
        <w:tc>
          <w:tcPr>
            <w:tcW w:w="2004" w:type="dxa"/>
          </w:tcPr>
          <w:p w14:paraId="27B14B1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企业受罚或责任描述</w:t>
            </w:r>
          </w:p>
        </w:tc>
        <w:tc>
          <w:tcPr>
            <w:tcW w:w="6518" w:type="dxa"/>
          </w:tcPr>
          <w:p w14:paraId="579A6AC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罐区改造项目建设环节多、设计方面广，随之使得审计人员面对的审计工作量巨大，这就要求工程项目审计人员具备较高、较全面的专业业务水平。在该项目审计中，从</w:t>
            </w:r>
            <w:r w:rsidRPr="003002B3">
              <w:rPr>
                <w:rFonts w:ascii="Times New Roman" w:eastAsia="宋体" w:hAnsi="Times New Roman" w:cs="Times New Roman" w:hint="eastAsia"/>
              </w:rPr>
              <w:t xml:space="preserve"> 2017 </w:t>
            </w:r>
            <w:r w:rsidRPr="003002B3">
              <w:rPr>
                <w:rFonts w:ascii="Times New Roman" w:eastAsia="宋体" w:hAnsi="Times New Roman" w:cs="Times New Roman" w:hint="eastAsia"/>
              </w:rPr>
              <w:t>年</w:t>
            </w:r>
            <w:r w:rsidRPr="003002B3">
              <w:rPr>
                <w:rFonts w:ascii="Times New Roman" w:eastAsia="宋体" w:hAnsi="Times New Roman" w:cs="Times New Roman" w:hint="eastAsia"/>
              </w:rPr>
              <w:t xml:space="preserve"> 3 </w:t>
            </w:r>
            <w:r w:rsidRPr="003002B3">
              <w:rPr>
                <w:rFonts w:ascii="Times New Roman" w:eastAsia="宋体" w:hAnsi="Times New Roman" w:cs="Times New Roman" w:hint="eastAsia"/>
              </w:rPr>
              <w:t>月份将此项目列入公司审计计划，到</w:t>
            </w:r>
            <w:r w:rsidRPr="003002B3">
              <w:rPr>
                <w:rFonts w:ascii="Times New Roman" w:eastAsia="宋体" w:hAnsi="Times New Roman" w:cs="Times New Roman" w:hint="eastAsia"/>
              </w:rPr>
              <w:t xml:space="preserve"> 2017 </w:t>
            </w:r>
            <w:r w:rsidRPr="003002B3">
              <w:rPr>
                <w:rFonts w:ascii="Times New Roman" w:eastAsia="宋体" w:hAnsi="Times New Roman" w:cs="Times New Roman" w:hint="eastAsia"/>
              </w:rPr>
              <w:t>年</w:t>
            </w:r>
            <w:r w:rsidRPr="003002B3">
              <w:rPr>
                <w:rFonts w:ascii="Times New Roman" w:eastAsia="宋体" w:hAnsi="Times New Roman" w:cs="Times New Roman" w:hint="eastAsia"/>
              </w:rPr>
              <w:t xml:space="preserve"> 4</w:t>
            </w:r>
            <w:r w:rsidRPr="003002B3">
              <w:rPr>
                <w:rFonts w:ascii="Times New Roman" w:eastAsia="宋体" w:hAnsi="Times New Roman" w:cs="Times New Roman" w:hint="eastAsia"/>
              </w:rPr>
              <w:t>月综合管理部门成立专项审计组，只有短短一个月的时间。由于为准备工作预留的时间较为短暂、工作安排较为紧张，审计组成员选择直接套用以前年度的工程项目审计方案模板仅在模板的基础上加以简单的改动，并未根据</w:t>
            </w:r>
            <w:r w:rsidRPr="003002B3">
              <w:rPr>
                <w:rFonts w:ascii="Times New Roman" w:eastAsia="宋体" w:hAnsi="Times New Roman" w:cs="Times New Roman" w:hint="eastAsia"/>
              </w:rPr>
              <w:t xml:space="preserve"> A</w:t>
            </w:r>
            <w:r w:rsidRPr="003002B3">
              <w:rPr>
                <w:rFonts w:ascii="Times New Roman" w:eastAsia="宋体" w:hAnsi="Times New Roman" w:cs="Times New Roman" w:hint="eastAsia"/>
              </w:rPr>
              <w:t>罐区改造项目的具体内容编写详细的审计方案，对</w:t>
            </w:r>
            <w:r w:rsidRPr="003002B3">
              <w:rPr>
                <w:rFonts w:ascii="Times New Roman" w:eastAsia="宋体" w:hAnsi="Times New Roman" w:cs="Times New Roman" w:hint="eastAsia"/>
              </w:rPr>
              <w:t xml:space="preserve"> A </w:t>
            </w:r>
            <w:r w:rsidRPr="003002B3">
              <w:rPr>
                <w:rFonts w:ascii="Times New Roman" w:eastAsia="宋体" w:hAnsi="Times New Roman" w:cs="Times New Roman" w:hint="eastAsia"/>
              </w:rPr>
              <w:t>罐区改造项目的审前调查也是模糊不规范，这就让审计方案的撰写变成了一个形式主义的走过场，随着项目的深入开展，审计组内各个成员的工作任务分配难以具体到人，工作人员就只是根据自身的经验来开展工作，审计重点的选取也不够恰当，某些科目重复审查后才能发现问题，这大大降低了审计效率。例如在对罐区消防楼结算审计的过程中，最初是由审计小组内入职后刚刚满一年的年轻组员徐某对施工单位提供的电缆订货合同、发票、施工图纸和工程签证等内容进行审查，徐某认为资料完整、证件齐全，并未发现问题。后来经过审计组副组长的复查，以工程单方造价偏高为主要线索，认真分析结算构成后，通过现场复核才揭露出工程量虚报的事实。</w:t>
            </w:r>
          </w:p>
          <w:p w14:paraId="59FE26D5"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 xml:space="preserve"> </w:t>
            </w:r>
          </w:p>
        </w:tc>
      </w:tr>
      <w:tr w:rsidR="003002B3" w:rsidRPr="003002B3" w14:paraId="4EAC5FCE" w14:textId="77777777" w:rsidTr="00AF1365">
        <w:tc>
          <w:tcPr>
            <w:tcW w:w="2004" w:type="dxa"/>
          </w:tcPr>
          <w:p w14:paraId="47135BC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关联审计机构名称</w:t>
            </w:r>
          </w:p>
        </w:tc>
        <w:tc>
          <w:tcPr>
            <w:tcW w:w="6518" w:type="dxa"/>
          </w:tcPr>
          <w:p w14:paraId="4CB4C9B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康华会计师事务所</w:t>
            </w:r>
          </w:p>
        </w:tc>
      </w:tr>
      <w:tr w:rsidR="003002B3" w:rsidRPr="003002B3" w14:paraId="652E2F62" w14:textId="77777777" w:rsidTr="00AF1365">
        <w:tc>
          <w:tcPr>
            <w:tcW w:w="2004" w:type="dxa"/>
          </w:tcPr>
          <w:p w14:paraId="45E43D4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引发的企业经营及内控思考</w:t>
            </w:r>
          </w:p>
        </w:tc>
        <w:tc>
          <w:tcPr>
            <w:tcW w:w="6518" w:type="dxa"/>
          </w:tcPr>
          <w:p w14:paraId="600E8AC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南京联润公司工程审计科的人力资源有限，在工程项目较为集中的时期，公司更应统筹协调好审计人员的项目任务安排，防止出现审计人员还未完全结束上个工程项目的审计工作，就开始加入新的审计组负责新的审计项目，为审计组预留出充足的时间用于审计的前期准备工作，以及制定更具有针对性的工程项目审计方案，避免审计组成员以时间过于紧张为借口套用以前的模板，制定模板化严重的审计方案。</w:t>
            </w:r>
          </w:p>
          <w:p w14:paraId="28EFD06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南京联润公司应该专门制定聚焦于工程项目审计的质量评价体系，并把制度作为提高工程项目审计质量的标准。</w:t>
            </w:r>
          </w:p>
          <w:p w14:paraId="131B223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更加全面科学地评价工程项目审计工作质量。南京联润公司应该重新审视工程项目内部审计的职能，打破传统审计定位对思维带来的限束缚和限制，避免只重点关注审计审减金额、审减率以及账务处理方面</w:t>
            </w:r>
            <w:r w:rsidRPr="003002B3">
              <w:rPr>
                <w:rFonts w:ascii="Times New Roman" w:eastAsia="宋体" w:hAnsi="Times New Roman" w:cs="Times New Roman" w:hint="eastAsia"/>
              </w:rPr>
              <w:lastRenderedPageBreak/>
              <w:t>的规范性问题，不能简单地把审减率作为考核评估审计工作质量高低的唯一的标准，而是应该从多角度多方面入手对审计工作进行评价，鼓励工程项目审计人员围绕内部审计定义，明确目标，同时兼顾工程建设的效率及效益，并通过审计完整地发现工程项目中潜在的各类管理疏漏和长远效益。将审计人员发现的其他违规违纪问题或者是审计人员提出的有助于公司工程项目管理的审计意见也纳入绩效考核，并给予适当的员工激励，以此实现科学引导工程项目内部审计人员更加注重工程管理的制度完善，使审计人员在之后的项目中更加积极地参与工作。</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建立三级复核和第三方监督管理制度。南京联润</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公司可以考虑在之后的工程项目审计工作中，邀请上级公司和其他在集团中级别相同的兄弟公司联合开展交叉审计，双向复核，从而长期巩固第三方监督管理的体系，促进良性循环。与此同时，南京联润公司在工程项目审计中可以借鉴社会审计机构的先进程序，即三级复核程序，严格地控制工程项目审计的工作质量。第一级复核涉及的主要内容是重新计算工程量，审核现场签证，再次确认材料价格等；第二级复核的内容包括细化重点审核核对后工程量增加的部分；第三级复核是对审计程序完整性适当性的审核。执行上述的三级复核工作之后，审计人员能够有效发现人为因素带来的错误，使审计工作底稿更加全面，提审计质量。</w:t>
            </w:r>
          </w:p>
          <w:p w14:paraId="12FD4CB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 xml:space="preserve"> </w:t>
            </w:r>
          </w:p>
          <w:p w14:paraId="1A73BD34" w14:textId="77777777" w:rsidR="003002B3" w:rsidRPr="003002B3" w:rsidRDefault="003002B3" w:rsidP="003002B3">
            <w:pPr>
              <w:widowControl/>
              <w:jc w:val="left"/>
              <w:rPr>
                <w:rFonts w:ascii="Times New Roman" w:eastAsia="宋体" w:hAnsi="Times New Roman" w:cs="Times New Roman"/>
              </w:rPr>
            </w:pPr>
          </w:p>
        </w:tc>
      </w:tr>
      <w:tr w:rsidR="003002B3" w:rsidRPr="003002B3" w14:paraId="22BC24A6" w14:textId="77777777" w:rsidTr="00AF1365">
        <w:tc>
          <w:tcPr>
            <w:tcW w:w="2004" w:type="dxa"/>
          </w:tcPr>
          <w:p w14:paraId="37DCA4FC"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审计报告及审计意见披露</w:t>
            </w:r>
          </w:p>
        </w:tc>
        <w:tc>
          <w:tcPr>
            <w:tcW w:w="6518" w:type="dxa"/>
          </w:tcPr>
          <w:p w14:paraId="26B21DF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w:t>
            </w:r>
            <w:r w:rsidRPr="003002B3">
              <w:rPr>
                <w:rFonts w:ascii="Times New Roman" w:eastAsia="宋体" w:hAnsi="Times New Roman" w:cs="Times New Roman" w:hint="eastAsia"/>
              </w:rPr>
              <w:t>1</w:t>
            </w:r>
            <w:r w:rsidRPr="003002B3">
              <w:rPr>
                <w:rFonts w:ascii="Times New Roman" w:eastAsia="宋体" w:hAnsi="Times New Roman" w:cs="Times New Roman" w:hint="eastAsia"/>
              </w:rPr>
              <w:t>）优化工程项目内部审计过程中使用的方法。为审计准备阶段预留充裕的时间，探索创新工程项目内部审计方法；</w:t>
            </w:r>
          </w:p>
          <w:p w14:paraId="1A34F622"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w:t>
            </w:r>
            <w:r w:rsidRPr="003002B3">
              <w:rPr>
                <w:rFonts w:ascii="Times New Roman" w:eastAsia="宋体" w:hAnsi="Times New Roman" w:cs="Times New Roman" w:hint="eastAsia"/>
              </w:rPr>
              <w:t>2</w:t>
            </w:r>
            <w:r w:rsidRPr="003002B3">
              <w:rPr>
                <w:rFonts w:ascii="Times New Roman" w:eastAsia="宋体" w:hAnsi="Times New Roman" w:cs="Times New Roman" w:hint="eastAsia"/>
              </w:rPr>
              <w:t>）建立健全工程项目内部审计相关规章制度。制定规范性较强的工程项目内部审计规章制度，构建科学的工程项目审计质量评价体系，建立更细致的工程项目审计建议落实考评体系；</w:t>
            </w:r>
          </w:p>
          <w:p w14:paraId="7CD348E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w:t>
            </w:r>
            <w:r w:rsidRPr="003002B3">
              <w:rPr>
                <w:rFonts w:ascii="Times New Roman" w:eastAsia="宋体" w:hAnsi="Times New Roman" w:cs="Times New Roman" w:hint="eastAsia"/>
              </w:rPr>
              <w:t>3</w:t>
            </w:r>
            <w:r w:rsidRPr="003002B3">
              <w:rPr>
                <w:rFonts w:ascii="Times New Roman" w:eastAsia="宋体" w:hAnsi="Times New Roman" w:cs="Times New Roman" w:hint="eastAsia"/>
              </w:rPr>
              <w:t>）优化工程项目内部审计工作组人员配置。注重聘用外部</w:t>
            </w:r>
          </w:p>
          <w:p w14:paraId="50A1660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专家及其风险和质量控制，增进对工程项目内部审计人员的专业知识及技能培训；</w:t>
            </w:r>
          </w:p>
          <w:p w14:paraId="5AD3910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w:t>
            </w:r>
            <w:r w:rsidRPr="003002B3">
              <w:rPr>
                <w:rFonts w:ascii="Times New Roman" w:eastAsia="宋体" w:hAnsi="Times New Roman" w:cs="Times New Roman" w:hint="eastAsia"/>
              </w:rPr>
              <w:t>4</w:t>
            </w:r>
            <w:r w:rsidRPr="003002B3">
              <w:rPr>
                <w:rFonts w:ascii="Times New Roman" w:eastAsia="宋体" w:hAnsi="Times New Roman" w:cs="Times New Roman" w:hint="eastAsia"/>
              </w:rPr>
              <w:t>）优化工程项目内部审计的环境。增强审计结果的法律效力，并加强工程项目各方的信息沟通。</w:t>
            </w:r>
          </w:p>
          <w:p w14:paraId="016F90C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 xml:space="preserve"> </w:t>
            </w:r>
          </w:p>
          <w:p w14:paraId="30114CCD" w14:textId="77777777" w:rsidR="003002B3" w:rsidRPr="003002B3" w:rsidRDefault="003002B3" w:rsidP="003002B3">
            <w:pPr>
              <w:widowControl/>
              <w:jc w:val="left"/>
              <w:rPr>
                <w:rFonts w:ascii="Times New Roman" w:eastAsia="宋体" w:hAnsi="Times New Roman" w:cs="Times New Roman"/>
              </w:rPr>
            </w:pPr>
          </w:p>
        </w:tc>
      </w:tr>
      <w:tr w:rsidR="003002B3" w:rsidRPr="003002B3" w14:paraId="07CDDE8A" w14:textId="77777777" w:rsidTr="00AF1365">
        <w:tc>
          <w:tcPr>
            <w:tcW w:w="2004" w:type="dxa"/>
          </w:tcPr>
          <w:p w14:paraId="26D6C0EC"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关联的审计术语与审计方法</w:t>
            </w:r>
          </w:p>
        </w:tc>
        <w:tc>
          <w:tcPr>
            <w:tcW w:w="6518" w:type="dxa"/>
          </w:tcPr>
          <w:p w14:paraId="17B3D9F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理论研究法</w:t>
            </w:r>
          </w:p>
          <w:p w14:paraId="69BCB73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案例分析法</w:t>
            </w:r>
          </w:p>
        </w:tc>
      </w:tr>
    </w:tbl>
    <w:p w14:paraId="66B3A826" w14:textId="77777777" w:rsidR="003002B3" w:rsidRPr="003002B3" w:rsidRDefault="003002B3" w:rsidP="003002B3">
      <w:pPr>
        <w:rPr>
          <w:rFonts w:hint="eastAsia"/>
        </w:rPr>
      </w:pPr>
    </w:p>
    <w:p w14:paraId="01E4A875" w14:textId="151496D0" w:rsidR="003002B3" w:rsidRDefault="003002B3" w:rsidP="003002B3">
      <w:pPr>
        <w:pStyle w:val="2"/>
        <w:numPr>
          <w:ilvl w:val="0"/>
          <w:numId w:val="12"/>
        </w:numPr>
      </w:pPr>
      <w:bookmarkStart w:id="94" w:name="_Toc106144143"/>
      <w:r w:rsidRPr="003002B3">
        <w:rPr>
          <w:rFonts w:hint="eastAsia"/>
        </w:rPr>
        <w:t>黎明航空公司</w:t>
      </w:r>
      <w:bookmarkEnd w:id="94"/>
    </w:p>
    <w:tbl>
      <w:tblPr>
        <w:tblStyle w:val="24"/>
        <w:tblW w:w="0" w:type="auto"/>
        <w:tblLook w:val="04A0" w:firstRow="1" w:lastRow="0" w:firstColumn="1" w:lastColumn="0" w:noHBand="0" w:noVBand="1"/>
      </w:tblPr>
      <w:tblGrid>
        <w:gridCol w:w="1963"/>
        <w:gridCol w:w="6333"/>
      </w:tblGrid>
      <w:tr w:rsidR="003002B3" w:rsidRPr="003002B3" w14:paraId="4BD14B28" w14:textId="77777777" w:rsidTr="00AF1365">
        <w:tc>
          <w:tcPr>
            <w:tcW w:w="2013" w:type="dxa"/>
          </w:tcPr>
          <w:p w14:paraId="27BE783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案例数据编号</w:t>
            </w:r>
          </w:p>
        </w:tc>
        <w:tc>
          <w:tcPr>
            <w:tcW w:w="6509" w:type="dxa"/>
          </w:tcPr>
          <w:p w14:paraId="5115C91D" w14:textId="60AB1660" w:rsidR="003002B3" w:rsidRPr="003002B3" w:rsidRDefault="00EE0766" w:rsidP="003002B3">
            <w:pPr>
              <w:widowControl/>
              <w:jc w:val="center"/>
              <w:rPr>
                <w:rFonts w:ascii="Times New Roman" w:eastAsia="宋体" w:hAnsi="Times New Roman" w:cs="Times New Roman"/>
              </w:rPr>
            </w:pPr>
            <w:r>
              <w:rPr>
                <w:rFonts w:ascii="Times New Roman" w:eastAsia="宋体" w:hAnsi="Times New Roman" w:cs="Times New Roman" w:hint="eastAsia"/>
              </w:rPr>
              <w:t>0</w:t>
            </w:r>
            <w:r>
              <w:rPr>
                <w:rFonts w:ascii="Times New Roman" w:eastAsia="宋体" w:hAnsi="Times New Roman" w:cs="Times New Roman"/>
              </w:rPr>
              <w:t>717</w:t>
            </w:r>
          </w:p>
        </w:tc>
      </w:tr>
      <w:tr w:rsidR="003002B3" w:rsidRPr="003002B3" w14:paraId="4F590601" w14:textId="77777777" w:rsidTr="00AF1365">
        <w:tc>
          <w:tcPr>
            <w:tcW w:w="2013" w:type="dxa"/>
          </w:tcPr>
          <w:p w14:paraId="373D0D6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案例行业类别</w:t>
            </w:r>
          </w:p>
        </w:tc>
        <w:tc>
          <w:tcPr>
            <w:tcW w:w="6509" w:type="dxa"/>
          </w:tcPr>
          <w:p w14:paraId="3C381A62" w14:textId="265BDF2F" w:rsidR="003002B3" w:rsidRPr="003002B3" w:rsidRDefault="00EE0766" w:rsidP="003002B3">
            <w:pPr>
              <w:widowControl/>
              <w:jc w:val="center"/>
              <w:rPr>
                <w:rFonts w:ascii="Times New Roman" w:eastAsia="宋体" w:hAnsi="Times New Roman" w:cs="Times New Roman"/>
              </w:rPr>
            </w:pPr>
            <w:r w:rsidRPr="00EE0766">
              <w:rPr>
                <w:rFonts w:ascii="Times New Roman" w:eastAsia="宋体" w:hAnsi="Times New Roman" w:cs="Times New Roman"/>
              </w:rPr>
              <w:t>07</w:t>
            </w:r>
            <w:r w:rsidRPr="00EE0766">
              <w:rPr>
                <w:rFonts w:ascii="Times New Roman" w:eastAsia="宋体" w:hAnsi="Times New Roman" w:cs="Times New Roman"/>
              </w:rPr>
              <w:t>制造业类</w:t>
            </w:r>
          </w:p>
        </w:tc>
      </w:tr>
      <w:tr w:rsidR="003002B3" w:rsidRPr="003002B3" w14:paraId="42859966" w14:textId="77777777" w:rsidTr="00AF1365">
        <w:trPr>
          <w:trHeight w:val="90"/>
        </w:trPr>
        <w:tc>
          <w:tcPr>
            <w:tcW w:w="2013" w:type="dxa"/>
          </w:tcPr>
          <w:p w14:paraId="25483D7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案例发生时间</w:t>
            </w:r>
          </w:p>
        </w:tc>
        <w:tc>
          <w:tcPr>
            <w:tcW w:w="6509" w:type="dxa"/>
          </w:tcPr>
          <w:p w14:paraId="5F6BB82E"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2019</w:t>
            </w:r>
          </w:p>
        </w:tc>
      </w:tr>
      <w:tr w:rsidR="003002B3" w:rsidRPr="003002B3" w14:paraId="2FF23C0F" w14:textId="77777777" w:rsidTr="00AF1365">
        <w:tc>
          <w:tcPr>
            <w:tcW w:w="2013" w:type="dxa"/>
          </w:tcPr>
          <w:p w14:paraId="1A5AABFC"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案例企业名称</w:t>
            </w:r>
          </w:p>
        </w:tc>
        <w:tc>
          <w:tcPr>
            <w:tcW w:w="6509" w:type="dxa"/>
          </w:tcPr>
          <w:p w14:paraId="2384926E"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黎明航空公司</w:t>
            </w:r>
          </w:p>
        </w:tc>
      </w:tr>
      <w:tr w:rsidR="003002B3" w:rsidRPr="003002B3" w14:paraId="02E7674B" w14:textId="77777777" w:rsidTr="00AF1365">
        <w:tc>
          <w:tcPr>
            <w:tcW w:w="2013" w:type="dxa"/>
          </w:tcPr>
          <w:p w14:paraId="7AF6EAD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lastRenderedPageBreak/>
              <w:t>案例企业经营范围</w:t>
            </w:r>
          </w:p>
        </w:tc>
        <w:tc>
          <w:tcPr>
            <w:tcW w:w="6509" w:type="dxa"/>
          </w:tcPr>
          <w:p w14:paraId="6D9BCFFB"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szCs w:val="21"/>
              </w:rPr>
              <w:t>以航空产品为主导，</w:t>
            </w:r>
          </w:p>
          <w:p w14:paraId="0D86D1E3"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szCs w:val="21"/>
              </w:rPr>
              <w:t>国际航空零部件生产、非航空民品和第三产业共</w:t>
            </w:r>
            <w:r w:rsidRPr="003002B3">
              <w:rPr>
                <w:rFonts w:ascii="Times New Roman" w:eastAsia="宋体" w:hAnsi="Times New Roman" w:cs="Times New Roman" w:hint="eastAsia"/>
                <w:szCs w:val="21"/>
              </w:rPr>
              <w:t>同</w:t>
            </w:r>
            <w:r w:rsidRPr="003002B3">
              <w:rPr>
                <w:rFonts w:ascii="Times New Roman" w:eastAsia="宋体" w:hAnsi="Times New Roman" w:cs="Times New Roman"/>
                <w:szCs w:val="21"/>
              </w:rPr>
              <w:t>发展</w:t>
            </w:r>
          </w:p>
          <w:p w14:paraId="082EB521" w14:textId="77777777" w:rsidR="003002B3" w:rsidRPr="003002B3" w:rsidRDefault="003002B3" w:rsidP="003002B3">
            <w:pPr>
              <w:jc w:val="center"/>
              <w:rPr>
                <w:rFonts w:ascii="Times New Roman" w:eastAsia="宋体" w:hAnsi="Times New Roman" w:cs="Times New Roman"/>
                <w:szCs w:val="21"/>
              </w:rPr>
            </w:pPr>
          </w:p>
        </w:tc>
      </w:tr>
      <w:tr w:rsidR="003002B3" w:rsidRPr="003002B3" w14:paraId="2CADE0BA" w14:textId="77777777" w:rsidTr="00AF1365">
        <w:tc>
          <w:tcPr>
            <w:tcW w:w="2013" w:type="dxa"/>
          </w:tcPr>
          <w:p w14:paraId="0272537C"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案例企业案情描述</w:t>
            </w:r>
          </w:p>
        </w:tc>
        <w:tc>
          <w:tcPr>
            <w:tcW w:w="6509" w:type="dxa"/>
          </w:tcPr>
          <w:p w14:paraId="76F9681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黎明航空公司是一家大型军用飞机发动机制造国有企业，成立于１９５８年，是由国资委直接出资并管理的大型国有企业，逐渐发展成为具有产权关系的企业集团，具有领导层级多、规模大、组织结构复杂、经营多元化等特点，从事关乎国家安全的战略产业，其经营目标的基础是为实现国有资产的保值和增值。黎明航空公司在发展过程中，具备较完整的飞机发动机生产加工体系，拥有先进的冷热加工、计量测试设备８０００余台套，在机械加工和计量检测方面达到世界先进水平。２００８年成功上市，现有资产总额１６０多亿元，员工１４０００余人。公司坚持国内外市场并举，军民品生产并ｆｉ原则，形成了以航空产品为主导，国际航空零部件生产、非航空民品和第三产业共Ｎ发展的多元化格局。公司采用较为先进的公司管理模式和合理的公司构架，按照上市公司规范运作的相关法律法规，建立了运行有效的组织构架，包括３６个业务部门、１６个分厂及１０余家下属子公司，保证公司正常、高效的运转。黎明航空公司５０多年的发展过程，也是我国在大中型飞机发动机研制、生产的发展历程，经过多年的发展，也暴露出一些影响发展的因素：通过投资等手段，管理层级不断加大，管理关系复杂；由于母公司远离下属子公司实际经营，管理职能接近于行政管理，致使控制力大大降低，无法实现母公司对子公司风险的有效控制；子公司的经</w:t>
            </w:r>
          </w:p>
          <w:p w14:paraId="591BBD2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营目标难以与母公司完全一致，不利于整体战略目标的实现；公司内部权利和责任分配不科学，奖惩考核机制不健全等，一定程度上制约了ＤＬ公司的健康发展。</w:t>
            </w:r>
          </w:p>
          <w:p w14:paraId="1834625A" w14:textId="77777777" w:rsidR="003002B3" w:rsidRPr="003002B3" w:rsidRDefault="003002B3" w:rsidP="003002B3">
            <w:pPr>
              <w:widowControl/>
              <w:jc w:val="left"/>
              <w:rPr>
                <w:rFonts w:ascii="Times New Roman" w:eastAsia="宋体" w:hAnsi="Times New Roman" w:cs="Times New Roman"/>
              </w:rPr>
            </w:pPr>
          </w:p>
        </w:tc>
      </w:tr>
      <w:tr w:rsidR="003002B3" w:rsidRPr="003002B3" w14:paraId="4D2B4AB0" w14:textId="77777777" w:rsidTr="00AF1365">
        <w:tc>
          <w:tcPr>
            <w:tcW w:w="2013" w:type="dxa"/>
          </w:tcPr>
          <w:p w14:paraId="259304B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企业受罚或责任描述</w:t>
            </w:r>
          </w:p>
        </w:tc>
        <w:tc>
          <w:tcPr>
            <w:tcW w:w="6509" w:type="dxa"/>
          </w:tcPr>
          <w:p w14:paraId="1429468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黎明航空公司内部审计部门在开展后续回访审计中，仅对涉及问题的具体事项整改情况进行监督检查，未能从应对风险的控制措施的合理性和有效性进行评价，也未对风险再次发生的可能性进行评估，影响后续回访的作用发挥。一些责任单位和责任人员对审计发现问题的整改意识不强，甚至空白，整改不及时、不到位、不彻底，屡查屡犯，屡禁不止的现象时有发生。黎明航空公司对重大风险事项管控、整改不到位或走过场的单位缺乏相应的问责手段，未建立相应考评机制。对未严格执行审计建议的被审计单位，有督促整改的责任，却缺少处理或提请强制执行的权力，整改的决定权仍在被审计单位手中，导致整改效果不佳。要提升审计工作效果，必须将风险导向的思想融入后续回访中，帮助被审计单位解决问题的同时，对风险应对措施进行评估，对问题再次发生的风险及时预警，才能有效减少管理漏洞，提升整改效果。</w:t>
            </w:r>
          </w:p>
          <w:p w14:paraId="0E82DB7F" w14:textId="77777777" w:rsidR="003002B3" w:rsidRPr="003002B3" w:rsidRDefault="003002B3" w:rsidP="003002B3">
            <w:pPr>
              <w:widowControl/>
              <w:jc w:val="left"/>
              <w:rPr>
                <w:rFonts w:ascii="Times New Roman" w:eastAsia="宋体" w:hAnsi="Times New Roman" w:cs="Times New Roman"/>
              </w:rPr>
            </w:pPr>
          </w:p>
        </w:tc>
      </w:tr>
      <w:tr w:rsidR="003002B3" w:rsidRPr="003002B3" w14:paraId="0903A8DF" w14:textId="77777777" w:rsidTr="00AF1365">
        <w:tc>
          <w:tcPr>
            <w:tcW w:w="2013" w:type="dxa"/>
          </w:tcPr>
          <w:p w14:paraId="10DD1A95"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关联审计机构名称</w:t>
            </w:r>
          </w:p>
        </w:tc>
        <w:tc>
          <w:tcPr>
            <w:tcW w:w="6509" w:type="dxa"/>
          </w:tcPr>
          <w:p w14:paraId="0D51750A"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立信会计师事务所</w:t>
            </w:r>
          </w:p>
        </w:tc>
      </w:tr>
      <w:tr w:rsidR="003002B3" w:rsidRPr="003002B3" w14:paraId="3C52A1CF" w14:textId="77777777" w:rsidTr="00AF1365">
        <w:tc>
          <w:tcPr>
            <w:tcW w:w="2013" w:type="dxa"/>
          </w:tcPr>
          <w:p w14:paraId="6C723B3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引发的企业经营及内控思考</w:t>
            </w:r>
          </w:p>
        </w:tc>
        <w:tc>
          <w:tcPr>
            <w:tcW w:w="6509" w:type="dxa"/>
          </w:tcPr>
          <w:p w14:paraId="7557974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幵展风险导向内部审计对审计人员的专业水平、职业能力都提出了更高要求，黎明航空公司可以通过轮岗的方式，使公司内部审计人才在各业务部门之间流动起来，也通过借调制度，在公司内搭建统一交流</w:t>
            </w:r>
            <w:r w:rsidRPr="003002B3">
              <w:rPr>
                <w:rFonts w:ascii="Times New Roman" w:eastAsia="宋体" w:hAnsi="Times New Roman" w:cs="Times New Roman" w:hint="eastAsia"/>
              </w:rPr>
              <w:lastRenderedPageBreak/>
              <w:t>平台，促进经验交流，提升内部审计人员整体尜质。通过规范内部审计人员后续职业能力教育制度，保证屮ｉｌ？人Ｍ知识更新。开展分层分类培训，以管理课题、审计项目为牵引，不断将理论运用于审计实践，推动审计人员职业能力提升，满足开展风险导向内部审计的需求。制定科学的考核体系将对审计人员的工作质量评价融入项目管理，实行单位与项目双向考核机制。重点从专业水平、工作纪律、协作精神、责任意识、主动性等方面进行考核，做到奖惩分明，打造纪律严明、专业能力强的审计队伍。</w:t>
            </w:r>
          </w:p>
        </w:tc>
      </w:tr>
      <w:tr w:rsidR="003002B3" w:rsidRPr="003002B3" w14:paraId="050983FE" w14:textId="77777777" w:rsidTr="00AF1365">
        <w:tc>
          <w:tcPr>
            <w:tcW w:w="2013" w:type="dxa"/>
          </w:tcPr>
          <w:p w14:paraId="49164C2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审计报告及审计意见披露</w:t>
            </w:r>
          </w:p>
        </w:tc>
        <w:tc>
          <w:tcPr>
            <w:tcW w:w="6509" w:type="dxa"/>
          </w:tcPr>
          <w:p w14:paraId="777458B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１）风险导向内部审计在国有企业黎明航空公司的应川对促进企业发展具有积极作用。在黎明航空公司中开展以风险为导向的内部审计，能够促进其内部审计的转型发展，有利于内部审计促进企业增值的作用发挥。</w:t>
            </w:r>
          </w:p>
          <w:p w14:paraId="457C81E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２）对国有企业黎明航空公司开展风险导向内部审计，依托审计项Ｈ实施，从识别评估风险、制定审计计划、实施审计程序、出具屮计报代及后续Ｍ访等环节，详细阐述全流程的风险导向内部审计实施过程，形成一套风险导向内部屮计在黎明航空实践应用的做法，对类似于黎明航空公司的国有企业实施风险导叫内部屮计具存一定的参考价值。</w:t>
            </w:r>
          </w:p>
          <w:p w14:paraId="54906CE2"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３）通过黎明航空公司风险导向审计项Ｈ实施，苻效帮助黎明航空公司梳理风险管理三道防线的职能，进一步完善黎明航空公司风险管理体系建设。通过项目的实施一定程度上解决了黎明航空公司风险管理工作“难落地”问题，促进风险管理工作与内部审计成果的相互运用，降低了同类问题的重复发生，强化公司风险防控能力。</w:t>
            </w:r>
          </w:p>
          <w:p w14:paraId="43ADFE81" w14:textId="77777777" w:rsidR="003002B3" w:rsidRPr="003002B3" w:rsidRDefault="003002B3" w:rsidP="003002B3">
            <w:pPr>
              <w:widowControl/>
              <w:jc w:val="left"/>
              <w:rPr>
                <w:rFonts w:ascii="Times New Roman" w:eastAsia="宋体" w:hAnsi="Times New Roman" w:cs="Times New Roman"/>
              </w:rPr>
            </w:pPr>
          </w:p>
        </w:tc>
      </w:tr>
      <w:tr w:rsidR="003002B3" w:rsidRPr="003002B3" w14:paraId="23ACA0EE" w14:textId="77777777" w:rsidTr="00AF1365">
        <w:tc>
          <w:tcPr>
            <w:tcW w:w="2013" w:type="dxa"/>
          </w:tcPr>
          <w:p w14:paraId="591954A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关联的审计术语与审计方法</w:t>
            </w:r>
          </w:p>
        </w:tc>
        <w:tc>
          <w:tcPr>
            <w:tcW w:w="6509" w:type="dxa"/>
          </w:tcPr>
          <w:p w14:paraId="3BD273E6"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风险导向内部审计</w:t>
            </w:r>
          </w:p>
          <w:p w14:paraId="13B50C7C" w14:textId="77777777" w:rsidR="003002B3" w:rsidRPr="003002B3" w:rsidRDefault="003002B3" w:rsidP="003002B3">
            <w:pPr>
              <w:widowControl/>
              <w:jc w:val="left"/>
              <w:rPr>
                <w:rFonts w:ascii="Times New Roman" w:eastAsia="宋体" w:hAnsi="Times New Roman" w:cs="Times New Roman"/>
              </w:rPr>
            </w:pPr>
          </w:p>
        </w:tc>
      </w:tr>
    </w:tbl>
    <w:p w14:paraId="51EA7790" w14:textId="77777777" w:rsidR="003002B3" w:rsidRPr="003002B3" w:rsidRDefault="003002B3" w:rsidP="003002B3">
      <w:pPr>
        <w:rPr>
          <w:rFonts w:hint="eastAsia"/>
        </w:rPr>
      </w:pPr>
    </w:p>
    <w:p w14:paraId="1865F9C6" w14:textId="5B8C260B" w:rsidR="003002B3" w:rsidRDefault="003002B3" w:rsidP="003002B3">
      <w:pPr>
        <w:pStyle w:val="2"/>
        <w:numPr>
          <w:ilvl w:val="0"/>
          <w:numId w:val="12"/>
        </w:numPr>
      </w:pPr>
      <w:bookmarkStart w:id="95" w:name="_Toc106144144"/>
      <w:r w:rsidRPr="003002B3">
        <w:rPr>
          <w:rFonts w:hint="eastAsia"/>
        </w:rPr>
        <w:t>航天科工金融租赁公司</w:t>
      </w:r>
      <w:bookmarkEnd w:id="95"/>
    </w:p>
    <w:tbl>
      <w:tblPr>
        <w:tblStyle w:val="25"/>
        <w:tblW w:w="0" w:type="auto"/>
        <w:tblLook w:val="04A0" w:firstRow="1" w:lastRow="0" w:firstColumn="1" w:lastColumn="0" w:noHBand="0" w:noVBand="1"/>
      </w:tblPr>
      <w:tblGrid>
        <w:gridCol w:w="1928"/>
        <w:gridCol w:w="6368"/>
      </w:tblGrid>
      <w:tr w:rsidR="003002B3" w:rsidRPr="003002B3" w14:paraId="6771FAFF" w14:textId="77777777" w:rsidTr="00AF1365">
        <w:tc>
          <w:tcPr>
            <w:tcW w:w="1977" w:type="dxa"/>
          </w:tcPr>
          <w:p w14:paraId="2EBCD0A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案例数据编号</w:t>
            </w:r>
          </w:p>
        </w:tc>
        <w:tc>
          <w:tcPr>
            <w:tcW w:w="6545" w:type="dxa"/>
          </w:tcPr>
          <w:p w14:paraId="1C9DA93B" w14:textId="7E4B925C" w:rsidR="003002B3" w:rsidRPr="003002B3" w:rsidRDefault="00EE0766" w:rsidP="003002B3">
            <w:pPr>
              <w:widowControl/>
              <w:jc w:val="center"/>
              <w:rPr>
                <w:rFonts w:ascii="Times New Roman" w:eastAsia="宋体" w:hAnsi="Times New Roman" w:cs="Times New Roman"/>
              </w:rPr>
            </w:pPr>
            <w:r>
              <w:rPr>
                <w:rFonts w:ascii="Times New Roman" w:eastAsia="宋体" w:hAnsi="Times New Roman" w:cs="Times New Roman" w:hint="eastAsia"/>
              </w:rPr>
              <w:t>0</w:t>
            </w:r>
            <w:r>
              <w:rPr>
                <w:rFonts w:ascii="Times New Roman" w:eastAsia="宋体" w:hAnsi="Times New Roman" w:cs="Times New Roman"/>
              </w:rPr>
              <w:t>102</w:t>
            </w:r>
          </w:p>
        </w:tc>
      </w:tr>
      <w:tr w:rsidR="003002B3" w:rsidRPr="003002B3" w14:paraId="6FFE5128" w14:textId="77777777" w:rsidTr="00AF1365">
        <w:tc>
          <w:tcPr>
            <w:tcW w:w="1977" w:type="dxa"/>
          </w:tcPr>
          <w:p w14:paraId="1AB6FC2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案例行业类别</w:t>
            </w:r>
          </w:p>
        </w:tc>
        <w:tc>
          <w:tcPr>
            <w:tcW w:w="6545" w:type="dxa"/>
          </w:tcPr>
          <w:p w14:paraId="78F527A1" w14:textId="4ABE166D" w:rsidR="003002B3" w:rsidRPr="003002B3" w:rsidRDefault="00EE0766" w:rsidP="003002B3">
            <w:pPr>
              <w:widowControl/>
              <w:jc w:val="center"/>
              <w:rPr>
                <w:rFonts w:ascii="Times New Roman" w:eastAsia="宋体" w:hAnsi="Times New Roman" w:cs="Times New Roman"/>
              </w:rPr>
            </w:pPr>
            <w:r w:rsidRPr="00EE0766">
              <w:rPr>
                <w:rFonts w:ascii="Times New Roman" w:eastAsia="宋体" w:hAnsi="Times New Roman" w:cs="Times New Roman"/>
              </w:rPr>
              <w:t>01</w:t>
            </w:r>
            <w:r w:rsidRPr="00EE0766">
              <w:rPr>
                <w:rFonts w:ascii="Times New Roman" w:eastAsia="宋体" w:hAnsi="Times New Roman" w:cs="Times New Roman"/>
              </w:rPr>
              <w:t>金融业类</w:t>
            </w:r>
          </w:p>
        </w:tc>
      </w:tr>
      <w:tr w:rsidR="003002B3" w:rsidRPr="003002B3" w14:paraId="50EFBCBB" w14:textId="77777777" w:rsidTr="00AF1365">
        <w:trPr>
          <w:trHeight w:val="90"/>
        </w:trPr>
        <w:tc>
          <w:tcPr>
            <w:tcW w:w="1977" w:type="dxa"/>
          </w:tcPr>
          <w:p w14:paraId="0A7C6D8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案例发生时间</w:t>
            </w:r>
          </w:p>
        </w:tc>
        <w:tc>
          <w:tcPr>
            <w:tcW w:w="6545" w:type="dxa"/>
          </w:tcPr>
          <w:p w14:paraId="6282D9F0"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2020</w:t>
            </w:r>
          </w:p>
        </w:tc>
      </w:tr>
      <w:tr w:rsidR="003002B3" w:rsidRPr="003002B3" w14:paraId="37A8DF2D" w14:textId="77777777" w:rsidTr="00AF1365">
        <w:tc>
          <w:tcPr>
            <w:tcW w:w="1977" w:type="dxa"/>
          </w:tcPr>
          <w:p w14:paraId="1828250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案例企业名称</w:t>
            </w:r>
          </w:p>
        </w:tc>
        <w:tc>
          <w:tcPr>
            <w:tcW w:w="6545" w:type="dxa"/>
          </w:tcPr>
          <w:p w14:paraId="5721683D"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航天科工金融租赁公司</w:t>
            </w:r>
          </w:p>
        </w:tc>
      </w:tr>
      <w:tr w:rsidR="003002B3" w:rsidRPr="003002B3" w14:paraId="6BE2A0AE" w14:textId="77777777" w:rsidTr="00AF1365">
        <w:tc>
          <w:tcPr>
            <w:tcW w:w="1977" w:type="dxa"/>
          </w:tcPr>
          <w:p w14:paraId="6486943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案例企业经营范围</w:t>
            </w:r>
          </w:p>
        </w:tc>
        <w:tc>
          <w:tcPr>
            <w:tcW w:w="6545" w:type="dxa"/>
          </w:tcPr>
          <w:p w14:paraId="19F0FE24"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hint="eastAsia"/>
              </w:rPr>
              <w:t>航天科工</w:t>
            </w:r>
            <w:r w:rsidRPr="003002B3">
              <w:rPr>
                <w:rFonts w:ascii="Times New Roman" w:eastAsia="宋体" w:hAnsi="Times New Roman" w:cs="Times New Roman"/>
                <w:szCs w:val="21"/>
              </w:rPr>
              <w:t xml:space="preserve"> </w:t>
            </w:r>
            <w:r w:rsidRPr="003002B3">
              <w:rPr>
                <w:rFonts w:ascii="Times New Roman" w:eastAsia="宋体" w:hAnsi="Times New Roman" w:cs="Times New Roman"/>
                <w:szCs w:val="21"/>
              </w:rPr>
              <w:t>金融租赁将</w:t>
            </w:r>
            <w:r w:rsidRPr="003002B3">
              <w:rPr>
                <w:rFonts w:ascii="Times New Roman" w:eastAsia="宋体" w:hAnsi="Times New Roman" w:cs="Times New Roman"/>
                <w:szCs w:val="21"/>
              </w:rPr>
              <w:t>“</w:t>
            </w:r>
            <w:r w:rsidRPr="003002B3">
              <w:rPr>
                <w:rFonts w:ascii="Times New Roman" w:eastAsia="宋体" w:hAnsi="Times New Roman" w:cs="Times New Roman"/>
                <w:szCs w:val="21"/>
              </w:rPr>
              <w:t>服务中小、服务民生、服务三农</w:t>
            </w:r>
            <w:r w:rsidRPr="003002B3">
              <w:rPr>
                <w:rFonts w:ascii="Times New Roman" w:eastAsia="宋体" w:hAnsi="Times New Roman" w:cs="Times New Roman"/>
                <w:szCs w:val="21"/>
              </w:rPr>
              <w:t>”</w:t>
            </w:r>
            <w:r w:rsidRPr="003002B3">
              <w:rPr>
                <w:rFonts w:ascii="Times New Roman" w:eastAsia="宋体" w:hAnsi="Times New Roman" w:cs="Times New Roman"/>
                <w:szCs w:val="21"/>
              </w:rPr>
              <w:t>作为市场定位，致力于打造专业化的融资租赁公司。近三十年来，经过不断的改进和发展，</w:t>
            </w:r>
          </w:p>
          <w:p w14:paraId="4D525DBB" w14:textId="77777777" w:rsidR="003002B3" w:rsidRPr="003002B3" w:rsidRDefault="003002B3" w:rsidP="003002B3">
            <w:pPr>
              <w:rPr>
                <w:rFonts w:ascii="Times New Roman" w:eastAsia="宋体" w:hAnsi="Times New Roman" w:cs="Times New Roman"/>
                <w:szCs w:val="21"/>
              </w:rPr>
            </w:pPr>
            <w:r w:rsidRPr="003002B3">
              <w:rPr>
                <w:rFonts w:ascii="Times New Roman" w:eastAsia="宋体" w:hAnsi="Times New Roman" w:cs="Times New Roman" w:hint="eastAsia"/>
              </w:rPr>
              <w:t>航天科工</w:t>
            </w:r>
            <w:r w:rsidRPr="003002B3">
              <w:rPr>
                <w:rFonts w:ascii="Times New Roman" w:eastAsia="宋体" w:hAnsi="Times New Roman" w:cs="Times New Roman"/>
                <w:szCs w:val="21"/>
              </w:rPr>
              <w:t>金融租赁公司已经与上万家企业单位进行过合作，并为其提供了专业的特色化金融服务在国内租赁金融行业占据了大量的市场。</w:t>
            </w:r>
          </w:p>
        </w:tc>
      </w:tr>
      <w:tr w:rsidR="003002B3" w:rsidRPr="003002B3" w14:paraId="458F63EF" w14:textId="77777777" w:rsidTr="00AF1365">
        <w:tc>
          <w:tcPr>
            <w:tcW w:w="1977" w:type="dxa"/>
          </w:tcPr>
          <w:p w14:paraId="703B139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案例企业案情描述</w:t>
            </w:r>
          </w:p>
        </w:tc>
        <w:tc>
          <w:tcPr>
            <w:tcW w:w="6545" w:type="dxa"/>
          </w:tcPr>
          <w:p w14:paraId="256A924C"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航天科工金融租赁公司内部审计部门成立至今，一直习惯于担任公司财务的“监督者”角色，对财务部门及人员的财务业务工作进行相关规范及纠正。并且很多审计人员也大多是从财务岗位转岗过来，有着多年财务工作经验，但是具体到财务审计上，确实会投放很多精力和</w:t>
            </w:r>
            <w:r w:rsidRPr="003002B3">
              <w:rPr>
                <w:rFonts w:ascii="Times New Roman" w:eastAsia="宋体" w:hAnsi="Times New Roman" w:cs="Times New Roman" w:hint="eastAsia"/>
              </w:rPr>
              <w:lastRenderedPageBreak/>
              <w:t>时间在财务审计，仍然无法避免固有的单一财务专业背景带来的偶有失误，或者对医疗、教育、工程、机械类融资租赁项目的监督乏力。根据公司制定的审计制度，以及年度审计计划要求，风险委员会对审计部门的指示和任务分配安排，特别是公司</w:t>
            </w:r>
            <w:r w:rsidRPr="003002B3">
              <w:rPr>
                <w:rFonts w:ascii="Times New Roman" w:eastAsia="宋体" w:hAnsi="Times New Roman" w:cs="Times New Roman" w:hint="eastAsia"/>
              </w:rPr>
              <w:t xml:space="preserve"> 2018 </w:t>
            </w:r>
            <w:r w:rsidRPr="003002B3">
              <w:rPr>
                <w:rFonts w:ascii="Times New Roman" w:eastAsia="宋体" w:hAnsi="Times New Roman" w:cs="Times New Roman" w:hint="eastAsia"/>
              </w:rPr>
              <w:t>年</w:t>
            </w:r>
            <w:r w:rsidRPr="003002B3">
              <w:rPr>
                <w:rFonts w:ascii="Times New Roman" w:eastAsia="宋体" w:hAnsi="Times New Roman" w:cs="Times New Roman" w:hint="eastAsia"/>
              </w:rPr>
              <w:t xml:space="preserve"> 3 </w:t>
            </w:r>
            <w:r w:rsidRPr="003002B3">
              <w:rPr>
                <w:rFonts w:ascii="Times New Roman" w:eastAsia="宋体" w:hAnsi="Times New Roman" w:cs="Times New Roman" w:hint="eastAsia"/>
              </w:rPr>
              <w:t>月在上交所成功上市前后，审计部应该保证企业季度、年度内部审计审计报告的真实性和完整性。但</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航天科工金融租赁公司在</w:t>
            </w:r>
            <w:r w:rsidRPr="003002B3">
              <w:rPr>
                <w:rFonts w:ascii="Times New Roman" w:eastAsia="宋体" w:hAnsi="Times New Roman" w:cs="Times New Roman" w:hint="eastAsia"/>
              </w:rPr>
              <w:t xml:space="preserve"> 2017</w:t>
            </w:r>
            <w:r w:rsidRPr="003002B3">
              <w:rPr>
                <w:rFonts w:ascii="Times New Roman" w:eastAsia="宋体" w:hAnsi="Times New Roman" w:cs="Times New Roman" w:hint="eastAsia"/>
              </w:rPr>
              <w:t>年年度内部审计报告中未发现的问题有：</w:t>
            </w:r>
          </w:p>
          <w:p w14:paraId="047B216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一是</w:t>
            </w:r>
            <w:r w:rsidRPr="003002B3">
              <w:rPr>
                <w:rFonts w:ascii="Times New Roman" w:eastAsia="宋体" w:hAnsi="Times New Roman" w:cs="Times New Roman" w:hint="eastAsia"/>
              </w:rPr>
              <w:t xml:space="preserve"> 2018 </w:t>
            </w:r>
            <w:r w:rsidRPr="003002B3">
              <w:rPr>
                <w:rFonts w:ascii="Times New Roman" w:eastAsia="宋体" w:hAnsi="Times New Roman" w:cs="Times New Roman" w:hint="eastAsia"/>
              </w:rPr>
              <w:t>年江苏省银监局在进行防范金融风险例行检查期间，了解到财务系统未按照制度要求，向</w:t>
            </w:r>
            <w:r w:rsidRPr="003002B3">
              <w:rPr>
                <w:rFonts w:ascii="Times New Roman" w:eastAsia="宋体" w:hAnsi="Times New Roman" w:cs="Times New Roman" w:hint="eastAsia"/>
              </w:rPr>
              <w:t xml:space="preserve"> QIS3</w:t>
            </w:r>
            <w:r w:rsidRPr="003002B3">
              <w:rPr>
                <w:rFonts w:ascii="Times New Roman" w:eastAsia="宋体" w:hAnsi="Times New Roman" w:cs="Times New Roman" w:hint="eastAsia"/>
              </w:rPr>
              <w:t>、</w:t>
            </w:r>
            <w:r w:rsidRPr="003002B3">
              <w:rPr>
                <w:rFonts w:ascii="Times New Roman" w:eastAsia="宋体" w:hAnsi="Times New Roman" w:cs="Times New Roman" w:hint="eastAsia"/>
              </w:rPr>
              <w:t>OA(</w:t>
            </w:r>
            <w:r w:rsidRPr="003002B3">
              <w:rPr>
                <w:rFonts w:ascii="Times New Roman" w:eastAsia="宋体" w:hAnsi="Times New Roman" w:cs="Times New Roman" w:hint="eastAsia"/>
              </w:rPr>
              <w:t>办公自动化</w:t>
            </w:r>
            <w:r w:rsidRPr="003002B3">
              <w:rPr>
                <w:rFonts w:ascii="Times New Roman" w:eastAsia="宋体" w:hAnsi="Times New Roman" w:cs="Times New Roman" w:hint="eastAsia"/>
              </w:rPr>
              <w:t>)</w:t>
            </w:r>
            <w:r w:rsidRPr="003002B3">
              <w:rPr>
                <w:rFonts w:ascii="Times New Roman" w:eastAsia="宋体" w:hAnsi="Times New Roman" w:cs="Times New Roman" w:hint="eastAsia"/>
              </w:rPr>
              <w:t>系统录入数据并进行初始资产风险分类，再进行人工修正。未执行“系统初分为主，人工修正为辅”的基本原则。此项资</w:t>
            </w:r>
          </w:p>
          <w:p w14:paraId="02BC9A2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产分类工作审计先前业已完成，但年度审计执行中未发现相应差错。审计部门对资产财务审计过多依赖于财务部门已有的工作，对相关部门资产分类情况和租后管理监督检查不执行或执行效果力度太低。</w:t>
            </w:r>
          </w:p>
          <w:p w14:paraId="18726CB6"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二是在</w:t>
            </w:r>
            <w:r w:rsidRPr="003002B3">
              <w:rPr>
                <w:rFonts w:ascii="Times New Roman" w:eastAsia="宋体" w:hAnsi="Times New Roman" w:cs="Times New Roman" w:hint="eastAsia"/>
              </w:rPr>
              <w:t xml:space="preserve"> 2017 </w:t>
            </w:r>
            <w:r w:rsidRPr="003002B3">
              <w:rPr>
                <w:rFonts w:ascii="Times New Roman" w:eastAsia="宋体" w:hAnsi="Times New Roman" w:cs="Times New Roman" w:hint="eastAsia"/>
              </w:rPr>
              <w:t>年底普华永道事务所作为第三方执行外部审计期间，审计查看部分融资租赁项目档案，如宜宾丝丽雅、河北盛华、遵义湘江投、乌兰察布市中心医院等项目时②，租后检查报告完成日期分别为</w:t>
            </w:r>
            <w:r w:rsidRPr="003002B3">
              <w:rPr>
                <w:rFonts w:ascii="Times New Roman" w:eastAsia="宋体" w:hAnsi="Times New Roman" w:cs="Times New Roman" w:hint="eastAsia"/>
              </w:rPr>
              <w:t xml:space="preserve"> 2017 </w:t>
            </w:r>
            <w:r w:rsidRPr="003002B3">
              <w:rPr>
                <w:rFonts w:ascii="Times New Roman" w:eastAsia="宋体" w:hAnsi="Times New Roman" w:cs="Times New Roman" w:hint="eastAsia"/>
              </w:rPr>
              <w:t>年</w:t>
            </w:r>
            <w:r w:rsidRPr="003002B3">
              <w:rPr>
                <w:rFonts w:ascii="Times New Roman" w:eastAsia="宋体" w:hAnsi="Times New Roman" w:cs="Times New Roman" w:hint="eastAsia"/>
              </w:rPr>
              <w:t xml:space="preserve"> 12 </w:t>
            </w:r>
            <w:r w:rsidRPr="003002B3">
              <w:rPr>
                <w:rFonts w:ascii="Times New Roman" w:eastAsia="宋体" w:hAnsi="Times New Roman" w:cs="Times New Roman" w:hint="eastAsia"/>
              </w:rPr>
              <w:t>月</w:t>
            </w:r>
            <w:r w:rsidRPr="003002B3">
              <w:rPr>
                <w:rFonts w:ascii="Times New Roman" w:eastAsia="宋体" w:hAnsi="Times New Roman" w:cs="Times New Roman" w:hint="eastAsia"/>
              </w:rPr>
              <w:t xml:space="preserve"> 28 </w:t>
            </w:r>
            <w:r w:rsidRPr="003002B3">
              <w:rPr>
                <w:rFonts w:ascii="Times New Roman" w:eastAsia="宋体" w:hAnsi="Times New Roman" w:cs="Times New Roman" w:hint="eastAsia"/>
              </w:rPr>
              <w:t>日、</w:t>
            </w:r>
            <w:r w:rsidRPr="003002B3">
              <w:rPr>
                <w:rFonts w:ascii="Times New Roman" w:eastAsia="宋体" w:hAnsi="Times New Roman" w:cs="Times New Roman" w:hint="eastAsia"/>
              </w:rPr>
              <w:t xml:space="preserve">2017 </w:t>
            </w:r>
            <w:r w:rsidRPr="003002B3">
              <w:rPr>
                <w:rFonts w:ascii="Times New Roman" w:eastAsia="宋体" w:hAnsi="Times New Roman" w:cs="Times New Roman" w:hint="eastAsia"/>
              </w:rPr>
              <w:t>年</w:t>
            </w:r>
            <w:r w:rsidRPr="003002B3">
              <w:rPr>
                <w:rFonts w:ascii="Times New Roman" w:eastAsia="宋体" w:hAnsi="Times New Roman" w:cs="Times New Roman" w:hint="eastAsia"/>
              </w:rPr>
              <w:t xml:space="preserve"> 11 </w:t>
            </w:r>
            <w:r w:rsidRPr="003002B3">
              <w:rPr>
                <w:rFonts w:ascii="Times New Roman" w:eastAsia="宋体" w:hAnsi="Times New Roman" w:cs="Times New Roman" w:hint="eastAsia"/>
              </w:rPr>
              <w:t>月</w:t>
            </w:r>
            <w:r w:rsidRPr="003002B3">
              <w:rPr>
                <w:rFonts w:ascii="Times New Roman" w:eastAsia="宋体" w:hAnsi="Times New Roman" w:cs="Times New Roman" w:hint="eastAsia"/>
              </w:rPr>
              <w:t xml:space="preserve"> 30 </w:t>
            </w:r>
            <w:r w:rsidRPr="003002B3">
              <w:rPr>
                <w:rFonts w:ascii="Times New Roman" w:eastAsia="宋体" w:hAnsi="Times New Roman" w:cs="Times New Roman" w:hint="eastAsia"/>
              </w:rPr>
              <w:t>日、</w:t>
            </w:r>
            <w:r w:rsidRPr="003002B3">
              <w:rPr>
                <w:rFonts w:ascii="Times New Roman" w:eastAsia="宋体" w:hAnsi="Times New Roman" w:cs="Times New Roman" w:hint="eastAsia"/>
              </w:rPr>
              <w:t xml:space="preserve">2017 </w:t>
            </w:r>
            <w:r w:rsidRPr="003002B3">
              <w:rPr>
                <w:rFonts w:ascii="Times New Roman" w:eastAsia="宋体" w:hAnsi="Times New Roman" w:cs="Times New Roman" w:hint="eastAsia"/>
              </w:rPr>
              <w:t>年</w:t>
            </w:r>
            <w:r w:rsidRPr="003002B3">
              <w:rPr>
                <w:rFonts w:ascii="Times New Roman" w:eastAsia="宋体" w:hAnsi="Times New Roman" w:cs="Times New Roman" w:hint="eastAsia"/>
              </w:rPr>
              <w:t xml:space="preserve"> 12 </w:t>
            </w:r>
            <w:r w:rsidRPr="003002B3">
              <w:rPr>
                <w:rFonts w:ascii="Times New Roman" w:eastAsia="宋体" w:hAnsi="Times New Roman" w:cs="Times New Roman" w:hint="eastAsia"/>
              </w:rPr>
              <w:t>月</w:t>
            </w:r>
            <w:r w:rsidRPr="003002B3">
              <w:rPr>
                <w:rFonts w:ascii="Times New Roman" w:eastAsia="宋体" w:hAnsi="Times New Roman" w:cs="Times New Roman" w:hint="eastAsia"/>
              </w:rPr>
              <w:t xml:space="preserve"> 6 </w:t>
            </w:r>
            <w:r w:rsidRPr="003002B3">
              <w:rPr>
                <w:rFonts w:ascii="Times New Roman" w:eastAsia="宋体" w:hAnsi="Times New Roman" w:cs="Times New Roman" w:hint="eastAsia"/>
              </w:rPr>
              <w:t>日、</w:t>
            </w:r>
            <w:r w:rsidRPr="003002B3">
              <w:rPr>
                <w:rFonts w:ascii="Times New Roman" w:eastAsia="宋体" w:hAnsi="Times New Roman" w:cs="Times New Roman" w:hint="eastAsia"/>
              </w:rPr>
              <w:t xml:space="preserve">2017 </w:t>
            </w:r>
            <w:r w:rsidRPr="003002B3">
              <w:rPr>
                <w:rFonts w:ascii="Times New Roman" w:eastAsia="宋体" w:hAnsi="Times New Roman" w:cs="Times New Roman" w:hint="eastAsia"/>
              </w:rPr>
              <w:t>年</w:t>
            </w:r>
            <w:r w:rsidRPr="003002B3">
              <w:rPr>
                <w:rFonts w:ascii="Times New Roman" w:eastAsia="宋体" w:hAnsi="Times New Roman" w:cs="Times New Roman" w:hint="eastAsia"/>
              </w:rPr>
              <w:t xml:space="preserve"> 11 </w:t>
            </w:r>
            <w:r w:rsidRPr="003002B3">
              <w:rPr>
                <w:rFonts w:ascii="Times New Roman" w:eastAsia="宋体" w:hAnsi="Times New Roman" w:cs="Times New Roman" w:hint="eastAsia"/>
              </w:rPr>
              <w:t>月</w:t>
            </w:r>
            <w:r w:rsidRPr="003002B3">
              <w:rPr>
                <w:rFonts w:ascii="Times New Roman" w:eastAsia="宋体" w:hAnsi="Times New Roman" w:cs="Times New Roman" w:hint="eastAsia"/>
              </w:rPr>
              <w:t xml:space="preserve"> 16 </w:t>
            </w:r>
            <w:r w:rsidRPr="003002B3">
              <w:rPr>
                <w:rFonts w:ascii="Times New Roman" w:eastAsia="宋体" w:hAnsi="Times New Roman" w:cs="Times New Roman" w:hint="eastAsia"/>
              </w:rPr>
              <w:t>日，分析了截止到租后现场期间的资产情况，但对于全季度的资产情况无法全面反映，不能够充分揭示资产的风险，就无法对该项目整体给出相对应的风险评估。但审计部仍然信任并使用了财务部门的业务判断，对上</w:t>
            </w:r>
          </w:p>
          <w:p w14:paraId="78C151D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述单位的业务项目审计评估仍然是风险正常范畴。</w:t>
            </w:r>
          </w:p>
          <w:p w14:paraId="2B6DA02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 xml:space="preserve"> </w:t>
            </w:r>
          </w:p>
          <w:p w14:paraId="27A54272" w14:textId="77777777" w:rsidR="003002B3" w:rsidRPr="003002B3" w:rsidRDefault="003002B3" w:rsidP="003002B3">
            <w:pPr>
              <w:widowControl/>
              <w:jc w:val="left"/>
              <w:rPr>
                <w:rFonts w:ascii="Times New Roman" w:eastAsia="宋体" w:hAnsi="Times New Roman" w:cs="Times New Roman"/>
              </w:rPr>
            </w:pPr>
          </w:p>
          <w:p w14:paraId="09F2E031" w14:textId="77777777" w:rsidR="003002B3" w:rsidRPr="003002B3" w:rsidRDefault="003002B3" w:rsidP="003002B3">
            <w:pPr>
              <w:widowControl/>
              <w:jc w:val="left"/>
              <w:rPr>
                <w:rFonts w:ascii="Times New Roman" w:eastAsia="宋体" w:hAnsi="Times New Roman" w:cs="Times New Roman"/>
              </w:rPr>
            </w:pPr>
          </w:p>
        </w:tc>
      </w:tr>
      <w:tr w:rsidR="003002B3" w:rsidRPr="003002B3" w14:paraId="5006CCE7" w14:textId="77777777" w:rsidTr="00AF1365">
        <w:tc>
          <w:tcPr>
            <w:tcW w:w="1977" w:type="dxa"/>
          </w:tcPr>
          <w:p w14:paraId="28F9A12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企业受罚或责任描述</w:t>
            </w:r>
          </w:p>
        </w:tc>
        <w:tc>
          <w:tcPr>
            <w:tcW w:w="6545" w:type="dxa"/>
          </w:tcPr>
          <w:p w14:paraId="0BA7A95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根据</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航天科工金融租赁公司的实际情况来看，目前</w:t>
            </w:r>
            <w:r w:rsidRPr="003002B3">
              <w:rPr>
                <w:rFonts w:ascii="Times New Roman" w:eastAsia="宋体" w:hAnsi="Times New Roman" w:cs="Times New Roman" w:hint="eastAsia"/>
              </w:rPr>
              <w:t xml:space="preserve"> HT </w:t>
            </w:r>
            <w:r w:rsidRPr="003002B3">
              <w:rPr>
                <w:rFonts w:ascii="Times New Roman" w:eastAsia="宋体" w:hAnsi="Times New Roman" w:cs="Times New Roman" w:hint="eastAsia"/>
              </w:rPr>
              <w:t>金融租赁公司没有形成规范的审计流程及完善的审计制度，具体表现在三个方面：第一方面审计的目的没有专门的指向性，审计重点不清晰、不明确，没有合理的利用资源，导致了审计资源的浪费。第二方面在实施的过程中审计数据无法得到及时的补充与提取，审计的流程无法达到预计的效果，实施过程必须按照章程来，没有办法进行弹性的处理，第三方面是在报告方面由于人为原因的存在，报告很难及时的上报，一旦无法及时上报，管理层就无法在第一时间做出决策，导致决策延时从而可能会造成决策者做出错误的决策，造成不必要的损失，在报告中提出可行性较低、参考价值小等问题。还有就是制度落实的执行力问题，不仅是上级监管部门还是公司都有好的规范性文件和很具体的实施措施方案，但是在落地生根的过程中，打了折扣，原有的问题没有解决，又出现新的问题。</w:t>
            </w:r>
          </w:p>
          <w:p w14:paraId="3A18181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 xml:space="preserve">  </w:t>
            </w:r>
          </w:p>
          <w:p w14:paraId="49620280" w14:textId="77777777" w:rsidR="003002B3" w:rsidRPr="003002B3" w:rsidRDefault="003002B3" w:rsidP="003002B3">
            <w:pPr>
              <w:widowControl/>
              <w:jc w:val="left"/>
              <w:rPr>
                <w:rFonts w:ascii="Times New Roman" w:eastAsia="宋体" w:hAnsi="Times New Roman" w:cs="Times New Roman"/>
              </w:rPr>
            </w:pPr>
          </w:p>
        </w:tc>
      </w:tr>
      <w:tr w:rsidR="003002B3" w:rsidRPr="003002B3" w14:paraId="40E02BE4" w14:textId="77777777" w:rsidTr="00AF1365">
        <w:tc>
          <w:tcPr>
            <w:tcW w:w="1977" w:type="dxa"/>
          </w:tcPr>
          <w:p w14:paraId="2FEFA30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关联审计机构名称</w:t>
            </w:r>
          </w:p>
        </w:tc>
        <w:tc>
          <w:tcPr>
            <w:tcW w:w="6545" w:type="dxa"/>
          </w:tcPr>
          <w:p w14:paraId="174EB0C5"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瑞华会计师事务所</w:t>
            </w:r>
          </w:p>
        </w:tc>
      </w:tr>
      <w:tr w:rsidR="003002B3" w:rsidRPr="003002B3" w14:paraId="68F74064" w14:textId="77777777" w:rsidTr="00AF1365">
        <w:tc>
          <w:tcPr>
            <w:tcW w:w="1977" w:type="dxa"/>
          </w:tcPr>
          <w:p w14:paraId="730097C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引发的企业经营及内控思考</w:t>
            </w:r>
          </w:p>
        </w:tc>
        <w:tc>
          <w:tcPr>
            <w:tcW w:w="6545" w:type="dxa"/>
          </w:tcPr>
          <w:p w14:paraId="78CA9D5A"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航天科工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金融租赁公司在进行内部审计过程中，为确保各项工作得以顺利开展，首先应不断完善公司的内部审计制度。从某种意义上讲，</w:t>
            </w:r>
            <w:r w:rsidRPr="003002B3">
              <w:rPr>
                <w:rFonts w:ascii="Times New Roman" w:eastAsia="宋体" w:hAnsi="Times New Roman" w:cs="Times New Roman" w:hint="eastAsia"/>
              </w:rPr>
              <w:lastRenderedPageBreak/>
              <w:t>内部审计制度是管理制度中的重要一部分，企业通过建立完善的内部审计制度，能够为其风险管理提供保障。因而就企业而言，在进行内部审计制度的制定时，应充分考虑风险因素，注重对审计人员的职责分工及具体工作流程加以明确</w:t>
            </w:r>
          </w:p>
          <w:p w14:paraId="1003889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其次，公司在增进新业务时，审计部门也需要针对新增业务的风险等级做好实时评估，并将最终评估结果提交给管理部门，以便使管理部门更好地降低管理风险</w:t>
            </w:r>
          </w:p>
          <w:p w14:paraId="729C15A5" w14:textId="77777777" w:rsidR="003002B3" w:rsidRPr="003002B3" w:rsidRDefault="003002B3" w:rsidP="003002B3">
            <w:pPr>
              <w:widowControl/>
              <w:jc w:val="left"/>
              <w:rPr>
                <w:rFonts w:ascii="Times New Roman" w:eastAsia="宋体" w:hAnsi="Times New Roman" w:cs="Times New Roman"/>
                <w:b/>
                <w:bCs/>
              </w:rPr>
            </w:pPr>
            <w:r w:rsidRPr="003002B3">
              <w:rPr>
                <w:rFonts w:ascii="Times New Roman" w:eastAsia="宋体" w:hAnsi="Times New Roman" w:cs="Times New Roman" w:hint="eastAsia"/>
              </w:rPr>
              <w:t>虽然现阶段，航天科工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金融租赁公司针对自身发展实际，进行了相应的审计制度体系的构建，但基于风险管理审计模式的引入使得该公司的审计范围进一步扩大。在此模式下航天科工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金融租赁公司不仅要严格遵循审计程序，还应将审计人员在进行风险识别与评估时所采用方式是否合理、是否制定了合乎规范的审计方案等作为控制审计质量的重要目标。换言之，企业在发展过程中，应充分结合企业经营环境、战略目标以及人员配置等外界因素的变化，适时调整风险评估系统，做出准确评估。再者，任何事物在进行衡量和评价时，必须要有一定的标准和参照，不然就无法确定控制的尺度和效果。倘若企业想要提高内部审计的质量，确保企业内部审计工作的正常进行，发挥其最大的效用，在开展内部审计之前，一定要有一套完善、科学、系统、合理的审计质量标准。我们考察审计质量一般通过两个方面进行，其一是审计管理质量，其二是审计业务质量。所以通常情况下，审计质量标准被分为管理和业务两方面的质量标准。审计管理质量标准主要是针对审计档案管理、审计执法检查、审计项目考评、审计复核、审计组织职权的限定、审计人员的分工和组织、审计项目的规划等多个方面的规范。评价审计管理是否的达标，需要考察上述内容的具体要求和实时状况，要求审计管理过程具有一般性和适应性，审计质量标准必须对审计工作具有指导性和约束性。而审计业务质量标准则是对审计报告、审计意见、审计证据、审计方案、审计工作底稿、审计方法、等内容的要求。</w:t>
            </w:r>
          </w:p>
        </w:tc>
      </w:tr>
      <w:tr w:rsidR="003002B3" w:rsidRPr="003002B3" w14:paraId="0F63A453" w14:textId="77777777" w:rsidTr="00AF1365">
        <w:tc>
          <w:tcPr>
            <w:tcW w:w="1977" w:type="dxa"/>
          </w:tcPr>
          <w:p w14:paraId="706E3A6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审计报告及审计意见披露</w:t>
            </w:r>
          </w:p>
        </w:tc>
        <w:tc>
          <w:tcPr>
            <w:tcW w:w="6545" w:type="dxa"/>
          </w:tcPr>
          <w:p w14:paraId="4FC482B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从</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航天科工金融租赁公司的发展现状来看，该公司的内部审计存在租赁项目跟踪性审计不尽全面、内部审计效率不高与审计效果不佳、对租赁资产风险分类的审计偏差、审计信息化水平不高、财务监督不到位等问题，出现这些问题的原因在于是被金融租赁行业的财务风险能力不高、缺乏专业的人才资源、对租赁项目以及租赁物的跟踪审计工作做得不到位、绩效机制不完善等。通过对</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航天科工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金融租赁公司审计部门存在的问题及其原因进行研究分析，结合该公司的运营状况，提出了相应的对策建议：首先，充分发挥公司审计部门的职能；其次，加强对公司内部审计财务的监督；最后，</w:t>
            </w:r>
          </w:p>
          <w:p w14:paraId="40D6E6D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提高增值服务价值。</w:t>
            </w:r>
          </w:p>
        </w:tc>
      </w:tr>
      <w:tr w:rsidR="003002B3" w:rsidRPr="003002B3" w14:paraId="7EBEB886" w14:textId="77777777" w:rsidTr="00AF1365">
        <w:tc>
          <w:tcPr>
            <w:tcW w:w="1977" w:type="dxa"/>
          </w:tcPr>
          <w:p w14:paraId="7CA3B72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关联的审计术语与审计方法</w:t>
            </w:r>
          </w:p>
        </w:tc>
        <w:tc>
          <w:tcPr>
            <w:tcW w:w="6545" w:type="dxa"/>
          </w:tcPr>
          <w:p w14:paraId="2FB72DF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审计偏差</w:t>
            </w:r>
          </w:p>
          <w:p w14:paraId="216A1BF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数据式审计</w:t>
            </w:r>
          </w:p>
        </w:tc>
      </w:tr>
    </w:tbl>
    <w:p w14:paraId="2A9C62AB" w14:textId="77777777" w:rsidR="003002B3" w:rsidRPr="003002B3" w:rsidRDefault="003002B3" w:rsidP="003002B3">
      <w:pPr>
        <w:rPr>
          <w:rFonts w:hint="eastAsia"/>
        </w:rPr>
      </w:pPr>
    </w:p>
    <w:p w14:paraId="59B4294E" w14:textId="711D95A8" w:rsidR="003002B3" w:rsidRDefault="003002B3" w:rsidP="003002B3">
      <w:pPr>
        <w:pStyle w:val="2"/>
        <w:numPr>
          <w:ilvl w:val="0"/>
          <w:numId w:val="12"/>
        </w:numPr>
      </w:pPr>
      <w:bookmarkStart w:id="96" w:name="_Toc106144145"/>
      <w:r w:rsidRPr="003002B3">
        <w:rPr>
          <w:rFonts w:hint="eastAsia"/>
        </w:rPr>
        <w:lastRenderedPageBreak/>
        <w:t>宁波商业银行</w:t>
      </w:r>
      <w:bookmarkEnd w:id="96"/>
    </w:p>
    <w:tbl>
      <w:tblPr>
        <w:tblStyle w:val="26"/>
        <w:tblW w:w="0" w:type="auto"/>
        <w:tblLook w:val="04A0" w:firstRow="1" w:lastRow="0" w:firstColumn="1" w:lastColumn="0" w:noHBand="0" w:noVBand="1"/>
      </w:tblPr>
      <w:tblGrid>
        <w:gridCol w:w="1975"/>
        <w:gridCol w:w="6321"/>
      </w:tblGrid>
      <w:tr w:rsidR="003002B3" w:rsidRPr="003002B3" w14:paraId="72333286" w14:textId="77777777" w:rsidTr="00AF1365">
        <w:tc>
          <w:tcPr>
            <w:tcW w:w="2023" w:type="dxa"/>
          </w:tcPr>
          <w:p w14:paraId="4B68FF8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案例数据编号</w:t>
            </w:r>
          </w:p>
        </w:tc>
        <w:tc>
          <w:tcPr>
            <w:tcW w:w="6499" w:type="dxa"/>
          </w:tcPr>
          <w:p w14:paraId="16205A41" w14:textId="139DC4FB" w:rsidR="003002B3" w:rsidRPr="003002B3" w:rsidRDefault="00EE0766" w:rsidP="003002B3">
            <w:pPr>
              <w:widowControl/>
              <w:jc w:val="center"/>
              <w:rPr>
                <w:rFonts w:ascii="Times New Roman" w:eastAsia="宋体" w:hAnsi="Times New Roman" w:cs="Times New Roman"/>
              </w:rPr>
            </w:pPr>
            <w:r>
              <w:rPr>
                <w:rFonts w:ascii="Times New Roman" w:eastAsia="宋体" w:hAnsi="Times New Roman" w:cs="Times New Roman" w:hint="eastAsia"/>
              </w:rPr>
              <w:t>0</w:t>
            </w:r>
            <w:r>
              <w:rPr>
                <w:rFonts w:ascii="Times New Roman" w:eastAsia="宋体" w:hAnsi="Times New Roman" w:cs="Times New Roman"/>
              </w:rPr>
              <w:t>103</w:t>
            </w:r>
          </w:p>
        </w:tc>
      </w:tr>
      <w:tr w:rsidR="003002B3" w:rsidRPr="003002B3" w14:paraId="2BF46CD2" w14:textId="77777777" w:rsidTr="00AF1365">
        <w:tc>
          <w:tcPr>
            <w:tcW w:w="2023" w:type="dxa"/>
          </w:tcPr>
          <w:p w14:paraId="3126206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案例行业类别</w:t>
            </w:r>
          </w:p>
        </w:tc>
        <w:tc>
          <w:tcPr>
            <w:tcW w:w="6499" w:type="dxa"/>
          </w:tcPr>
          <w:p w14:paraId="1EB54A69" w14:textId="09A1C75F" w:rsidR="003002B3" w:rsidRPr="003002B3" w:rsidRDefault="00EE0766" w:rsidP="003002B3">
            <w:pPr>
              <w:widowControl/>
              <w:jc w:val="center"/>
              <w:rPr>
                <w:rFonts w:ascii="Times New Roman" w:eastAsia="宋体" w:hAnsi="Times New Roman" w:cs="Times New Roman"/>
              </w:rPr>
            </w:pPr>
            <w:r w:rsidRPr="00EE0766">
              <w:rPr>
                <w:rFonts w:ascii="Times New Roman" w:eastAsia="宋体" w:hAnsi="Times New Roman" w:cs="Times New Roman"/>
              </w:rPr>
              <w:t>01</w:t>
            </w:r>
            <w:r w:rsidRPr="00EE0766">
              <w:rPr>
                <w:rFonts w:ascii="Times New Roman" w:eastAsia="宋体" w:hAnsi="Times New Roman" w:cs="Times New Roman"/>
              </w:rPr>
              <w:t>金融业类</w:t>
            </w:r>
          </w:p>
        </w:tc>
      </w:tr>
      <w:tr w:rsidR="003002B3" w:rsidRPr="003002B3" w14:paraId="78F9C54F" w14:textId="77777777" w:rsidTr="00AF1365">
        <w:trPr>
          <w:trHeight w:val="90"/>
        </w:trPr>
        <w:tc>
          <w:tcPr>
            <w:tcW w:w="2023" w:type="dxa"/>
          </w:tcPr>
          <w:p w14:paraId="5AFF837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案例发生时间</w:t>
            </w:r>
          </w:p>
        </w:tc>
        <w:tc>
          <w:tcPr>
            <w:tcW w:w="6499" w:type="dxa"/>
          </w:tcPr>
          <w:p w14:paraId="17642C07"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2020</w:t>
            </w:r>
          </w:p>
        </w:tc>
      </w:tr>
      <w:tr w:rsidR="003002B3" w:rsidRPr="003002B3" w14:paraId="1B0D6896" w14:textId="77777777" w:rsidTr="00AF1365">
        <w:tc>
          <w:tcPr>
            <w:tcW w:w="2023" w:type="dxa"/>
          </w:tcPr>
          <w:p w14:paraId="21134D7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案例企业名称</w:t>
            </w:r>
          </w:p>
        </w:tc>
        <w:tc>
          <w:tcPr>
            <w:tcW w:w="6499" w:type="dxa"/>
          </w:tcPr>
          <w:p w14:paraId="7C8F2863"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宁波商业银行</w:t>
            </w:r>
          </w:p>
        </w:tc>
      </w:tr>
      <w:tr w:rsidR="003002B3" w:rsidRPr="003002B3" w14:paraId="176F0A8F" w14:textId="77777777" w:rsidTr="00AF1365">
        <w:tc>
          <w:tcPr>
            <w:tcW w:w="2023" w:type="dxa"/>
          </w:tcPr>
          <w:p w14:paraId="6C71F77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案例企业经营范围</w:t>
            </w:r>
          </w:p>
        </w:tc>
        <w:tc>
          <w:tcPr>
            <w:tcW w:w="6499" w:type="dxa"/>
          </w:tcPr>
          <w:p w14:paraId="6B2F7A2D"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szCs w:val="21"/>
              </w:rPr>
              <w:t>在国内</w:t>
            </w:r>
            <w:r w:rsidRPr="003002B3">
              <w:rPr>
                <w:rFonts w:ascii="Times New Roman" w:eastAsia="宋体" w:hAnsi="Times New Roman" w:cs="Times New Roman"/>
                <w:szCs w:val="21"/>
              </w:rPr>
              <w:t xml:space="preserve"> 106 </w:t>
            </w:r>
            <w:r w:rsidRPr="003002B3">
              <w:rPr>
                <w:rFonts w:ascii="Times New Roman" w:eastAsia="宋体" w:hAnsi="Times New Roman" w:cs="Times New Roman"/>
                <w:szCs w:val="21"/>
              </w:rPr>
              <w:t>个地级以上城市设立了多家一级分行和二级分行，并建立境外代理行超过</w:t>
            </w:r>
            <w:r w:rsidRPr="003002B3">
              <w:rPr>
                <w:rFonts w:ascii="Times New Roman" w:eastAsia="宋体" w:hAnsi="Times New Roman" w:cs="Times New Roman"/>
                <w:szCs w:val="21"/>
              </w:rPr>
              <w:t xml:space="preserve"> 1600 </w:t>
            </w:r>
            <w:r w:rsidRPr="003002B3">
              <w:rPr>
                <w:rFonts w:ascii="Times New Roman" w:eastAsia="宋体" w:hAnsi="Times New Roman" w:cs="Times New Roman"/>
                <w:szCs w:val="21"/>
              </w:rPr>
              <w:t>家，建成了覆盖全球主要贸易区的结算网络。</w:t>
            </w:r>
          </w:p>
        </w:tc>
      </w:tr>
      <w:tr w:rsidR="003002B3" w:rsidRPr="003002B3" w14:paraId="12D7C266" w14:textId="77777777" w:rsidTr="00AF1365">
        <w:tc>
          <w:tcPr>
            <w:tcW w:w="2023" w:type="dxa"/>
          </w:tcPr>
          <w:p w14:paraId="19F4CD5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案例企业案情描述</w:t>
            </w:r>
          </w:p>
        </w:tc>
        <w:tc>
          <w:tcPr>
            <w:tcW w:w="6499" w:type="dxa"/>
          </w:tcPr>
          <w:p w14:paraId="5F756D32"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宁波商业银行现场审计阶段主要分部审计项目组完成。现场审计检查效率不足主要表现在三个方面。一是审计范围受限。宁波</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商业银行成立的内部审计项目组由若干审计分组构成。审计分组负责实施具体现场审计工作。审计分组通常有一名审计组长、两名主审人、三到四名组员组成。但由于但于</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宁波</w:t>
            </w:r>
            <w:r w:rsidRPr="003002B3">
              <w:rPr>
                <w:rFonts w:ascii="Times New Roman" w:eastAsia="宋体" w:hAnsi="Times New Roman" w:cs="Times New Roman" w:hint="eastAsia"/>
              </w:rPr>
              <w:t xml:space="preserve"> </w:t>
            </w:r>
          </w:p>
          <w:p w14:paraId="36EB1006"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商业银行发展规模较大，每个审计对象往往涉及数量巨大的信贷账户，六到七名小组成员难以对客户进行大规模、全方位的审计工作。二是难点工作分配过于集中。由于信贷业务内部审计的特殊性，审计人员不仅应具备审计专业知识，还应具备与信贷业务相关的财务知识、法律知识以及经济金融等知识。因此，信贷业务重点也就成为了审计工作的难点。对审计人员职业素养的高要求使得宁波商业银行的这部分工作往往由各分组数量不多的主审人承担，审计项目组其他成员通常只完成一些合规性检查工作，造成了难点工作过于集中，从而影响了审计效率。三是在现场审计检查中，审计方法较为单一陈旧，分析性方法运用较少。宁波商业银行虽然拥有一套针对信贷业务全流程的较为细致的审计实施程序，在制度上也明确了诸多内部审计应当关注的信贷业务运行细节，但因此涉及的相关信息范围较广，许多内部审计流程较为繁琐，要求对细节的挖掘程度较深。又因宁波</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商业银行现场审计项目组大部分成员在审计方法上仍然多依靠查凭证、看报告、核报表等较为原始陈旧的手段，主观判断较多，较少运用科学先进的分析性法，无法获得举一反三的审计效果，有效识别信贷业务行业性、系统性的问题，使得现场检查审计效率较低。</w:t>
            </w:r>
          </w:p>
          <w:p w14:paraId="72D28F7E" w14:textId="77777777" w:rsidR="003002B3" w:rsidRPr="003002B3" w:rsidRDefault="003002B3" w:rsidP="003002B3">
            <w:pPr>
              <w:widowControl/>
              <w:jc w:val="left"/>
              <w:rPr>
                <w:rFonts w:ascii="Times New Roman" w:eastAsia="宋体" w:hAnsi="Times New Roman" w:cs="Times New Roman"/>
              </w:rPr>
            </w:pPr>
          </w:p>
        </w:tc>
      </w:tr>
      <w:tr w:rsidR="003002B3" w:rsidRPr="003002B3" w14:paraId="4B9F72AC" w14:textId="77777777" w:rsidTr="00AF1365">
        <w:tc>
          <w:tcPr>
            <w:tcW w:w="2023" w:type="dxa"/>
          </w:tcPr>
          <w:p w14:paraId="7A496CA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企业受罚或责任描述</w:t>
            </w:r>
          </w:p>
        </w:tc>
        <w:tc>
          <w:tcPr>
            <w:tcW w:w="6499" w:type="dxa"/>
          </w:tcPr>
          <w:p w14:paraId="6DD9A226"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宁波商业银行的信贷业务内部审计资源的不足表现在经费投入、技术投入两个方面的缺乏。由于缺少经费，一方面使得审计人员过分依赖对文件资料的核对与检查，审计工作不仅拘泥于合规性检查而且无法更多的更深入的通过实地调研来收据业务材料的真实性证明。另一方面使得审计人员需要依靠回收率低有效性差的问卷调查方式进行贷前调查贷后管理的部分审计证据收集。技术投入的缺乏，制约了宁波商业银行风险识别应用程序完善和运行维护，也使得审计方法太过单一。</w:t>
            </w:r>
          </w:p>
          <w:p w14:paraId="512E6C3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结果落实不到位，是由于缺乏结果落实可以依据的相关政策和制度。没有一套完备审计结果落实制度，不仅直接阻碍了信贷业务经营管理风的控制和缺陷的整改，也无益于审计责任的落实，从而又使得信贷业务相关问题整改失去了再查和督促。</w:t>
            </w:r>
          </w:p>
          <w:p w14:paraId="7CFB314E" w14:textId="77777777" w:rsidR="003002B3" w:rsidRPr="003002B3" w:rsidRDefault="003002B3" w:rsidP="003002B3">
            <w:pPr>
              <w:widowControl/>
              <w:jc w:val="left"/>
              <w:rPr>
                <w:rFonts w:ascii="Times New Roman" w:eastAsia="宋体" w:hAnsi="Times New Roman" w:cs="Times New Roman"/>
              </w:rPr>
            </w:pPr>
          </w:p>
        </w:tc>
      </w:tr>
      <w:tr w:rsidR="003002B3" w:rsidRPr="003002B3" w14:paraId="596FE5AD" w14:textId="77777777" w:rsidTr="00AF1365">
        <w:tc>
          <w:tcPr>
            <w:tcW w:w="2023" w:type="dxa"/>
          </w:tcPr>
          <w:p w14:paraId="3EFF1BB5"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关联审计机构名称</w:t>
            </w:r>
          </w:p>
        </w:tc>
        <w:tc>
          <w:tcPr>
            <w:tcW w:w="6499" w:type="dxa"/>
          </w:tcPr>
          <w:p w14:paraId="5BD6C5D2"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天健会计师事务所</w:t>
            </w:r>
          </w:p>
        </w:tc>
      </w:tr>
      <w:tr w:rsidR="003002B3" w:rsidRPr="003002B3" w14:paraId="33C05960" w14:textId="77777777" w:rsidTr="00AF1365">
        <w:tc>
          <w:tcPr>
            <w:tcW w:w="2023" w:type="dxa"/>
          </w:tcPr>
          <w:p w14:paraId="34CAF64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引发的企业经营及内控思考</w:t>
            </w:r>
          </w:p>
        </w:tc>
        <w:tc>
          <w:tcPr>
            <w:tcW w:w="6499" w:type="dxa"/>
          </w:tcPr>
          <w:p w14:paraId="69564F1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风险是指审计项目出现重大错报的可能性。在信贷业务内部审计中审计风险通常表现为对信贷业务固有经营风险和其内控制度有效性的重大错误判断，以及审计项目控制的严重失效。审计风险评估应贯穿于整个审计过程。目的在于制定或调整审计方案，以适应相应的审计风险。此外，在审计实施阶段结束，审计报告完成之后进行的审计风险评估也十分重要，其目的在于检视已经实施的审计工作是否有效、到位。总之，进行审计风险评估的最终目的都是为了实现对审计风险的管控。审计理论将审</w:t>
            </w:r>
          </w:p>
          <w:p w14:paraId="2F241A2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计风险模型表示为审计风险</w:t>
            </w:r>
            <w:r w:rsidRPr="003002B3">
              <w:rPr>
                <w:rFonts w:ascii="Times New Roman" w:eastAsia="宋体" w:hAnsi="Times New Roman" w:cs="Times New Roman" w:hint="eastAsia"/>
              </w:rPr>
              <w:t>=</w:t>
            </w:r>
            <w:r w:rsidRPr="003002B3">
              <w:rPr>
                <w:rFonts w:ascii="Times New Roman" w:eastAsia="宋体" w:hAnsi="Times New Roman" w:cs="Times New Roman" w:hint="eastAsia"/>
              </w:rPr>
              <w:t>固有风险</w:t>
            </w:r>
            <w:r w:rsidRPr="003002B3">
              <w:rPr>
                <w:rFonts w:ascii="Times New Roman" w:eastAsia="宋体" w:hAnsi="Times New Roman" w:cs="Times New Roman" w:hint="eastAsia"/>
              </w:rPr>
              <w:t>*</w:t>
            </w:r>
            <w:r w:rsidRPr="003002B3">
              <w:rPr>
                <w:rFonts w:ascii="Times New Roman" w:eastAsia="宋体" w:hAnsi="Times New Roman" w:cs="Times New Roman" w:hint="eastAsia"/>
              </w:rPr>
              <w:t>控制风险</w:t>
            </w:r>
            <w:r w:rsidRPr="003002B3">
              <w:rPr>
                <w:rFonts w:ascii="Times New Roman" w:eastAsia="宋体" w:hAnsi="Times New Roman" w:cs="Times New Roman" w:hint="eastAsia"/>
              </w:rPr>
              <w:t>*</w:t>
            </w:r>
            <w:r w:rsidRPr="003002B3">
              <w:rPr>
                <w:rFonts w:ascii="Times New Roman" w:eastAsia="宋体" w:hAnsi="Times New Roman" w:cs="Times New Roman" w:hint="eastAsia"/>
              </w:rPr>
              <w:t>检查风险。因此，在信贷业务审计风险评估时，审计部门应对信贷业务整体经营状况与内部控制情况、审计项目实施情况都要进行深入地了解和分析。同时，有些风险是潜在的，并非直观或已经发生的。因而风险评估应当贯穿审计活动的整个过程，不断优化审计方案。从而，最终促进该行信贷业务内部审计向风险导向型审计的彻底转型。</w:t>
            </w:r>
          </w:p>
          <w:p w14:paraId="170B9E30" w14:textId="77777777" w:rsidR="003002B3" w:rsidRPr="003002B3" w:rsidRDefault="003002B3" w:rsidP="003002B3">
            <w:pPr>
              <w:widowControl/>
              <w:jc w:val="left"/>
              <w:rPr>
                <w:rFonts w:ascii="Times New Roman" w:eastAsia="宋体" w:hAnsi="Times New Roman" w:cs="Times New Roman"/>
              </w:rPr>
            </w:pPr>
          </w:p>
        </w:tc>
      </w:tr>
      <w:tr w:rsidR="003002B3" w:rsidRPr="003002B3" w14:paraId="7FFDBBB1" w14:textId="77777777" w:rsidTr="00AF1365">
        <w:tc>
          <w:tcPr>
            <w:tcW w:w="2023" w:type="dxa"/>
          </w:tcPr>
          <w:p w14:paraId="75318BB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审计报告及审计意见披露</w:t>
            </w:r>
          </w:p>
        </w:tc>
        <w:tc>
          <w:tcPr>
            <w:tcW w:w="6499" w:type="dxa"/>
          </w:tcPr>
          <w:p w14:paraId="08C9F58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在信贷业务内部审计中，宁波</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商业银行应当建立明确的审计责任制，设置具体的审计结果落实问责程序。并将问责结果与人才管理制度中业绩考核相联系，明确奖惩依据。具体制度健全可从确保责任落实、加强追踪督办以及定期回访三个方面进行。确保责任落实，在内部审计部门形成审计意见，经审计委员会签发以后，由信贷部门领导，落实具体的审计整改工作责任，逐条制定整改措施。对审计整改具体事项，明确整改要求、限期督办解决、及时了解进程、适时进行提醒，定期汇总整改工作进展情况，切实纠正和改进整改过程中存在的问题，确保审计整改工作的责任落实。加强追踪督办，在规定时限内及时了解各分行落实审计整改意见情况。对未执行审计结果的，查明原因，及时督促落实；对尚未整改落实到位的问题，要求相关分支机构定期汇报整改进展情况，研究分析问题成因，从健全完善制度机制方面提出建议意见，促进审计落实。及时定期回访，在审计项目结束后，针对审计结论中列明的问题及处理意见和整改建议落实情况进行定期回访，对整改中存在的问题，帮助分析原因、提出解决办法，督促审计整改到位，对审而不改、屡审屡犯的被审计单位提出处罚建议，并上报因哈管理层。</w:t>
            </w:r>
          </w:p>
          <w:p w14:paraId="46DBF974" w14:textId="77777777" w:rsidR="003002B3" w:rsidRPr="003002B3" w:rsidRDefault="003002B3" w:rsidP="003002B3">
            <w:pPr>
              <w:widowControl/>
              <w:jc w:val="left"/>
              <w:rPr>
                <w:rFonts w:ascii="Times New Roman" w:eastAsia="宋体" w:hAnsi="Times New Roman" w:cs="Times New Roman"/>
              </w:rPr>
            </w:pPr>
          </w:p>
        </w:tc>
      </w:tr>
      <w:tr w:rsidR="003002B3" w:rsidRPr="003002B3" w14:paraId="02EA755F" w14:textId="77777777" w:rsidTr="00AF1365">
        <w:tc>
          <w:tcPr>
            <w:tcW w:w="2023" w:type="dxa"/>
          </w:tcPr>
          <w:p w14:paraId="44166C5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关联的审计术语与审计方法</w:t>
            </w:r>
          </w:p>
        </w:tc>
        <w:tc>
          <w:tcPr>
            <w:tcW w:w="6499" w:type="dxa"/>
          </w:tcPr>
          <w:p w14:paraId="2B47F76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组织结构、审计程序、审计控制</w:t>
            </w:r>
          </w:p>
        </w:tc>
      </w:tr>
    </w:tbl>
    <w:p w14:paraId="1703495E" w14:textId="77777777" w:rsidR="003002B3" w:rsidRPr="003002B3" w:rsidRDefault="003002B3" w:rsidP="003002B3">
      <w:pPr>
        <w:rPr>
          <w:rFonts w:hint="eastAsia"/>
        </w:rPr>
      </w:pPr>
    </w:p>
    <w:p w14:paraId="0C8AB2E0" w14:textId="38CD9876" w:rsidR="003002B3" w:rsidRDefault="003002B3" w:rsidP="003002B3">
      <w:pPr>
        <w:pStyle w:val="2"/>
        <w:numPr>
          <w:ilvl w:val="0"/>
          <w:numId w:val="12"/>
        </w:numPr>
      </w:pPr>
      <w:bookmarkStart w:id="97" w:name="_Toc106144146"/>
      <w:r w:rsidRPr="003002B3">
        <w:rPr>
          <w:rFonts w:hint="eastAsia"/>
        </w:rPr>
        <w:t>光大保险公司</w:t>
      </w:r>
      <w:bookmarkEnd w:id="97"/>
    </w:p>
    <w:tbl>
      <w:tblPr>
        <w:tblStyle w:val="27"/>
        <w:tblW w:w="0" w:type="auto"/>
        <w:tblLook w:val="04A0" w:firstRow="1" w:lastRow="0" w:firstColumn="1" w:lastColumn="0" w:noHBand="0" w:noVBand="1"/>
      </w:tblPr>
      <w:tblGrid>
        <w:gridCol w:w="1963"/>
        <w:gridCol w:w="6333"/>
      </w:tblGrid>
      <w:tr w:rsidR="003002B3" w:rsidRPr="003002B3" w14:paraId="7D2678C6" w14:textId="77777777" w:rsidTr="00AF1365">
        <w:tc>
          <w:tcPr>
            <w:tcW w:w="2013" w:type="dxa"/>
          </w:tcPr>
          <w:p w14:paraId="521959B5"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案例数据编号</w:t>
            </w:r>
          </w:p>
        </w:tc>
        <w:tc>
          <w:tcPr>
            <w:tcW w:w="6509" w:type="dxa"/>
          </w:tcPr>
          <w:p w14:paraId="31935B68" w14:textId="3653E1D5" w:rsidR="003002B3" w:rsidRPr="003002B3" w:rsidRDefault="00EE0766" w:rsidP="003002B3">
            <w:pPr>
              <w:widowControl/>
              <w:jc w:val="center"/>
              <w:rPr>
                <w:rFonts w:ascii="Times New Roman" w:eastAsia="宋体" w:hAnsi="Times New Roman" w:cs="Times New Roman"/>
              </w:rPr>
            </w:pPr>
            <w:r>
              <w:rPr>
                <w:rFonts w:ascii="Times New Roman" w:eastAsia="宋体" w:hAnsi="Times New Roman" w:cs="Times New Roman" w:hint="eastAsia"/>
              </w:rPr>
              <w:t>0</w:t>
            </w:r>
            <w:r>
              <w:rPr>
                <w:rFonts w:ascii="Times New Roman" w:eastAsia="宋体" w:hAnsi="Times New Roman" w:cs="Times New Roman"/>
              </w:rPr>
              <w:t>104</w:t>
            </w:r>
          </w:p>
        </w:tc>
      </w:tr>
      <w:tr w:rsidR="003002B3" w:rsidRPr="003002B3" w14:paraId="2AA67CE4" w14:textId="77777777" w:rsidTr="00AF1365">
        <w:tc>
          <w:tcPr>
            <w:tcW w:w="2013" w:type="dxa"/>
          </w:tcPr>
          <w:p w14:paraId="47F43585"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案例行业类别</w:t>
            </w:r>
          </w:p>
        </w:tc>
        <w:tc>
          <w:tcPr>
            <w:tcW w:w="6509" w:type="dxa"/>
          </w:tcPr>
          <w:p w14:paraId="7EB6173D" w14:textId="48F1BE88" w:rsidR="003002B3" w:rsidRPr="003002B3" w:rsidRDefault="00EE0766" w:rsidP="003002B3">
            <w:pPr>
              <w:widowControl/>
              <w:jc w:val="center"/>
              <w:rPr>
                <w:rFonts w:ascii="Times New Roman" w:eastAsia="宋体" w:hAnsi="Times New Roman" w:cs="Times New Roman"/>
              </w:rPr>
            </w:pPr>
            <w:r w:rsidRPr="00EE0766">
              <w:rPr>
                <w:rFonts w:ascii="Times New Roman" w:eastAsia="宋体" w:hAnsi="Times New Roman" w:cs="Times New Roman"/>
              </w:rPr>
              <w:t>01</w:t>
            </w:r>
            <w:r w:rsidRPr="00EE0766">
              <w:rPr>
                <w:rFonts w:ascii="Times New Roman" w:eastAsia="宋体" w:hAnsi="Times New Roman" w:cs="Times New Roman"/>
              </w:rPr>
              <w:t>金融业类</w:t>
            </w:r>
          </w:p>
        </w:tc>
      </w:tr>
      <w:tr w:rsidR="003002B3" w:rsidRPr="003002B3" w14:paraId="044BDD83" w14:textId="77777777" w:rsidTr="00AF1365">
        <w:trPr>
          <w:trHeight w:val="90"/>
        </w:trPr>
        <w:tc>
          <w:tcPr>
            <w:tcW w:w="2013" w:type="dxa"/>
          </w:tcPr>
          <w:p w14:paraId="501208E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lastRenderedPageBreak/>
              <w:t>案例发生时间</w:t>
            </w:r>
          </w:p>
        </w:tc>
        <w:tc>
          <w:tcPr>
            <w:tcW w:w="6509" w:type="dxa"/>
          </w:tcPr>
          <w:p w14:paraId="5EEB4F3E"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2020</w:t>
            </w:r>
          </w:p>
        </w:tc>
      </w:tr>
      <w:tr w:rsidR="003002B3" w:rsidRPr="003002B3" w14:paraId="1801C91F" w14:textId="77777777" w:rsidTr="00AF1365">
        <w:tc>
          <w:tcPr>
            <w:tcW w:w="2013" w:type="dxa"/>
          </w:tcPr>
          <w:p w14:paraId="6D7D91DA"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案例企业名称</w:t>
            </w:r>
          </w:p>
        </w:tc>
        <w:tc>
          <w:tcPr>
            <w:tcW w:w="6509" w:type="dxa"/>
          </w:tcPr>
          <w:p w14:paraId="055138EF"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光大保险公司</w:t>
            </w:r>
          </w:p>
        </w:tc>
      </w:tr>
      <w:tr w:rsidR="003002B3" w:rsidRPr="003002B3" w14:paraId="25797D33" w14:textId="77777777" w:rsidTr="00AF1365">
        <w:tc>
          <w:tcPr>
            <w:tcW w:w="2013" w:type="dxa"/>
          </w:tcPr>
          <w:p w14:paraId="178D68C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案例企业经营范围</w:t>
            </w:r>
          </w:p>
        </w:tc>
        <w:tc>
          <w:tcPr>
            <w:tcW w:w="6509" w:type="dxa"/>
          </w:tcPr>
          <w:p w14:paraId="26F87A53"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hint="eastAsia"/>
              </w:rPr>
              <w:t>光大</w:t>
            </w:r>
            <w:r w:rsidRPr="003002B3">
              <w:rPr>
                <w:rFonts w:ascii="Times New Roman" w:eastAsia="宋体" w:hAnsi="Times New Roman" w:cs="Times New Roman" w:hint="eastAsia"/>
              </w:rPr>
              <w:t xml:space="preserve"> </w:t>
            </w:r>
            <w:r w:rsidRPr="003002B3">
              <w:rPr>
                <w:rFonts w:ascii="Times New Roman" w:eastAsia="宋体" w:hAnsi="Times New Roman" w:cs="Times New Roman"/>
                <w:szCs w:val="21"/>
              </w:rPr>
              <w:t>保险公司是</w:t>
            </w:r>
            <w:r w:rsidRPr="003002B3">
              <w:rPr>
                <w:rFonts w:ascii="Times New Roman" w:eastAsia="宋体" w:hAnsi="Times New Roman" w:cs="Times New Roman"/>
                <w:szCs w:val="21"/>
              </w:rPr>
              <w:t xml:space="preserve"> 2002 </w:t>
            </w:r>
            <w:r w:rsidRPr="003002B3">
              <w:rPr>
                <w:rFonts w:ascii="Times New Roman" w:eastAsia="宋体" w:hAnsi="Times New Roman" w:cs="Times New Roman"/>
                <w:szCs w:val="21"/>
              </w:rPr>
              <w:t>年</w:t>
            </w:r>
            <w:r w:rsidRPr="003002B3">
              <w:rPr>
                <w:rFonts w:ascii="Times New Roman" w:eastAsia="宋体" w:hAnsi="Times New Roman" w:cs="Times New Roman"/>
                <w:szCs w:val="21"/>
              </w:rPr>
              <w:t xml:space="preserve"> 11 </w:t>
            </w:r>
            <w:r w:rsidRPr="003002B3">
              <w:rPr>
                <w:rFonts w:ascii="Times New Roman" w:eastAsia="宋体" w:hAnsi="Times New Roman" w:cs="Times New Roman"/>
                <w:szCs w:val="21"/>
              </w:rPr>
              <w:t>月</w:t>
            </w:r>
            <w:r w:rsidRPr="003002B3">
              <w:rPr>
                <w:rFonts w:ascii="Times New Roman" w:eastAsia="宋体" w:hAnsi="Times New Roman" w:cs="Times New Roman"/>
                <w:szCs w:val="21"/>
              </w:rPr>
              <w:t xml:space="preserve"> 5 </w:t>
            </w:r>
            <w:r w:rsidRPr="003002B3">
              <w:rPr>
                <w:rFonts w:ascii="Times New Roman" w:eastAsia="宋体" w:hAnsi="Times New Roman" w:cs="Times New Roman"/>
                <w:szCs w:val="21"/>
              </w:rPr>
              <w:t>日由国有大型资产管理公司牵头、保监会审核通过建立的一家业务全面的保险公司。</w:t>
            </w:r>
          </w:p>
        </w:tc>
      </w:tr>
      <w:tr w:rsidR="003002B3" w:rsidRPr="003002B3" w14:paraId="25F67C9C" w14:textId="77777777" w:rsidTr="00AF1365">
        <w:tc>
          <w:tcPr>
            <w:tcW w:w="2013" w:type="dxa"/>
          </w:tcPr>
          <w:p w14:paraId="40C4C61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案例企业案情描述</w:t>
            </w:r>
          </w:p>
        </w:tc>
        <w:tc>
          <w:tcPr>
            <w:tcW w:w="6509" w:type="dxa"/>
          </w:tcPr>
          <w:p w14:paraId="57F08C3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光大</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保险公司的审计机构独立性不强。在审计工作中，一直强调审计人员的独立性，如果缺乏独立性，审计人员在工作中就不能够客观的阐述事实，影响审计结果的公正性和真实性，导致内部审计工作最终失去原本的意义。保险公司如果其审计人员的客观性越强，审计工作质量也就越高，最终提出的企业管理建议也就越合理。</w:t>
            </w:r>
          </w:p>
          <w:p w14:paraId="4240F43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光大</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保险公司的内部审计机构虽然在公司规章中明确规定受审计委员会领导，但是在实际工作中，总经理对内部审计机构具有重大的影响，由于受到层直接领导，审计工作范围受到了限制，各种联系影响了</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光大</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保险公司开展审计和发挥监督作用。如果内部审计组织结构设置存在缺陷，影响审计的独立性，那么对内部审计人员实际审计工作分析能力薄弱，职业敏感度不高，所以影响了保险公司审计的工作能力，进而拉低了审计的效率。</w:t>
            </w:r>
          </w:p>
          <w:p w14:paraId="50E61668" w14:textId="77777777" w:rsidR="003002B3" w:rsidRPr="003002B3" w:rsidRDefault="003002B3" w:rsidP="003002B3">
            <w:pPr>
              <w:widowControl/>
              <w:jc w:val="left"/>
              <w:rPr>
                <w:rFonts w:ascii="Times New Roman" w:eastAsia="宋体" w:hAnsi="Times New Roman" w:cs="Times New Roman"/>
              </w:rPr>
            </w:pPr>
          </w:p>
        </w:tc>
      </w:tr>
      <w:tr w:rsidR="003002B3" w:rsidRPr="003002B3" w14:paraId="5A3CE462" w14:textId="77777777" w:rsidTr="00AF1365">
        <w:tc>
          <w:tcPr>
            <w:tcW w:w="2013" w:type="dxa"/>
          </w:tcPr>
          <w:p w14:paraId="7C17249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企业受罚或责任描述</w:t>
            </w:r>
          </w:p>
        </w:tc>
        <w:tc>
          <w:tcPr>
            <w:tcW w:w="6509" w:type="dxa"/>
          </w:tcPr>
          <w:p w14:paraId="1EE2BBD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一是内部审计人员对审计工作的认识存在偏差。光大</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保险公司中部分审计人员的观念仍旧认为内部审计是在单位经理或管理层的直接领导下审查监督企业活动，内部审计是一种自上而下审计的过程，即使内审人员得出了错误或有偏差的审计结论，也仅仅是简单改正或通知被审计范围，没有意识到内部审计人员需要承担的责任和法律风险。</w:t>
            </w:r>
          </w:p>
          <w:p w14:paraId="7B4D4055"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二是保险公司内部审计指导思想错位。保险公司内部审计是以监督和检查企业的各项活动，为提升企业管理水平而服务的，但是多数内部审计人员一直在企业中工作及生活，可能存在灯下黑的现象，对审计内容或被审计单位存在的问题掉以轻心，或者是受同级管理者的威慑、误导指示等错误地进行估计与判断，造成审计风险或利益相关者可能利益受损。再或者内部审计工作的重心偏移，审计工作重点放在各类经济合同和工程建设项目的事前、事中及过程审计的查错纠弊、堵塞漏洞上，并没有将企业的内部控制与内部审计完整结合，造成许多问题被检查出来后简单处理，没有有效的反馈与持续监督体制，很多问题的惩罚不够，企业一犯再犯，问题得不到彻底解决。</w:t>
            </w:r>
          </w:p>
          <w:p w14:paraId="5DA9E82D" w14:textId="77777777" w:rsidR="003002B3" w:rsidRPr="003002B3" w:rsidRDefault="003002B3" w:rsidP="003002B3">
            <w:pPr>
              <w:widowControl/>
              <w:jc w:val="left"/>
              <w:rPr>
                <w:rFonts w:ascii="Times New Roman" w:eastAsia="宋体" w:hAnsi="Times New Roman" w:cs="Times New Roman"/>
              </w:rPr>
            </w:pPr>
          </w:p>
        </w:tc>
      </w:tr>
      <w:tr w:rsidR="003002B3" w:rsidRPr="003002B3" w14:paraId="68C4A7F7" w14:textId="77777777" w:rsidTr="00AF1365">
        <w:tc>
          <w:tcPr>
            <w:tcW w:w="2013" w:type="dxa"/>
          </w:tcPr>
          <w:p w14:paraId="6D125BD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关联审计机构名称</w:t>
            </w:r>
          </w:p>
        </w:tc>
        <w:tc>
          <w:tcPr>
            <w:tcW w:w="6509" w:type="dxa"/>
          </w:tcPr>
          <w:p w14:paraId="745B2C7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德勤华永会计师事务所</w:t>
            </w:r>
          </w:p>
        </w:tc>
      </w:tr>
      <w:tr w:rsidR="003002B3" w:rsidRPr="003002B3" w14:paraId="08F8AFAE" w14:textId="77777777" w:rsidTr="00AF1365">
        <w:tc>
          <w:tcPr>
            <w:tcW w:w="2013" w:type="dxa"/>
          </w:tcPr>
          <w:p w14:paraId="5B6CA27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引发的企业经营及内控思考</w:t>
            </w:r>
          </w:p>
        </w:tc>
        <w:tc>
          <w:tcPr>
            <w:tcW w:w="6509" w:type="dxa"/>
          </w:tcPr>
          <w:p w14:paraId="71A2ADF6"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光大</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保险公司内部审计的客观性和独立性是审计工作的基础，内部审计保持独立性，不仅体现在行政关系上的独立，还表现于内审人员的独立职业判断中。内部审计部门须独立于被审计对象，还须独立于主观意志之外，不随审计人员的情绪变动而变动。但是内部审计在企业内部要想顺利进行，必须保证内部审计的独立性和客观性，光大</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保险公司的内部审计是企业内部强化自我约束机制的重要手段，光大</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保险公司应合理设置独立的内部审计机构，确保内部审计的独立性，这是是企业单位领导者经营管理理念成熟的真正体现。</w:t>
            </w:r>
          </w:p>
        </w:tc>
      </w:tr>
      <w:tr w:rsidR="003002B3" w:rsidRPr="003002B3" w14:paraId="62DA73B0" w14:textId="77777777" w:rsidTr="00AF1365">
        <w:tc>
          <w:tcPr>
            <w:tcW w:w="2013" w:type="dxa"/>
          </w:tcPr>
          <w:p w14:paraId="47785CAF"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审计报告及审计意见披露</w:t>
            </w:r>
          </w:p>
        </w:tc>
        <w:tc>
          <w:tcPr>
            <w:tcW w:w="6509" w:type="dxa"/>
          </w:tcPr>
          <w:p w14:paraId="6F88816F"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一是公司应该树立现代内部审计理念，增强风险防范意识，</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实施定期轮换岗位制度，加强保险公司内部审计机构对自身审计质量的考</w:t>
            </w:r>
            <w:r w:rsidRPr="003002B3">
              <w:rPr>
                <w:rFonts w:ascii="Times New Roman" w:eastAsia="宋体" w:hAnsi="Times New Roman" w:cs="Times New Roman" w:hint="eastAsia"/>
              </w:rPr>
              <w:lastRenderedPageBreak/>
              <w:t>核，。二是改进保险公司业务审计，加强个险营销人员的后续培训审计，针对团险渠道业务的风险可疑点，进行量化分析，确认保费资金流转去向、核实佣金手续费的真实性。三是加强客户身份识别工作，强化反洗钱监测系统建设，加大人工识别、分析排力度，通过人机结合发现涉嫌洗钱线索。四是为了确保内部审计质量满足公司的日渐提高的要求，应该从内部审计人员整体素质、内部审计体系、内部审计的独立性三方面入手，分别提升内审人员的工作技巧、完善内部审计机制、增强独立性。规范审计问题反馈程序，细化审计管理要求，保证审计结果得到运用。五是增内部审计的创新意识，要对诸多新领域如投资领域、</w:t>
            </w:r>
            <w:r w:rsidRPr="003002B3">
              <w:rPr>
                <w:rFonts w:ascii="Times New Roman" w:eastAsia="宋体" w:hAnsi="Times New Roman" w:cs="Times New Roman" w:hint="eastAsia"/>
              </w:rPr>
              <w:t xml:space="preserve">IT </w:t>
            </w:r>
            <w:r w:rsidRPr="003002B3">
              <w:rPr>
                <w:rFonts w:ascii="Times New Roman" w:eastAsia="宋体" w:hAnsi="Times New Roman" w:cs="Times New Roman" w:hint="eastAsia"/>
              </w:rPr>
              <w:t>领域、销售新渠道、资本运作拓展的新领域等进行研究，以应对新型业务的挑战。</w:t>
            </w:r>
          </w:p>
        </w:tc>
      </w:tr>
      <w:tr w:rsidR="003002B3" w:rsidRPr="003002B3" w14:paraId="4D851B17" w14:textId="77777777" w:rsidTr="00AF1365">
        <w:tc>
          <w:tcPr>
            <w:tcW w:w="2013" w:type="dxa"/>
          </w:tcPr>
          <w:p w14:paraId="7195043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关联的审计术语与审计方法</w:t>
            </w:r>
          </w:p>
        </w:tc>
        <w:tc>
          <w:tcPr>
            <w:tcW w:w="6509" w:type="dxa"/>
          </w:tcPr>
          <w:p w14:paraId="7CCFDE0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案例分析法</w:t>
            </w:r>
          </w:p>
        </w:tc>
      </w:tr>
    </w:tbl>
    <w:p w14:paraId="425EB17F" w14:textId="77777777" w:rsidR="003002B3" w:rsidRPr="003002B3" w:rsidRDefault="003002B3" w:rsidP="003002B3">
      <w:pPr>
        <w:rPr>
          <w:rFonts w:hint="eastAsia"/>
        </w:rPr>
      </w:pPr>
    </w:p>
    <w:p w14:paraId="3F49B9CF" w14:textId="4244443A" w:rsidR="003002B3" w:rsidRDefault="003002B3" w:rsidP="003002B3">
      <w:pPr>
        <w:pStyle w:val="2"/>
        <w:numPr>
          <w:ilvl w:val="0"/>
          <w:numId w:val="12"/>
        </w:numPr>
      </w:pPr>
      <w:bookmarkStart w:id="98" w:name="_Toc106144147"/>
      <w:r w:rsidRPr="003002B3">
        <w:rPr>
          <w:rFonts w:hint="eastAsia"/>
        </w:rPr>
        <w:t>瑞特公司</w:t>
      </w:r>
      <w:bookmarkEnd w:id="98"/>
    </w:p>
    <w:tbl>
      <w:tblPr>
        <w:tblStyle w:val="28"/>
        <w:tblW w:w="0" w:type="auto"/>
        <w:tblLook w:val="04A0" w:firstRow="1" w:lastRow="0" w:firstColumn="1" w:lastColumn="0" w:noHBand="0" w:noVBand="1"/>
      </w:tblPr>
      <w:tblGrid>
        <w:gridCol w:w="2016"/>
        <w:gridCol w:w="6280"/>
      </w:tblGrid>
      <w:tr w:rsidR="003002B3" w:rsidRPr="003002B3" w14:paraId="01261BE5" w14:textId="77777777" w:rsidTr="00AF1365">
        <w:tc>
          <w:tcPr>
            <w:tcW w:w="2069" w:type="dxa"/>
          </w:tcPr>
          <w:p w14:paraId="22BD75A6"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案例数据编号</w:t>
            </w:r>
          </w:p>
        </w:tc>
        <w:tc>
          <w:tcPr>
            <w:tcW w:w="6453" w:type="dxa"/>
          </w:tcPr>
          <w:p w14:paraId="59573200" w14:textId="529357B0" w:rsidR="003002B3" w:rsidRPr="003002B3" w:rsidRDefault="00EE0766" w:rsidP="003002B3">
            <w:pPr>
              <w:widowControl/>
              <w:jc w:val="center"/>
              <w:rPr>
                <w:rFonts w:ascii="Times New Roman" w:eastAsia="宋体" w:hAnsi="Times New Roman" w:cs="Times New Roman"/>
              </w:rPr>
            </w:pPr>
            <w:r>
              <w:rPr>
                <w:rFonts w:ascii="Times New Roman" w:eastAsia="宋体" w:hAnsi="Times New Roman" w:cs="Times New Roman" w:hint="eastAsia"/>
              </w:rPr>
              <w:t>0</w:t>
            </w:r>
            <w:r>
              <w:rPr>
                <w:rFonts w:ascii="Times New Roman" w:eastAsia="宋体" w:hAnsi="Times New Roman" w:cs="Times New Roman"/>
              </w:rPr>
              <w:t>718</w:t>
            </w:r>
          </w:p>
        </w:tc>
      </w:tr>
      <w:tr w:rsidR="003002B3" w:rsidRPr="003002B3" w14:paraId="6FD0E363" w14:textId="77777777" w:rsidTr="00AF1365">
        <w:tc>
          <w:tcPr>
            <w:tcW w:w="2069" w:type="dxa"/>
          </w:tcPr>
          <w:p w14:paraId="2E08D74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案例行业类别</w:t>
            </w:r>
          </w:p>
        </w:tc>
        <w:tc>
          <w:tcPr>
            <w:tcW w:w="6453" w:type="dxa"/>
          </w:tcPr>
          <w:p w14:paraId="24371297" w14:textId="1E7A9D55" w:rsidR="003002B3" w:rsidRPr="003002B3" w:rsidRDefault="00EE0766" w:rsidP="003002B3">
            <w:pPr>
              <w:widowControl/>
              <w:jc w:val="center"/>
              <w:rPr>
                <w:rFonts w:ascii="Times New Roman" w:eastAsia="宋体" w:hAnsi="Times New Roman" w:cs="Times New Roman"/>
              </w:rPr>
            </w:pPr>
            <w:r w:rsidRPr="00EE0766">
              <w:rPr>
                <w:rFonts w:ascii="Times New Roman" w:eastAsia="宋体" w:hAnsi="Times New Roman" w:cs="Times New Roman"/>
              </w:rPr>
              <w:t>07</w:t>
            </w:r>
            <w:r w:rsidRPr="00EE0766">
              <w:rPr>
                <w:rFonts w:ascii="Times New Roman" w:eastAsia="宋体" w:hAnsi="Times New Roman" w:cs="Times New Roman"/>
              </w:rPr>
              <w:t>制造业类</w:t>
            </w:r>
          </w:p>
        </w:tc>
      </w:tr>
      <w:tr w:rsidR="003002B3" w:rsidRPr="003002B3" w14:paraId="0DA390E3" w14:textId="77777777" w:rsidTr="00AF1365">
        <w:trPr>
          <w:trHeight w:val="90"/>
        </w:trPr>
        <w:tc>
          <w:tcPr>
            <w:tcW w:w="2069" w:type="dxa"/>
          </w:tcPr>
          <w:p w14:paraId="3BB03BD2"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案例发生时间</w:t>
            </w:r>
          </w:p>
        </w:tc>
        <w:tc>
          <w:tcPr>
            <w:tcW w:w="6453" w:type="dxa"/>
          </w:tcPr>
          <w:p w14:paraId="72F3CA44"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2020</w:t>
            </w:r>
          </w:p>
        </w:tc>
      </w:tr>
      <w:tr w:rsidR="003002B3" w:rsidRPr="003002B3" w14:paraId="014FE4A9" w14:textId="77777777" w:rsidTr="00AF1365">
        <w:tc>
          <w:tcPr>
            <w:tcW w:w="2069" w:type="dxa"/>
          </w:tcPr>
          <w:p w14:paraId="56FA0372"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案例企业名称</w:t>
            </w:r>
          </w:p>
        </w:tc>
        <w:tc>
          <w:tcPr>
            <w:tcW w:w="6453" w:type="dxa"/>
          </w:tcPr>
          <w:p w14:paraId="506301FB"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瑞特公司</w:t>
            </w:r>
          </w:p>
        </w:tc>
      </w:tr>
      <w:tr w:rsidR="003002B3" w:rsidRPr="003002B3" w14:paraId="635BC8D7" w14:textId="77777777" w:rsidTr="00AF1365">
        <w:tc>
          <w:tcPr>
            <w:tcW w:w="2069" w:type="dxa"/>
          </w:tcPr>
          <w:p w14:paraId="7103DF2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案例企业经营范围</w:t>
            </w:r>
          </w:p>
        </w:tc>
        <w:tc>
          <w:tcPr>
            <w:tcW w:w="6453" w:type="dxa"/>
          </w:tcPr>
          <w:p w14:paraId="3C944750"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szCs w:val="21"/>
              </w:rPr>
              <w:t>为客户提供一系列综合解决方案服务，其内容包</w:t>
            </w:r>
          </w:p>
          <w:p w14:paraId="1F80A859"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szCs w:val="21"/>
              </w:rPr>
              <w:t>括设计、制造、安装、维护、保修等。</w:t>
            </w:r>
          </w:p>
          <w:p w14:paraId="25C72178" w14:textId="77777777" w:rsidR="003002B3" w:rsidRPr="003002B3" w:rsidRDefault="003002B3" w:rsidP="003002B3">
            <w:pPr>
              <w:jc w:val="center"/>
              <w:rPr>
                <w:rFonts w:ascii="Times New Roman" w:eastAsia="宋体" w:hAnsi="Times New Roman" w:cs="Times New Roman"/>
                <w:szCs w:val="21"/>
              </w:rPr>
            </w:pPr>
          </w:p>
        </w:tc>
      </w:tr>
      <w:tr w:rsidR="003002B3" w:rsidRPr="003002B3" w14:paraId="4CEA1516" w14:textId="77777777" w:rsidTr="00AF1365">
        <w:tc>
          <w:tcPr>
            <w:tcW w:w="2069" w:type="dxa"/>
          </w:tcPr>
          <w:p w14:paraId="5334CE8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案例企业案情描述</w:t>
            </w:r>
          </w:p>
        </w:tc>
        <w:tc>
          <w:tcPr>
            <w:tcW w:w="6453" w:type="dxa"/>
          </w:tcPr>
          <w:p w14:paraId="2BE4C706"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最初在２００８年，瑞特公司在外聘财务咨询机构工作人员的建议下，为解决公司内部控制不规范的问题，瑞特公司开始了筹建内部审计工作小组。之前，由于成本的限讳，公司没有直接常设内审部门，而是外包这项业务，用这种方式，很难了解到企业内部深入的问题。通过外聘合格的审计人员，对企业的财务报告、经营状况、内部控制以及风险管理进行审核，并针对存在的问题进行查处，最后向董事会提出合理意见和建议。尽管自２０１５年以来，瑞特公司已经成立了独立的审计内控部，正式由Ｄ公司聘任专门的工作人员完成内部审计工作。例如，协助董事会对财务报告过程、内部控制及风险管理制度的效用作出独立的检讨、监管审核过程及履行董事会指派的其他职责与责任。但是，审计内控部并没有发挥出其应有的作用，虽然形式上的独立，但是实质上缺乏独立，所以审计内控部的权威性明显不足。主要体现在：（１）信息不透明，内部审计部门权力有限，无法获取完整的资料（２）其他业务部门配合度不高，审计内控部的话语权不重（３）董事会还未针对审计中发现的重大问题提出意见，内审部门也没有开展后续审计工作，后续审计是保证审计建议得到落实的有效方法，瑞特公司对发现的重大审计问题会交由管理层进行落实整改，但整改效果如何一般没有相应人员进行检查，导致内部审计未能充分发挥其作用。</w:t>
            </w:r>
          </w:p>
          <w:p w14:paraId="02B3F5D1" w14:textId="77777777" w:rsidR="003002B3" w:rsidRPr="003002B3" w:rsidRDefault="003002B3" w:rsidP="003002B3">
            <w:pPr>
              <w:widowControl/>
              <w:jc w:val="left"/>
              <w:rPr>
                <w:rFonts w:ascii="Times New Roman" w:eastAsia="宋体" w:hAnsi="Times New Roman" w:cs="Times New Roman"/>
              </w:rPr>
            </w:pPr>
          </w:p>
        </w:tc>
      </w:tr>
      <w:tr w:rsidR="003002B3" w:rsidRPr="003002B3" w14:paraId="0DECDA8C" w14:textId="77777777" w:rsidTr="00AF1365">
        <w:tc>
          <w:tcPr>
            <w:tcW w:w="2069" w:type="dxa"/>
          </w:tcPr>
          <w:p w14:paraId="4B37D5B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企业受罚或责任描述</w:t>
            </w:r>
          </w:p>
        </w:tc>
        <w:tc>
          <w:tcPr>
            <w:tcW w:w="6453" w:type="dxa"/>
          </w:tcPr>
          <w:p w14:paraId="380FC852"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瑞特公司管理层对审计内控部的作用并没有深刻的认识。加之长久以来内部审计监督者的形象，使得公司内部人员对来专门找问题的内审人员有很强抵触心理。同时，有的部门为了防止一些重荽的内部信息泄露，会对一些财务信息做一些“修饰”。而在外来内部审计人员向他们询问业务具体情况时，他们也无法给予很积极正面的配合，若是触及利益对信息的透露就会表现的相当谨慎。这些表现都将影响内部审计制度发挥其应有的作用或者价值，信息的不透明阻碍了审计内控部对瑞特公司内部控制、管理经营等状况的全面审计。正如内部审计大师劳伦斯？索耶所说的“在深入、全方位审计复杂的经营管理时，有效且可行的办法是，被审计部门的工作人员和内审工作人员的有效结合。”换言之，如果内部审计无法得到被审计单位的积极配合，获得真实、全面的信息，那么内部审计的职能将很难得以全面的发挥。</w:t>
            </w:r>
          </w:p>
          <w:p w14:paraId="5084B3A6" w14:textId="77777777" w:rsidR="003002B3" w:rsidRPr="003002B3" w:rsidRDefault="003002B3" w:rsidP="003002B3">
            <w:pPr>
              <w:widowControl/>
              <w:jc w:val="left"/>
              <w:rPr>
                <w:rFonts w:ascii="Times New Roman" w:eastAsia="宋体" w:hAnsi="Times New Roman" w:cs="Times New Roman"/>
              </w:rPr>
            </w:pPr>
          </w:p>
        </w:tc>
      </w:tr>
      <w:tr w:rsidR="003002B3" w:rsidRPr="003002B3" w14:paraId="5E3F1E0F" w14:textId="77777777" w:rsidTr="00AF1365">
        <w:tc>
          <w:tcPr>
            <w:tcW w:w="2069" w:type="dxa"/>
          </w:tcPr>
          <w:p w14:paraId="5288EE45"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关联审计机构名称</w:t>
            </w:r>
          </w:p>
        </w:tc>
        <w:tc>
          <w:tcPr>
            <w:tcW w:w="6453" w:type="dxa"/>
          </w:tcPr>
          <w:p w14:paraId="6A29BCD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大信会计师事务所</w:t>
            </w:r>
          </w:p>
        </w:tc>
      </w:tr>
      <w:tr w:rsidR="003002B3" w:rsidRPr="003002B3" w14:paraId="73386D5F" w14:textId="77777777" w:rsidTr="00AF1365">
        <w:tc>
          <w:tcPr>
            <w:tcW w:w="2069" w:type="dxa"/>
          </w:tcPr>
          <w:p w14:paraId="367112FF"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引发的企业经营及内控思考</w:t>
            </w:r>
          </w:p>
        </w:tc>
        <w:tc>
          <w:tcPr>
            <w:tcW w:w="6453" w:type="dxa"/>
          </w:tcPr>
          <w:p w14:paraId="2AF2898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瑞特公司正准备将内审工作从其传统的鉴证服务角色逐步拓展变化，表现出多样性角色，努力发挥作用，成为企业可信赖的内部顾问。风控部，法务部，审计内控部，这三个部门的应该有效的整合资源，协同办公，提高工作效率。公司内部审计部门应当建立完善高效的信息系统来辅助内审工作，实现审计一风险信息共享系统，确保公司本部与下属子公司之间能够进行有效的风险信息传递，使瑞特公司内部审计人员能够对各级下属企业的会计核算和经营管理数据进行方便、快捷地有效监督。这样瑞特公司能够实现并提高，内审的监督能力，降低了企业风险，降低了内审成本，同时扩展了风险管理的领域。这样一来，又提高了内审工作的效率，充分发挥了内审参与风险管理的重大作用。最后，瑞特公司应该为审计内控部调拨合理额度的经费，以便开展工作。</w:t>
            </w:r>
          </w:p>
          <w:p w14:paraId="35936939" w14:textId="77777777" w:rsidR="003002B3" w:rsidRPr="003002B3" w:rsidRDefault="003002B3" w:rsidP="003002B3">
            <w:pPr>
              <w:widowControl/>
              <w:jc w:val="left"/>
              <w:rPr>
                <w:rFonts w:ascii="Times New Roman" w:eastAsia="宋体" w:hAnsi="Times New Roman" w:cs="Times New Roman"/>
              </w:rPr>
            </w:pPr>
          </w:p>
        </w:tc>
      </w:tr>
      <w:tr w:rsidR="003002B3" w:rsidRPr="003002B3" w14:paraId="58113ED6" w14:textId="77777777" w:rsidTr="00AF1365">
        <w:tc>
          <w:tcPr>
            <w:tcW w:w="2069" w:type="dxa"/>
          </w:tcPr>
          <w:p w14:paraId="56C8C22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审计报告及审计意见披露</w:t>
            </w:r>
          </w:p>
        </w:tc>
        <w:tc>
          <w:tcPr>
            <w:tcW w:w="6453" w:type="dxa"/>
          </w:tcPr>
          <w:p w14:paraId="6ECD610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该公司审计内控部，透彻理解企业完整的生产经营、以及业务运转的流程。企业的内控流程属于企业内部管理流程中的重要组成部分，是通过将内控活动流程化来达到实现企业经营目标的一种方式。内审工作人员必须调查、了解，企业的内部控制环境。流程管理是一项最基本的企业管理方式，是保证企业内控有效性的重要手段。标准的内部控制流程，可以有效的保障了，公司各项经营活动的高效率运作，保证企业提供的会计信息的可靠、完整性，为企业资产的安全提供，并帮助企业有降低经营舞弊的风险，．结合企业的实际情况制定的流程化管理。具有一定流程的内部控制作用分为以下四点：其一，关键操控点简明清晰，利于明确各种经营和舞弊风险；其二，以符号为介质，用流程图将内部控制活动体系全面、形象的体现出来；其三，为便于对业务流程进行分析、考察和改善，可以根据企业内外部环境的变化，及时修正业务流程和相应的内部控制活动；其四，为了使工作人员能够，真正去理解和熟悉业务程序，可以让各部门的工作人员相互轮岗，或者同一部门内，不同区域、不同岗位之间，相互调换岗位，轮流工作。</w:t>
            </w:r>
          </w:p>
        </w:tc>
      </w:tr>
      <w:tr w:rsidR="003002B3" w:rsidRPr="003002B3" w14:paraId="4A64D505" w14:textId="77777777" w:rsidTr="00AF1365">
        <w:tc>
          <w:tcPr>
            <w:tcW w:w="2069" w:type="dxa"/>
          </w:tcPr>
          <w:p w14:paraId="28A46F2F"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lastRenderedPageBreak/>
              <w:t>关联的审计术语与审计方法</w:t>
            </w:r>
          </w:p>
        </w:tc>
        <w:tc>
          <w:tcPr>
            <w:tcW w:w="6453" w:type="dxa"/>
          </w:tcPr>
          <w:p w14:paraId="474A36F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定量分析法</w:t>
            </w:r>
          </w:p>
          <w:p w14:paraId="052A7F5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案例研究法</w:t>
            </w:r>
          </w:p>
        </w:tc>
      </w:tr>
    </w:tbl>
    <w:p w14:paraId="4FFA2E59" w14:textId="77777777" w:rsidR="003002B3" w:rsidRPr="003002B3" w:rsidRDefault="003002B3" w:rsidP="003002B3">
      <w:pPr>
        <w:rPr>
          <w:rFonts w:hint="eastAsia"/>
        </w:rPr>
      </w:pPr>
    </w:p>
    <w:p w14:paraId="2A28327F" w14:textId="5B296301" w:rsidR="003002B3" w:rsidRDefault="003002B3" w:rsidP="003002B3">
      <w:pPr>
        <w:pStyle w:val="2"/>
        <w:numPr>
          <w:ilvl w:val="0"/>
          <w:numId w:val="12"/>
        </w:numPr>
      </w:pPr>
      <w:bookmarkStart w:id="99" w:name="_Toc106144148"/>
      <w:r w:rsidRPr="003002B3">
        <w:rPr>
          <w:rFonts w:hint="eastAsia"/>
        </w:rPr>
        <w:t>东营油田开发公司</w:t>
      </w:r>
      <w:bookmarkEnd w:id="99"/>
    </w:p>
    <w:tbl>
      <w:tblPr>
        <w:tblStyle w:val="29"/>
        <w:tblW w:w="0" w:type="auto"/>
        <w:tblLook w:val="04A0" w:firstRow="1" w:lastRow="0" w:firstColumn="1" w:lastColumn="0" w:noHBand="0" w:noVBand="1"/>
      </w:tblPr>
      <w:tblGrid>
        <w:gridCol w:w="2055"/>
        <w:gridCol w:w="6241"/>
      </w:tblGrid>
      <w:tr w:rsidR="003002B3" w:rsidRPr="003002B3" w14:paraId="4A72E352" w14:textId="77777777" w:rsidTr="00AF1365">
        <w:tc>
          <w:tcPr>
            <w:tcW w:w="2106" w:type="dxa"/>
          </w:tcPr>
          <w:p w14:paraId="5337BB5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案例数据编号</w:t>
            </w:r>
          </w:p>
        </w:tc>
        <w:tc>
          <w:tcPr>
            <w:tcW w:w="6416" w:type="dxa"/>
          </w:tcPr>
          <w:p w14:paraId="1C1AC7E2" w14:textId="437A87BD" w:rsidR="003002B3" w:rsidRPr="003002B3" w:rsidRDefault="00E2474D" w:rsidP="003002B3">
            <w:pPr>
              <w:widowControl/>
              <w:jc w:val="center"/>
              <w:rPr>
                <w:rFonts w:ascii="Times New Roman" w:eastAsia="宋体" w:hAnsi="Times New Roman" w:cs="Times New Roman"/>
              </w:rPr>
            </w:pPr>
            <w:r>
              <w:rPr>
                <w:rFonts w:ascii="Times New Roman" w:eastAsia="宋体" w:hAnsi="Times New Roman" w:cs="Times New Roman" w:hint="eastAsia"/>
              </w:rPr>
              <w:t>0</w:t>
            </w:r>
            <w:r>
              <w:rPr>
                <w:rFonts w:ascii="Times New Roman" w:eastAsia="宋体" w:hAnsi="Times New Roman" w:cs="Times New Roman"/>
              </w:rPr>
              <w:t>603</w:t>
            </w:r>
          </w:p>
        </w:tc>
      </w:tr>
      <w:tr w:rsidR="003002B3" w:rsidRPr="003002B3" w14:paraId="6D8F5CBD" w14:textId="77777777" w:rsidTr="00AF1365">
        <w:tc>
          <w:tcPr>
            <w:tcW w:w="2106" w:type="dxa"/>
          </w:tcPr>
          <w:p w14:paraId="34879FC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案例行业类别</w:t>
            </w:r>
          </w:p>
        </w:tc>
        <w:tc>
          <w:tcPr>
            <w:tcW w:w="6416" w:type="dxa"/>
          </w:tcPr>
          <w:p w14:paraId="520A3B3C" w14:textId="552E4CEF" w:rsidR="003002B3" w:rsidRPr="003002B3" w:rsidRDefault="00E2474D" w:rsidP="003002B3">
            <w:pPr>
              <w:widowControl/>
              <w:jc w:val="center"/>
              <w:rPr>
                <w:rFonts w:ascii="Times New Roman" w:eastAsia="宋体" w:hAnsi="Times New Roman" w:cs="Times New Roman"/>
              </w:rPr>
            </w:pPr>
            <w:r w:rsidRPr="00E2474D">
              <w:rPr>
                <w:rFonts w:ascii="Times New Roman" w:eastAsia="宋体" w:hAnsi="Times New Roman" w:cs="Times New Roman"/>
              </w:rPr>
              <w:t>06</w:t>
            </w:r>
            <w:r w:rsidRPr="00E2474D">
              <w:rPr>
                <w:rFonts w:ascii="Times New Roman" w:eastAsia="宋体" w:hAnsi="Times New Roman" w:cs="Times New Roman"/>
              </w:rPr>
              <w:t>石油化工</w:t>
            </w:r>
          </w:p>
        </w:tc>
      </w:tr>
      <w:tr w:rsidR="003002B3" w:rsidRPr="003002B3" w14:paraId="12754079" w14:textId="77777777" w:rsidTr="00AF1365">
        <w:trPr>
          <w:trHeight w:val="90"/>
        </w:trPr>
        <w:tc>
          <w:tcPr>
            <w:tcW w:w="2106" w:type="dxa"/>
          </w:tcPr>
          <w:p w14:paraId="2FE5A6B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案例发生时间</w:t>
            </w:r>
          </w:p>
        </w:tc>
        <w:tc>
          <w:tcPr>
            <w:tcW w:w="6416" w:type="dxa"/>
          </w:tcPr>
          <w:p w14:paraId="183A5FAD"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2020</w:t>
            </w:r>
          </w:p>
        </w:tc>
      </w:tr>
      <w:tr w:rsidR="003002B3" w:rsidRPr="003002B3" w14:paraId="3A6EA319" w14:textId="77777777" w:rsidTr="00AF1365">
        <w:tc>
          <w:tcPr>
            <w:tcW w:w="2106" w:type="dxa"/>
          </w:tcPr>
          <w:p w14:paraId="3737268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案例企业名称</w:t>
            </w:r>
          </w:p>
        </w:tc>
        <w:tc>
          <w:tcPr>
            <w:tcW w:w="6416" w:type="dxa"/>
          </w:tcPr>
          <w:p w14:paraId="59CD7782"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东营油田开发公司</w:t>
            </w:r>
          </w:p>
        </w:tc>
      </w:tr>
      <w:tr w:rsidR="003002B3" w:rsidRPr="003002B3" w14:paraId="06C4734E" w14:textId="77777777" w:rsidTr="00AF1365">
        <w:tc>
          <w:tcPr>
            <w:tcW w:w="2106" w:type="dxa"/>
          </w:tcPr>
          <w:p w14:paraId="4173CD0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案例企业经营范围</w:t>
            </w:r>
          </w:p>
        </w:tc>
        <w:tc>
          <w:tcPr>
            <w:tcW w:w="6416" w:type="dxa"/>
          </w:tcPr>
          <w:p w14:paraId="128C4774"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szCs w:val="21"/>
              </w:rPr>
              <w:t>物探、海洋工程、钻探、装备、工程建设、天然气销售等各业</w:t>
            </w:r>
          </w:p>
          <w:p w14:paraId="2A9DE770"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szCs w:val="21"/>
              </w:rPr>
              <w:t>务</w:t>
            </w:r>
          </w:p>
        </w:tc>
      </w:tr>
      <w:tr w:rsidR="003002B3" w:rsidRPr="003002B3" w14:paraId="4836B7C4" w14:textId="77777777" w:rsidTr="00AF1365">
        <w:tc>
          <w:tcPr>
            <w:tcW w:w="2106" w:type="dxa"/>
          </w:tcPr>
          <w:p w14:paraId="398832F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案例企业案情描述</w:t>
            </w:r>
          </w:p>
        </w:tc>
        <w:tc>
          <w:tcPr>
            <w:tcW w:w="6416" w:type="dxa"/>
          </w:tcPr>
          <w:p w14:paraId="3918912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东营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油田公司的内部审计部门虽然受总经理和总审计师的双重领导，内部审计部门的主管总审计师直接对企业的管理者汇报工作，但是实际工作中，东营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油田的下属单位数量多、业务分散流程复杂，多是二级审计机构承担大量的事前和事中审计，而二级审计机构均不能独立于企业的财务系统，不能对企业的经济业务进行长期全称跟踪，审计工作依赖于企业财务的配合，审计的独立性不足。同时，内部审计除行政管理上受制于财务外，在审计费用的申请、支取和划拨上同样受财务部约束，不能独立存在，因此，内部审计的客观公正一直被质疑。石油企业由于其生产规模大、作业连续性强的行业特点使得各生产部门以及各二级单位之间存在着千丝万缕的联系，无法分割。这种强关联性，在很大程度上加大了审计风险。</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目前</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东营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油田公司的内部审计人员多数来源于集团内部财务管理部门，官僚作风较为严重，审计专业性不强，内审独立性受到严重的影响。经过内部审计制度体系的改革，公司的内部审计现在也由总审计师直接负责，内部审计部门可独立开展项目审计工作。但是目前，东营油田公司的内部审计人员数量不足，审计部现共有审计人员</w:t>
            </w:r>
            <w:r w:rsidRPr="003002B3">
              <w:rPr>
                <w:rFonts w:ascii="Times New Roman" w:eastAsia="宋体" w:hAnsi="Times New Roman" w:cs="Times New Roman" w:hint="eastAsia"/>
              </w:rPr>
              <w:t xml:space="preserve"> 20 </w:t>
            </w:r>
            <w:r w:rsidRPr="003002B3">
              <w:rPr>
                <w:rFonts w:ascii="Times New Roman" w:eastAsia="宋体" w:hAnsi="Times New Roman" w:cs="Times New Roman" w:hint="eastAsia"/>
              </w:rPr>
              <w:t>人，二级审计机构专注内审的人员配置也存在缺口，内部审计大量的事前、事中审计由借调而来的财务部门人员承担，实际审计工作大量浮于账表式的层面审计，不能进一步深入，审计的独立性和权威性不足。近年来，东营油田公司一直在改善内部审计人员的素质结构和业务能力，从企业外部招聘专业内部审计人员独立进行内部审计，但是内审人员经验的丰富和知识面的拓展需要漫长的时间，目前</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东营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油田的内部审计正在逐渐完善，内审人员的素质逐渐提升，独立性有所增强。</w:t>
            </w:r>
            <w:r w:rsidRPr="003002B3">
              <w:rPr>
                <w:rFonts w:ascii="Times New Roman" w:eastAsia="宋体" w:hAnsi="Times New Roman" w:cs="Times New Roman" w:hint="eastAsia"/>
              </w:rPr>
              <w:t xml:space="preserve"> </w:t>
            </w:r>
          </w:p>
          <w:p w14:paraId="7E84D044" w14:textId="77777777" w:rsidR="003002B3" w:rsidRPr="003002B3" w:rsidRDefault="003002B3" w:rsidP="003002B3">
            <w:pPr>
              <w:widowControl/>
              <w:jc w:val="left"/>
              <w:rPr>
                <w:rFonts w:ascii="Times New Roman" w:eastAsia="宋体" w:hAnsi="Times New Roman" w:cs="Times New Roman"/>
              </w:rPr>
            </w:pPr>
          </w:p>
        </w:tc>
      </w:tr>
      <w:tr w:rsidR="003002B3" w:rsidRPr="003002B3" w14:paraId="484AD14A" w14:textId="77777777" w:rsidTr="00AF1365">
        <w:tc>
          <w:tcPr>
            <w:tcW w:w="2106" w:type="dxa"/>
          </w:tcPr>
          <w:p w14:paraId="7634A5C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企业受罚或责任描述</w:t>
            </w:r>
          </w:p>
        </w:tc>
        <w:tc>
          <w:tcPr>
            <w:tcW w:w="6416" w:type="dxa"/>
          </w:tcPr>
          <w:p w14:paraId="5CC9B43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内部审计作为</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东营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油田公司自我约束和监督的重要组成部分，在双层管理模式下，有助于企业降低成本，加强和改善经营管理，提高经济效益。根据</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东营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油田内部审计的现状分析，导致内部审计风险的原因是复杂的，包括审计环境、审计策略、审计执行及审计人员等多方面。</w:t>
            </w:r>
            <w:r w:rsidRPr="003002B3">
              <w:rPr>
                <w:rFonts w:ascii="Times New Roman" w:eastAsia="宋体" w:hAnsi="Times New Roman" w:cs="Times New Roman" w:hint="eastAsia"/>
              </w:rPr>
              <w:t xml:space="preserve"> </w:t>
            </w:r>
          </w:p>
          <w:p w14:paraId="41147149" w14:textId="77777777" w:rsidR="003002B3" w:rsidRPr="003002B3" w:rsidRDefault="003002B3" w:rsidP="003002B3">
            <w:pPr>
              <w:widowControl/>
              <w:jc w:val="left"/>
              <w:rPr>
                <w:rFonts w:ascii="Times New Roman" w:eastAsia="宋体" w:hAnsi="Times New Roman" w:cs="Times New Roman"/>
              </w:rPr>
            </w:pPr>
          </w:p>
        </w:tc>
      </w:tr>
      <w:tr w:rsidR="003002B3" w:rsidRPr="003002B3" w14:paraId="7D91EFF8" w14:textId="77777777" w:rsidTr="00AF1365">
        <w:tc>
          <w:tcPr>
            <w:tcW w:w="2106" w:type="dxa"/>
          </w:tcPr>
          <w:p w14:paraId="794BE09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关联审计机构名称</w:t>
            </w:r>
          </w:p>
        </w:tc>
        <w:tc>
          <w:tcPr>
            <w:tcW w:w="6416" w:type="dxa"/>
          </w:tcPr>
          <w:p w14:paraId="6EF30EF6"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信永中和会计师事务所</w:t>
            </w:r>
          </w:p>
        </w:tc>
      </w:tr>
      <w:tr w:rsidR="003002B3" w:rsidRPr="003002B3" w14:paraId="7C263F45" w14:textId="77777777" w:rsidTr="00AF1365">
        <w:tc>
          <w:tcPr>
            <w:tcW w:w="2106" w:type="dxa"/>
          </w:tcPr>
          <w:p w14:paraId="62AFFFF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lastRenderedPageBreak/>
              <w:t>引发的企业经营及内控思考</w:t>
            </w:r>
          </w:p>
        </w:tc>
        <w:tc>
          <w:tcPr>
            <w:tcW w:w="6416" w:type="dxa"/>
          </w:tcPr>
          <w:p w14:paraId="14FC99B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内部审计部门审查的目的不是评价被审计部门的纰漏、差错和失误，提高审计部门的成就感，而是通过内部审计工作发现被审计部门隐藏的问题与疏忽的地方，改进被审计单位的工作，优化内部控制。内部审计掌握运用既定的审计技术与方法，通过规范的审计程序对被审计对象进行详细分析、监督与控制，间接实现企业的内部控制管理。传统的内部审计方法只关注于报表层面的审计，不能深入探索企业问题表象下的深层原因，内部审计最终也仅仅是针对发现的问题提出一定的建议，增加审计成本的同时效果并不突出。也由于审计方法和技术较为传统，审计过程拖沓，引发单位内部对内审工作的排斥，增加审计的难度。因此，内部审计工作革新审计技术和方法，除固定的测试、监察、调查等方法外，加强对持续性审计、跟踪审计及后续审计重视和改革力度，增加内审建议的管理控制性，提高审计结果的应用和威慑力，实现企业的持续发展。</w:t>
            </w:r>
            <w:r w:rsidRPr="003002B3">
              <w:rPr>
                <w:rFonts w:ascii="Times New Roman" w:eastAsia="宋体" w:hAnsi="Times New Roman" w:cs="Times New Roman" w:hint="eastAsia"/>
              </w:rPr>
              <w:t xml:space="preserve"> </w:t>
            </w:r>
          </w:p>
          <w:p w14:paraId="39A14D7B" w14:textId="77777777" w:rsidR="003002B3" w:rsidRPr="003002B3" w:rsidRDefault="003002B3" w:rsidP="003002B3">
            <w:pPr>
              <w:widowControl/>
              <w:jc w:val="left"/>
              <w:rPr>
                <w:rFonts w:ascii="Times New Roman" w:eastAsia="宋体" w:hAnsi="Times New Roman" w:cs="Times New Roman"/>
              </w:rPr>
            </w:pPr>
          </w:p>
        </w:tc>
      </w:tr>
      <w:tr w:rsidR="003002B3" w:rsidRPr="003002B3" w14:paraId="77FD2EDD" w14:textId="77777777" w:rsidTr="00AF1365">
        <w:tc>
          <w:tcPr>
            <w:tcW w:w="2106" w:type="dxa"/>
          </w:tcPr>
          <w:p w14:paraId="6256473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审计报告及审计意见披露</w:t>
            </w:r>
          </w:p>
        </w:tc>
        <w:tc>
          <w:tcPr>
            <w:tcW w:w="6416" w:type="dxa"/>
          </w:tcPr>
          <w:p w14:paraId="22F7845E"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东营</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油田的内部审计协会应当及时根据经济环境的变化和外界对内部审计的需求制定完善的内部审计规范、内部审计准则、质量控制准则等，并提高内部审计规范的可操作性和被遵循程度，明确内部审计的责任，建立严格的问责机制。组织内部审计人员资格认定、后续教育、职业道德教育等工作，做好内部审计人员资格认定的把关，为内部审计行业培训高素质人才。加强对内部审计人员的后续教育，定期对内部审计人员培训新的准则、行业最新发展状态等。定期对企业内部审计机构的工作进行检查，并对工作质量低劣的机构做出批评，严格惩罚，对内部审计质量较好的机构进行宣传，组织其他机构学习先进机构的审计方法和理念。</w:t>
            </w:r>
            <w:r w:rsidRPr="003002B3">
              <w:rPr>
                <w:rFonts w:ascii="Times New Roman" w:eastAsia="宋体" w:hAnsi="Times New Roman" w:cs="Times New Roman" w:hint="eastAsia"/>
              </w:rPr>
              <w:t xml:space="preserve">  </w:t>
            </w:r>
          </w:p>
          <w:p w14:paraId="0C9DCD2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此外，还要明确内部审计负责人对内部审计的督导责任，加强对审计人员的工作监督与评价。首先，要确保审计人员明白审计的目的，针对审计目的采用合理高效的审计方法。其次，内部审计部门负责人要在审计时对各审计小组进行指导、监督和检查，使小组成员严格按照审计程序在现场取证。内部审计负责人还应该在审计现场定期召开碰头会，及时梳理和解决现场反馈的问题，控制现场审计风险。最后，内部审计负责人应该加强审计复核、审计考核和审计责任追究。积极推行分级复核控制，对审计方案的制定和执行、审计工作底稿、审计意见、审计建议等各个方面进行复核控制，根据复核结果对相关人员进行考核、落实责任，以提高内部审计工作质量。</w:t>
            </w:r>
            <w:r w:rsidRPr="003002B3">
              <w:rPr>
                <w:rFonts w:ascii="Times New Roman" w:eastAsia="宋体" w:hAnsi="Times New Roman" w:cs="Times New Roman" w:hint="eastAsia"/>
              </w:rPr>
              <w:t xml:space="preserve"> </w:t>
            </w:r>
          </w:p>
          <w:p w14:paraId="1CD37A07" w14:textId="77777777" w:rsidR="003002B3" w:rsidRPr="003002B3" w:rsidRDefault="003002B3" w:rsidP="003002B3">
            <w:pPr>
              <w:widowControl/>
              <w:jc w:val="left"/>
              <w:rPr>
                <w:rFonts w:ascii="Times New Roman" w:eastAsia="宋体" w:hAnsi="Times New Roman" w:cs="Times New Roman"/>
              </w:rPr>
            </w:pPr>
          </w:p>
        </w:tc>
      </w:tr>
      <w:tr w:rsidR="003002B3" w:rsidRPr="003002B3" w14:paraId="097A56BD" w14:textId="77777777" w:rsidTr="00AF1365">
        <w:tc>
          <w:tcPr>
            <w:tcW w:w="2106" w:type="dxa"/>
          </w:tcPr>
          <w:p w14:paraId="46FBC9B3"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关联的审计术语与审计方法</w:t>
            </w:r>
          </w:p>
        </w:tc>
        <w:tc>
          <w:tcPr>
            <w:tcW w:w="6416" w:type="dxa"/>
          </w:tcPr>
          <w:p w14:paraId="4475A3C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内部审计、风险管理、内部控制</w:t>
            </w:r>
          </w:p>
          <w:p w14:paraId="7018FBA2"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规范性分析</w:t>
            </w:r>
          </w:p>
        </w:tc>
      </w:tr>
    </w:tbl>
    <w:p w14:paraId="5DC80969" w14:textId="77777777" w:rsidR="003002B3" w:rsidRPr="003002B3" w:rsidRDefault="003002B3" w:rsidP="003002B3">
      <w:pPr>
        <w:rPr>
          <w:rFonts w:hint="eastAsia"/>
        </w:rPr>
      </w:pPr>
    </w:p>
    <w:p w14:paraId="0A59108D" w14:textId="23FBC64C" w:rsidR="003002B3" w:rsidRDefault="003002B3" w:rsidP="003002B3">
      <w:pPr>
        <w:pStyle w:val="2"/>
        <w:numPr>
          <w:ilvl w:val="0"/>
          <w:numId w:val="12"/>
        </w:numPr>
      </w:pPr>
      <w:bookmarkStart w:id="100" w:name="_Toc106144149"/>
      <w:r w:rsidRPr="003002B3">
        <w:rPr>
          <w:rFonts w:hint="eastAsia"/>
        </w:rPr>
        <w:t>松岭供电公司</w:t>
      </w:r>
      <w:bookmarkEnd w:id="100"/>
    </w:p>
    <w:tbl>
      <w:tblPr>
        <w:tblStyle w:val="30"/>
        <w:tblW w:w="0" w:type="auto"/>
        <w:tblLook w:val="04A0" w:firstRow="1" w:lastRow="0" w:firstColumn="1" w:lastColumn="0" w:noHBand="0" w:noVBand="1"/>
      </w:tblPr>
      <w:tblGrid>
        <w:gridCol w:w="2062"/>
        <w:gridCol w:w="6234"/>
      </w:tblGrid>
      <w:tr w:rsidR="003002B3" w:rsidRPr="003002B3" w14:paraId="1D76DE17" w14:textId="77777777" w:rsidTr="00AF1365">
        <w:tc>
          <w:tcPr>
            <w:tcW w:w="2115" w:type="dxa"/>
          </w:tcPr>
          <w:p w14:paraId="3AE6706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案例数据编号</w:t>
            </w:r>
          </w:p>
        </w:tc>
        <w:tc>
          <w:tcPr>
            <w:tcW w:w="6407" w:type="dxa"/>
          </w:tcPr>
          <w:p w14:paraId="3573259E" w14:textId="4FFE9F62" w:rsidR="003002B3" w:rsidRPr="003002B3" w:rsidRDefault="00E2474D" w:rsidP="003002B3">
            <w:pPr>
              <w:widowControl/>
              <w:jc w:val="center"/>
              <w:rPr>
                <w:rFonts w:ascii="Times New Roman" w:eastAsia="宋体" w:hAnsi="Times New Roman" w:cs="Times New Roman"/>
              </w:rPr>
            </w:pPr>
            <w:r>
              <w:rPr>
                <w:rFonts w:ascii="Times New Roman" w:eastAsia="宋体" w:hAnsi="Times New Roman" w:cs="Times New Roman" w:hint="eastAsia"/>
              </w:rPr>
              <w:t>0</w:t>
            </w:r>
            <w:r>
              <w:rPr>
                <w:rFonts w:ascii="Times New Roman" w:eastAsia="宋体" w:hAnsi="Times New Roman" w:cs="Times New Roman"/>
              </w:rPr>
              <w:t>801</w:t>
            </w:r>
          </w:p>
        </w:tc>
      </w:tr>
      <w:tr w:rsidR="003002B3" w:rsidRPr="003002B3" w14:paraId="52AD6606" w14:textId="77777777" w:rsidTr="00AF1365">
        <w:tc>
          <w:tcPr>
            <w:tcW w:w="2115" w:type="dxa"/>
          </w:tcPr>
          <w:p w14:paraId="7432DAF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案例行业类别</w:t>
            </w:r>
          </w:p>
        </w:tc>
        <w:tc>
          <w:tcPr>
            <w:tcW w:w="6407" w:type="dxa"/>
          </w:tcPr>
          <w:p w14:paraId="5E0721ED" w14:textId="739FE89A" w:rsidR="003002B3" w:rsidRPr="003002B3" w:rsidRDefault="00E2474D" w:rsidP="003002B3">
            <w:pPr>
              <w:widowControl/>
              <w:jc w:val="center"/>
              <w:rPr>
                <w:rFonts w:ascii="Times New Roman" w:eastAsia="宋体" w:hAnsi="Times New Roman" w:cs="Times New Roman"/>
              </w:rPr>
            </w:pPr>
            <w:r w:rsidRPr="00E2474D">
              <w:rPr>
                <w:rFonts w:ascii="Times New Roman" w:eastAsia="宋体" w:hAnsi="Times New Roman" w:cs="Times New Roman"/>
              </w:rPr>
              <w:t>08</w:t>
            </w:r>
            <w:r w:rsidRPr="00E2474D">
              <w:rPr>
                <w:rFonts w:ascii="Times New Roman" w:eastAsia="宋体" w:hAnsi="Times New Roman" w:cs="Times New Roman"/>
              </w:rPr>
              <w:t>能源供应类</w:t>
            </w:r>
          </w:p>
        </w:tc>
      </w:tr>
      <w:tr w:rsidR="003002B3" w:rsidRPr="003002B3" w14:paraId="7E89E04B" w14:textId="77777777" w:rsidTr="00AF1365">
        <w:trPr>
          <w:trHeight w:val="90"/>
        </w:trPr>
        <w:tc>
          <w:tcPr>
            <w:tcW w:w="2115" w:type="dxa"/>
          </w:tcPr>
          <w:p w14:paraId="612FE7B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lastRenderedPageBreak/>
              <w:t>案例发生时间</w:t>
            </w:r>
          </w:p>
        </w:tc>
        <w:tc>
          <w:tcPr>
            <w:tcW w:w="6407" w:type="dxa"/>
          </w:tcPr>
          <w:p w14:paraId="05D95B22"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2020</w:t>
            </w:r>
          </w:p>
        </w:tc>
      </w:tr>
      <w:tr w:rsidR="003002B3" w:rsidRPr="003002B3" w14:paraId="3F55E06A" w14:textId="77777777" w:rsidTr="00AF1365">
        <w:tc>
          <w:tcPr>
            <w:tcW w:w="2115" w:type="dxa"/>
          </w:tcPr>
          <w:p w14:paraId="0A6E9F40"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案例企业名称</w:t>
            </w:r>
          </w:p>
        </w:tc>
        <w:tc>
          <w:tcPr>
            <w:tcW w:w="6407" w:type="dxa"/>
          </w:tcPr>
          <w:p w14:paraId="50E0136B" w14:textId="77777777" w:rsidR="003002B3" w:rsidRPr="003002B3" w:rsidRDefault="003002B3" w:rsidP="003002B3">
            <w:pPr>
              <w:jc w:val="center"/>
              <w:rPr>
                <w:rFonts w:ascii="Times New Roman" w:eastAsia="宋体" w:hAnsi="Times New Roman" w:cs="Times New Roman"/>
              </w:rPr>
            </w:pPr>
            <w:r w:rsidRPr="003002B3">
              <w:rPr>
                <w:rFonts w:ascii="Times New Roman" w:eastAsia="宋体" w:hAnsi="Times New Roman" w:cs="Times New Roman" w:hint="eastAsia"/>
              </w:rPr>
              <w:t>松岭供电公司</w:t>
            </w:r>
          </w:p>
        </w:tc>
      </w:tr>
      <w:tr w:rsidR="003002B3" w:rsidRPr="003002B3" w14:paraId="53A51F2A" w14:textId="77777777" w:rsidTr="00AF1365">
        <w:tc>
          <w:tcPr>
            <w:tcW w:w="2115" w:type="dxa"/>
          </w:tcPr>
          <w:p w14:paraId="5C8F159A"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案例企业经营范围</w:t>
            </w:r>
          </w:p>
        </w:tc>
        <w:tc>
          <w:tcPr>
            <w:tcW w:w="6407" w:type="dxa"/>
          </w:tcPr>
          <w:p w14:paraId="783C9FA4"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szCs w:val="21"/>
              </w:rPr>
              <w:t>电网规划、建设、</w:t>
            </w:r>
          </w:p>
          <w:p w14:paraId="48C54998" w14:textId="77777777" w:rsidR="003002B3" w:rsidRPr="003002B3" w:rsidRDefault="003002B3" w:rsidP="003002B3">
            <w:pPr>
              <w:jc w:val="center"/>
              <w:rPr>
                <w:rFonts w:ascii="Times New Roman" w:eastAsia="宋体" w:hAnsi="Times New Roman" w:cs="Times New Roman"/>
                <w:szCs w:val="21"/>
              </w:rPr>
            </w:pPr>
            <w:r w:rsidRPr="003002B3">
              <w:rPr>
                <w:rFonts w:ascii="Times New Roman" w:eastAsia="宋体" w:hAnsi="Times New Roman" w:cs="Times New Roman"/>
                <w:szCs w:val="21"/>
              </w:rPr>
              <w:t>调度、运行、检修管理和电力营销服务</w:t>
            </w:r>
          </w:p>
        </w:tc>
      </w:tr>
      <w:tr w:rsidR="003002B3" w:rsidRPr="003002B3" w14:paraId="289A5549" w14:textId="77777777" w:rsidTr="00AF1365">
        <w:tc>
          <w:tcPr>
            <w:tcW w:w="2115" w:type="dxa"/>
          </w:tcPr>
          <w:p w14:paraId="00A96B06"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案例企业案情描述</w:t>
            </w:r>
          </w:p>
        </w:tc>
        <w:tc>
          <w:tcPr>
            <w:tcW w:w="6407" w:type="dxa"/>
          </w:tcPr>
          <w:p w14:paraId="7E7B73B5"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内部审计工作只有深入涉及各个领域，逐渐实现审计全覆盖，才能减少风险，改善企业运营和增加整体价值。当前，松岭</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供电公司的内部审计工作范围相对比较狭窄，存在以下两个方面的问题：</w:t>
            </w:r>
          </w:p>
          <w:p w14:paraId="6112DF3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w:t>
            </w:r>
            <w:r w:rsidRPr="003002B3">
              <w:rPr>
                <w:rFonts w:ascii="Times New Roman" w:eastAsia="宋体" w:hAnsi="Times New Roman" w:cs="Times New Roman" w:hint="eastAsia"/>
              </w:rPr>
              <w:t>1</w:t>
            </w:r>
            <w:r w:rsidRPr="003002B3">
              <w:rPr>
                <w:rFonts w:ascii="Times New Roman" w:eastAsia="宋体" w:hAnsi="Times New Roman" w:cs="Times New Roman" w:hint="eastAsia"/>
              </w:rPr>
              <w:t>）松岭供电公司内部审计工作主要围绕预算与财务收支审计、电力营销审计、工</w:t>
            </w:r>
          </w:p>
          <w:p w14:paraId="2C0B0F8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程项目审计这些领域开展，虽然涉猎领域较传统的审计范围有所扩大但却不够深入。例如基建工程项目主要是对工程财务管理、竣工结算等内容进行审计而忽略了其项目立项、初步设计的审查，内部控制审计主要是针对设计的合理性进行审查而较少对运行有效性进行评价，使得内部审计工作很粗糙。不仅如此，随着大量新技术、新业务在供电公司的运用，像有关企业社会责任的履行、特高压电网工程、安全生产管理、具体内部控制等方面的审计工作基本没有开展。对于下属集体企业的审计也往往也流于形式，内审人员往往在不了解下属公司实际情况的情形下，仅通过翻阅集体企业账目就草率得出结论。这些都制约着内部审计的发展。</w:t>
            </w:r>
          </w:p>
          <w:p w14:paraId="3F5FD595"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w:t>
            </w:r>
            <w:r w:rsidRPr="003002B3">
              <w:rPr>
                <w:rFonts w:ascii="Times New Roman" w:eastAsia="宋体" w:hAnsi="Times New Roman" w:cs="Times New Roman" w:hint="eastAsia"/>
              </w:rPr>
              <w:t>2</w:t>
            </w:r>
            <w:r w:rsidRPr="003002B3">
              <w:rPr>
                <w:rFonts w:ascii="Times New Roman" w:eastAsia="宋体" w:hAnsi="Times New Roman" w:cs="Times New Roman" w:hint="eastAsia"/>
              </w:rPr>
              <w:t>）松岭供电公司内部审计人员仍然定位于公司内部警察这一角色上，侧重于对事</w:t>
            </w:r>
          </w:p>
          <w:p w14:paraId="5A9194A9"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后事项的合法合规性、真实性、效益性的监督评价上，缺乏对风险管理、事前预防措施的关注上。对前期审计项目发展情形的忽略，易造成一些不合理的未来经济事项失去被纠正、被防范的机会，增大未来风险发生的可能性，最终造成一些不必要的损失。虽然这些错误可能在事后审计过程中被发现并改正，但已造成了前期资金投入的浪费和审计成本的增加，亡羊补牢远不如防患于未然。</w:t>
            </w:r>
          </w:p>
          <w:p w14:paraId="1E0107F0" w14:textId="77777777" w:rsidR="003002B3" w:rsidRPr="003002B3" w:rsidRDefault="003002B3" w:rsidP="003002B3">
            <w:pPr>
              <w:widowControl/>
              <w:jc w:val="left"/>
              <w:rPr>
                <w:rFonts w:ascii="Times New Roman" w:eastAsia="宋体" w:hAnsi="Times New Roman" w:cs="Times New Roman"/>
              </w:rPr>
            </w:pPr>
          </w:p>
        </w:tc>
      </w:tr>
      <w:tr w:rsidR="003002B3" w:rsidRPr="003002B3" w14:paraId="39348A34" w14:textId="77777777" w:rsidTr="00AF1365">
        <w:tc>
          <w:tcPr>
            <w:tcW w:w="2115" w:type="dxa"/>
          </w:tcPr>
          <w:p w14:paraId="43C695DB"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企业受罚或责任描述</w:t>
            </w:r>
          </w:p>
        </w:tc>
        <w:tc>
          <w:tcPr>
            <w:tcW w:w="6407" w:type="dxa"/>
          </w:tcPr>
          <w:p w14:paraId="346FBF36"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内部审计独立性是指内部审计在进行审计活动时，不存在影响审计分析、判断、结论等情形的出现。无论是外部审计还是内部审计，独立性始终是审计的灵魂，一旦它受到影响，审计质量根本无法得到保障。对于</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松岭</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供电公司内部审计机构，独立性与权威性不足一方面表现在部门设置不合理。松岭</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供电公司内部审计部门与财务部、营销部、基建部等被审计部门平级，由于不存在领导与被领导的关系，使得内审部门权威性不足。大多数部门认为内审就是麻烦的制造机器，总是给他们的工作添乱且没带来一点儿经济利益，因此对内审部门及其反感。这种抵触行为无疑给内审工作带来了很多困扰，审计过程中不积极主动配合，审计结束对审计成果的运用局限于表面，整改执行不到位等，让审计失去了应有的效用。另一方面，内部审计人员的部分利益仍受公司管控。虽然松岭供电公司内部审计部门受</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松岭</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公司总经理和</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省公司审计部的双重领导，在一定程度上保障了独立性。但是其部门审计经费的拨付、人员的岗位分工与职责安排、绩效奖金的发放等都仍受松岭公司控制，易造成内部审计人员为了保住自己的“铁饭碗”，听领导指挥，完全按照上级意图办事，有问题也不</w:t>
            </w:r>
            <w:r w:rsidRPr="003002B3">
              <w:rPr>
                <w:rFonts w:ascii="Times New Roman" w:eastAsia="宋体" w:hAnsi="Times New Roman" w:cs="Times New Roman" w:hint="eastAsia"/>
              </w:rPr>
              <w:lastRenderedPageBreak/>
              <w:t>上报的局面。此外，虽然</w:t>
            </w:r>
            <w:r w:rsidRPr="003002B3">
              <w:rPr>
                <w:rFonts w:ascii="Times New Roman" w:eastAsia="宋体" w:hAnsi="Times New Roman" w:cs="Times New Roman" w:hint="eastAsia"/>
              </w:rPr>
              <w:t xml:space="preserve"> </w:t>
            </w:r>
            <w:r w:rsidRPr="003002B3">
              <w:rPr>
                <w:rFonts w:ascii="Times New Roman" w:eastAsia="宋体" w:hAnsi="Times New Roman" w:cs="Times New Roman" w:hint="eastAsia"/>
              </w:rPr>
              <w:t>省公司逐渐开展了内部巡视工作，但巡视时间短、巡视领域狭窄，也很难发现松岭公司的问题，使得内审人员为了维护自己的私利，在审计过程中抱着侥幸心理投入过多的感情色彩，影响其客观性与公正性。</w:t>
            </w:r>
          </w:p>
          <w:p w14:paraId="3E074D7D" w14:textId="77777777" w:rsidR="003002B3" w:rsidRPr="003002B3" w:rsidRDefault="003002B3" w:rsidP="003002B3">
            <w:pPr>
              <w:widowControl/>
              <w:jc w:val="left"/>
              <w:rPr>
                <w:rFonts w:ascii="Times New Roman" w:eastAsia="宋体" w:hAnsi="Times New Roman" w:cs="Times New Roman"/>
              </w:rPr>
            </w:pPr>
          </w:p>
        </w:tc>
      </w:tr>
      <w:tr w:rsidR="003002B3" w:rsidRPr="003002B3" w14:paraId="0FFD17E7" w14:textId="77777777" w:rsidTr="00AF1365">
        <w:tc>
          <w:tcPr>
            <w:tcW w:w="2115" w:type="dxa"/>
          </w:tcPr>
          <w:p w14:paraId="2FA6C5E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关联审计机构名称</w:t>
            </w:r>
          </w:p>
        </w:tc>
        <w:tc>
          <w:tcPr>
            <w:tcW w:w="6407" w:type="dxa"/>
          </w:tcPr>
          <w:p w14:paraId="2C032708"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中汇会计师事务所</w:t>
            </w:r>
          </w:p>
        </w:tc>
      </w:tr>
      <w:tr w:rsidR="003002B3" w:rsidRPr="003002B3" w14:paraId="4DD71ECF" w14:textId="77777777" w:rsidTr="00AF1365">
        <w:tc>
          <w:tcPr>
            <w:tcW w:w="2115" w:type="dxa"/>
          </w:tcPr>
          <w:p w14:paraId="7B8AC305"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引发的企业经营及内控思考</w:t>
            </w:r>
          </w:p>
        </w:tc>
        <w:tc>
          <w:tcPr>
            <w:tcW w:w="6407" w:type="dxa"/>
          </w:tcPr>
          <w:p w14:paraId="1568894F"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内部审计公开化，就是内部审计部门将在实施审计过程中发现的重大问题、审计结果、审计意见等形成报告，或在公司的公告栏中进行张贴，或在公司的部网站上进行公布，或组织有关领导、相关部门人员召开审计结果公示会议，或在全体职工大会上进行宣布，让整个审计结果透明化，并接受广大职工的监督。近年来，政府不断实施信息公开，让权力在阳光下运行，在人民群众中取得了很好的反响，这也启示我们国有企业也可实行内部审计信息公开化，建立内部审计成果公告机制，促进审计成果透明。通过公告栏、内部网站等这些方式发布内部审计工作动态，改变以往内部审计“只干活不吆喝”的状态，逐步推进审计工作。此举不但可以提高公司内部对审计工作及职能的认知度，取得公司职工对内部审计工作的理解、支持与配合，也可成为供电公司各公司借鉴的依据，相关公司通过对照其他公司公告的问题，举一反三，认真进行自查自纠，从而形成一种良好的整改环境，有效控制和防范风险，提高审计工作效率和效果。</w:t>
            </w:r>
          </w:p>
          <w:p w14:paraId="6668642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建立健全问责机制，对问责人员加大惩罚力度，可以加强相关人员的道德约束力，明确自己的责任。我们可以将内部审计成果的运用情况纳入部门、相关责任领导的考核内容中，一旦出现整改情况不到位、屡审屡犯等情况，对直接负责人、上级责任人都进行惩罚。该处分不仅会影响到责任人员的晋升与调动，同时也将影响到整个部门绩效奖金的发生，从而调动了各部门对内部审计成果运用的积极性，也使内部审计人员的监督工作不再那么被动，实现了“双赢”。</w:t>
            </w:r>
          </w:p>
        </w:tc>
      </w:tr>
      <w:tr w:rsidR="003002B3" w:rsidRPr="003002B3" w14:paraId="33817B78" w14:textId="77777777" w:rsidTr="00AF1365">
        <w:tc>
          <w:tcPr>
            <w:tcW w:w="2115" w:type="dxa"/>
          </w:tcPr>
          <w:p w14:paraId="50C5C197"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审计报告及审计意见披露</w:t>
            </w:r>
          </w:p>
        </w:tc>
        <w:tc>
          <w:tcPr>
            <w:tcW w:w="6407" w:type="dxa"/>
          </w:tcPr>
          <w:p w14:paraId="4DA0A84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我们可以借鉴会计师事务所的经验，在公司内部设立审计质量控制复核人员。每个审计项目的质量控制复核人员需有上级领导委派，不仅要具备履行职责所需的胜任能力、必要素质和权限，而且不得参与所要复核的公司各业务或项目的内部审计工作，与内审人员和需复核的项目始终保持一定的独立性。通过定期或不定期随机抽查方式，对内部审计人员的审计工作底稿和审计报告进行检查，复核审计过程中是否识别了所有重大风险，是否采取了恰当的应对措施，工作底稿是否完整、准确记载了内审人员执行审计工作的情况，搜集的审计证据是否足够支持得出的审计结论，拟出具的报告是否适当等等，以便对风险进行二次防范，从而确保内部审计的高质量。</w:t>
            </w:r>
          </w:p>
          <w:p w14:paraId="27639CC2"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供电公司内审部门应高度重视内部审计成果的运用，加大对发现的审计问题的监督整改，使其内部审计成果可以真正服务于供电公司的经营管理，帮助企业改善运营、提高效益。</w:t>
            </w:r>
          </w:p>
        </w:tc>
      </w:tr>
      <w:tr w:rsidR="003002B3" w:rsidRPr="003002B3" w14:paraId="24265AC4" w14:textId="77777777" w:rsidTr="00AF1365">
        <w:tc>
          <w:tcPr>
            <w:tcW w:w="2115" w:type="dxa"/>
          </w:tcPr>
          <w:p w14:paraId="096A7EE4"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关联的审计术语与审计方法</w:t>
            </w:r>
          </w:p>
        </w:tc>
        <w:tc>
          <w:tcPr>
            <w:tcW w:w="6407" w:type="dxa"/>
          </w:tcPr>
          <w:p w14:paraId="5592B191"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理论分析法</w:t>
            </w:r>
            <w:r w:rsidRPr="003002B3">
              <w:rPr>
                <w:rFonts w:ascii="Times New Roman" w:eastAsia="宋体" w:hAnsi="Times New Roman" w:cs="Times New Roman" w:hint="eastAsia"/>
              </w:rPr>
              <w:t xml:space="preserve"> </w:t>
            </w:r>
          </w:p>
          <w:p w14:paraId="77B2DF1D" w14:textId="77777777" w:rsidR="003002B3" w:rsidRPr="003002B3" w:rsidRDefault="003002B3" w:rsidP="003002B3">
            <w:pPr>
              <w:widowControl/>
              <w:jc w:val="left"/>
              <w:rPr>
                <w:rFonts w:ascii="Times New Roman" w:eastAsia="宋体" w:hAnsi="Times New Roman" w:cs="Times New Roman"/>
              </w:rPr>
            </w:pPr>
            <w:r w:rsidRPr="003002B3">
              <w:rPr>
                <w:rFonts w:ascii="Times New Roman" w:eastAsia="宋体" w:hAnsi="Times New Roman" w:cs="Times New Roman" w:hint="eastAsia"/>
              </w:rPr>
              <w:t>案例分析法</w:t>
            </w:r>
          </w:p>
        </w:tc>
      </w:tr>
    </w:tbl>
    <w:p w14:paraId="782D0E07" w14:textId="77777777" w:rsidR="00EA45A5" w:rsidRPr="00EA45A5" w:rsidRDefault="00EA45A5" w:rsidP="00EA45A5">
      <w:pPr>
        <w:rPr>
          <w:rFonts w:hint="eastAsia"/>
        </w:rPr>
      </w:pPr>
    </w:p>
    <w:sectPr w:rsidR="00EA45A5" w:rsidRPr="00EA45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470EF" w14:textId="77777777" w:rsidR="001A302E" w:rsidRDefault="001A302E" w:rsidP="005D7EC4">
      <w:r>
        <w:separator/>
      </w:r>
    </w:p>
  </w:endnote>
  <w:endnote w:type="continuationSeparator" w:id="0">
    <w:p w14:paraId="0174FE78" w14:textId="77777777" w:rsidR="001A302E" w:rsidRDefault="001A302E" w:rsidP="005D7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68A44" w14:textId="77777777" w:rsidR="001A302E" w:rsidRDefault="001A302E" w:rsidP="005D7EC4">
      <w:r>
        <w:separator/>
      </w:r>
    </w:p>
  </w:footnote>
  <w:footnote w:type="continuationSeparator" w:id="0">
    <w:p w14:paraId="1BE0D9FC" w14:textId="77777777" w:rsidR="001A302E" w:rsidRDefault="001A302E" w:rsidP="005D7E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8F5EBF"/>
    <w:multiLevelType w:val="singleLevel"/>
    <w:tmpl w:val="A58F5EBF"/>
    <w:lvl w:ilvl="0">
      <w:start w:val="1"/>
      <w:numFmt w:val="chineseCounting"/>
      <w:suff w:val="nothing"/>
      <w:lvlText w:val="（%1）"/>
      <w:lvlJc w:val="left"/>
      <w:rPr>
        <w:rFonts w:hint="eastAsia"/>
      </w:rPr>
    </w:lvl>
  </w:abstractNum>
  <w:abstractNum w:abstractNumId="1" w15:restartNumberingAfterBreak="0">
    <w:nsid w:val="B743F68D"/>
    <w:multiLevelType w:val="singleLevel"/>
    <w:tmpl w:val="B743F68D"/>
    <w:lvl w:ilvl="0">
      <w:start w:val="1"/>
      <w:numFmt w:val="chineseCounting"/>
      <w:suff w:val="nothing"/>
      <w:lvlText w:val="（%1）"/>
      <w:lvlJc w:val="left"/>
      <w:rPr>
        <w:rFonts w:hint="eastAsia"/>
      </w:rPr>
    </w:lvl>
  </w:abstractNum>
  <w:abstractNum w:abstractNumId="2" w15:restartNumberingAfterBreak="0">
    <w:nsid w:val="F28B6909"/>
    <w:multiLevelType w:val="singleLevel"/>
    <w:tmpl w:val="F28B6909"/>
    <w:lvl w:ilvl="0">
      <w:start w:val="6"/>
      <w:numFmt w:val="decimal"/>
      <w:suff w:val="nothing"/>
      <w:lvlText w:val="（%1）"/>
      <w:lvlJc w:val="left"/>
    </w:lvl>
  </w:abstractNum>
  <w:abstractNum w:abstractNumId="3" w15:restartNumberingAfterBreak="0">
    <w:multiLevelType w:val="singleLevel"/>
    <w:tmpl w:val="90E7E1C6"/>
    <w:lvl w:ilvl="0">
      <w:start w:val="1"/>
      <w:numFmt w:val="decimal"/>
      <w:suff w:val="nothing"/>
      <w:lvlText w:val="%1、"/>
      <w:lvlJc w:val="left"/>
    </w:lvl>
  </w:abstractNum>
  <w:abstractNum w:abstractNumId="4" w15:restartNumberingAfterBreak="0">
    <w:nsid w:val="00000001"/>
    <w:multiLevelType w:val="singleLevel"/>
    <w:tmpl w:val="2E57DEBC"/>
    <w:lvl w:ilvl="0">
      <w:start w:val="1"/>
      <w:numFmt w:val="decimal"/>
      <w:suff w:val="nothing"/>
      <w:lvlText w:val="（%1）"/>
      <w:lvlJc w:val="left"/>
    </w:lvl>
  </w:abstractNum>
  <w:abstractNum w:abstractNumId="5" w15:restartNumberingAfterBreak="0">
    <w:nsid w:val="040604D3"/>
    <w:multiLevelType w:val="hybridMultilevel"/>
    <w:tmpl w:val="7A581778"/>
    <w:lvl w:ilvl="0" w:tplc="CC322C2C">
      <w:start w:val="1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6FD1796"/>
    <w:multiLevelType w:val="hybridMultilevel"/>
    <w:tmpl w:val="5EE04950"/>
    <w:lvl w:ilvl="0" w:tplc="CC322C2C">
      <w:start w:val="1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8FA766A"/>
    <w:multiLevelType w:val="hybridMultilevel"/>
    <w:tmpl w:val="421812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96A1C08"/>
    <w:multiLevelType w:val="hybridMultilevel"/>
    <w:tmpl w:val="7F822C3A"/>
    <w:lvl w:ilvl="0" w:tplc="0409000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295739C0"/>
    <w:multiLevelType w:val="hybridMultilevel"/>
    <w:tmpl w:val="63C4F1A6"/>
    <w:lvl w:ilvl="0" w:tplc="29B6B398">
      <w:start w:val="1"/>
      <w:numFmt w:val="japaneseCounting"/>
      <w:lvlText w:val="（%1）"/>
      <w:lvlJc w:val="left"/>
      <w:pPr>
        <w:ind w:left="1120" w:hanging="72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0" w15:restartNumberingAfterBreak="0">
    <w:nsid w:val="2B321FC3"/>
    <w:multiLevelType w:val="singleLevel"/>
    <w:tmpl w:val="2B321FC3"/>
    <w:lvl w:ilvl="0">
      <w:start w:val="3"/>
      <w:numFmt w:val="decimal"/>
      <w:suff w:val="nothing"/>
      <w:lvlText w:val="（%1）"/>
      <w:lvlJc w:val="left"/>
    </w:lvl>
  </w:abstractNum>
  <w:abstractNum w:abstractNumId="11" w15:restartNumberingAfterBreak="0">
    <w:nsid w:val="343E848C"/>
    <w:multiLevelType w:val="singleLevel"/>
    <w:tmpl w:val="343E848C"/>
    <w:lvl w:ilvl="0">
      <w:start w:val="1"/>
      <w:numFmt w:val="decimal"/>
      <w:suff w:val="nothing"/>
      <w:lvlText w:val="%1、"/>
      <w:lvlJc w:val="left"/>
    </w:lvl>
  </w:abstractNum>
  <w:abstractNum w:abstractNumId="12" w15:restartNumberingAfterBreak="0">
    <w:nsid w:val="3F084D91"/>
    <w:multiLevelType w:val="hybridMultilevel"/>
    <w:tmpl w:val="DB1A206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1697FB8"/>
    <w:multiLevelType w:val="hybridMultilevel"/>
    <w:tmpl w:val="F0F455E4"/>
    <w:lvl w:ilvl="0" w:tplc="9EEA168C">
      <w:start w:val="1"/>
      <w:numFmt w:val="bullet"/>
      <w:lvlText w:val="•"/>
      <w:lvlJc w:val="left"/>
      <w:pPr>
        <w:tabs>
          <w:tab w:val="num" w:pos="720"/>
        </w:tabs>
        <w:ind w:left="720" w:hanging="360"/>
      </w:pPr>
      <w:rPr>
        <w:rFonts w:ascii="宋体" w:hAnsi="宋体" w:hint="default"/>
      </w:rPr>
    </w:lvl>
    <w:lvl w:ilvl="1" w:tplc="644081B8" w:tentative="1">
      <w:start w:val="1"/>
      <w:numFmt w:val="bullet"/>
      <w:lvlText w:val="•"/>
      <w:lvlJc w:val="left"/>
      <w:pPr>
        <w:tabs>
          <w:tab w:val="num" w:pos="1440"/>
        </w:tabs>
        <w:ind w:left="1440" w:hanging="360"/>
      </w:pPr>
      <w:rPr>
        <w:rFonts w:ascii="宋体" w:hAnsi="宋体" w:hint="default"/>
      </w:rPr>
    </w:lvl>
    <w:lvl w:ilvl="2" w:tplc="13B8DF36" w:tentative="1">
      <w:start w:val="1"/>
      <w:numFmt w:val="bullet"/>
      <w:lvlText w:val="•"/>
      <w:lvlJc w:val="left"/>
      <w:pPr>
        <w:tabs>
          <w:tab w:val="num" w:pos="2160"/>
        </w:tabs>
        <w:ind w:left="2160" w:hanging="360"/>
      </w:pPr>
      <w:rPr>
        <w:rFonts w:ascii="宋体" w:hAnsi="宋体" w:hint="default"/>
      </w:rPr>
    </w:lvl>
    <w:lvl w:ilvl="3" w:tplc="B776CBBE" w:tentative="1">
      <w:start w:val="1"/>
      <w:numFmt w:val="bullet"/>
      <w:lvlText w:val="•"/>
      <w:lvlJc w:val="left"/>
      <w:pPr>
        <w:tabs>
          <w:tab w:val="num" w:pos="2880"/>
        </w:tabs>
        <w:ind w:left="2880" w:hanging="360"/>
      </w:pPr>
      <w:rPr>
        <w:rFonts w:ascii="宋体" w:hAnsi="宋体" w:hint="default"/>
      </w:rPr>
    </w:lvl>
    <w:lvl w:ilvl="4" w:tplc="C45EF87C" w:tentative="1">
      <w:start w:val="1"/>
      <w:numFmt w:val="bullet"/>
      <w:lvlText w:val="•"/>
      <w:lvlJc w:val="left"/>
      <w:pPr>
        <w:tabs>
          <w:tab w:val="num" w:pos="3600"/>
        </w:tabs>
        <w:ind w:left="3600" w:hanging="360"/>
      </w:pPr>
      <w:rPr>
        <w:rFonts w:ascii="宋体" w:hAnsi="宋体" w:hint="default"/>
      </w:rPr>
    </w:lvl>
    <w:lvl w:ilvl="5" w:tplc="44A2857C" w:tentative="1">
      <w:start w:val="1"/>
      <w:numFmt w:val="bullet"/>
      <w:lvlText w:val="•"/>
      <w:lvlJc w:val="left"/>
      <w:pPr>
        <w:tabs>
          <w:tab w:val="num" w:pos="4320"/>
        </w:tabs>
        <w:ind w:left="4320" w:hanging="360"/>
      </w:pPr>
      <w:rPr>
        <w:rFonts w:ascii="宋体" w:hAnsi="宋体" w:hint="default"/>
      </w:rPr>
    </w:lvl>
    <w:lvl w:ilvl="6" w:tplc="71D0B4F6" w:tentative="1">
      <w:start w:val="1"/>
      <w:numFmt w:val="bullet"/>
      <w:lvlText w:val="•"/>
      <w:lvlJc w:val="left"/>
      <w:pPr>
        <w:tabs>
          <w:tab w:val="num" w:pos="5040"/>
        </w:tabs>
        <w:ind w:left="5040" w:hanging="360"/>
      </w:pPr>
      <w:rPr>
        <w:rFonts w:ascii="宋体" w:hAnsi="宋体" w:hint="default"/>
      </w:rPr>
    </w:lvl>
    <w:lvl w:ilvl="7" w:tplc="F392D636" w:tentative="1">
      <w:start w:val="1"/>
      <w:numFmt w:val="bullet"/>
      <w:lvlText w:val="•"/>
      <w:lvlJc w:val="left"/>
      <w:pPr>
        <w:tabs>
          <w:tab w:val="num" w:pos="5760"/>
        </w:tabs>
        <w:ind w:left="5760" w:hanging="360"/>
      </w:pPr>
      <w:rPr>
        <w:rFonts w:ascii="宋体" w:hAnsi="宋体" w:hint="default"/>
      </w:rPr>
    </w:lvl>
    <w:lvl w:ilvl="8" w:tplc="73608336" w:tentative="1">
      <w:start w:val="1"/>
      <w:numFmt w:val="bullet"/>
      <w:lvlText w:val="•"/>
      <w:lvlJc w:val="left"/>
      <w:pPr>
        <w:tabs>
          <w:tab w:val="num" w:pos="6480"/>
        </w:tabs>
        <w:ind w:left="6480" w:hanging="360"/>
      </w:pPr>
      <w:rPr>
        <w:rFonts w:ascii="宋体" w:hAnsi="宋体" w:hint="default"/>
      </w:rPr>
    </w:lvl>
  </w:abstractNum>
  <w:abstractNum w:abstractNumId="14" w15:restartNumberingAfterBreak="0">
    <w:nsid w:val="6082374D"/>
    <w:multiLevelType w:val="hybridMultilevel"/>
    <w:tmpl w:val="92AA0D32"/>
    <w:lvl w:ilvl="0" w:tplc="5A8C1080">
      <w:start w:val="2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A812118"/>
    <w:multiLevelType w:val="hybridMultilevel"/>
    <w:tmpl w:val="9106F72A"/>
    <w:lvl w:ilvl="0" w:tplc="5A8C1080">
      <w:start w:val="2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BE2193"/>
    <w:multiLevelType w:val="hybridMultilevel"/>
    <w:tmpl w:val="6A268A2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339962666">
    <w:abstractNumId w:val="13"/>
  </w:num>
  <w:num w:numId="2" w16cid:durableId="1326008882">
    <w:abstractNumId w:val="11"/>
  </w:num>
  <w:num w:numId="3" w16cid:durableId="92868752">
    <w:abstractNumId w:val="10"/>
  </w:num>
  <w:num w:numId="4" w16cid:durableId="475536102">
    <w:abstractNumId w:val="2"/>
  </w:num>
  <w:num w:numId="5" w16cid:durableId="480117832">
    <w:abstractNumId w:val="0"/>
  </w:num>
  <w:num w:numId="6" w16cid:durableId="1926374336">
    <w:abstractNumId w:val="1"/>
  </w:num>
  <w:num w:numId="7" w16cid:durableId="1130322042">
    <w:abstractNumId w:val="7"/>
  </w:num>
  <w:num w:numId="8" w16cid:durableId="1019968856">
    <w:abstractNumId w:val="14"/>
  </w:num>
  <w:num w:numId="9" w16cid:durableId="1937321675">
    <w:abstractNumId w:val="15"/>
  </w:num>
  <w:num w:numId="10" w16cid:durableId="139855235">
    <w:abstractNumId w:val="6"/>
  </w:num>
  <w:num w:numId="11" w16cid:durableId="2003729522">
    <w:abstractNumId w:val="5"/>
  </w:num>
  <w:num w:numId="12" w16cid:durableId="630404226">
    <w:abstractNumId w:val="8"/>
  </w:num>
  <w:num w:numId="13" w16cid:durableId="1502426401">
    <w:abstractNumId w:val="16"/>
  </w:num>
  <w:num w:numId="14" w16cid:durableId="1367296860">
    <w:abstractNumId w:val="12"/>
  </w:num>
  <w:num w:numId="15" w16cid:durableId="1185829516">
    <w:abstractNumId w:val="9"/>
  </w:num>
  <w:num w:numId="16" w16cid:durableId="399519796">
    <w:abstractNumId w:val="4"/>
  </w:num>
  <w:num w:numId="17" w16cid:durableId="1125005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60"/>
    <w:rsid w:val="00013C9B"/>
    <w:rsid w:val="000D7061"/>
    <w:rsid w:val="001114B6"/>
    <w:rsid w:val="0014522B"/>
    <w:rsid w:val="001774E8"/>
    <w:rsid w:val="001A0460"/>
    <w:rsid w:val="001A302E"/>
    <w:rsid w:val="001C5BC0"/>
    <w:rsid w:val="001E6D51"/>
    <w:rsid w:val="0025713B"/>
    <w:rsid w:val="003002B3"/>
    <w:rsid w:val="004052CE"/>
    <w:rsid w:val="00537EF4"/>
    <w:rsid w:val="00553CF7"/>
    <w:rsid w:val="005D5F31"/>
    <w:rsid w:val="005D7EC4"/>
    <w:rsid w:val="006B6159"/>
    <w:rsid w:val="006B733C"/>
    <w:rsid w:val="00710327"/>
    <w:rsid w:val="00727770"/>
    <w:rsid w:val="0084043C"/>
    <w:rsid w:val="00841ECD"/>
    <w:rsid w:val="0085700E"/>
    <w:rsid w:val="00914F59"/>
    <w:rsid w:val="009D4421"/>
    <w:rsid w:val="00A82446"/>
    <w:rsid w:val="00AC6802"/>
    <w:rsid w:val="00AF46E0"/>
    <w:rsid w:val="00B25457"/>
    <w:rsid w:val="00B75594"/>
    <w:rsid w:val="00C6066D"/>
    <w:rsid w:val="00C615CF"/>
    <w:rsid w:val="00CD1F1B"/>
    <w:rsid w:val="00CE335A"/>
    <w:rsid w:val="00D76DEA"/>
    <w:rsid w:val="00D776D3"/>
    <w:rsid w:val="00DF0EB2"/>
    <w:rsid w:val="00E0092E"/>
    <w:rsid w:val="00E17017"/>
    <w:rsid w:val="00E2474D"/>
    <w:rsid w:val="00E510A3"/>
    <w:rsid w:val="00E51174"/>
    <w:rsid w:val="00EA45A5"/>
    <w:rsid w:val="00EE0766"/>
    <w:rsid w:val="00F22023"/>
    <w:rsid w:val="00F55A75"/>
    <w:rsid w:val="00FB6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E9F59"/>
  <w15:chartTrackingRefBased/>
  <w15:docId w15:val="{EB66C37A-3124-4AB9-AE43-5F1CDB9DD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510A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510A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6B73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7EC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D7EC4"/>
    <w:rPr>
      <w:sz w:val="18"/>
      <w:szCs w:val="18"/>
    </w:rPr>
  </w:style>
  <w:style w:type="paragraph" w:styleId="a5">
    <w:name w:val="footer"/>
    <w:basedOn w:val="a"/>
    <w:link w:val="a6"/>
    <w:uiPriority w:val="99"/>
    <w:unhideWhenUsed/>
    <w:rsid w:val="005D7EC4"/>
    <w:pPr>
      <w:tabs>
        <w:tab w:val="center" w:pos="4153"/>
        <w:tab w:val="right" w:pos="8306"/>
      </w:tabs>
      <w:snapToGrid w:val="0"/>
      <w:jc w:val="left"/>
    </w:pPr>
    <w:rPr>
      <w:sz w:val="18"/>
      <w:szCs w:val="18"/>
    </w:rPr>
  </w:style>
  <w:style w:type="character" w:customStyle="1" w:styleId="a6">
    <w:name w:val="页脚 字符"/>
    <w:basedOn w:val="a0"/>
    <w:link w:val="a5"/>
    <w:uiPriority w:val="99"/>
    <w:rsid w:val="005D7EC4"/>
    <w:rPr>
      <w:sz w:val="18"/>
      <w:szCs w:val="18"/>
    </w:rPr>
  </w:style>
  <w:style w:type="table" w:styleId="a7">
    <w:name w:val="Table Grid"/>
    <w:basedOn w:val="a1"/>
    <w:uiPriority w:val="99"/>
    <w:qFormat/>
    <w:rsid w:val="005D7EC4"/>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E510A3"/>
    <w:rPr>
      <w:b/>
      <w:bCs/>
      <w:kern w:val="44"/>
      <w:sz w:val="44"/>
      <w:szCs w:val="44"/>
    </w:rPr>
  </w:style>
  <w:style w:type="paragraph" w:styleId="TOC">
    <w:name w:val="TOC Heading"/>
    <w:basedOn w:val="1"/>
    <w:next w:val="a"/>
    <w:uiPriority w:val="39"/>
    <w:unhideWhenUsed/>
    <w:qFormat/>
    <w:rsid w:val="00E510A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B75594"/>
    <w:pPr>
      <w:tabs>
        <w:tab w:val="right" w:leader="dot" w:pos="8296"/>
      </w:tabs>
    </w:pPr>
    <w:rPr>
      <w:b/>
      <w:bCs/>
      <w:noProof/>
      <w:sz w:val="32"/>
      <w:szCs w:val="36"/>
      <w:lang w:val="zh-CN"/>
    </w:rPr>
  </w:style>
  <w:style w:type="character" w:styleId="a8">
    <w:name w:val="Hyperlink"/>
    <w:basedOn w:val="a0"/>
    <w:uiPriority w:val="99"/>
    <w:unhideWhenUsed/>
    <w:rsid w:val="00E510A3"/>
    <w:rPr>
      <w:color w:val="0563C1" w:themeColor="hyperlink"/>
      <w:u w:val="single"/>
    </w:rPr>
  </w:style>
  <w:style w:type="character" w:customStyle="1" w:styleId="20">
    <w:name w:val="标题 2 字符"/>
    <w:basedOn w:val="a0"/>
    <w:link w:val="2"/>
    <w:uiPriority w:val="9"/>
    <w:rsid w:val="00E510A3"/>
    <w:rPr>
      <w:rFonts w:asciiTheme="majorHAnsi" w:eastAsiaTheme="majorEastAsia" w:hAnsiTheme="majorHAnsi" w:cstheme="majorBidi"/>
      <w:b/>
      <w:bCs/>
      <w:sz w:val="32"/>
      <w:szCs w:val="32"/>
    </w:rPr>
  </w:style>
  <w:style w:type="table" w:customStyle="1" w:styleId="11">
    <w:name w:val="网格型1"/>
    <w:basedOn w:val="a1"/>
    <w:next w:val="a7"/>
    <w:uiPriority w:val="99"/>
    <w:qFormat/>
    <w:rsid w:val="001774E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Unresolved Mention"/>
    <w:basedOn w:val="a0"/>
    <w:uiPriority w:val="99"/>
    <w:semiHidden/>
    <w:unhideWhenUsed/>
    <w:rsid w:val="001774E8"/>
    <w:rPr>
      <w:color w:val="605E5C"/>
      <w:shd w:val="clear" w:color="auto" w:fill="E1DFDD"/>
    </w:rPr>
  </w:style>
  <w:style w:type="table" w:customStyle="1" w:styleId="21">
    <w:name w:val="网格型2"/>
    <w:basedOn w:val="a1"/>
    <w:next w:val="a7"/>
    <w:uiPriority w:val="99"/>
    <w:qFormat/>
    <w:rsid w:val="001774E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7"/>
    <w:uiPriority w:val="99"/>
    <w:qFormat/>
    <w:rsid w:val="001774E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7"/>
    <w:uiPriority w:val="99"/>
    <w:qFormat/>
    <w:rsid w:val="00E17017"/>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7"/>
    <w:uiPriority w:val="99"/>
    <w:qFormat/>
    <w:rsid w:val="00E17017"/>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7"/>
    <w:uiPriority w:val="99"/>
    <w:qFormat/>
    <w:rsid w:val="00E17017"/>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7"/>
    <w:uiPriority w:val="99"/>
    <w:qFormat/>
    <w:rsid w:val="00E17017"/>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7"/>
    <w:uiPriority w:val="99"/>
    <w:qFormat/>
    <w:rsid w:val="00E17017"/>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7"/>
    <w:uiPriority w:val="99"/>
    <w:qFormat/>
    <w:rsid w:val="00E17017"/>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next w:val="a7"/>
    <w:uiPriority w:val="99"/>
    <w:qFormat/>
    <w:rsid w:val="00E17017"/>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unhideWhenUsed/>
    <w:rsid w:val="00E17017"/>
    <w:pPr>
      <w:ind w:leftChars="200" w:left="420"/>
    </w:pPr>
  </w:style>
  <w:style w:type="character" w:customStyle="1" w:styleId="40">
    <w:name w:val="标题 4 字符"/>
    <w:basedOn w:val="a0"/>
    <w:link w:val="4"/>
    <w:uiPriority w:val="9"/>
    <w:semiHidden/>
    <w:rsid w:val="006B733C"/>
    <w:rPr>
      <w:rFonts w:asciiTheme="majorHAnsi" w:eastAsiaTheme="majorEastAsia" w:hAnsiTheme="majorHAnsi" w:cstheme="majorBidi"/>
      <w:b/>
      <w:bCs/>
      <w:sz w:val="28"/>
      <w:szCs w:val="28"/>
    </w:rPr>
  </w:style>
  <w:style w:type="paragraph" w:styleId="aa">
    <w:name w:val="Normal (Web)"/>
    <w:basedOn w:val="a"/>
    <w:uiPriority w:val="99"/>
    <w:semiHidden/>
    <w:unhideWhenUsed/>
    <w:qFormat/>
    <w:rsid w:val="006B733C"/>
    <w:pPr>
      <w:spacing w:beforeAutospacing="1" w:afterAutospacing="1"/>
      <w:jc w:val="left"/>
    </w:pPr>
    <w:rPr>
      <w:rFonts w:cs="Times New Roman"/>
      <w:kern w:val="0"/>
      <w:sz w:val="24"/>
    </w:rPr>
  </w:style>
  <w:style w:type="paragraph" w:styleId="ab">
    <w:name w:val="List Paragraph"/>
    <w:basedOn w:val="a"/>
    <w:uiPriority w:val="34"/>
    <w:qFormat/>
    <w:rsid w:val="00E0092E"/>
    <w:pPr>
      <w:ind w:firstLineChars="200" w:firstLine="420"/>
    </w:pPr>
  </w:style>
  <w:style w:type="paragraph" w:styleId="TOC3">
    <w:name w:val="toc 3"/>
    <w:basedOn w:val="a"/>
    <w:next w:val="a"/>
    <w:autoRedefine/>
    <w:uiPriority w:val="39"/>
    <w:unhideWhenUsed/>
    <w:rsid w:val="00E0092E"/>
    <w:pPr>
      <w:ind w:leftChars="400" w:left="840"/>
    </w:pPr>
  </w:style>
  <w:style w:type="table" w:customStyle="1" w:styleId="110">
    <w:name w:val="网格型11"/>
    <w:basedOn w:val="a1"/>
    <w:next w:val="a7"/>
    <w:uiPriority w:val="99"/>
    <w:qFormat/>
    <w:rsid w:val="0084043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2"/>
    <w:basedOn w:val="a1"/>
    <w:next w:val="a7"/>
    <w:uiPriority w:val="99"/>
    <w:qFormat/>
    <w:rsid w:val="0084043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1"/>
    <w:next w:val="a7"/>
    <w:uiPriority w:val="99"/>
    <w:qFormat/>
    <w:rsid w:val="0084043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网格型14"/>
    <w:basedOn w:val="a1"/>
    <w:next w:val="a7"/>
    <w:uiPriority w:val="99"/>
    <w:qFormat/>
    <w:rsid w:val="0084043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网格型15"/>
    <w:basedOn w:val="a1"/>
    <w:next w:val="a7"/>
    <w:uiPriority w:val="99"/>
    <w:qFormat/>
    <w:rsid w:val="0084043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网格型16"/>
    <w:basedOn w:val="a1"/>
    <w:next w:val="a7"/>
    <w:uiPriority w:val="99"/>
    <w:qFormat/>
    <w:rsid w:val="0084043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网格型17"/>
    <w:basedOn w:val="a1"/>
    <w:next w:val="a7"/>
    <w:uiPriority w:val="99"/>
    <w:qFormat/>
    <w:rsid w:val="0084043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网格型18"/>
    <w:basedOn w:val="a1"/>
    <w:next w:val="a7"/>
    <w:uiPriority w:val="99"/>
    <w:qFormat/>
    <w:rsid w:val="0084043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网格型19"/>
    <w:basedOn w:val="a1"/>
    <w:next w:val="a7"/>
    <w:uiPriority w:val="99"/>
    <w:qFormat/>
    <w:rsid w:val="0084043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网格型20"/>
    <w:basedOn w:val="a1"/>
    <w:next w:val="a7"/>
    <w:uiPriority w:val="99"/>
    <w:qFormat/>
    <w:rsid w:val="0084043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7"/>
    <w:uiPriority w:val="99"/>
    <w:qFormat/>
    <w:rsid w:val="003002B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7"/>
    <w:uiPriority w:val="99"/>
    <w:qFormat/>
    <w:rsid w:val="003002B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7"/>
    <w:uiPriority w:val="99"/>
    <w:qFormat/>
    <w:rsid w:val="003002B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4"/>
    <w:basedOn w:val="a1"/>
    <w:next w:val="a7"/>
    <w:uiPriority w:val="99"/>
    <w:qFormat/>
    <w:rsid w:val="003002B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网格型25"/>
    <w:basedOn w:val="a1"/>
    <w:next w:val="a7"/>
    <w:uiPriority w:val="99"/>
    <w:qFormat/>
    <w:rsid w:val="003002B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网格型26"/>
    <w:basedOn w:val="a1"/>
    <w:next w:val="a7"/>
    <w:uiPriority w:val="99"/>
    <w:qFormat/>
    <w:rsid w:val="003002B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网格型27"/>
    <w:basedOn w:val="a1"/>
    <w:next w:val="a7"/>
    <w:uiPriority w:val="99"/>
    <w:qFormat/>
    <w:rsid w:val="003002B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网格型28"/>
    <w:basedOn w:val="a1"/>
    <w:next w:val="a7"/>
    <w:uiPriority w:val="99"/>
    <w:qFormat/>
    <w:rsid w:val="003002B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网格型29"/>
    <w:basedOn w:val="a1"/>
    <w:next w:val="a7"/>
    <w:uiPriority w:val="99"/>
    <w:qFormat/>
    <w:rsid w:val="003002B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网格型30"/>
    <w:basedOn w:val="a1"/>
    <w:next w:val="a7"/>
    <w:uiPriority w:val="99"/>
    <w:qFormat/>
    <w:rsid w:val="003002B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799444">
      <w:bodyDiv w:val="1"/>
      <w:marLeft w:val="0"/>
      <w:marRight w:val="0"/>
      <w:marTop w:val="0"/>
      <w:marBottom w:val="0"/>
      <w:divBdr>
        <w:top w:val="none" w:sz="0" w:space="0" w:color="auto"/>
        <w:left w:val="none" w:sz="0" w:space="0" w:color="auto"/>
        <w:bottom w:val="none" w:sz="0" w:space="0" w:color="auto"/>
        <w:right w:val="none" w:sz="0" w:space="0" w:color="auto"/>
      </w:divBdr>
      <w:divsChild>
        <w:div w:id="2102875683">
          <w:marLeft w:val="547"/>
          <w:marRight w:val="0"/>
          <w:marTop w:val="0"/>
          <w:marBottom w:val="0"/>
          <w:divBdr>
            <w:top w:val="none" w:sz="0" w:space="0" w:color="auto"/>
            <w:left w:val="none" w:sz="0" w:space="0" w:color="auto"/>
            <w:bottom w:val="none" w:sz="0" w:space="0" w:color="auto"/>
            <w:right w:val="none" w:sz="0" w:space="0" w:color="auto"/>
          </w:divBdr>
        </w:div>
      </w:divsChild>
    </w:div>
    <w:div w:id="917131941">
      <w:bodyDiv w:val="1"/>
      <w:marLeft w:val="0"/>
      <w:marRight w:val="0"/>
      <w:marTop w:val="0"/>
      <w:marBottom w:val="0"/>
      <w:divBdr>
        <w:top w:val="none" w:sz="0" w:space="0" w:color="auto"/>
        <w:left w:val="none" w:sz="0" w:space="0" w:color="auto"/>
        <w:bottom w:val="none" w:sz="0" w:space="0" w:color="auto"/>
        <w:right w:val="none" w:sz="0" w:space="0" w:color="auto"/>
      </w:divBdr>
      <w:divsChild>
        <w:div w:id="263854216">
          <w:marLeft w:val="547"/>
          <w:marRight w:val="0"/>
          <w:marTop w:val="0"/>
          <w:marBottom w:val="0"/>
          <w:divBdr>
            <w:top w:val="none" w:sz="0" w:space="0" w:color="auto"/>
            <w:left w:val="none" w:sz="0" w:space="0" w:color="auto"/>
            <w:bottom w:val="none" w:sz="0" w:space="0" w:color="auto"/>
            <w:right w:val="none" w:sz="0" w:space="0" w:color="auto"/>
          </w:divBdr>
        </w:div>
      </w:divsChild>
    </w:div>
    <w:div w:id="1065106571">
      <w:bodyDiv w:val="1"/>
      <w:marLeft w:val="0"/>
      <w:marRight w:val="0"/>
      <w:marTop w:val="0"/>
      <w:marBottom w:val="0"/>
      <w:divBdr>
        <w:top w:val="none" w:sz="0" w:space="0" w:color="auto"/>
        <w:left w:val="none" w:sz="0" w:space="0" w:color="auto"/>
        <w:bottom w:val="none" w:sz="0" w:space="0" w:color="auto"/>
        <w:right w:val="none" w:sz="0" w:space="0" w:color="auto"/>
      </w:divBdr>
      <w:divsChild>
        <w:div w:id="1352075163">
          <w:marLeft w:val="547"/>
          <w:marRight w:val="0"/>
          <w:marTop w:val="0"/>
          <w:marBottom w:val="0"/>
          <w:divBdr>
            <w:top w:val="none" w:sz="0" w:space="0" w:color="auto"/>
            <w:left w:val="none" w:sz="0" w:space="0" w:color="auto"/>
            <w:bottom w:val="none" w:sz="0" w:space="0" w:color="auto"/>
            <w:right w:val="none" w:sz="0" w:space="0" w:color="auto"/>
          </w:divBdr>
        </w:div>
      </w:divsChild>
    </w:div>
    <w:div w:id="2012826822">
      <w:bodyDiv w:val="1"/>
      <w:marLeft w:val="0"/>
      <w:marRight w:val="0"/>
      <w:marTop w:val="0"/>
      <w:marBottom w:val="0"/>
      <w:divBdr>
        <w:top w:val="none" w:sz="0" w:space="0" w:color="auto"/>
        <w:left w:val="none" w:sz="0" w:space="0" w:color="auto"/>
        <w:bottom w:val="none" w:sz="0" w:space="0" w:color="auto"/>
        <w:right w:val="none" w:sz="0" w:space="0" w:color="auto"/>
      </w:divBdr>
      <w:divsChild>
        <w:div w:id="203214621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ninfo.com.cn/new/disclosure/detail?orgId=gssh0600800&amp;announcementId=63945141&amp;announcementTime=2014-04-29" TargetMode="External"/><Relationship Id="rId18" Type="http://schemas.openxmlformats.org/officeDocument/2006/relationships/hyperlink" Target="http://www.cninfo.com.cn/new/disclosure/detail?plate=sse&amp;orgId=gssh0600444&amp;stockCode=600444&amp;announcementId=62429632&amp;announcementTime=2013-04-26" TargetMode="External"/><Relationship Id="rId26" Type="http://schemas.openxmlformats.org/officeDocument/2006/relationships/hyperlink" Target="https://www.cs.com.cn/ssgs/gsxw/201209/t20120914_3580921.html?open_source=weibo_search" TargetMode="External"/><Relationship Id="rId39" Type="http://schemas.openxmlformats.org/officeDocument/2006/relationships/hyperlink" Target="https://baike.baidu.com/item/%E6%88%BF%E5%B1%8B%E5%BB%BA%E7%AD%91%E5%B7%A5%E7%A8%8B/8195574" TargetMode="External"/><Relationship Id="rId21" Type="http://schemas.openxmlformats.org/officeDocument/2006/relationships/hyperlink" Target="http://www.cninfo.com.cn/new/disclosure/detail?plate=szse&amp;orgId=gssz0000048&amp;stockCode=000048&amp;announcementId=62431176&amp;announcementTime=2013-04-26" TargetMode="External"/><Relationship Id="rId34" Type="http://schemas.openxmlformats.org/officeDocument/2006/relationships/hyperlink" Target="http://www.cninfo.com.cn/new/disclosure/detail?orgId=gssh0600806&amp;announcementId=1200770962&amp;announcementTime=2015-03-31" TargetMode="External"/><Relationship Id="rId42" Type="http://schemas.openxmlformats.org/officeDocument/2006/relationships/hyperlink" Target="https://baike.baidu.com/item/%E4%B8%93%E4%B8%9A%E6%8A%80%E6%9C%AF%E4%BA%BA%E5%91%98/345855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cninfo.com.cn/new/disclosure/detail?plate=sse&amp;orgId=gssh0600444&amp;stockCode=600444&amp;announcementId=62431829&amp;announcementTime=2013-04-26" TargetMode="External"/><Relationship Id="rId29" Type="http://schemas.openxmlformats.org/officeDocument/2006/relationships/hyperlink" Target="http://finance.ce.cn/rolling/201309/10/t20130910_1456576.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tashuo/browse/content?id=91d7722a165b0c4fb11e1f89" TargetMode="External"/><Relationship Id="rId24" Type="http://schemas.openxmlformats.org/officeDocument/2006/relationships/hyperlink" Target="http://www.cninfo.com.cn/new/disclosure/detail?plate=sse&amp;orgId=gssh0600689&amp;stockCode=600689&amp;announcementId=62440499&amp;announcementTime=2013-04-27" TargetMode="External"/><Relationship Id="rId32" Type="http://schemas.openxmlformats.org/officeDocument/2006/relationships/hyperlink" Target="http://baike.esnai.com/view.aspx?w=%bb%e1%bc%c6%c6%be%d6%a4" TargetMode="External"/><Relationship Id="rId37" Type="http://schemas.openxmlformats.org/officeDocument/2006/relationships/hyperlink" Target="https://baike.baidu.com/item/%E4%B8%AD%E5%8D%8E%E4%BA%BA%E6%B0%91%E5%85%B1%E5%92%8C%E5%9B%BD%E5%88%91%E6%B3%95/721359" TargetMode="External"/><Relationship Id="rId40" Type="http://schemas.openxmlformats.org/officeDocument/2006/relationships/hyperlink" Target="https://baike.baidu.com/item/%E8%81%8C%E4%B8%9A%E5%81%A5%E5%BA%B7%E5%AE%89%E5%85%A8/12758938"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cninfo.com.cn/new/disclosure/detail?plate=sse&amp;orgId=gssh0600598&amp;stockCode=600598&amp;announcementId=62438261&amp;announcementTime=2013-04-27" TargetMode="External"/><Relationship Id="rId23" Type="http://schemas.openxmlformats.org/officeDocument/2006/relationships/hyperlink" Target="https://finance.sina.com.cn/stock/s/20140314/013918502890.shtml" TargetMode="External"/><Relationship Id="rId28" Type="http://schemas.openxmlformats.org/officeDocument/2006/relationships/image" Target="media/image2.png"/><Relationship Id="rId36" Type="http://schemas.openxmlformats.org/officeDocument/2006/relationships/hyperlink" Target="https://baike.baidu.com/item/%E6%88%90%E9%83%BD%E5%B8%82%E5%B7%A5%E5%95%86%E8%A1%8C%E6%94%BF%E7%AE%A1%E7%90%86%E5%B1%80/4847711" TargetMode="External"/><Relationship Id="rId10" Type="http://schemas.openxmlformats.org/officeDocument/2006/relationships/hyperlink" Target="http://www.cninfo.com.cn/new/disclosure/detail?plate=szse&amp;orgId=gssz0000833&amp;stockCode=000833&amp;announcementId=62358649&amp;announcementTime=2013-04-13" TargetMode="External"/><Relationship Id="rId19" Type="http://schemas.openxmlformats.org/officeDocument/2006/relationships/hyperlink" Target="http://finance.people.com.cn/stock/n/2013/1126/c67815-23655213.html" TargetMode="External"/><Relationship Id="rId31" Type="http://schemas.openxmlformats.org/officeDocument/2006/relationships/hyperlink" Target="http://www.cninfo.com.cn/new/disclosure/detail?plate=sse&amp;orgId=gssh0600238&amp;stockCode=600238&amp;announcementId=62440723&amp;announcementTime=2013-04-27" TargetMode="External"/><Relationship Id="rId44" Type="http://schemas.openxmlformats.org/officeDocument/2006/relationships/hyperlink" Target="https://baike.baidu.com/item/CCC%E8%AE%A4%E8%AF%81/685840" TargetMode="External"/><Relationship Id="rId4" Type="http://schemas.openxmlformats.org/officeDocument/2006/relationships/settings" Target="settings.xml"/><Relationship Id="rId9" Type="http://schemas.openxmlformats.org/officeDocument/2006/relationships/hyperlink" Target="http://www.cninfo.com.cn/new/disclosure/detail?plate=szse&amp;orgId=gssz0000833&amp;stockCode=000833&amp;announcementId=62358659&amp;announcementTime=2013-04-13" TargetMode="External"/><Relationship Id="rId14" Type="http://schemas.openxmlformats.org/officeDocument/2006/relationships/hyperlink" Target="https://www.oh100.com/peixun/kuaiji/nbsjxx/68a9e27223d78e83.html" TargetMode="External"/><Relationship Id="rId22" Type="http://schemas.openxmlformats.org/officeDocument/2006/relationships/hyperlink" Target="http://finance.sina.com.cn/stock/s/20140123/030518050993.shtml" TargetMode="External"/><Relationship Id="rId27" Type="http://schemas.openxmlformats.org/officeDocument/2006/relationships/image" Target="media/image1.png"/><Relationship Id="rId30" Type="http://schemas.openxmlformats.org/officeDocument/2006/relationships/hyperlink" Target="http://www.cninfo.com.cn/new/disclosure/detail?plate=sse&amp;orgId=gssh0600238&amp;stockCode=600238&amp;announcementId=62440728&amp;announcementTime=2013-04-27" TargetMode="External"/><Relationship Id="rId35" Type="http://schemas.openxmlformats.org/officeDocument/2006/relationships/hyperlink" Target="http://www.cninfo.com.cn/new/disclosure/detail?orgId=gssh0600806&amp;announcementId=1202116134&amp;announcementTime=2016-03-31" TargetMode="External"/><Relationship Id="rId43" Type="http://schemas.openxmlformats.org/officeDocument/2006/relationships/hyperlink" Target="https://baike.baidu.com/item/%E8%BF%9C%E7%A8%8B%E7%94%B5%E7%BC%86%E8%82%A1%E4%BB%BD%E6%9C%89%E9%99%90%E5%85%AC%E5%8F%B8/19981653" TargetMode="External"/><Relationship Id="rId8" Type="http://schemas.openxmlformats.org/officeDocument/2006/relationships/hyperlink" Target="http://www.cninfo.com.cn/new/disclosure/detail?orgId=gssh0600162&amp;announcementId=60874127&amp;announcementTime=2012-04-21%2006:34" TargetMode="External"/><Relationship Id="rId3" Type="http://schemas.openxmlformats.org/officeDocument/2006/relationships/styles" Target="styles.xml"/><Relationship Id="rId12" Type="http://schemas.openxmlformats.org/officeDocument/2006/relationships/hyperlink" Target="http://www.cninfo.com.cn/new/disclosure/detail?orgId=gssh0600800&amp;announcementId=62423386&amp;announcementTime=2013-04-25" TargetMode="External"/><Relationship Id="rId17" Type="http://schemas.openxmlformats.org/officeDocument/2006/relationships/hyperlink" Target="http://www.cninfo.com.cn/new/disclosure/detail?plate=sse&amp;orgId=gssh0600444&amp;stockCode=600444&amp;announcementId=62429635&amp;announcementTime=2013-04-26" TargetMode="External"/><Relationship Id="rId25" Type="http://schemas.openxmlformats.org/officeDocument/2006/relationships/hyperlink" Target="http://www.cninfo.com.cn/new/disclosure/detail?plate=sse&amp;orgId=gssh0600689&amp;stockCode=600689&amp;announcementId=62440500&amp;announcementTime=2013-04-27" TargetMode="External"/><Relationship Id="rId33" Type="http://schemas.openxmlformats.org/officeDocument/2006/relationships/hyperlink" Target="http://www.cninfo.com.cn/new/disclosure/detail?orgId=gssh0600806&amp;announcementId=63754317&amp;announcementTime=2014-03-29" TargetMode="External"/><Relationship Id="rId38" Type="http://schemas.openxmlformats.org/officeDocument/2006/relationships/hyperlink" Target="https://baike.baidu.com/item/%E6%96%BD%E5%B7%A5%E6%80%BB%E6%89%BF%E5%8C%85/1858000" TargetMode="External"/><Relationship Id="rId46" Type="http://schemas.openxmlformats.org/officeDocument/2006/relationships/theme" Target="theme/theme1.xml"/><Relationship Id="rId20" Type="http://schemas.openxmlformats.org/officeDocument/2006/relationships/hyperlink" Target="http://finance.sina.com.cn/360desktop/stock/t/20140820/022120060035.shtml" TargetMode="External"/><Relationship Id="rId41" Type="http://schemas.openxmlformats.org/officeDocument/2006/relationships/hyperlink" Target="https://baike.baidu.com/item/%E8%BF%9C%E7%A8%8B%E7%94%B5%E7%BC%86%E8%82%A1%E4%BB%BD%E6%9C%89%E9%99%90%E5%85%AC%E5%8F%B8/1998165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C96D6-3B55-444C-A7BD-EE6E022C1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116</Pages>
  <Words>20687</Words>
  <Characters>117916</Characters>
  <Application>Microsoft Office Word</Application>
  <DocSecurity>0</DocSecurity>
  <Lines>982</Lines>
  <Paragraphs>276</Paragraphs>
  <ScaleCrop>false</ScaleCrop>
  <Company/>
  <LinksUpToDate>false</LinksUpToDate>
  <CharactersWithSpaces>138327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 晓珂</dc:creator>
  <cp:keywords/>
  <dc:description/>
  <cp:lastModifiedBy>汪 晓珂</cp:lastModifiedBy>
  <cp:revision>29</cp:revision>
  <dcterms:created xsi:type="dcterms:W3CDTF">2022-06-09T07:57:00Z</dcterms:created>
  <dcterms:modified xsi:type="dcterms:W3CDTF">2022-06-14T16:08:00Z</dcterms:modified>
</cp:coreProperties>
</file>