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E008DB"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E008DB">
        <w:rPr>
          <w:sz w:val="48"/>
          <w:lang w:val="en-US"/>
        </w:rPr>
        <w:t xml:space="preserve">REPORT </w:t>
      </w:r>
    </w:p>
    <w:p w:rsidR="00E008DB" w:rsidRDefault="00E008DB" w:rsidP="00B13063">
      <w:pPr>
        <w:pStyle w:val="Tittel"/>
        <w:jc w:val="center"/>
        <w:rPr>
          <w:sz w:val="48"/>
          <w:lang w:val="en-US"/>
        </w:rPr>
      </w:pPr>
    </w:p>
    <w:p w:rsidR="00B13063" w:rsidRPr="00B13063" w:rsidRDefault="00E008DB" w:rsidP="00B13063">
      <w:pPr>
        <w:pStyle w:val="Tittel"/>
        <w:jc w:val="center"/>
        <w:rPr>
          <w:sz w:val="48"/>
          <w:lang w:val="en-US"/>
        </w:rPr>
      </w:pPr>
      <w:r>
        <w:rPr>
          <w:sz w:val="48"/>
          <w:lang w:val="en-US"/>
        </w:rPr>
        <w:t>Russian and Chinese Live Fire Exercise outside Lebanon</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1950E0" w:rsidRDefault="00E008DB" w:rsidP="00863CD0">
      <w:pPr>
        <w:pStyle w:val="Ingenmellomrom"/>
        <w:rPr>
          <w:rFonts w:eastAsia="Times New Roman"/>
          <w:lang w:val="en-US"/>
        </w:rPr>
      </w:pPr>
      <w:r>
        <w:rPr>
          <w:rFonts w:eastAsia="Times New Roman"/>
          <w:lang w:val="en-US"/>
        </w:rPr>
        <w:t>Russia and Chinese are planning a live fire exercise outside the coast of Lebanon on D9 at 1920Z-1950Z (1720G-1750G).</w:t>
      </w:r>
    </w:p>
    <w:p w:rsidR="00E008DB" w:rsidRDefault="00E008DB" w:rsidP="00E008DB">
      <w:pPr>
        <w:pStyle w:val="Ingenmellomrom"/>
        <w:jc w:val="center"/>
        <w:rPr>
          <w:rFonts w:eastAsia="Times New Roman"/>
          <w:lang w:val="en-US"/>
        </w:rPr>
      </w:pPr>
      <w:r w:rsidRPr="00E008DB">
        <w:rPr>
          <w:rFonts w:eastAsia="Times New Roman"/>
          <w:noProof/>
        </w:rPr>
        <w:drawing>
          <wp:inline distT="0" distB="0" distL="0" distR="0">
            <wp:extent cx="3927587" cy="3067050"/>
            <wp:effectExtent l="19050" t="0" r="0" b="0"/>
            <wp:docPr id="3"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934719" cy="3072619"/>
                    </a:xfrm>
                    <a:prstGeom prst="rect">
                      <a:avLst/>
                    </a:prstGeom>
                    <a:noFill/>
                    <a:ln w="9525">
                      <a:noFill/>
                      <a:miter lim="800000"/>
                      <a:headEnd/>
                      <a:tailEnd/>
                    </a:ln>
                  </pic:spPr>
                </pic:pic>
              </a:graphicData>
            </a:graphic>
          </wp:inline>
        </w:drawing>
      </w:r>
    </w:p>
    <w:p w:rsidR="00E008DB" w:rsidRDefault="00E008DB" w:rsidP="00863CD0">
      <w:pPr>
        <w:pStyle w:val="Ingenmellomrom"/>
        <w:rPr>
          <w:rFonts w:eastAsia="Times New Roman"/>
          <w:lang w:val="en-US"/>
        </w:rPr>
      </w:pPr>
    </w:p>
    <w:p w:rsidR="00E008DB" w:rsidRDefault="00E008DB" w:rsidP="00E008DB">
      <w:pPr>
        <w:pStyle w:val="Overskrift2"/>
        <w:rPr>
          <w:rFonts w:eastAsia="Times New Roman"/>
          <w:lang w:val="en-US"/>
        </w:rPr>
      </w:pPr>
      <w:r>
        <w:rPr>
          <w:rFonts w:eastAsia="Times New Roman"/>
          <w:lang w:val="en-US"/>
        </w:rPr>
        <w:lastRenderedPageBreak/>
        <w:t>Reported information</w:t>
      </w:r>
    </w:p>
    <w:p w:rsidR="00E008DB" w:rsidRDefault="00E008DB" w:rsidP="00E008DB">
      <w:pPr>
        <w:pStyle w:val="Ingenmellomrom"/>
        <w:rPr>
          <w:rFonts w:eastAsia="Times New Roman"/>
          <w:lang w:val="en-US"/>
        </w:rPr>
      </w:pPr>
      <w:r>
        <w:rPr>
          <w:rFonts w:eastAsia="Times New Roman"/>
          <w:lang w:val="en-US"/>
        </w:rPr>
        <w:t>VID have credible reporting about a planning Russian and Chinese live fire exercise outside the coast of Lebanon and toward Lebanese ground targets on D9 somewhere in the timeframe 1920Z-1950Z (1720G-1750G).</w:t>
      </w:r>
      <w:r w:rsidR="00C96277">
        <w:rPr>
          <w:rFonts w:eastAsia="Times New Roman"/>
          <w:lang w:val="en-US"/>
        </w:rPr>
        <w:t xml:space="preserve"> Lebanon </w:t>
      </w:r>
      <w:proofErr w:type="gramStart"/>
      <w:r w:rsidR="00C96277">
        <w:rPr>
          <w:rFonts w:eastAsia="Times New Roman"/>
          <w:lang w:val="en-US"/>
        </w:rPr>
        <w:t>have</w:t>
      </w:r>
      <w:proofErr w:type="gramEnd"/>
      <w:r w:rsidR="00C96277">
        <w:rPr>
          <w:rFonts w:eastAsia="Times New Roman"/>
          <w:lang w:val="en-US"/>
        </w:rPr>
        <w:t xml:space="preserve"> published a NOTAM with a danger area as shown in the map below (marked in red). </w:t>
      </w:r>
    </w:p>
    <w:p w:rsidR="00E008DB" w:rsidRDefault="00E008DB" w:rsidP="00E008DB">
      <w:pPr>
        <w:pStyle w:val="Overskrift3"/>
        <w:rPr>
          <w:rFonts w:eastAsia="Times New Roman"/>
          <w:lang w:val="en-US"/>
        </w:rPr>
      </w:pPr>
      <w:r>
        <w:rPr>
          <w:rFonts w:eastAsia="Times New Roman"/>
          <w:lang w:val="en-US"/>
        </w:rPr>
        <w:t>Participants:</w:t>
      </w:r>
    </w:p>
    <w:p w:rsidR="00E008DB" w:rsidRDefault="00E008DB" w:rsidP="00E008DB">
      <w:pPr>
        <w:pStyle w:val="Ingenmellomrom"/>
        <w:numPr>
          <w:ilvl w:val="0"/>
          <w:numId w:val="34"/>
        </w:numPr>
        <w:rPr>
          <w:rFonts w:eastAsia="Times New Roman"/>
          <w:lang w:val="en-US"/>
        </w:rPr>
      </w:pPr>
      <w:r>
        <w:rPr>
          <w:rFonts w:eastAsia="Times New Roman"/>
          <w:lang w:val="en-US"/>
        </w:rPr>
        <w:t>Russian and Chinese strategic bombers</w:t>
      </w:r>
    </w:p>
    <w:p w:rsidR="00E008DB" w:rsidRDefault="00E008DB" w:rsidP="00E008DB">
      <w:pPr>
        <w:pStyle w:val="Ingenmellomrom"/>
        <w:numPr>
          <w:ilvl w:val="0"/>
          <w:numId w:val="34"/>
        </w:numPr>
        <w:rPr>
          <w:rFonts w:eastAsia="Times New Roman"/>
          <w:lang w:val="en-US"/>
        </w:rPr>
      </w:pPr>
      <w:r>
        <w:rPr>
          <w:rFonts w:eastAsia="Times New Roman"/>
          <w:lang w:val="en-US"/>
        </w:rPr>
        <w:t>Russian Airborne company (transported by 3x IL-76MD)</w:t>
      </w:r>
    </w:p>
    <w:p w:rsidR="00E008DB" w:rsidRDefault="00E008DB" w:rsidP="00E008DB">
      <w:pPr>
        <w:pStyle w:val="Ingenmellomrom"/>
        <w:numPr>
          <w:ilvl w:val="0"/>
          <w:numId w:val="34"/>
        </w:numPr>
        <w:rPr>
          <w:rFonts w:eastAsia="Times New Roman"/>
          <w:lang w:val="en-US"/>
        </w:rPr>
      </w:pPr>
      <w:r>
        <w:rPr>
          <w:rFonts w:eastAsia="Times New Roman"/>
          <w:lang w:val="en-US"/>
        </w:rPr>
        <w:t>Tu-22s</w:t>
      </w:r>
    </w:p>
    <w:p w:rsidR="00E008DB" w:rsidRDefault="00E008DB" w:rsidP="00E008DB">
      <w:pPr>
        <w:pStyle w:val="Ingenmellomrom"/>
        <w:numPr>
          <w:ilvl w:val="0"/>
          <w:numId w:val="34"/>
        </w:numPr>
        <w:rPr>
          <w:rFonts w:eastAsia="Times New Roman"/>
          <w:lang w:val="en-US"/>
        </w:rPr>
      </w:pPr>
      <w:r>
        <w:rPr>
          <w:rFonts w:eastAsia="Times New Roman"/>
          <w:lang w:val="en-US"/>
        </w:rPr>
        <w:t>SU-34</w:t>
      </w:r>
    </w:p>
    <w:p w:rsidR="00E008DB" w:rsidRDefault="00E008DB" w:rsidP="00E008DB">
      <w:pPr>
        <w:pStyle w:val="Ingenmellomrom"/>
        <w:numPr>
          <w:ilvl w:val="0"/>
          <w:numId w:val="34"/>
        </w:numPr>
        <w:rPr>
          <w:rFonts w:eastAsia="Times New Roman"/>
          <w:lang w:val="en-US"/>
        </w:rPr>
      </w:pPr>
      <w:r>
        <w:rPr>
          <w:rFonts w:eastAsia="Times New Roman"/>
          <w:lang w:val="en-US"/>
        </w:rPr>
        <w:t>TU-142</w:t>
      </w:r>
    </w:p>
    <w:p w:rsidR="00E008DB" w:rsidRPr="00C96277" w:rsidRDefault="00E008DB" w:rsidP="00E008DB">
      <w:pPr>
        <w:pStyle w:val="Ingenmellomrom"/>
        <w:numPr>
          <w:ilvl w:val="0"/>
          <w:numId w:val="34"/>
        </w:numPr>
        <w:rPr>
          <w:rFonts w:eastAsia="Times New Roman"/>
          <w:lang w:val="en-US"/>
        </w:rPr>
      </w:pPr>
      <w:r>
        <w:rPr>
          <w:rFonts w:eastAsia="Times New Roman"/>
          <w:lang w:val="en-US"/>
        </w:rPr>
        <w:t>Chinese drone</w:t>
      </w:r>
    </w:p>
    <w:p w:rsidR="00E008DB" w:rsidRDefault="00E008DB" w:rsidP="00E008DB">
      <w:pPr>
        <w:pStyle w:val="Overskrift3"/>
        <w:rPr>
          <w:rFonts w:eastAsia="Times New Roman"/>
          <w:lang w:val="en-US"/>
        </w:rPr>
      </w:pPr>
      <w:r>
        <w:rPr>
          <w:rFonts w:eastAsia="Times New Roman"/>
          <w:lang w:val="en-US"/>
        </w:rPr>
        <w:t>Danger area</w:t>
      </w:r>
    </w:p>
    <w:p w:rsidR="00E008DB" w:rsidRDefault="00E008DB" w:rsidP="00E008DB">
      <w:pPr>
        <w:pStyle w:val="Ingenmellomrom"/>
        <w:rPr>
          <w:rFonts w:eastAsia="Times New Roman"/>
          <w:lang w:val="en-US"/>
        </w:rPr>
      </w:pPr>
      <w:r>
        <w:rPr>
          <w:rFonts w:eastAsia="Times New Roman"/>
          <w:noProof/>
        </w:rPr>
        <w:drawing>
          <wp:inline distT="0" distB="0" distL="0" distR="0">
            <wp:extent cx="5153025" cy="3100332"/>
            <wp:effectExtent l="19050" t="0" r="9525" b="0"/>
            <wp:docPr id="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153025" cy="3100332"/>
                    </a:xfrm>
                    <a:prstGeom prst="rect">
                      <a:avLst/>
                    </a:prstGeom>
                    <a:noFill/>
                    <a:ln w="9525">
                      <a:noFill/>
                      <a:miter lim="800000"/>
                      <a:headEnd/>
                      <a:tailEnd/>
                    </a:ln>
                  </pic:spPr>
                </pic:pic>
              </a:graphicData>
            </a:graphic>
          </wp:inline>
        </w:drawing>
      </w:r>
    </w:p>
    <w:p w:rsidR="00E008DB" w:rsidRDefault="00E008DB" w:rsidP="00E008DB">
      <w:pPr>
        <w:pStyle w:val="Ingenmellomrom"/>
        <w:rPr>
          <w:rFonts w:eastAsia="Times New Roman"/>
          <w:lang w:val="en-US"/>
        </w:rPr>
      </w:pPr>
    </w:p>
    <w:p w:rsidR="001950E0" w:rsidRDefault="00E008DB" w:rsidP="00E008DB">
      <w:pPr>
        <w:pStyle w:val="Overskrift3"/>
        <w:rPr>
          <w:lang w:val="en-US"/>
        </w:rPr>
      </w:pPr>
      <w:r>
        <w:rPr>
          <w:lang w:val="en-US"/>
        </w:rPr>
        <w:t>Scheme of maneuver</w:t>
      </w:r>
    </w:p>
    <w:p w:rsidR="00E008DB" w:rsidRDefault="00E008DB" w:rsidP="00E008DB">
      <w:pPr>
        <w:pStyle w:val="Ingenmellomrom"/>
        <w:rPr>
          <w:lang w:val="en-US"/>
        </w:rPr>
      </w:pPr>
      <w:r>
        <w:rPr>
          <w:lang w:val="en-US"/>
        </w:rPr>
        <w:t xml:space="preserve">VID do not have details of the scheme of maneuver but there are three target </w:t>
      </w:r>
      <w:proofErr w:type="gramStart"/>
      <w:r>
        <w:rPr>
          <w:lang w:val="en-US"/>
        </w:rPr>
        <w:t>area</w:t>
      </w:r>
      <w:proofErr w:type="gramEnd"/>
      <w:r>
        <w:rPr>
          <w:lang w:val="en-US"/>
        </w:rPr>
        <w:t xml:space="preserve">. Target </w:t>
      </w:r>
      <w:proofErr w:type="gramStart"/>
      <w:r>
        <w:rPr>
          <w:lang w:val="en-US"/>
        </w:rPr>
        <w:t>area north are</w:t>
      </w:r>
      <w:proofErr w:type="gramEnd"/>
      <w:r>
        <w:rPr>
          <w:lang w:val="en-US"/>
        </w:rPr>
        <w:t xml:space="preserve"> a land based target consisting of several buildings. Target area south are a land based target consisting of several buildings. Target area ships are three ships in a static location just off the coast.</w:t>
      </w:r>
    </w:p>
    <w:p w:rsidR="00E008DB" w:rsidRDefault="00E008DB" w:rsidP="00E008DB">
      <w:pPr>
        <w:pStyle w:val="Ingenmellomrom"/>
        <w:rPr>
          <w:lang w:val="en-US"/>
        </w:rPr>
      </w:pPr>
    </w:p>
    <w:p w:rsidR="00E008DB" w:rsidRDefault="00E008DB" w:rsidP="00E008DB">
      <w:pPr>
        <w:pStyle w:val="Ingenmellomrom"/>
        <w:rPr>
          <w:lang w:val="en-US"/>
        </w:rPr>
      </w:pPr>
      <w:r>
        <w:rPr>
          <w:lang w:val="en-US"/>
        </w:rPr>
        <w:t xml:space="preserve">TGT area North: </w:t>
      </w:r>
      <w:r w:rsidRPr="00E008DB">
        <w:rPr>
          <w:lang w:val="en-US"/>
        </w:rPr>
        <w:t>N 33 14.850 E 035 13.800</w:t>
      </w:r>
    </w:p>
    <w:p w:rsidR="00E008DB" w:rsidRDefault="00E008DB" w:rsidP="00E008DB">
      <w:pPr>
        <w:pStyle w:val="Ingenmellomrom"/>
        <w:rPr>
          <w:lang w:val="en-US"/>
        </w:rPr>
      </w:pPr>
      <w:r>
        <w:rPr>
          <w:lang w:val="en-US"/>
        </w:rPr>
        <w:t xml:space="preserve">TGT area South: </w:t>
      </w:r>
      <w:r w:rsidRPr="00E008DB">
        <w:rPr>
          <w:lang w:val="en-US"/>
        </w:rPr>
        <w:t>N 33 12.900 E 035 15.000</w:t>
      </w:r>
    </w:p>
    <w:p w:rsidR="00E008DB" w:rsidRPr="002B0B0B" w:rsidRDefault="00E008DB" w:rsidP="00E008DB">
      <w:pPr>
        <w:pStyle w:val="Ingenmellomrom"/>
        <w:rPr>
          <w:lang w:val="en-US"/>
        </w:rPr>
      </w:pPr>
      <w:r>
        <w:rPr>
          <w:lang w:val="en-US"/>
        </w:rPr>
        <w:t xml:space="preserve">TGT area Ships: </w:t>
      </w:r>
      <w:r w:rsidRPr="00E008DB">
        <w:rPr>
          <w:lang w:val="en-US"/>
        </w:rPr>
        <w:t>N 33 34.100 E 035 19.300</w:t>
      </w:r>
    </w:p>
    <w:p w:rsidR="00E008DB" w:rsidRDefault="00E008DB" w:rsidP="00E008DB">
      <w:pPr>
        <w:pStyle w:val="Ingenmellomrom"/>
        <w:rPr>
          <w:lang w:val="en-US"/>
        </w:rPr>
      </w:pPr>
    </w:p>
    <w:p w:rsidR="00E008DB" w:rsidRDefault="00E008DB" w:rsidP="00E008DB">
      <w:pPr>
        <w:pStyle w:val="Ingenmellomrom"/>
        <w:rPr>
          <w:lang w:val="en-US"/>
        </w:rPr>
      </w:pPr>
      <w:r>
        <w:rPr>
          <w:lang w:val="en-US"/>
        </w:rPr>
        <w:t xml:space="preserve">The exercise will LIKELY combine anti-ship and air-to-ground engagements followed by </w:t>
      </w:r>
      <w:proofErr w:type="gramStart"/>
      <w:r>
        <w:rPr>
          <w:lang w:val="en-US"/>
        </w:rPr>
        <w:t>a</w:t>
      </w:r>
      <w:proofErr w:type="gramEnd"/>
      <w:r>
        <w:rPr>
          <w:lang w:val="en-US"/>
        </w:rPr>
        <w:t xml:space="preserve"> air assault landing.</w:t>
      </w:r>
      <w:r w:rsidR="00C96277">
        <w:rPr>
          <w:lang w:val="en-US"/>
        </w:rPr>
        <w:t xml:space="preserve"> </w:t>
      </w:r>
    </w:p>
    <w:p w:rsidR="00E008DB" w:rsidRDefault="00E008DB" w:rsidP="00E008DB">
      <w:pPr>
        <w:pStyle w:val="Ingenmellomrom"/>
        <w:rPr>
          <w:lang w:val="en-US"/>
        </w:rPr>
      </w:pPr>
    </w:p>
    <w:p w:rsidR="00C5198F" w:rsidRDefault="00E008DB" w:rsidP="00E008DB">
      <w:pPr>
        <w:pStyle w:val="Ingenmellomrom"/>
        <w:rPr>
          <w:lang w:val="en-US"/>
        </w:rPr>
      </w:pPr>
      <w:r>
        <w:rPr>
          <w:lang w:val="en-US"/>
        </w:rPr>
        <w:t xml:space="preserve">VID assess it as </w:t>
      </w:r>
      <w:proofErr w:type="gramStart"/>
      <w:r>
        <w:rPr>
          <w:lang w:val="en-US"/>
        </w:rPr>
        <w:t>a</w:t>
      </w:r>
      <w:proofErr w:type="gramEnd"/>
      <w:r>
        <w:rPr>
          <w:lang w:val="en-US"/>
        </w:rPr>
        <w:t xml:space="preserve"> opportunity to collect intelligence on Russian and or Chinese TTP for advanced complex attacks.</w:t>
      </w:r>
      <w:r w:rsidR="00C5198F">
        <w:rPr>
          <w:lang w:val="en-US"/>
        </w:rPr>
        <w:t xml:space="preserve"> </w:t>
      </w:r>
    </w:p>
    <w:p w:rsidR="00C96277" w:rsidRDefault="00C96277" w:rsidP="00E008DB">
      <w:pPr>
        <w:pStyle w:val="Ingenmellomrom"/>
        <w:rPr>
          <w:lang w:val="en-US"/>
        </w:rPr>
      </w:pPr>
    </w:p>
    <w:p w:rsidR="00C96277" w:rsidRDefault="00C96277" w:rsidP="00E008DB">
      <w:pPr>
        <w:pStyle w:val="Ingenmellomrom"/>
        <w:rPr>
          <w:lang w:val="en-US"/>
        </w:rPr>
      </w:pPr>
      <w:proofErr w:type="spellStart"/>
      <w:r>
        <w:rPr>
          <w:lang w:val="en-US"/>
        </w:rPr>
        <w:t>Attachement</w:t>
      </w:r>
      <w:proofErr w:type="spellEnd"/>
      <w:r>
        <w:rPr>
          <w:lang w:val="en-US"/>
        </w:rPr>
        <w:t xml:space="preserve">: </w:t>
      </w:r>
      <w:hyperlink r:id="rId11" w:history="1">
        <w:proofErr w:type="spellStart"/>
        <w:r w:rsidRPr="00860737">
          <w:rPr>
            <w:rStyle w:val="Hyperkobling"/>
            <w:lang w:val="en-US"/>
          </w:rPr>
          <w:t>CombatFlite</w:t>
        </w:r>
        <w:proofErr w:type="spellEnd"/>
        <w:r w:rsidRPr="00860737">
          <w:rPr>
            <w:rStyle w:val="Hyperkobling"/>
            <w:lang w:val="en-US"/>
          </w:rPr>
          <w:t xml:space="preserve"> file with TGT area and danger area.</w:t>
        </w:r>
      </w:hyperlink>
    </w:p>
    <w:sectPr w:rsidR="00C96277" w:rsidSect="000E081B">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175E" w:rsidRDefault="005E175E" w:rsidP="00465966">
      <w:pPr>
        <w:spacing w:after="0" w:line="240" w:lineRule="auto"/>
      </w:pPr>
      <w:r>
        <w:separator/>
      </w:r>
    </w:p>
  </w:endnote>
  <w:endnote w:type="continuationSeparator" w:id="0">
    <w:p w:rsidR="005E175E" w:rsidRDefault="005E175E"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175E" w:rsidRDefault="005E175E" w:rsidP="00465966">
      <w:pPr>
        <w:spacing w:after="0" w:line="240" w:lineRule="auto"/>
      </w:pPr>
      <w:r>
        <w:separator/>
      </w:r>
    </w:p>
  </w:footnote>
  <w:footnote w:type="continuationSeparator" w:id="0">
    <w:p w:rsidR="005E175E" w:rsidRDefault="005E175E"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501249A"/>
    <w:multiLevelType w:val="hybridMultilevel"/>
    <w:tmpl w:val="B7B64900"/>
    <w:lvl w:ilvl="0" w:tplc="17F464AC">
      <w:numFmt w:val="bullet"/>
      <w:lvlText w:val="-"/>
      <w:lvlJc w:val="left"/>
      <w:pPr>
        <w:ind w:left="1068" w:hanging="360"/>
      </w:pPr>
      <w:rPr>
        <w:rFonts w:ascii="Arial" w:eastAsiaTheme="minorEastAsia"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EE2745E"/>
    <w:multiLevelType w:val="hybridMultilevel"/>
    <w:tmpl w:val="8CDC474A"/>
    <w:lvl w:ilvl="0" w:tplc="E50E027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0732166"/>
    <w:multiLevelType w:val="hybridMultilevel"/>
    <w:tmpl w:val="315A9EB0"/>
    <w:lvl w:ilvl="0" w:tplc="1D72100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6">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720F6E7F"/>
    <w:multiLevelType w:val="hybridMultilevel"/>
    <w:tmpl w:val="904AEF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4"/>
  </w:num>
  <w:num w:numId="4">
    <w:abstractNumId w:val="15"/>
  </w:num>
  <w:num w:numId="5">
    <w:abstractNumId w:val="17"/>
  </w:num>
  <w:num w:numId="6">
    <w:abstractNumId w:val="24"/>
  </w:num>
  <w:num w:numId="7">
    <w:abstractNumId w:val="10"/>
  </w:num>
  <w:num w:numId="8">
    <w:abstractNumId w:val="1"/>
  </w:num>
  <w:num w:numId="9">
    <w:abstractNumId w:val="33"/>
  </w:num>
  <w:num w:numId="10">
    <w:abstractNumId w:val="11"/>
  </w:num>
  <w:num w:numId="11">
    <w:abstractNumId w:val="32"/>
  </w:num>
  <w:num w:numId="12">
    <w:abstractNumId w:val="13"/>
  </w:num>
  <w:num w:numId="13">
    <w:abstractNumId w:val="22"/>
  </w:num>
  <w:num w:numId="14">
    <w:abstractNumId w:val="9"/>
  </w:num>
  <w:num w:numId="15">
    <w:abstractNumId w:val="12"/>
  </w:num>
  <w:num w:numId="16">
    <w:abstractNumId w:val="8"/>
  </w:num>
  <w:num w:numId="17">
    <w:abstractNumId w:val="6"/>
  </w:num>
  <w:num w:numId="18">
    <w:abstractNumId w:val="20"/>
  </w:num>
  <w:num w:numId="19">
    <w:abstractNumId w:val="27"/>
  </w:num>
  <w:num w:numId="20">
    <w:abstractNumId w:val="26"/>
  </w:num>
  <w:num w:numId="21">
    <w:abstractNumId w:val="25"/>
  </w:num>
  <w:num w:numId="22">
    <w:abstractNumId w:val="29"/>
  </w:num>
  <w:num w:numId="23">
    <w:abstractNumId w:val="16"/>
  </w:num>
  <w:num w:numId="24">
    <w:abstractNumId w:val="21"/>
  </w:num>
  <w:num w:numId="25">
    <w:abstractNumId w:val="23"/>
  </w:num>
  <w:num w:numId="26">
    <w:abstractNumId w:val="14"/>
  </w:num>
  <w:num w:numId="27">
    <w:abstractNumId w:val="5"/>
  </w:num>
  <w:num w:numId="28">
    <w:abstractNumId w:val="31"/>
  </w:num>
  <w:num w:numId="29">
    <w:abstractNumId w:val="2"/>
  </w:num>
  <w:num w:numId="30">
    <w:abstractNumId w:val="7"/>
  </w:num>
  <w:num w:numId="31">
    <w:abstractNumId w:val="3"/>
  </w:num>
  <w:num w:numId="32">
    <w:abstractNumId w:val="19"/>
  </w:num>
  <w:num w:numId="33">
    <w:abstractNumId w:val="18"/>
  </w:num>
  <w:num w:numId="3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4338"/>
  </w:hdrShapeDefaults>
  <w:footnotePr>
    <w:footnote w:id="-1"/>
    <w:footnote w:id="0"/>
  </w:footnotePr>
  <w:endnotePr>
    <w:endnote w:id="-1"/>
    <w:endnote w:id="0"/>
  </w:endnotePr>
  <w:compat>
    <w:useFELayout/>
  </w:compat>
  <w:rsids>
    <w:rsidRoot w:val="00465966"/>
    <w:rsid w:val="000313AA"/>
    <w:rsid w:val="0003397C"/>
    <w:rsid w:val="00044CC5"/>
    <w:rsid w:val="000525E4"/>
    <w:rsid w:val="00055FFB"/>
    <w:rsid w:val="00067832"/>
    <w:rsid w:val="000B0EA8"/>
    <w:rsid w:val="000C2807"/>
    <w:rsid w:val="000C2DE1"/>
    <w:rsid w:val="000E081B"/>
    <w:rsid w:val="000F1505"/>
    <w:rsid w:val="000F7526"/>
    <w:rsid w:val="00104BC9"/>
    <w:rsid w:val="0013193B"/>
    <w:rsid w:val="00133A97"/>
    <w:rsid w:val="00137685"/>
    <w:rsid w:val="0017604D"/>
    <w:rsid w:val="001950E0"/>
    <w:rsid w:val="001A6540"/>
    <w:rsid w:val="001B0B38"/>
    <w:rsid w:val="001B5255"/>
    <w:rsid w:val="001B79F2"/>
    <w:rsid w:val="001C2623"/>
    <w:rsid w:val="001C307F"/>
    <w:rsid w:val="001C79EB"/>
    <w:rsid w:val="001E20D1"/>
    <w:rsid w:val="001E41B7"/>
    <w:rsid w:val="001E67CD"/>
    <w:rsid w:val="00200E19"/>
    <w:rsid w:val="00207F6E"/>
    <w:rsid w:val="00216944"/>
    <w:rsid w:val="00222BA4"/>
    <w:rsid w:val="00231F12"/>
    <w:rsid w:val="00233D46"/>
    <w:rsid w:val="00256A73"/>
    <w:rsid w:val="002930FC"/>
    <w:rsid w:val="002A2463"/>
    <w:rsid w:val="002A763B"/>
    <w:rsid w:val="002B0B0B"/>
    <w:rsid w:val="002B0CA4"/>
    <w:rsid w:val="002C5C9E"/>
    <w:rsid w:val="003133D0"/>
    <w:rsid w:val="003241D7"/>
    <w:rsid w:val="003342C6"/>
    <w:rsid w:val="00343D16"/>
    <w:rsid w:val="003553B0"/>
    <w:rsid w:val="00384A01"/>
    <w:rsid w:val="003A1363"/>
    <w:rsid w:val="003A1959"/>
    <w:rsid w:val="003F2BC7"/>
    <w:rsid w:val="00411E6B"/>
    <w:rsid w:val="00417979"/>
    <w:rsid w:val="00427912"/>
    <w:rsid w:val="00465966"/>
    <w:rsid w:val="00470A26"/>
    <w:rsid w:val="0047130A"/>
    <w:rsid w:val="00472115"/>
    <w:rsid w:val="00476B03"/>
    <w:rsid w:val="004917C2"/>
    <w:rsid w:val="004921B9"/>
    <w:rsid w:val="004A4092"/>
    <w:rsid w:val="004B558B"/>
    <w:rsid w:val="004C1CF1"/>
    <w:rsid w:val="004D316D"/>
    <w:rsid w:val="004E2485"/>
    <w:rsid w:val="004E3D6A"/>
    <w:rsid w:val="004E4E87"/>
    <w:rsid w:val="004F2F8B"/>
    <w:rsid w:val="00514537"/>
    <w:rsid w:val="00526368"/>
    <w:rsid w:val="00552116"/>
    <w:rsid w:val="00556262"/>
    <w:rsid w:val="00557824"/>
    <w:rsid w:val="00572A54"/>
    <w:rsid w:val="005805A5"/>
    <w:rsid w:val="005806E0"/>
    <w:rsid w:val="0059007B"/>
    <w:rsid w:val="0059204B"/>
    <w:rsid w:val="00593C48"/>
    <w:rsid w:val="005A1C85"/>
    <w:rsid w:val="005D0B3B"/>
    <w:rsid w:val="005E175E"/>
    <w:rsid w:val="00601E91"/>
    <w:rsid w:val="00603ABE"/>
    <w:rsid w:val="00606C91"/>
    <w:rsid w:val="00606D30"/>
    <w:rsid w:val="00621350"/>
    <w:rsid w:val="006372F9"/>
    <w:rsid w:val="006410CF"/>
    <w:rsid w:val="00661301"/>
    <w:rsid w:val="00670582"/>
    <w:rsid w:val="00674931"/>
    <w:rsid w:val="00677360"/>
    <w:rsid w:val="0068740E"/>
    <w:rsid w:val="006B0A9D"/>
    <w:rsid w:val="006B17F0"/>
    <w:rsid w:val="006B7291"/>
    <w:rsid w:val="006C18B6"/>
    <w:rsid w:val="006C2C7B"/>
    <w:rsid w:val="006C5AB3"/>
    <w:rsid w:val="006D0550"/>
    <w:rsid w:val="006F06A4"/>
    <w:rsid w:val="006F06CA"/>
    <w:rsid w:val="00753AD3"/>
    <w:rsid w:val="0075557E"/>
    <w:rsid w:val="00770BCB"/>
    <w:rsid w:val="007726AD"/>
    <w:rsid w:val="00777BBA"/>
    <w:rsid w:val="00783BC6"/>
    <w:rsid w:val="007945B2"/>
    <w:rsid w:val="007A0013"/>
    <w:rsid w:val="007B22C3"/>
    <w:rsid w:val="007B6907"/>
    <w:rsid w:val="007C28FE"/>
    <w:rsid w:val="007C4952"/>
    <w:rsid w:val="007D10D7"/>
    <w:rsid w:val="007E187C"/>
    <w:rsid w:val="007F4AEB"/>
    <w:rsid w:val="00804366"/>
    <w:rsid w:val="008225F8"/>
    <w:rsid w:val="008275B5"/>
    <w:rsid w:val="008431F3"/>
    <w:rsid w:val="00844190"/>
    <w:rsid w:val="00855A09"/>
    <w:rsid w:val="00860737"/>
    <w:rsid w:val="008618EF"/>
    <w:rsid w:val="00862225"/>
    <w:rsid w:val="00863CD0"/>
    <w:rsid w:val="008B695C"/>
    <w:rsid w:val="008E3151"/>
    <w:rsid w:val="008E5C36"/>
    <w:rsid w:val="008E67A9"/>
    <w:rsid w:val="008F0C57"/>
    <w:rsid w:val="00916DEB"/>
    <w:rsid w:val="009231F8"/>
    <w:rsid w:val="0093451B"/>
    <w:rsid w:val="009527FF"/>
    <w:rsid w:val="00960109"/>
    <w:rsid w:val="00971426"/>
    <w:rsid w:val="00971E1C"/>
    <w:rsid w:val="00981533"/>
    <w:rsid w:val="00981CBB"/>
    <w:rsid w:val="009D0BC4"/>
    <w:rsid w:val="009D244C"/>
    <w:rsid w:val="009D2B8D"/>
    <w:rsid w:val="009D73F8"/>
    <w:rsid w:val="009D78DE"/>
    <w:rsid w:val="009E3588"/>
    <w:rsid w:val="009E6C55"/>
    <w:rsid w:val="009F08B6"/>
    <w:rsid w:val="00A217C0"/>
    <w:rsid w:val="00A7023A"/>
    <w:rsid w:val="00A97626"/>
    <w:rsid w:val="00AC2B01"/>
    <w:rsid w:val="00AF3E71"/>
    <w:rsid w:val="00B13063"/>
    <w:rsid w:val="00B26D93"/>
    <w:rsid w:val="00B43144"/>
    <w:rsid w:val="00B6217E"/>
    <w:rsid w:val="00B729D5"/>
    <w:rsid w:val="00B807F1"/>
    <w:rsid w:val="00B86F1C"/>
    <w:rsid w:val="00B92953"/>
    <w:rsid w:val="00BA0564"/>
    <w:rsid w:val="00BA6B91"/>
    <w:rsid w:val="00BB549A"/>
    <w:rsid w:val="00BC175E"/>
    <w:rsid w:val="00BE0B57"/>
    <w:rsid w:val="00BF1E07"/>
    <w:rsid w:val="00BF553E"/>
    <w:rsid w:val="00C1173E"/>
    <w:rsid w:val="00C242CC"/>
    <w:rsid w:val="00C30FF9"/>
    <w:rsid w:val="00C3574A"/>
    <w:rsid w:val="00C4080D"/>
    <w:rsid w:val="00C5198F"/>
    <w:rsid w:val="00C76905"/>
    <w:rsid w:val="00C82AB4"/>
    <w:rsid w:val="00C91188"/>
    <w:rsid w:val="00C96277"/>
    <w:rsid w:val="00CC1628"/>
    <w:rsid w:val="00CC6C1B"/>
    <w:rsid w:val="00CD4C7B"/>
    <w:rsid w:val="00CE043F"/>
    <w:rsid w:val="00CE203F"/>
    <w:rsid w:val="00D12A41"/>
    <w:rsid w:val="00D212FA"/>
    <w:rsid w:val="00D245DE"/>
    <w:rsid w:val="00D3024F"/>
    <w:rsid w:val="00D46101"/>
    <w:rsid w:val="00D55B2A"/>
    <w:rsid w:val="00DA4E3E"/>
    <w:rsid w:val="00DB2648"/>
    <w:rsid w:val="00DB3431"/>
    <w:rsid w:val="00DB5A55"/>
    <w:rsid w:val="00DD3375"/>
    <w:rsid w:val="00DD574C"/>
    <w:rsid w:val="00DE336F"/>
    <w:rsid w:val="00E008DB"/>
    <w:rsid w:val="00E04374"/>
    <w:rsid w:val="00E047AC"/>
    <w:rsid w:val="00E0486C"/>
    <w:rsid w:val="00E06754"/>
    <w:rsid w:val="00E07FF4"/>
    <w:rsid w:val="00E2021B"/>
    <w:rsid w:val="00E23880"/>
    <w:rsid w:val="00E40ED8"/>
    <w:rsid w:val="00E67A68"/>
    <w:rsid w:val="00E75D4E"/>
    <w:rsid w:val="00E81F7F"/>
    <w:rsid w:val="00E92B49"/>
    <w:rsid w:val="00EA40A5"/>
    <w:rsid w:val="00EA64D3"/>
    <w:rsid w:val="00EC0741"/>
    <w:rsid w:val="00EC0C8D"/>
    <w:rsid w:val="00EE346F"/>
    <w:rsid w:val="00EE6FE2"/>
    <w:rsid w:val="00EF10D3"/>
    <w:rsid w:val="00EF1AA9"/>
    <w:rsid w:val="00F012CB"/>
    <w:rsid w:val="00F14184"/>
    <w:rsid w:val="00F3460E"/>
    <w:rsid w:val="00F371E8"/>
    <w:rsid w:val="00F412DA"/>
    <w:rsid w:val="00F47402"/>
    <w:rsid w:val="00F53066"/>
    <w:rsid w:val="00F5610F"/>
    <w:rsid w:val="00F62298"/>
    <w:rsid w:val="00F92E08"/>
    <w:rsid w:val="00F97546"/>
    <w:rsid w:val="00FA5212"/>
    <w:rsid w:val="00FE18B0"/>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character" w:styleId="Hyperkobling">
    <w:name w:val="Hyperlink"/>
    <w:basedOn w:val="Standardskriftforavsnitt"/>
    <w:uiPriority w:val="99"/>
    <w:unhideWhenUsed/>
    <w:rsid w:val="00981CBB"/>
    <w:rPr>
      <w:color w:val="0000FF"/>
      <w:u w:val="single"/>
    </w:rPr>
  </w:style>
  <w:style w:type="character" w:customStyle="1" w:styleId="UnresolvedMention">
    <w:name w:val="Unresolved Mention"/>
    <w:basedOn w:val="Standardskriftforavsnitt"/>
    <w:uiPriority w:val="99"/>
    <w:semiHidden/>
    <w:unhideWhenUsed/>
    <w:rsid w:val="001B5255"/>
    <w:rPr>
      <w:color w:val="605E5C"/>
      <w:shd w:val="clear" w:color="auto" w:fill="E1DFDD"/>
    </w:rPr>
  </w:style>
  <w:style w:type="paragraph" w:styleId="Fotnotetekst">
    <w:name w:val="footnote text"/>
    <w:basedOn w:val="Normal"/>
    <w:link w:val="FotnotetekstTegn"/>
    <w:uiPriority w:val="99"/>
    <w:semiHidden/>
    <w:unhideWhenUsed/>
    <w:rsid w:val="00C5198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C5198F"/>
    <w:rPr>
      <w:sz w:val="20"/>
      <w:szCs w:val="20"/>
    </w:rPr>
  </w:style>
  <w:style w:type="character" w:styleId="Fotnotereferanse">
    <w:name w:val="footnote reference"/>
    <w:basedOn w:val="Standardskriftforavsnitt"/>
    <w:uiPriority w:val="99"/>
    <w:semiHidden/>
    <w:unhideWhenUsed/>
    <w:rsid w:val="00C5198F"/>
    <w:rPr>
      <w:vertAlign w:val="superscript"/>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132nd-vWing/OPAR-Brief/raw/master/INTELLIGENCE/VID/OPAR%20VID%20INTREP%20Live%20Fire%20Exercise%20-%20Attachement.c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ED97B-58E2-46B6-93A2-2810B8C86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2</Pages>
  <Words>256</Words>
  <Characters>1360</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cp:lastModifiedBy>
  <cp:revision>46</cp:revision>
  <dcterms:created xsi:type="dcterms:W3CDTF">2022-06-13T22:20:00Z</dcterms:created>
  <dcterms:modified xsi:type="dcterms:W3CDTF">2023-05-29T19:33:00Z</dcterms:modified>
</cp:coreProperties>
</file>