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384A01">
        <w:rPr>
          <w:sz w:val="48"/>
          <w:lang w:val="en-US"/>
        </w:rPr>
        <w:t>8</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384A01">
        <w:rPr>
          <w:rFonts w:eastAsia="Times New Roman"/>
          <w:lang w:val="en-US"/>
        </w:rPr>
        <w:t>8</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E20D1" w:rsidRDefault="00384A01" w:rsidP="001E67CD">
      <w:pPr>
        <w:pStyle w:val="Overskrift3"/>
        <w:rPr>
          <w:lang w:val="en-US"/>
        </w:rPr>
      </w:pPr>
      <w:r>
        <w:rPr>
          <w:lang w:val="en-US"/>
        </w:rPr>
        <w:t>Syrian Air Force moving jets out of TABQA</w:t>
      </w:r>
    </w:p>
    <w:p w:rsidR="001E20D1" w:rsidRDefault="00384A01" w:rsidP="001E20D1">
      <w:pPr>
        <w:pStyle w:val="Ingenmellomrom"/>
        <w:rPr>
          <w:lang w:val="en-US"/>
        </w:rPr>
      </w:pPr>
      <w:r>
        <w:rPr>
          <w:lang w:val="en-US"/>
        </w:rPr>
        <w:t xml:space="preserve">Recent reporting and </w:t>
      </w:r>
      <w:proofErr w:type="spellStart"/>
      <w:r>
        <w:rPr>
          <w:lang w:val="en-US"/>
        </w:rPr>
        <w:t>imagry</w:t>
      </w:r>
      <w:proofErr w:type="spellEnd"/>
      <w:r>
        <w:rPr>
          <w:lang w:val="en-US"/>
        </w:rPr>
        <w:t xml:space="preserve"> indicate that Syrian Air Force have moved their operational jets from TABQA by road to </w:t>
      </w:r>
      <w:proofErr w:type="gramStart"/>
      <w:r>
        <w:rPr>
          <w:lang w:val="en-US"/>
        </w:rPr>
        <w:t>a</w:t>
      </w:r>
      <w:proofErr w:type="gramEnd"/>
      <w:r>
        <w:rPr>
          <w:lang w:val="en-US"/>
        </w:rPr>
        <w:t xml:space="preserve"> undisclosed airfield. VID satellite </w:t>
      </w:r>
      <w:proofErr w:type="spellStart"/>
      <w:r>
        <w:rPr>
          <w:lang w:val="en-US"/>
        </w:rPr>
        <w:t>imagry</w:t>
      </w:r>
      <w:proofErr w:type="spellEnd"/>
      <w:r>
        <w:rPr>
          <w:lang w:val="en-US"/>
        </w:rPr>
        <w:t xml:space="preserve"> during D8 captured this picture from TABQA showing. Reporting indicate that the moving process have taken place for the last 48 hours and is now completed.</w:t>
      </w:r>
    </w:p>
    <w:p w:rsidR="00384A01" w:rsidRDefault="00384A01" w:rsidP="001E20D1">
      <w:pPr>
        <w:pStyle w:val="Ingenmellomrom"/>
        <w:rPr>
          <w:lang w:val="en-US"/>
        </w:rPr>
      </w:pPr>
    </w:p>
    <w:p w:rsidR="00384A01" w:rsidRDefault="00384A01" w:rsidP="001E20D1">
      <w:pPr>
        <w:pStyle w:val="Ingenmellomrom"/>
        <w:rPr>
          <w:lang w:val="en-US"/>
        </w:rPr>
      </w:pPr>
      <w:proofErr w:type="spellStart"/>
      <w:r>
        <w:rPr>
          <w:lang w:val="en-US"/>
        </w:rPr>
        <w:t>Imagry</w:t>
      </w:r>
      <w:proofErr w:type="spellEnd"/>
      <w:r>
        <w:rPr>
          <w:lang w:val="en-US"/>
        </w:rPr>
        <w:t>: INSERT PICTURE</w:t>
      </w:r>
    </w:p>
    <w:p w:rsidR="001E20D1" w:rsidRDefault="001E20D1" w:rsidP="001E20D1">
      <w:pPr>
        <w:pStyle w:val="Ingenmellomrom"/>
        <w:rPr>
          <w:lang w:val="en-US"/>
        </w:rPr>
      </w:pPr>
    </w:p>
    <w:p w:rsidR="001E20D1" w:rsidRPr="001E20D1" w:rsidRDefault="001E20D1" w:rsidP="001E20D1">
      <w:pPr>
        <w:pStyle w:val="Ingenmellomrom"/>
        <w:rPr>
          <w:b/>
          <w:lang w:val="en-US"/>
        </w:rPr>
      </w:pPr>
      <w:r w:rsidRPr="001E20D1">
        <w:rPr>
          <w:b/>
          <w:lang w:val="en-US"/>
        </w:rPr>
        <w:t>ASSESSMENT:</w:t>
      </w:r>
    </w:p>
    <w:p w:rsidR="001E20D1" w:rsidRDefault="00384A01" w:rsidP="001E20D1">
      <w:pPr>
        <w:pStyle w:val="Ingenmellomrom"/>
        <w:rPr>
          <w:lang w:val="en-US"/>
        </w:rPr>
      </w:pPr>
      <w:r>
        <w:rPr>
          <w:lang w:val="en-US"/>
        </w:rPr>
        <w:t xml:space="preserve">It is LIKELY that all functioning jets at TABQA have been moved to </w:t>
      </w:r>
      <w:proofErr w:type="gramStart"/>
      <w:r>
        <w:rPr>
          <w:lang w:val="en-US"/>
        </w:rPr>
        <w:t>a</w:t>
      </w:r>
      <w:proofErr w:type="gramEnd"/>
      <w:r>
        <w:rPr>
          <w:lang w:val="en-US"/>
        </w:rPr>
        <w:t xml:space="preserve"> undisclosed airfield. It is EVEN CHANCE that there are still jets undergoing repairs at TABQA. It is LIKELY that TABQA remains an important airfield for the Syrian </w:t>
      </w:r>
      <w:proofErr w:type="spellStart"/>
      <w:r>
        <w:rPr>
          <w:lang w:val="en-US"/>
        </w:rPr>
        <w:t>Airforce</w:t>
      </w:r>
      <w:proofErr w:type="spellEnd"/>
      <w:r>
        <w:rPr>
          <w:lang w:val="en-US"/>
        </w:rPr>
        <w:t xml:space="preserve"> and </w:t>
      </w:r>
      <w:proofErr w:type="gramStart"/>
      <w:r>
        <w:rPr>
          <w:lang w:val="en-US"/>
        </w:rPr>
        <w:t>that</w:t>
      </w:r>
      <w:proofErr w:type="gramEnd"/>
      <w:r>
        <w:rPr>
          <w:lang w:val="en-US"/>
        </w:rPr>
        <w:t xml:space="preserve"> they will make an attempt to secure the airfield at a later stage. It is HIGHLY LIKELY that any such attempt will </w:t>
      </w:r>
      <w:proofErr w:type="gramStart"/>
      <w:r>
        <w:rPr>
          <w:lang w:val="en-US"/>
        </w:rPr>
        <w:t>secured</w:t>
      </w:r>
      <w:proofErr w:type="gramEnd"/>
      <w:r>
        <w:rPr>
          <w:lang w:val="en-US"/>
        </w:rPr>
        <w:t xml:space="preserve"> by a very robust IADS package to support and protect the airfield. VID assess it as HIGHLY LIKELY that TABQA is </w:t>
      </w:r>
      <w:proofErr w:type="gramStart"/>
      <w:r>
        <w:rPr>
          <w:lang w:val="en-US"/>
        </w:rPr>
        <w:t>a</w:t>
      </w:r>
      <w:proofErr w:type="gramEnd"/>
      <w:r>
        <w:rPr>
          <w:lang w:val="en-US"/>
        </w:rPr>
        <w:t xml:space="preserve"> important airfield to support A-G operations in the northern part of Syria and that the abandonment of the airfield is a temporary attempt to save combat power to be used in future attempts. It is EVEN CHANCE that SAMs currently located at TABQA will be moved to a new airfield.</w:t>
      </w: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Pr="001E20D1" w:rsidRDefault="007726AD" w:rsidP="001E20D1">
      <w:pPr>
        <w:pStyle w:val="Ingenmellomrom"/>
        <w:rPr>
          <w:lang w:val="en-US"/>
        </w:rPr>
      </w:pPr>
    </w:p>
    <w:p w:rsidR="001950E0" w:rsidRDefault="001950E0" w:rsidP="001950E0">
      <w:pPr>
        <w:pStyle w:val="Overskrift2"/>
        <w:rPr>
          <w:lang w:val="en-US"/>
        </w:rPr>
      </w:pPr>
      <w:r>
        <w:rPr>
          <w:lang w:val="en-US"/>
        </w:rPr>
        <w:t>Sea</w:t>
      </w:r>
    </w:p>
    <w:p w:rsidR="00981CBB" w:rsidRDefault="00384A01" w:rsidP="00981CBB">
      <w:pPr>
        <w:pStyle w:val="Overskrift3"/>
        <w:rPr>
          <w:lang w:val="en-US"/>
        </w:rPr>
      </w:pPr>
      <w:r>
        <w:rPr>
          <w:lang w:val="en-US"/>
        </w:rPr>
        <w:t>NSTR</w:t>
      </w:r>
    </w:p>
    <w:p w:rsidR="006410CF" w:rsidRDefault="00384A01" w:rsidP="006410CF">
      <w:pPr>
        <w:pStyle w:val="Ingenmellomrom"/>
        <w:rPr>
          <w:lang w:val="en-US"/>
        </w:rPr>
      </w:pPr>
      <w:r>
        <w:rPr>
          <w:lang w:val="en-US"/>
        </w:rPr>
        <w:t>NSTR</w:t>
      </w:r>
    </w:p>
    <w:p w:rsidR="00DD574C" w:rsidRDefault="00DD574C" w:rsidP="006410CF">
      <w:pPr>
        <w:pStyle w:val="Ingenmellomrom"/>
        <w:rPr>
          <w:lang w:val="en-US"/>
        </w:rPr>
      </w:pPr>
    </w:p>
    <w:p w:rsidR="00DD574C" w:rsidRDefault="00981CBB" w:rsidP="006410CF">
      <w:pPr>
        <w:pStyle w:val="Ingenmellomrom"/>
        <w:rPr>
          <w:lang w:val="en-US"/>
        </w:rPr>
      </w:pPr>
      <w:r w:rsidRPr="00981CBB">
        <w:rPr>
          <w:b/>
          <w:lang w:val="en-US"/>
        </w:rPr>
        <w:t>ASSESSMENT</w:t>
      </w:r>
      <w:r>
        <w:rPr>
          <w:lang w:val="en-US"/>
        </w:rPr>
        <w:t xml:space="preserve">: </w:t>
      </w:r>
    </w:p>
    <w:p w:rsidR="00981CBB" w:rsidRPr="006410CF" w:rsidRDefault="00384A01" w:rsidP="006410CF">
      <w:pPr>
        <w:pStyle w:val="Ingenmellomrom"/>
        <w:rPr>
          <w:lang w:val="en-US"/>
        </w:rPr>
      </w:pPr>
      <w:r>
        <w:rPr>
          <w:lang w:val="en-US"/>
        </w:rPr>
        <w:t>NSTR</w:t>
      </w:r>
    </w:p>
    <w:p w:rsidR="001950E0" w:rsidRDefault="009E3588" w:rsidP="001950E0">
      <w:pPr>
        <w:pStyle w:val="Overskrift2"/>
        <w:rPr>
          <w:lang w:val="en-US"/>
        </w:rPr>
      </w:pPr>
      <w:r>
        <w:rPr>
          <w:lang w:val="en-US"/>
        </w:rPr>
        <w:t>Ground</w:t>
      </w:r>
    </w:p>
    <w:p w:rsidR="00EF10D3" w:rsidRDefault="00384A01" w:rsidP="001E67CD">
      <w:pPr>
        <w:pStyle w:val="Overskrift3"/>
        <w:rPr>
          <w:lang w:val="en-US"/>
        </w:rPr>
      </w:pPr>
      <w:r>
        <w:rPr>
          <w:lang w:val="en-US"/>
        </w:rPr>
        <w:t>IADS Sector EAST technical issues during transfer of SCC</w:t>
      </w:r>
    </w:p>
    <w:p w:rsidR="00384A01" w:rsidRPr="00384A01" w:rsidRDefault="00384A01" w:rsidP="00384A01">
      <w:pPr>
        <w:pStyle w:val="Ingenmellomrom"/>
        <w:rPr>
          <w:lang w:val="en-US"/>
        </w:rPr>
      </w:pPr>
      <w:r>
        <w:rPr>
          <w:lang w:val="en-US"/>
        </w:rPr>
        <w:t xml:space="preserve">Credible reporting </w:t>
      </w:r>
      <w:proofErr w:type="gramStart"/>
      <w:r>
        <w:rPr>
          <w:lang w:val="en-US"/>
        </w:rPr>
        <w:t>indicate</w:t>
      </w:r>
      <w:proofErr w:type="gramEnd"/>
      <w:r>
        <w:rPr>
          <w:lang w:val="en-US"/>
        </w:rPr>
        <w:t xml:space="preserve"> that the Syrian forces were during D8 transferring duties from their primary SCC to a backup SCC. Reporting indicates this taking place due to several strikes at TABQA and </w:t>
      </w:r>
      <w:proofErr w:type="gramStart"/>
      <w:r>
        <w:rPr>
          <w:lang w:val="en-US"/>
        </w:rPr>
        <w:t>assessment from Syrian “HIGH COMMAND” were</w:t>
      </w:r>
      <w:proofErr w:type="gramEnd"/>
      <w:r>
        <w:rPr>
          <w:lang w:val="en-US"/>
        </w:rPr>
        <w:t xml:space="preserve"> that TABQA is still a target. Also see section X.X.X removal of aircrafts</w:t>
      </w:r>
    </w:p>
    <w:p w:rsidR="00384A01" w:rsidRPr="00384A01" w:rsidRDefault="00384A01" w:rsidP="00384A01">
      <w:pPr>
        <w:pStyle w:val="Ingenmellomrom"/>
        <w:rPr>
          <w:lang w:val="en-US"/>
        </w:rPr>
      </w:pPr>
    </w:p>
    <w:p w:rsidR="00EF10D3" w:rsidRDefault="00EF10D3" w:rsidP="00EF10D3">
      <w:pPr>
        <w:pStyle w:val="Ingenmellomrom"/>
        <w:rPr>
          <w:lang w:val="en-US"/>
        </w:rPr>
      </w:pPr>
    </w:p>
    <w:p w:rsidR="00F53066" w:rsidRDefault="00F53066" w:rsidP="00EF10D3">
      <w:pPr>
        <w:pStyle w:val="Ingenmellomrom"/>
        <w:rPr>
          <w:lang w:val="en-US"/>
        </w:rPr>
      </w:pPr>
    </w:p>
    <w:p w:rsidR="004A4092" w:rsidRDefault="00F53066" w:rsidP="00EF10D3">
      <w:pPr>
        <w:pStyle w:val="Ingenmellomrom"/>
        <w:rPr>
          <w:lang w:val="en-US"/>
        </w:rPr>
      </w:pPr>
      <w:r w:rsidRPr="004A4092">
        <w:rPr>
          <w:b/>
          <w:lang w:val="en-US"/>
        </w:rPr>
        <w:t>ASSESSMENT:</w:t>
      </w:r>
    </w:p>
    <w:p w:rsidR="00F53066" w:rsidRDefault="00384A01" w:rsidP="00EF10D3">
      <w:pPr>
        <w:pStyle w:val="Ingenmellomrom"/>
        <w:rPr>
          <w:lang w:val="en-US"/>
        </w:rPr>
      </w:pPr>
      <w:r>
        <w:rPr>
          <w:lang w:val="en-US"/>
        </w:rPr>
        <w:t xml:space="preserve">It is LIKELY that IADS Sector EAST have moved their SCC to </w:t>
      </w:r>
      <w:proofErr w:type="gramStart"/>
      <w:r>
        <w:rPr>
          <w:lang w:val="en-US"/>
        </w:rPr>
        <w:t>a</w:t>
      </w:r>
      <w:proofErr w:type="gramEnd"/>
      <w:r>
        <w:rPr>
          <w:lang w:val="en-US"/>
        </w:rPr>
        <w:t xml:space="preserve"> alternate location.</w:t>
      </w:r>
    </w:p>
    <w:p w:rsidR="00384A01" w:rsidRDefault="00384A01" w:rsidP="00EF10D3">
      <w:pPr>
        <w:pStyle w:val="Ingenmellomrom"/>
        <w:rPr>
          <w:lang w:val="en-US"/>
        </w:rPr>
      </w:pPr>
      <w:r>
        <w:rPr>
          <w:lang w:val="en-US"/>
        </w:rPr>
        <w:t>EVEN CHANCE that SCC now is at TIYAS or PALMYRA</w:t>
      </w:r>
    </w:p>
    <w:p w:rsidR="00F53066" w:rsidRPr="00EF10D3" w:rsidRDefault="00F53066" w:rsidP="00EF10D3">
      <w:pPr>
        <w:pStyle w:val="Ingenmellomrom"/>
        <w:rPr>
          <w:lang w:val="en-US"/>
        </w:rPr>
      </w:pPr>
    </w:p>
    <w:p w:rsidR="00EF10D3" w:rsidRDefault="005805A5" w:rsidP="001E67CD">
      <w:pPr>
        <w:pStyle w:val="Overskrift3"/>
        <w:rPr>
          <w:lang w:val="en-US"/>
        </w:rPr>
      </w:pPr>
      <w:r>
        <w:rPr>
          <w:lang w:val="en-US"/>
        </w:rPr>
        <w:t>Production at factories</w:t>
      </w:r>
    </w:p>
    <w:p w:rsidR="004A4092" w:rsidRPr="00BF1E07" w:rsidRDefault="005805A5" w:rsidP="004A4092">
      <w:pPr>
        <w:pStyle w:val="Ingenmellomrom"/>
        <w:rPr>
          <w:lang w:val="en-US"/>
        </w:rPr>
      </w:pPr>
      <w:r w:rsidRPr="00BF1E07">
        <w:rPr>
          <w:lang w:val="en-US"/>
        </w:rPr>
        <w:t>SA-11 SR, SA2-SR, SA-2 launchers, SA-6 STR</w:t>
      </w:r>
      <w:r w:rsidR="00BF1E07" w:rsidRPr="00BF1E07">
        <w:rPr>
          <w:lang w:val="en-US"/>
        </w:rPr>
        <w:t xml:space="preserve">. </w:t>
      </w:r>
      <w:r w:rsidR="00BF1E07">
        <w:rPr>
          <w:lang w:val="en-US"/>
        </w:rPr>
        <w:t>Assembled at Syrian Air Defense Academy, moved into sites</w:t>
      </w:r>
    </w:p>
    <w:p w:rsidR="00D245DE" w:rsidRPr="00601E91" w:rsidRDefault="00552116" w:rsidP="00601E91">
      <w:pPr>
        <w:pStyle w:val="Overskrift2"/>
        <w:rPr>
          <w:lang w:val="en-US"/>
        </w:rPr>
      </w:pPr>
      <w:r>
        <w:rPr>
          <w:lang w:val="en-US"/>
        </w:rPr>
        <w:t>Political</w:t>
      </w:r>
    </w:p>
    <w:p w:rsidR="00981CBB" w:rsidRPr="00981CBB" w:rsidRDefault="007726AD" w:rsidP="00981CBB">
      <w:pPr>
        <w:pStyle w:val="Ingenmellomrom"/>
        <w:rPr>
          <w:lang w:val="en-US"/>
        </w:rPr>
      </w:pPr>
      <w:r>
        <w:rPr>
          <w:lang w:val="en-US"/>
        </w:rPr>
        <w:t>NSTR</w:t>
      </w:r>
    </w:p>
    <w:p w:rsidR="00E047AC" w:rsidRPr="006C5AB3" w:rsidRDefault="00E047AC" w:rsidP="00E047AC">
      <w:pPr>
        <w:pStyle w:val="Ingenmellomrom"/>
        <w:ind w:left="720"/>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lastRenderedPageBreak/>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VID IR_12: Wha</w:t>
      </w:r>
      <w:r w:rsidR="001E20D1">
        <w:rPr>
          <w:lang w:val="en-US"/>
        </w:rPr>
        <w:t>t is composition of Chinese SAG?</w:t>
      </w:r>
    </w:p>
    <w:p w:rsidR="001E20D1" w:rsidRDefault="001E20D1" w:rsidP="0075557E">
      <w:pPr>
        <w:pStyle w:val="Ingenmellomrom"/>
        <w:numPr>
          <w:ilvl w:val="0"/>
          <w:numId w:val="26"/>
        </w:numPr>
        <w:rPr>
          <w:lang w:val="en-US"/>
        </w:rPr>
      </w:pPr>
      <w:r>
        <w:rPr>
          <w:lang w:val="en-US"/>
        </w:rPr>
        <w:t>VID IR_13: What is composition of Russian SAG?</w:t>
      </w:r>
    </w:p>
    <w:sectPr w:rsidR="001E20D1"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BC4" w:rsidRDefault="009D0BC4" w:rsidP="00465966">
      <w:pPr>
        <w:spacing w:after="0" w:line="240" w:lineRule="auto"/>
      </w:pPr>
      <w:r>
        <w:separator/>
      </w:r>
    </w:p>
  </w:endnote>
  <w:endnote w:type="continuationSeparator" w:id="0">
    <w:p w:rsidR="009D0BC4" w:rsidRDefault="009D0BC4"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BC4" w:rsidRDefault="009D0BC4" w:rsidP="00465966">
      <w:pPr>
        <w:spacing w:after="0" w:line="240" w:lineRule="auto"/>
      </w:pPr>
      <w:r>
        <w:separator/>
      </w:r>
    </w:p>
  </w:footnote>
  <w:footnote w:type="continuationSeparator" w:id="0">
    <w:p w:rsidR="009D0BC4" w:rsidRDefault="009D0BC4"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2"/>
  </w:num>
  <w:num w:numId="10">
    <w:abstractNumId w:val="11"/>
  </w:num>
  <w:num w:numId="11">
    <w:abstractNumId w:val="31"/>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0"/>
  </w:num>
  <w:num w:numId="29">
    <w:abstractNumId w:val="2"/>
  </w:num>
  <w:num w:numId="30">
    <w:abstractNumId w:val="7"/>
  </w:num>
  <w:num w:numId="31">
    <w:abstractNumId w:val="3"/>
  </w:num>
  <w:num w:numId="32">
    <w:abstractNumId w:val="1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2623"/>
    <w:rsid w:val="001C307F"/>
    <w:rsid w:val="001C79EB"/>
    <w:rsid w:val="001E20D1"/>
    <w:rsid w:val="001E41B7"/>
    <w:rsid w:val="001E67CD"/>
    <w:rsid w:val="00200E19"/>
    <w:rsid w:val="00216944"/>
    <w:rsid w:val="00222BA4"/>
    <w:rsid w:val="002930FC"/>
    <w:rsid w:val="002A2463"/>
    <w:rsid w:val="002A763B"/>
    <w:rsid w:val="002B0B0B"/>
    <w:rsid w:val="002B0CA4"/>
    <w:rsid w:val="002C5C9E"/>
    <w:rsid w:val="003133D0"/>
    <w:rsid w:val="003241D7"/>
    <w:rsid w:val="00343D16"/>
    <w:rsid w:val="003553B0"/>
    <w:rsid w:val="00384A01"/>
    <w:rsid w:val="003A1363"/>
    <w:rsid w:val="003A1959"/>
    <w:rsid w:val="00411E6B"/>
    <w:rsid w:val="00417979"/>
    <w:rsid w:val="00427912"/>
    <w:rsid w:val="00465966"/>
    <w:rsid w:val="00470A26"/>
    <w:rsid w:val="00472115"/>
    <w:rsid w:val="004917C2"/>
    <w:rsid w:val="004921B9"/>
    <w:rsid w:val="004A4092"/>
    <w:rsid w:val="004B558B"/>
    <w:rsid w:val="004C1CF1"/>
    <w:rsid w:val="004D316D"/>
    <w:rsid w:val="004E2485"/>
    <w:rsid w:val="004E3D6A"/>
    <w:rsid w:val="004E4E87"/>
    <w:rsid w:val="004F2F8B"/>
    <w:rsid w:val="00526368"/>
    <w:rsid w:val="00552116"/>
    <w:rsid w:val="005805A5"/>
    <w:rsid w:val="005806E0"/>
    <w:rsid w:val="0059007B"/>
    <w:rsid w:val="0059204B"/>
    <w:rsid w:val="005A1C85"/>
    <w:rsid w:val="005D0B3B"/>
    <w:rsid w:val="00601E91"/>
    <w:rsid w:val="00603ABE"/>
    <w:rsid w:val="00606D30"/>
    <w:rsid w:val="00621350"/>
    <w:rsid w:val="006372F9"/>
    <w:rsid w:val="006410CF"/>
    <w:rsid w:val="00670582"/>
    <w:rsid w:val="00677360"/>
    <w:rsid w:val="0068740E"/>
    <w:rsid w:val="006B0A9D"/>
    <w:rsid w:val="006B17F0"/>
    <w:rsid w:val="006B7291"/>
    <w:rsid w:val="006C18B6"/>
    <w:rsid w:val="006C2C7B"/>
    <w:rsid w:val="006C5AB3"/>
    <w:rsid w:val="006D0550"/>
    <w:rsid w:val="006F06A4"/>
    <w:rsid w:val="006F06CA"/>
    <w:rsid w:val="00753AD3"/>
    <w:rsid w:val="0075557E"/>
    <w:rsid w:val="00770BCB"/>
    <w:rsid w:val="007726AD"/>
    <w:rsid w:val="00777BBA"/>
    <w:rsid w:val="00783BC6"/>
    <w:rsid w:val="007945B2"/>
    <w:rsid w:val="007A0013"/>
    <w:rsid w:val="007B22C3"/>
    <w:rsid w:val="007B6907"/>
    <w:rsid w:val="007C4952"/>
    <w:rsid w:val="007D10D7"/>
    <w:rsid w:val="007E187C"/>
    <w:rsid w:val="007F4AEB"/>
    <w:rsid w:val="008225F8"/>
    <w:rsid w:val="008275B5"/>
    <w:rsid w:val="008431F3"/>
    <w:rsid w:val="00844190"/>
    <w:rsid w:val="00855A09"/>
    <w:rsid w:val="008618EF"/>
    <w:rsid w:val="00862225"/>
    <w:rsid w:val="00863CD0"/>
    <w:rsid w:val="008E5C36"/>
    <w:rsid w:val="008F0C57"/>
    <w:rsid w:val="00916DEB"/>
    <w:rsid w:val="009231F8"/>
    <w:rsid w:val="009527FF"/>
    <w:rsid w:val="00960109"/>
    <w:rsid w:val="00971426"/>
    <w:rsid w:val="00971E1C"/>
    <w:rsid w:val="00981CBB"/>
    <w:rsid w:val="009D0BC4"/>
    <w:rsid w:val="009D2B8D"/>
    <w:rsid w:val="009D73F8"/>
    <w:rsid w:val="009D78DE"/>
    <w:rsid w:val="009E3588"/>
    <w:rsid w:val="009E6C55"/>
    <w:rsid w:val="009F08B6"/>
    <w:rsid w:val="00A217C0"/>
    <w:rsid w:val="00A7023A"/>
    <w:rsid w:val="00AC2B01"/>
    <w:rsid w:val="00AF3E71"/>
    <w:rsid w:val="00B13063"/>
    <w:rsid w:val="00B26D93"/>
    <w:rsid w:val="00B43144"/>
    <w:rsid w:val="00B6217E"/>
    <w:rsid w:val="00B807F1"/>
    <w:rsid w:val="00B92953"/>
    <w:rsid w:val="00BA0564"/>
    <w:rsid w:val="00BB549A"/>
    <w:rsid w:val="00BC175E"/>
    <w:rsid w:val="00BE0B57"/>
    <w:rsid w:val="00BF1E07"/>
    <w:rsid w:val="00BF553E"/>
    <w:rsid w:val="00C1173E"/>
    <w:rsid w:val="00C242CC"/>
    <w:rsid w:val="00C30FF9"/>
    <w:rsid w:val="00C3574A"/>
    <w:rsid w:val="00C4080D"/>
    <w:rsid w:val="00C76905"/>
    <w:rsid w:val="00C82AB4"/>
    <w:rsid w:val="00C91188"/>
    <w:rsid w:val="00CC1628"/>
    <w:rsid w:val="00CC6C1B"/>
    <w:rsid w:val="00CD4C7B"/>
    <w:rsid w:val="00CE043F"/>
    <w:rsid w:val="00CE203F"/>
    <w:rsid w:val="00D12A41"/>
    <w:rsid w:val="00D212FA"/>
    <w:rsid w:val="00D245DE"/>
    <w:rsid w:val="00D3024F"/>
    <w:rsid w:val="00D55B2A"/>
    <w:rsid w:val="00DA4E3E"/>
    <w:rsid w:val="00DB2648"/>
    <w:rsid w:val="00DB3431"/>
    <w:rsid w:val="00DB5A55"/>
    <w:rsid w:val="00DD3375"/>
    <w:rsid w:val="00DD574C"/>
    <w:rsid w:val="00DE336F"/>
    <w:rsid w:val="00E04374"/>
    <w:rsid w:val="00E047AC"/>
    <w:rsid w:val="00E0486C"/>
    <w:rsid w:val="00E06754"/>
    <w:rsid w:val="00E2021B"/>
    <w:rsid w:val="00E23880"/>
    <w:rsid w:val="00E40ED8"/>
    <w:rsid w:val="00E67A68"/>
    <w:rsid w:val="00E75D4E"/>
    <w:rsid w:val="00E81F7F"/>
    <w:rsid w:val="00E92B49"/>
    <w:rsid w:val="00EA40A5"/>
    <w:rsid w:val="00EA64D3"/>
    <w:rsid w:val="00EE346F"/>
    <w:rsid w:val="00EE6FE2"/>
    <w:rsid w:val="00EF10D3"/>
    <w:rsid w:val="00EF1AA9"/>
    <w:rsid w:val="00F012CB"/>
    <w:rsid w:val="00F14184"/>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semiHidden/>
    <w:unhideWhenUsed/>
    <w:rsid w:val="00981CBB"/>
    <w:rPr>
      <w:color w:val="0000FF"/>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B7AE0-FFBC-4AD1-B5BA-6C29DEDB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Pages>
  <Words>517</Words>
  <Characters>2746</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27</cp:revision>
  <dcterms:created xsi:type="dcterms:W3CDTF">2022-06-13T22:20:00Z</dcterms:created>
  <dcterms:modified xsi:type="dcterms:W3CDTF">2023-05-01T10:02:00Z</dcterms:modified>
</cp:coreProperties>
</file>