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D07DE6">
        <w:rPr>
          <w:sz w:val="48"/>
          <w:lang w:val="en-US"/>
        </w:rPr>
        <w:t>D+8</w:t>
      </w:r>
    </w:p>
    <w:p w:rsidR="00863CD0" w:rsidRPr="00863CD0" w:rsidRDefault="00B13063" w:rsidP="00863CD0">
      <w:pPr>
        <w:pStyle w:val="Overskrift1"/>
        <w:rPr>
          <w:rFonts w:eastAsia="Times New Roman"/>
        </w:rPr>
      </w:pPr>
      <w:r>
        <w:rPr>
          <w:rFonts w:eastAsia="Times New Roman"/>
        </w:rPr>
        <w:t xml:space="preserve">General </w:t>
      </w:r>
      <w:proofErr w:type="spellStart"/>
      <w:r w:rsidR="000125A1">
        <w:rPr>
          <w:rFonts w:eastAsia="Times New Roman"/>
        </w:rPr>
        <w:t>Informatio</w:t>
      </w:r>
      <w:proofErr w:type="spellEnd"/>
    </w:p>
    <w:p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D07DE6">
        <w:rPr>
          <w:rFonts w:eastAsia="Times New Roman"/>
          <w:lang w:val="en-US"/>
        </w:rPr>
        <w:t>the last 24</w:t>
      </w:r>
      <w:r w:rsidR="00F83CD6">
        <w:rPr>
          <w:rFonts w:eastAsia="Times New Roman"/>
          <w:lang w:val="en-US"/>
        </w:rPr>
        <w:t xml:space="preserve"> hours (</w:t>
      </w:r>
      <w:r w:rsidR="000125A1">
        <w:rPr>
          <w:rFonts w:eastAsia="Times New Roman"/>
          <w:lang w:val="en-US"/>
        </w:rPr>
        <w:t>D+</w:t>
      </w:r>
      <w:r w:rsidR="00D07DE6">
        <w:rPr>
          <w:rFonts w:eastAsia="Times New Roman"/>
          <w:lang w:val="en-US"/>
        </w:rPr>
        <w:t>8</w:t>
      </w:r>
      <w:r w:rsidR="00BC175E">
        <w:rPr>
          <w:rFonts w:eastAsia="Times New Roman"/>
          <w:lang w:val="en-US"/>
        </w:rPr>
        <w:t xml:space="preserve">). </w:t>
      </w:r>
    </w:p>
    <w:p w:rsidR="001950E0" w:rsidRDefault="001950E0" w:rsidP="00863CD0">
      <w:pPr>
        <w:pStyle w:val="Ingenmellomrom"/>
        <w:rPr>
          <w:rFonts w:eastAsia="Times New Roman"/>
          <w:lang w:val="en-US"/>
        </w:rPr>
      </w:pPr>
    </w:p>
    <w:p w:rsidR="001950E0" w:rsidRDefault="00BC175E" w:rsidP="001950E0">
      <w:pPr>
        <w:pStyle w:val="Overskrift1"/>
        <w:rPr>
          <w:lang w:val="en-US"/>
        </w:rPr>
      </w:pPr>
      <w:r>
        <w:rPr>
          <w:lang w:val="en-US"/>
        </w:rPr>
        <w:t>Intelligence</w:t>
      </w:r>
    </w:p>
    <w:p w:rsidR="001950E0" w:rsidRDefault="001950E0" w:rsidP="001950E0">
      <w:pPr>
        <w:pStyle w:val="Overskrift2"/>
        <w:rPr>
          <w:lang w:val="en-US"/>
        </w:rPr>
      </w:pPr>
      <w:r>
        <w:rPr>
          <w:lang w:val="en-US"/>
        </w:rPr>
        <w:t>Air</w:t>
      </w:r>
    </w:p>
    <w:p w:rsidR="001A1D6D" w:rsidRPr="00857588" w:rsidRDefault="00857588" w:rsidP="003119EE">
      <w:pPr>
        <w:pStyle w:val="Ingenmellomrom"/>
        <w:ind w:left="576" w:hanging="9"/>
        <w:rPr>
          <w:lang w:val="en-US"/>
        </w:rPr>
      </w:pPr>
      <w:r w:rsidRPr="00857588">
        <w:rPr>
          <w:lang w:val="en-US"/>
        </w:rPr>
        <w:t>NSTR</w:t>
      </w:r>
    </w:p>
    <w:p w:rsidR="001A1D6D" w:rsidRPr="008E5C36" w:rsidRDefault="001A1D6D" w:rsidP="001A1D6D">
      <w:pPr>
        <w:pStyle w:val="Ingenmellomrom"/>
        <w:ind w:left="709" w:hanging="9"/>
        <w:rPr>
          <w:lang w:val="en-US"/>
        </w:rPr>
      </w:pPr>
    </w:p>
    <w:p w:rsidR="001950E0" w:rsidRDefault="001950E0" w:rsidP="001950E0">
      <w:pPr>
        <w:pStyle w:val="Overskrift2"/>
        <w:rPr>
          <w:lang w:val="en-US"/>
        </w:rPr>
      </w:pPr>
      <w:r>
        <w:rPr>
          <w:lang w:val="en-US"/>
        </w:rPr>
        <w:t>Sea</w:t>
      </w:r>
    </w:p>
    <w:p w:rsidR="002948A0" w:rsidRDefault="00857588" w:rsidP="00857588">
      <w:pPr>
        <w:pStyle w:val="Overskrift3"/>
        <w:rPr>
          <w:lang w:val="en-US"/>
        </w:rPr>
      </w:pPr>
      <w:r>
        <w:rPr>
          <w:lang w:val="en-US"/>
        </w:rPr>
        <w:t>Russian SAG (Surface Action Group) Composition</w:t>
      </w:r>
    </w:p>
    <w:p w:rsidR="00857588" w:rsidRDefault="00857588" w:rsidP="000B5990">
      <w:pPr>
        <w:pStyle w:val="Ingenmellomrom"/>
        <w:ind w:left="709" w:hanging="9"/>
        <w:rPr>
          <w:lang w:val="en-US"/>
        </w:rPr>
      </w:pPr>
      <w:r>
        <w:rPr>
          <w:lang w:val="en-US"/>
        </w:rPr>
        <w:t xml:space="preserve">VID now have confirmation that the destroyer REZKY is one of the 3 vessels in the Russian SAG </w:t>
      </w:r>
      <w:proofErr w:type="spellStart"/>
      <w:r>
        <w:rPr>
          <w:lang w:val="en-US"/>
        </w:rPr>
        <w:t>enroute</w:t>
      </w:r>
      <w:proofErr w:type="spellEnd"/>
      <w:r>
        <w:rPr>
          <w:lang w:val="en-US"/>
        </w:rPr>
        <w:t xml:space="preserve"> to the </w:t>
      </w:r>
      <w:r w:rsidRPr="00857588">
        <w:rPr>
          <w:lang w:val="en-US"/>
        </w:rPr>
        <w:t>Eastern Mediterranean</w:t>
      </w:r>
    </w:p>
    <w:p w:rsidR="00857588" w:rsidRDefault="00857588" w:rsidP="000B5990">
      <w:pPr>
        <w:pStyle w:val="Ingenmellomrom"/>
        <w:ind w:left="709" w:hanging="9"/>
        <w:rPr>
          <w:lang w:val="en-US"/>
        </w:rPr>
      </w:pPr>
    </w:p>
    <w:p w:rsidR="00857588" w:rsidRPr="00CE50F3" w:rsidRDefault="00857588" w:rsidP="000B5990">
      <w:pPr>
        <w:pStyle w:val="Ingenmellomrom"/>
        <w:ind w:left="709" w:hanging="9"/>
        <w:rPr>
          <w:b/>
          <w:lang w:val="en-US"/>
        </w:rPr>
      </w:pPr>
      <w:r w:rsidRPr="00CE50F3">
        <w:rPr>
          <w:b/>
          <w:lang w:val="en-US"/>
        </w:rPr>
        <w:t xml:space="preserve">COMMENT: </w:t>
      </w:r>
    </w:p>
    <w:p w:rsidR="00857588" w:rsidRDefault="00857588" w:rsidP="000B5990">
      <w:pPr>
        <w:pStyle w:val="Ingenmellomrom"/>
        <w:ind w:left="709" w:hanging="9"/>
        <w:rPr>
          <w:lang w:val="en-US"/>
        </w:rPr>
      </w:pPr>
      <w:r>
        <w:rPr>
          <w:lang w:val="en-US"/>
        </w:rPr>
        <w:t>Russian SAG was first mentioned in OPAR VID INTREP D5</w:t>
      </w:r>
    </w:p>
    <w:p w:rsidR="00857588" w:rsidRDefault="00857588" w:rsidP="000B5990">
      <w:pPr>
        <w:pStyle w:val="Ingenmellomrom"/>
        <w:ind w:left="709" w:hanging="9"/>
        <w:rPr>
          <w:lang w:val="en-US"/>
        </w:rPr>
      </w:pPr>
    </w:p>
    <w:p w:rsidR="00857588" w:rsidRPr="00CE50F3" w:rsidRDefault="00857588" w:rsidP="000B5990">
      <w:pPr>
        <w:pStyle w:val="Ingenmellomrom"/>
        <w:ind w:left="709" w:hanging="9"/>
        <w:rPr>
          <w:b/>
          <w:lang w:val="en-US"/>
        </w:rPr>
      </w:pPr>
      <w:r w:rsidRPr="00CE50F3">
        <w:rPr>
          <w:b/>
          <w:lang w:val="en-US"/>
        </w:rPr>
        <w:t>ASSESSMENT:</w:t>
      </w:r>
    </w:p>
    <w:p w:rsidR="00857588" w:rsidRDefault="00857588" w:rsidP="000B5990">
      <w:pPr>
        <w:pStyle w:val="Ingenmellomrom"/>
        <w:ind w:left="709" w:hanging="9"/>
        <w:rPr>
          <w:lang w:val="en-US"/>
        </w:rPr>
      </w:pPr>
      <w:r>
        <w:rPr>
          <w:lang w:val="en-US"/>
        </w:rPr>
        <w:t xml:space="preserve">It is LIKELY that the Russian SAG contains </w:t>
      </w:r>
      <w:proofErr w:type="gramStart"/>
      <w:r w:rsidRPr="00857588">
        <w:rPr>
          <w:lang w:val="en-US"/>
        </w:rPr>
        <w:t>a</w:t>
      </w:r>
      <w:proofErr w:type="gramEnd"/>
      <w:r w:rsidRPr="00857588">
        <w:rPr>
          <w:lang w:val="en-US"/>
        </w:rPr>
        <w:t xml:space="preserve"> Air </w:t>
      </w:r>
      <w:proofErr w:type="spellStart"/>
      <w:r w:rsidRPr="00857588">
        <w:rPr>
          <w:lang w:val="en-US"/>
        </w:rPr>
        <w:t>Defence</w:t>
      </w:r>
      <w:proofErr w:type="spellEnd"/>
      <w:r w:rsidRPr="00857588">
        <w:rPr>
          <w:lang w:val="en-US"/>
        </w:rPr>
        <w:t xml:space="preserve"> platform with long-range air </w:t>
      </w:r>
      <w:proofErr w:type="spellStart"/>
      <w:r w:rsidRPr="00857588">
        <w:rPr>
          <w:lang w:val="en-US"/>
        </w:rPr>
        <w:t>defence</w:t>
      </w:r>
      <w:proofErr w:type="spellEnd"/>
      <w:r w:rsidR="00CE50F3">
        <w:rPr>
          <w:lang w:val="en-US"/>
        </w:rPr>
        <w:t>.</w:t>
      </w:r>
    </w:p>
    <w:p w:rsidR="00857588" w:rsidRDefault="00857588" w:rsidP="000B5990">
      <w:pPr>
        <w:pStyle w:val="Ingenmellomrom"/>
        <w:ind w:left="709" w:hanging="9"/>
        <w:rPr>
          <w:lang w:val="en-US"/>
        </w:rPr>
      </w:pPr>
    </w:p>
    <w:p w:rsidR="002948A0" w:rsidRPr="008E5C36" w:rsidRDefault="002948A0" w:rsidP="003119EE">
      <w:pPr>
        <w:pStyle w:val="Ingenmellomrom"/>
        <w:ind w:left="576" w:hanging="9"/>
        <w:rPr>
          <w:lang w:val="en-US"/>
        </w:rPr>
      </w:pPr>
    </w:p>
    <w:p w:rsidR="00777BBA" w:rsidRPr="0003397C" w:rsidRDefault="00777BBA" w:rsidP="00777BBA">
      <w:pPr>
        <w:pStyle w:val="Ingenmellomrom"/>
        <w:ind w:left="720"/>
        <w:rPr>
          <w:lang w:val="en-US"/>
        </w:rPr>
      </w:pPr>
    </w:p>
    <w:p w:rsidR="00F83CD6" w:rsidRPr="001A1D6D" w:rsidRDefault="009E3588" w:rsidP="001A1D6D">
      <w:pPr>
        <w:pStyle w:val="Overskrift2"/>
        <w:rPr>
          <w:lang w:val="en-US"/>
        </w:rPr>
      </w:pPr>
      <w:r>
        <w:rPr>
          <w:lang w:val="en-US"/>
        </w:rPr>
        <w:lastRenderedPageBreak/>
        <w:t>Ground</w:t>
      </w:r>
    </w:p>
    <w:p w:rsidR="003119EE" w:rsidRDefault="00A37661" w:rsidP="00A37661">
      <w:pPr>
        <w:pStyle w:val="Overskrift3"/>
        <w:rPr>
          <w:lang w:val="en-US"/>
        </w:rPr>
      </w:pPr>
      <w:r>
        <w:rPr>
          <w:lang w:val="en-US"/>
        </w:rPr>
        <w:t>SA-15 BN deployed</w:t>
      </w:r>
    </w:p>
    <w:p w:rsidR="00A37661" w:rsidRDefault="00A37661" w:rsidP="00A37661">
      <w:pPr>
        <w:pStyle w:val="Ingenmellomrom"/>
        <w:ind w:left="708"/>
        <w:rPr>
          <w:lang w:val="en-US"/>
        </w:rPr>
      </w:pPr>
      <w:r>
        <w:rPr>
          <w:lang w:val="en-US"/>
        </w:rPr>
        <w:t xml:space="preserve">A Syrian SA-15 reserve battalion is reported to have left Syrian Air </w:t>
      </w:r>
      <w:proofErr w:type="spellStart"/>
      <w:r>
        <w:rPr>
          <w:lang w:val="en-US"/>
        </w:rPr>
        <w:t>Defence</w:t>
      </w:r>
      <w:proofErr w:type="spellEnd"/>
      <w:r>
        <w:rPr>
          <w:lang w:val="en-US"/>
        </w:rPr>
        <w:t xml:space="preserve"> Academy (OPARTGT062) during the evening hours of D+8. The SA-15 battalion was reported moving NORTH.</w:t>
      </w:r>
    </w:p>
    <w:p w:rsidR="00A37661" w:rsidRDefault="00A37661" w:rsidP="00A37661">
      <w:pPr>
        <w:pStyle w:val="Ingenmellomrom"/>
        <w:ind w:left="708"/>
        <w:rPr>
          <w:lang w:val="en-US"/>
        </w:rPr>
      </w:pPr>
    </w:p>
    <w:p w:rsidR="00A37661" w:rsidRPr="00A37661" w:rsidRDefault="00A37661" w:rsidP="00A37661">
      <w:pPr>
        <w:pStyle w:val="Ingenmellomrom"/>
        <w:ind w:left="708"/>
        <w:rPr>
          <w:b/>
          <w:lang w:val="en-US"/>
        </w:rPr>
      </w:pPr>
      <w:r w:rsidRPr="00A37661">
        <w:rPr>
          <w:b/>
          <w:lang w:val="en-US"/>
        </w:rPr>
        <w:t xml:space="preserve">COMMENT: </w:t>
      </w:r>
    </w:p>
    <w:p w:rsidR="00A37661" w:rsidRDefault="00A37661" w:rsidP="00A37661">
      <w:pPr>
        <w:pStyle w:val="Ingenmellomrom"/>
        <w:ind w:left="708"/>
        <w:rPr>
          <w:lang w:val="en-US"/>
        </w:rPr>
      </w:pPr>
      <w:r>
        <w:rPr>
          <w:lang w:val="en-US"/>
        </w:rPr>
        <w:t>The SA-15 battalion was first mentioned in OPAR VID INTREP D4.</w:t>
      </w:r>
    </w:p>
    <w:p w:rsidR="00A37661" w:rsidRDefault="00A37661" w:rsidP="00A37661">
      <w:pPr>
        <w:pStyle w:val="Ingenmellomrom"/>
        <w:ind w:left="708"/>
        <w:rPr>
          <w:lang w:val="en-US"/>
        </w:rPr>
      </w:pPr>
    </w:p>
    <w:p w:rsidR="00A37661" w:rsidRPr="00A37661" w:rsidRDefault="00A37661" w:rsidP="00A37661">
      <w:pPr>
        <w:pStyle w:val="Ingenmellomrom"/>
        <w:ind w:left="708"/>
        <w:rPr>
          <w:b/>
          <w:lang w:val="en-US"/>
        </w:rPr>
      </w:pPr>
      <w:r w:rsidRPr="00A37661">
        <w:rPr>
          <w:b/>
          <w:lang w:val="en-US"/>
        </w:rPr>
        <w:t>ASSESSMENT:</w:t>
      </w:r>
    </w:p>
    <w:p w:rsidR="00A37661" w:rsidRPr="00A37661" w:rsidRDefault="00A37661" w:rsidP="00A37661">
      <w:pPr>
        <w:pStyle w:val="Ingenmellomrom"/>
        <w:ind w:left="708"/>
        <w:rPr>
          <w:lang w:val="en-US"/>
        </w:rPr>
      </w:pPr>
      <w:r>
        <w:rPr>
          <w:lang w:val="en-US"/>
        </w:rPr>
        <w:t>The SA-15 battalion will LIKELY be deployed in the defense along the northern border of Syria to reduce air attacks against Syrian forces.</w:t>
      </w:r>
    </w:p>
    <w:p w:rsidR="003119EE" w:rsidRDefault="003119EE" w:rsidP="003119EE">
      <w:pPr>
        <w:pStyle w:val="Ingenmellomrom"/>
        <w:ind w:left="720"/>
        <w:rPr>
          <w:lang w:val="en-US"/>
        </w:rPr>
      </w:pPr>
    </w:p>
    <w:p w:rsidR="00A37661" w:rsidRDefault="00A37661" w:rsidP="00857588">
      <w:pPr>
        <w:pStyle w:val="Overskrift3"/>
        <w:rPr>
          <w:lang w:val="en-US"/>
        </w:rPr>
      </w:pPr>
      <w:r>
        <w:rPr>
          <w:lang w:val="en-US"/>
        </w:rPr>
        <w:t>SA-2 BN’s left RAQQA</w:t>
      </w:r>
    </w:p>
    <w:p w:rsidR="00A37661" w:rsidRDefault="00A37661" w:rsidP="003119EE">
      <w:pPr>
        <w:pStyle w:val="Ingenmellomrom"/>
        <w:ind w:left="720"/>
        <w:rPr>
          <w:lang w:val="en-US"/>
        </w:rPr>
      </w:pPr>
      <w:r>
        <w:rPr>
          <w:lang w:val="en-US"/>
        </w:rPr>
        <w:t>During the night of D+8 3x SA-2 BN’s are reported to have left RAQQA (OPARTGT022)</w:t>
      </w:r>
      <w:r w:rsidR="00857588">
        <w:rPr>
          <w:lang w:val="en-US"/>
        </w:rPr>
        <w:t>. VID have no further details about the SA-2 BN’s</w:t>
      </w:r>
    </w:p>
    <w:p w:rsidR="00A37661" w:rsidRDefault="00A37661" w:rsidP="003119EE">
      <w:pPr>
        <w:pStyle w:val="Ingenmellomrom"/>
        <w:ind w:left="720"/>
        <w:rPr>
          <w:lang w:val="en-US"/>
        </w:rPr>
      </w:pPr>
    </w:p>
    <w:p w:rsidR="00A37661" w:rsidRPr="00857588" w:rsidRDefault="00A37661" w:rsidP="003119EE">
      <w:pPr>
        <w:pStyle w:val="Ingenmellomrom"/>
        <w:ind w:left="720"/>
        <w:rPr>
          <w:b/>
          <w:lang w:val="en-US"/>
        </w:rPr>
      </w:pPr>
      <w:r w:rsidRPr="00857588">
        <w:rPr>
          <w:b/>
          <w:lang w:val="en-US"/>
        </w:rPr>
        <w:t>COMMENT:</w:t>
      </w:r>
    </w:p>
    <w:p w:rsidR="00A37661" w:rsidRDefault="00A37661" w:rsidP="003119EE">
      <w:pPr>
        <w:pStyle w:val="Ingenmellomrom"/>
        <w:ind w:left="720"/>
        <w:rPr>
          <w:lang w:val="en-US"/>
        </w:rPr>
      </w:pPr>
      <w:r>
        <w:rPr>
          <w:lang w:val="en-US"/>
        </w:rPr>
        <w:t>The production of SA-2 BN’s was first mentioned in OPAR VID INTREP D5</w:t>
      </w:r>
    </w:p>
    <w:p w:rsidR="00A37661" w:rsidRDefault="00A37661" w:rsidP="003119EE">
      <w:pPr>
        <w:pStyle w:val="Ingenmellomrom"/>
        <w:ind w:left="720"/>
        <w:rPr>
          <w:lang w:val="en-US"/>
        </w:rPr>
      </w:pPr>
    </w:p>
    <w:p w:rsidR="00A37661" w:rsidRPr="00857588" w:rsidRDefault="00A37661" w:rsidP="00A37661">
      <w:pPr>
        <w:pStyle w:val="Ingenmellomrom"/>
        <w:ind w:left="720"/>
        <w:rPr>
          <w:b/>
          <w:lang w:val="en-US"/>
        </w:rPr>
      </w:pPr>
      <w:r w:rsidRPr="00857588">
        <w:rPr>
          <w:b/>
          <w:lang w:val="en-US"/>
        </w:rPr>
        <w:t>ASSESSMENT:</w:t>
      </w:r>
    </w:p>
    <w:p w:rsidR="00A37661" w:rsidRDefault="00A37661" w:rsidP="00A37661">
      <w:pPr>
        <w:pStyle w:val="Ingenmellomrom"/>
        <w:ind w:left="720"/>
        <w:rPr>
          <w:lang w:val="en-US"/>
        </w:rPr>
      </w:pPr>
      <w:r>
        <w:rPr>
          <w:lang w:val="en-US"/>
        </w:rPr>
        <w:t>It is assessed as EVEN CHANCE that the SA-2 BN’s will form new SA-2 regiment or form independent BN’s to protect</w:t>
      </w:r>
      <w:r w:rsidR="00857588">
        <w:rPr>
          <w:lang w:val="en-US"/>
        </w:rPr>
        <w:t xml:space="preserve"> high value target. </w:t>
      </w:r>
    </w:p>
    <w:p w:rsidR="003119EE" w:rsidRDefault="003119EE" w:rsidP="00B50B48">
      <w:pPr>
        <w:pStyle w:val="Ingenmellomrom"/>
        <w:ind w:left="720"/>
        <w:rPr>
          <w:lang w:val="en-US"/>
        </w:rPr>
      </w:pPr>
    </w:p>
    <w:p w:rsidR="00216426" w:rsidRDefault="00857588" w:rsidP="00857588">
      <w:pPr>
        <w:pStyle w:val="Overskrift3"/>
        <w:rPr>
          <w:lang w:val="en-US"/>
        </w:rPr>
      </w:pPr>
      <w:r>
        <w:rPr>
          <w:lang w:val="en-US"/>
        </w:rPr>
        <w:t>Cyber operations ongoing</w:t>
      </w:r>
    </w:p>
    <w:p w:rsidR="00857588" w:rsidRDefault="00857588" w:rsidP="00B50B48">
      <w:pPr>
        <w:pStyle w:val="Ingenmellomrom"/>
        <w:ind w:left="720"/>
        <w:rPr>
          <w:rFonts w:ascii="Arial" w:hAnsi="Arial" w:cs="Arial"/>
          <w:color w:val="000000"/>
          <w:lang w:val="en-US"/>
        </w:rPr>
      </w:pPr>
      <w:r>
        <w:rPr>
          <w:rFonts w:ascii="Arial" w:hAnsi="Arial" w:cs="Arial"/>
          <w:color w:val="000000"/>
          <w:lang w:val="en-US"/>
        </w:rPr>
        <w:t xml:space="preserve">VID have indications of increased activity in the cyber domain with several attempts to intrusion in allied networks have been taking place the last few days. </w:t>
      </w:r>
    </w:p>
    <w:p w:rsidR="00857588" w:rsidRDefault="00857588" w:rsidP="00B50B48">
      <w:pPr>
        <w:pStyle w:val="Ingenmellomrom"/>
        <w:ind w:left="720"/>
        <w:rPr>
          <w:rFonts w:ascii="Arial" w:hAnsi="Arial" w:cs="Arial"/>
          <w:color w:val="000000"/>
          <w:lang w:val="en-US"/>
        </w:rPr>
      </w:pPr>
    </w:p>
    <w:p w:rsidR="00857588" w:rsidRPr="00857588" w:rsidRDefault="00857588" w:rsidP="00B50B48">
      <w:pPr>
        <w:pStyle w:val="Ingenmellomrom"/>
        <w:ind w:left="720"/>
        <w:rPr>
          <w:rFonts w:ascii="Arial" w:hAnsi="Arial" w:cs="Arial"/>
          <w:b/>
          <w:color w:val="000000"/>
          <w:lang w:val="en-US"/>
        </w:rPr>
      </w:pPr>
      <w:r w:rsidRPr="00857588">
        <w:rPr>
          <w:rFonts w:ascii="Arial" w:hAnsi="Arial" w:cs="Arial"/>
          <w:b/>
          <w:color w:val="000000"/>
          <w:lang w:val="en-US"/>
        </w:rPr>
        <w:t>ASSESSMENT:</w:t>
      </w:r>
    </w:p>
    <w:p w:rsidR="00857588" w:rsidRDefault="00857588" w:rsidP="00B50B48">
      <w:pPr>
        <w:pStyle w:val="Ingenmellomrom"/>
        <w:ind w:left="720"/>
        <w:rPr>
          <w:rFonts w:ascii="Arial" w:hAnsi="Arial" w:cs="Arial"/>
          <w:color w:val="000000"/>
          <w:lang w:val="en-US"/>
        </w:rPr>
      </w:pPr>
      <w:r>
        <w:rPr>
          <w:rFonts w:ascii="Arial" w:hAnsi="Arial" w:cs="Arial"/>
          <w:color w:val="000000"/>
          <w:lang w:val="en-US"/>
        </w:rPr>
        <w:t>It is LIKELY that a nation state is behind the increased activity</w:t>
      </w:r>
    </w:p>
    <w:p w:rsidR="00857588" w:rsidRDefault="00857588" w:rsidP="00B50B48">
      <w:pPr>
        <w:pStyle w:val="Ingenmellomrom"/>
        <w:ind w:left="720"/>
        <w:rPr>
          <w:rFonts w:ascii="Arial" w:hAnsi="Arial" w:cs="Arial"/>
          <w:color w:val="000000"/>
          <w:lang w:val="en-US"/>
        </w:rPr>
      </w:pPr>
    </w:p>
    <w:p w:rsidR="00552116" w:rsidRDefault="00552116" w:rsidP="00552116">
      <w:pPr>
        <w:pStyle w:val="Overskrift2"/>
        <w:rPr>
          <w:lang w:val="en-US"/>
        </w:rPr>
      </w:pPr>
      <w:r>
        <w:rPr>
          <w:lang w:val="en-US"/>
        </w:rPr>
        <w:t>Political</w:t>
      </w:r>
    </w:p>
    <w:p w:rsidR="002948A0" w:rsidRPr="008E5C36" w:rsidRDefault="00E96354" w:rsidP="000B5990">
      <w:pPr>
        <w:pStyle w:val="Ingenmellomrom"/>
        <w:ind w:left="709"/>
        <w:rPr>
          <w:lang w:val="en-US"/>
        </w:rPr>
      </w:pPr>
      <w:r>
        <w:rPr>
          <w:lang w:val="en-US"/>
        </w:rPr>
        <w:t>NSTR</w:t>
      </w:r>
    </w:p>
    <w:p w:rsidR="00D01C88" w:rsidRDefault="00D01C88" w:rsidP="00D01C88">
      <w:pPr>
        <w:pStyle w:val="Ingenmellomrom"/>
        <w:ind w:left="720"/>
        <w:rPr>
          <w:color w:val="000000" w:themeColor="text1"/>
          <w:lang w:val="en-US"/>
        </w:rPr>
      </w:pPr>
    </w:p>
    <w:p w:rsidR="008D7FCC" w:rsidRPr="008005E2" w:rsidRDefault="008D7FCC" w:rsidP="001D6AA9">
      <w:pPr>
        <w:pStyle w:val="Ingenmellomrom"/>
        <w:ind w:left="720"/>
        <w:rPr>
          <w:color w:val="000000" w:themeColor="text1"/>
          <w:lang w:val="en-US"/>
        </w:rPr>
      </w:pPr>
    </w:p>
    <w:p w:rsidR="001950E0" w:rsidRDefault="00BC175E" w:rsidP="001950E0">
      <w:pPr>
        <w:pStyle w:val="Overskrift1"/>
        <w:rPr>
          <w:lang w:val="en-US"/>
        </w:rPr>
      </w:pPr>
      <w:r>
        <w:rPr>
          <w:lang w:val="en-US"/>
        </w:rPr>
        <w:t xml:space="preserve">VID </w:t>
      </w:r>
      <w:r w:rsidR="001950E0">
        <w:rPr>
          <w:lang w:val="en-US"/>
        </w:rPr>
        <w:t>Information gaps</w:t>
      </w:r>
    </w:p>
    <w:p w:rsidR="00BC175E" w:rsidRPr="00BC175E" w:rsidRDefault="00BC175E" w:rsidP="00BC175E">
      <w:pPr>
        <w:pStyle w:val="Ingenmellomrom"/>
        <w:rPr>
          <w:lang w:val="en-US"/>
        </w:rPr>
      </w:pP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C60710">
        <w:rPr>
          <w:lang w:val="en-US"/>
        </w:rPr>
        <w:t>ing bases, i</w:t>
      </w:r>
      <w:r w:rsidR="00055FFB">
        <w:rPr>
          <w:lang w:val="en-US"/>
        </w:rPr>
        <w:t>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p w:rsidR="00D55B2A" w:rsidRDefault="00D55B2A" w:rsidP="008E5C36">
      <w:pPr>
        <w:pStyle w:val="Ingenmellomrom"/>
        <w:numPr>
          <w:ilvl w:val="0"/>
          <w:numId w:val="26"/>
        </w:numPr>
        <w:rPr>
          <w:lang w:val="en-US"/>
        </w:rPr>
      </w:pPr>
      <w:r>
        <w:rPr>
          <w:lang w:val="en-US"/>
        </w:rPr>
        <w:t xml:space="preserve">Is there presence of Russian forces in either </w:t>
      </w:r>
      <w:proofErr w:type="spellStart"/>
      <w:r>
        <w:rPr>
          <w:lang w:val="en-US"/>
        </w:rPr>
        <w:t>Tartus</w:t>
      </w:r>
      <w:proofErr w:type="spellEnd"/>
      <w:r>
        <w:rPr>
          <w:lang w:val="en-US"/>
        </w:rPr>
        <w:t xml:space="preserve"> or </w:t>
      </w:r>
      <w:proofErr w:type="spellStart"/>
      <w:r>
        <w:rPr>
          <w:lang w:val="en-US"/>
        </w:rPr>
        <w:t>Bassel</w:t>
      </w:r>
      <w:proofErr w:type="spellEnd"/>
      <w:r>
        <w:rPr>
          <w:lang w:val="en-US"/>
        </w:rPr>
        <w:t xml:space="preserve"> Al-Assad airfield?</w:t>
      </w:r>
    </w:p>
    <w:p w:rsidR="00D55B2A" w:rsidRDefault="00D55B2A" w:rsidP="008E5C36">
      <w:pPr>
        <w:pStyle w:val="Ingenmellomrom"/>
        <w:numPr>
          <w:ilvl w:val="0"/>
          <w:numId w:val="26"/>
        </w:numPr>
        <w:rPr>
          <w:lang w:val="en-US"/>
        </w:rPr>
      </w:pPr>
      <w:r>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p>
    <w:sectPr w:rsidR="00D55B2A"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D63" w:rsidRDefault="00D94D63" w:rsidP="00465966">
      <w:pPr>
        <w:spacing w:after="0" w:line="240" w:lineRule="auto"/>
      </w:pPr>
      <w:r>
        <w:separator/>
      </w:r>
    </w:p>
  </w:endnote>
  <w:endnote w:type="continuationSeparator" w:id="0">
    <w:p w:rsidR="00D94D63" w:rsidRDefault="00D94D63"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D63" w:rsidRDefault="00D94D63" w:rsidP="00465966">
      <w:pPr>
        <w:spacing w:after="0" w:line="240" w:lineRule="auto"/>
      </w:pPr>
      <w:r>
        <w:separator/>
      </w:r>
    </w:p>
  </w:footnote>
  <w:footnote w:type="continuationSeparator" w:id="0">
    <w:p w:rsidR="00D94D63" w:rsidRDefault="00D94D63"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125A1"/>
    <w:rsid w:val="000313AA"/>
    <w:rsid w:val="0003397C"/>
    <w:rsid w:val="00044CC5"/>
    <w:rsid w:val="00055FFB"/>
    <w:rsid w:val="00067832"/>
    <w:rsid w:val="000B5990"/>
    <w:rsid w:val="000C2807"/>
    <w:rsid w:val="000C2DE1"/>
    <w:rsid w:val="000E081B"/>
    <w:rsid w:val="000E4A5E"/>
    <w:rsid w:val="000F1505"/>
    <w:rsid w:val="000F7526"/>
    <w:rsid w:val="00104BC9"/>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16426"/>
    <w:rsid w:val="00216944"/>
    <w:rsid w:val="00222BA4"/>
    <w:rsid w:val="0022367F"/>
    <w:rsid w:val="002948A0"/>
    <w:rsid w:val="002A2463"/>
    <w:rsid w:val="002A763B"/>
    <w:rsid w:val="002C5C9E"/>
    <w:rsid w:val="003075CC"/>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52116"/>
    <w:rsid w:val="005806E0"/>
    <w:rsid w:val="0059007B"/>
    <w:rsid w:val="0059204B"/>
    <w:rsid w:val="005A1C85"/>
    <w:rsid w:val="005D0B3B"/>
    <w:rsid w:val="00603ABE"/>
    <w:rsid w:val="00606D30"/>
    <w:rsid w:val="00621350"/>
    <w:rsid w:val="006372F9"/>
    <w:rsid w:val="00670582"/>
    <w:rsid w:val="00677360"/>
    <w:rsid w:val="00686F67"/>
    <w:rsid w:val="006B0A9D"/>
    <w:rsid w:val="006B17F0"/>
    <w:rsid w:val="006C18B6"/>
    <w:rsid w:val="006F06A4"/>
    <w:rsid w:val="006F06CA"/>
    <w:rsid w:val="00753AD3"/>
    <w:rsid w:val="00770BCB"/>
    <w:rsid w:val="00777BBA"/>
    <w:rsid w:val="00791232"/>
    <w:rsid w:val="007B22C3"/>
    <w:rsid w:val="007B6907"/>
    <w:rsid w:val="007C4952"/>
    <w:rsid w:val="007E187C"/>
    <w:rsid w:val="007F0C5F"/>
    <w:rsid w:val="007F5F08"/>
    <w:rsid w:val="008005E2"/>
    <w:rsid w:val="008275B5"/>
    <w:rsid w:val="00844190"/>
    <w:rsid w:val="00855A09"/>
    <w:rsid w:val="00857588"/>
    <w:rsid w:val="008618EF"/>
    <w:rsid w:val="00862225"/>
    <w:rsid w:val="00863CD0"/>
    <w:rsid w:val="00881222"/>
    <w:rsid w:val="008D7FCC"/>
    <w:rsid w:val="008E5C36"/>
    <w:rsid w:val="008F0C57"/>
    <w:rsid w:val="009231F8"/>
    <w:rsid w:val="009527FF"/>
    <w:rsid w:val="00971426"/>
    <w:rsid w:val="00971E1C"/>
    <w:rsid w:val="009D2B8D"/>
    <w:rsid w:val="009D73F8"/>
    <w:rsid w:val="009D78DE"/>
    <w:rsid w:val="009E3588"/>
    <w:rsid w:val="009F08B6"/>
    <w:rsid w:val="00A35C0F"/>
    <w:rsid w:val="00A37661"/>
    <w:rsid w:val="00A40A00"/>
    <w:rsid w:val="00A7023A"/>
    <w:rsid w:val="00A96261"/>
    <w:rsid w:val="00B13063"/>
    <w:rsid w:val="00B26D93"/>
    <w:rsid w:val="00B43144"/>
    <w:rsid w:val="00B50B48"/>
    <w:rsid w:val="00B6217E"/>
    <w:rsid w:val="00B92953"/>
    <w:rsid w:val="00BB549A"/>
    <w:rsid w:val="00BC175E"/>
    <w:rsid w:val="00BE0B57"/>
    <w:rsid w:val="00C1173E"/>
    <w:rsid w:val="00C30FF9"/>
    <w:rsid w:val="00C3574A"/>
    <w:rsid w:val="00C3626E"/>
    <w:rsid w:val="00C60710"/>
    <w:rsid w:val="00C82AB4"/>
    <w:rsid w:val="00C91188"/>
    <w:rsid w:val="00CC1628"/>
    <w:rsid w:val="00CD4C7B"/>
    <w:rsid w:val="00CE043F"/>
    <w:rsid w:val="00CE203F"/>
    <w:rsid w:val="00CE50F3"/>
    <w:rsid w:val="00CF069C"/>
    <w:rsid w:val="00D005D0"/>
    <w:rsid w:val="00D01C88"/>
    <w:rsid w:val="00D06875"/>
    <w:rsid w:val="00D07DE6"/>
    <w:rsid w:val="00D12A41"/>
    <w:rsid w:val="00D212FA"/>
    <w:rsid w:val="00D245DE"/>
    <w:rsid w:val="00D3024F"/>
    <w:rsid w:val="00D55B2A"/>
    <w:rsid w:val="00D5628E"/>
    <w:rsid w:val="00D94D63"/>
    <w:rsid w:val="00DB5A55"/>
    <w:rsid w:val="00DE336F"/>
    <w:rsid w:val="00E04374"/>
    <w:rsid w:val="00E0486C"/>
    <w:rsid w:val="00E06754"/>
    <w:rsid w:val="00E2021B"/>
    <w:rsid w:val="00E23880"/>
    <w:rsid w:val="00E40ED8"/>
    <w:rsid w:val="00E413E2"/>
    <w:rsid w:val="00E46013"/>
    <w:rsid w:val="00E75D4E"/>
    <w:rsid w:val="00E843E6"/>
    <w:rsid w:val="00E92B49"/>
    <w:rsid w:val="00E96354"/>
    <w:rsid w:val="00EA40A5"/>
    <w:rsid w:val="00EA64D3"/>
    <w:rsid w:val="00EB67AB"/>
    <w:rsid w:val="00EB6E62"/>
    <w:rsid w:val="00EC3F55"/>
    <w:rsid w:val="00EE23B0"/>
    <w:rsid w:val="00EF1AA9"/>
    <w:rsid w:val="00F012CB"/>
    <w:rsid w:val="00F211BA"/>
    <w:rsid w:val="00F371E8"/>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 w:type="paragraph" w:customStyle="1" w:styleId="Default">
    <w:name w:val="Default"/>
    <w:rsid w:val="00A37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A65C-5D25-44BC-8F7A-7F401D27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348</Words>
  <Characters>1845</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OPAR VID INTREP D+1</vt:lpstr>
    </vt:vector>
  </TitlesOfParts>
  <Company>HP</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D+8</dc:title>
  <dc:creator>132nd Virtual Wing</dc:creator>
  <cp:lastModifiedBy>Neck</cp:lastModifiedBy>
  <cp:revision>4</cp:revision>
  <dcterms:created xsi:type="dcterms:W3CDTF">2021-03-05T15:52:00Z</dcterms:created>
  <dcterms:modified xsi:type="dcterms:W3CDTF">2021-03-05T16:30:00Z</dcterms:modified>
</cp:coreProperties>
</file>