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753AD3" w:rsidRDefault="004E2485" w:rsidP="00753AD3">
      <w:pPr>
        <w:pStyle w:val="Tittel"/>
        <w:jc w:val="center"/>
        <w:rPr>
          <w:sz w:val="48"/>
        </w:rPr>
      </w:pPr>
      <w:r>
        <w:rPr>
          <w:sz w:val="48"/>
        </w:rPr>
        <w:t>JFACC JOINT AIR OPERATIONS PLAN</w:t>
      </w:r>
      <w:r w:rsidR="00753AD3" w:rsidRPr="00753AD3">
        <w:rPr>
          <w:sz w:val="48"/>
        </w:rPr>
        <w:t xml:space="preserve"> </w:t>
      </w:r>
    </w:p>
    <w:p w:rsidR="00343D16" w:rsidRDefault="00343D16" w:rsidP="00753AD3">
      <w:pPr>
        <w:pStyle w:val="Tittel"/>
        <w:jc w:val="center"/>
        <w:rPr>
          <w:sz w:val="48"/>
        </w:rPr>
      </w:pPr>
      <w:r>
        <w:rPr>
          <w:sz w:val="48"/>
        </w:rPr>
        <w:t>OPERATION ACTIVE RESOLVE</w:t>
      </w:r>
    </w:p>
    <w:p w:rsidR="00863CD0" w:rsidRPr="00863CD0" w:rsidRDefault="00863CD0" w:rsidP="00863CD0">
      <w:pPr>
        <w:pStyle w:val="Overskrift1"/>
        <w:rPr>
          <w:rFonts w:eastAsia="Times New Roman"/>
        </w:rPr>
      </w:pPr>
      <w:r w:rsidRPr="00863CD0">
        <w:rPr>
          <w:rFonts w:eastAsia="Times New Roman"/>
        </w:rPr>
        <w:t xml:space="preserve">Situation. </w:t>
      </w:r>
    </w:p>
    <w:p w:rsidR="00863CD0" w:rsidRPr="00863CD0" w:rsidRDefault="00863CD0" w:rsidP="00863CD0">
      <w:pPr>
        <w:pStyle w:val="Ingenmellomrom"/>
        <w:rPr>
          <w:rFonts w:eastAsia="Times New Roman"/>
        </w:rPr>
      </w:pPr>
      <w:r w:rsidRPr="00863CD0">
        <w:rPr>
          <w:rFonts w:eastAsia="Times New Roman"/>
        </w:rPr>
        <w:t xml:space="preserve">Briefly describe the situation that the plan addresses (see JFC's estimate). The related CONPLAN or OPLAN should be identified as appropriate. </w:t>
      </w:r>
    </w:p>
    <w:p w:rsidR="00863CD0" w:rsidRDefault="00863CD0" w:rsidP="00863CD0">
      <w:pPr>
        <w:pStyle w:val="Ingenmellomrom"/>
        <w:rPr>
          <w:rFonts w:eastAsia="Times New Roman"/>
        </w:rPr>
      </w:pPr>
      <w:r w:rsidRPr="00863CD0">
        <w:rPr>
          <w:rFonts w:eastAsia="Times New Roman"/>
        </w:rPr>
        <w:t xml:space="preserve">Guidance. Provide a summary of directives, letters of instructions, memorandums, treaties, and strategic plans, including any campaign/operation plans received from higher authority, that apply to the plan. </w:t>
      </w:r>
    </w:p>
    <w:p w:rsidR="00863CD0" w:rsidRP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(1) Relate the strategic direction to the JFC's requirements. </w:t>
      </w:r>
    </w:p>
    <w:p w:rsidR="00863CD0" w:rsidRPr="00863CD0" w:rsidRDefault="00863CD0" w:rsidP="00863CD0">
      <w:pPr>
        <w:pStyle w:val="Ingenmellomrom"/>
        <w:rPr>
          <w:rFonts w:eastAsia="Times New Roman"/>
        </w:rPr>
      </w:pPr>
      <w:r w:rsidRPr="00863CD0">
        <w:rPr>
          <w:rFonts w:eastAsia="Times New Roman"/>
        </w:rPr>
        <w:t xml:space="preserve">(2) List the strategic objectives and tasks assigned to the command. </w:t>
      </w:r>
    </w:p>
    <w:p w:rsidR="00863CD0" w:rsidRDefault="00863CD0" w:rsidP="00863CD0">
      <w:pPr>
        <w:pStyle w:val="Ingenmellomrom"/>
        <w:rPr>
          <w:rFonts w:eastAsia="Times New Roman"/>
        </w:rPr>
      </w:pPr>
      <w:r w:rsidRPr="00863CD0">
        <w:rPr>
          <w:rFonts w:eastAsia="Times New Roman"/>
        </w:rPr>
        <w:t>(3) Constraints--list actions that are prohibited or required by higher authority (ROE, and others as appropriate).</w:t>
      </w:r>
    </w:p>
    <w:p w:rsidR="00863CD0" w:rsidRPr="00863CD0" w:rsidRDefault="00863CD0" w:rsidP="00863CD0">
      <w:pPr>
        <w:pStyle w:val="Ingenmellomrom"/>
        <w:rPr>
          <w:rFonts w:eastAsia="Times New Roman"/>
        </w:rPr>
      </w:pPr>
      <w:r w:rsidRPr="00863CD0">
        <w:rPr>
          <w:rFonts w:eastAsia="Times New Roman"/>
        </w:rPr>
        <w:t xml:space="preserve"> </w:t>
      </w:r>
    </w:p>
    <w:p w:rsidR="00863CD0" w:rsidRDefault="00863CD0" w:rsidP="00863CD0">
      <w:pPr>
        <w:pStyle w:val="Overskrift2"/>
        <w:rPr>
          <w:rFonts w:eastAsia="Times New Roman"/>
        </w:rPr>
      </w:pPr>
      <w:r w:rsidRPr="00863CD0">
        <w:rPr>
          <w:rFonts w:eastAsia="Times New Roman"/>
        </w:rPr>
        <w:t xml:space="preserve">Adversary Forces. </w:t>
      </w:r>
    </w:p>
    <w:p w:rsidR="00863CD0" w:rsidRPr="00863CD0" w:rsidRDefault="00863CD0" w:rsidP="00863CD0">
      <w:pPr>
        <w:pStyle w:val="Ingenmellomrom"/>
        <w:rPr>
          <w:rFonts w:eastAsia="Times New Roman"/>
        </w:rPr>
      </w:pPr>
      <w:r w:rsidRPr="00863CD0">
        <w:rPr>
          <w:rFonts w:eastAsia="Times New Roman"/>
        </w:rPr>
        <w:t xml:space="preserve">Provide a summary of pertinent intelligence data including information on the following: </w:t>
      </w:r>
    </w:p>
    <w:p w:rsidR="00863CD0" w:rsidRPr="00863CD0" w:rsidRDefault="00863CD0" w:rsidP="00863CD0">
      <w:pPr>
        <w:pStyle w:val="Ingenmellomrom"/>
        <w:rPr>
          <w:rFonts w:eastAsia="Times New Roman"/>
        </w:rPr>
      </w:pPr>
      <w:r w:rsidRPr="00863CD0">
        <w:rPr>
          <w:rFonts w:eastAsia="Times New Roman"/>
        </w:rPr>
        <w:t xml:space="preserve">(1) Composition, location, disposition, movements, and strengths of major adversary forces that can influence action in the AOR/JOA. </w:t>
      </w:r>
    </w:p>
    <w:p w:rsidR="00863CD0" w:rsidRPr="00863CD0" w:rsidRDefault="00863CD0" w:rsidP="00863CD0">
      <w:pPr>
        <w:pStyle w:val="Ingenmellomrom"/>
        <w:rPr>
          <w:rFonts w:eastAsia="Times New Roman"/>
        </w:rPr>
      </w:pPr>
      <w:r w:rsidRPr="00863CD0">
        <w:rPr>
          <w:rFonts w:eastAsia="Times New Roman"/>
        </w:rPr>
        <w:t xml:space="preserve">(2) Strategic concept (if known), should include adversary's perception of friendly vulnerabilities and adversary's intentions regarding those vulnerabilities. </w:t>
      </w:r>
    </w:p>
    <w:p w:rsidR="00863CD0" w:rsidRPr="00863CD0" w:rsidRDefault="00863CD0" w:rsidP="00863CD0">
      <w:pPr>
        <w:pStyle w:val="Ingenmellomrom"/>
        <w:rPr>
          <w:rFonts w:eastAsia="Times New Roman"/>
        </w:rPr>
      </w:pPr>
      <w:r w:rsidRPr="00863CD0">
        <w:rPr>
          <w:rFonts w:eastAsia="Times New Roman"/>
        </w:rPr>
        <w:t xml:space="preserve">(3) Major objectives (strategic and operational). </w:t>
      </w:r>
    </w:p>
    <w:p w:rsidR="00863CD0" w:rsidRPr="00863CD0" w:rsidRDefault="00863CD0" w:rsidP="00863CD0">
      <w:pPr>
        <w:pStyle w:val="Ingenmellomrom"/>
        <w:rPr>
          <w:rFonts w:eastAsia="Times New Roman"/>
        </w:rPr>
      </w:pPr>
      <w:r w:rsidRPr="00863CD0">
        <w:rPr>
          <w:rFonts w:eastAsia="Times New Roman"/>
        </w:rPr>
        <w:t xml:space="preserve">(4) Adversary commander's idiosyncrasies and doctrinal patterns. </w:t>
      </w:r>
    </w:p>
    <w:p w:rsidR="00863CD0" w:rsidRPr="00863CD0" w:rsidRDefault="00863CD0" w:rsidP="00863CD0">
      <w:pPr>
        <w:pStyle w:val="Ingenmellomrom"/>
        <w:rPr>
          <w:rFonts w:eastAsia="Times New Roman"/>
        </w:rPr>
      </w:pPr>
      <w:r w:rsidRPr="00863CD0">
        <w:rPr>
          <w:rFonts w:eastAsia="Times New Roman"/>
        </w:rPr>
        <w:t xml:space="preserve">(5) Operational and sustainment capabilities. </w:t>
      </w:r>
    </w:p>
    <w:p w:rsidR="00863CD0" w:rsidRPr="00863CD0" w:rsidRDefault="00863CD0" w:rsidP="00863CD0">
      <w:pPr>
        <w:pStyle w:val="Ingenmellomrom"/>
        <w:rPr>
          <w:rFonts w:eastAsia="Times New Roman"/>
        </w:rPr>
      </w:pPr>
      <w:r w:rsidRPr="00863CD0">
        <w:rPr>
          <w:rFonts w:eastAsia="Times New Roman"/>
        </w:rPr>
        <w:t xml:space="preserve">(6) Vulnerabilities. </w:t>
      </w:r>
    </w:p>
    <w:p w:rsidR="00863CD0" w:rsidRPr="00863CD0" w:rsidRDefault="00863CD0" w:rsidP="00863CD0">
      <w:pPr>
        <w:pStyle w:val="Ingenmellomrom"/>
        <w:rPr>
          <w:rFonts w:eastAsia="Times New Roman"/>
        </w:rPr>
      </w:pPr>
      <w:r w:rsidRPr="00863CD0">
        <w:rPr>
          <w:rFonts w:eastAsia="Times New Roman"/>
        </w:rPr>
        <w:t xml:space="preserve">(7) Centers of gravity and decisive points. </w:t>
      </w:r>
    </w:p>
    <w:p w:rsidR="00863CD0" w:rsidRPr="00863CD0" w:rsidRDefault="00863CD0" w:rsidP="00863CD0">
      <w:pPr>
        <w:pStyle w:val="Ingenmellomrom"/>
        <w:rPr>
          <w:rFonts w:eastAsia="Times New Roman"/>
        </w:rPr>
      </w:pPr>
      <w:r w:rsidRPr="00863CD0">
        <w:rPr>
          <w:rFonts w:eastAsia="Times New Roman"/>
        </w:rPr>
        <w:t xml:space="preserve">NOTE: Assumed information should be identified as such. Reference may be made to the intelligence annex for more detailed information. </w:t>
      </w:r>
    </w:p>
    <w:p w:rsidR="00863CD0" w:rsidRDefault="00863CD0" w:rsidP="00863CD0">
      <w:pPr>
        <w:pStyle w:val="Ingenmellomrom"/>
        <w:rPr>
          <w:rFonts w:eastAsia="Times New Roman"/>
        </w:rPr>
      </w:pPr>
    </w:p>
    <w:p w:rsidR="00863CD0" w:rsidRDefault="00863CD0" w:rsidP="00863CD0">
      <w:pPr>
        <w:pStyle w:val="Overskrift2"/>
        <w:rPr>
          <w:rFonts w:eastAsia="Times New Roman"/>
        </w:rPr>
      </w:pPr>
      <w:r w:rsidRPr="00863CD0">
        <w:rPr>
          <w:rFonts w:eastAsia="Times New Roman"/>
        </w:rPr>
        <w:lastRenderedPageBreak/>
        <w:t xml:space="preserve">Friendly Forces. </w:t>
      </w:r>
    </w:p>
    <w:p w:rsidR="00863CD0" w:rsidRPr="00863CD0" w:rsidRDefault="00863CD0" w:rsidP="00863CD0">
      <w:pPr>
        <w:pStyle w:val="Ingenmellomrom"/>
        <w:rPr>
          <w:rFonts w:eastAsia="Times New Roman"/>
        </w:rPr>
      </w:pPr>
      <w:r w:rsidRPr="00863CD0">
        <w:rPr>
          <w:rFonts w:eastAsia="Times New Roman"/>
        </w:rPr>
        <w:t xml:space="preserve">State here information on friendly forces not assigned that may directly affect the command. </w:t>
      </w:r>
    </w:p>
    <w:p w:rsidR="00863CD0" w:rsidRPr="00863CD0" w:rsidRDefault="00863CD0" w:rsidP="00863CD0">
      <w:pPr>
        <w:pStyle w:val="Ingenmellomrom"/>
        <w:rPr>
          <w:rFonts w:eastAsia="Times New Roman"/>
        </w:rPr>
      </w:pPr>
      <w:r w:rsidRPr="00863CD0">
        <w:rPr>
          <w:rFonts w:eastAsia="Times New Roman"/>
        </w:rPr>
        <w:t xml:space="preserve">(1) Intent of higher, adjacent, and supporting US commands (e.g., USTRANSCOM, USSTRATCOM, USSOCOM, USSPACECOM). </w:t>
      </w:r>
    </w:p>
    <w:p w:rsidR="00863CD0" w:rsidRPr="00863CD0" w:rsidRDefault="00863CD0" w:rsidP="00863CD0">
      <w:pPr>
        <w:pStyle w:val="Ingenmellomrom"/>
        <w:rPr>
          <w:rFonts w:eastAsia="Times New Roman"/>
        </w:rPr>
      </w:pPr>
      <w:r w:rsidRPr="00863CD0">
        <w:rPr>
          <w:rFonts w:eastAsia="Times New Roman"/>
        </w:rPr>
        <w:t xml:space="preserve">(2) Intent of higher, adjacent, and supporting allied or other coalition forces (e.g., NATO, Spain, Italy, Egypt). </w:t>
      </w:r>
    </w:p>
    <w:p w:rsidR="00863CD0" w:rsidRPr="00863CD0" w:rsidRDefault="00863CD0" w:rsidP="00863CD0">
      <w:pPr>
        <w:pStyle w:val="Ingenmellomrom"/>
        <w:rPr>
          <w:rFonts w:eastAsia="Times New Roman"/>
        </w:rPr>
      </w:pPr>
      <w:r w:rsidRPr="00863CD0">
        <w:rPr>
          <w:rFonts w:eastAsia="Times New Roman"/>
        </w:rPr>
        <w:t xml:space="preserve">Assumptions. State here assumptions applicable to the plan as a whole. Include both specified and implied assumptions.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r w:rsidRPr="00863CD0">
        <w:rPr>
          <w:rFonts w:eastAsia="Times New Roman"/>
        </w:rPr>
        <w:t xml:space="preserve">Mission. </w:t>
      </w:r>
    </w:p>
    <w:p w:rsidR="00863CD0" w:rsidRPr="00863CD0" w:rsidRDefault="00863CD0" w:rsidP="00863CD0">
      <w:pPr>
        <w:pStyle w:val="Ingenmellomrom"/>
        <w:rPr>
          <w:rFonts w:eastAsia="Times New Roman"/>
        </w:rPr>
      </w:pPr>
      <w:r w:rsidRPr="00863CD0">
        <w:rPr>
          <w:rFonts w:eastAsia="Times New Roman"/>
        </w:rPr>
        <w:t xml:space="preserve">State the joint air task(s) and the purpose(s) and relationship(s) to achieving the JFC's objective(s).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r w:rsidRPr="00863CD0">
        <w:rPr>
          <w:rFonts w:eastAsia="Times New Roman"/>
        </w:rPr>
        <w:t xml:space="preserve">Air Operations </w:t>
      </w:r>
    </w:p>
    <w:p w:rsidR="00863CD0" w:rsidRPr="00863CD0" w:rsidRDefault="00863CD0" w:rsidP="00863CD0">
      <w:pPr>
        <w:pStyle w:val="Ingenmellomrom"/>
        <w:rPr>
          <w:rFonts w:eastAsia="Times New Roman"/>
        </w:rPr>
      </w:pPr>
      <w:r w:rsidRPr="00863CD0">
        <w:rPr>
          <w:rFonts w:eastAsia="Times New Roman"/>
        </w:rPr>
        <w:t xml:space="preserve">Strategic or Operational Concept. (Based on the relevant major elements of JFC strategy.) State the broad concept for the deployment, employment, and sustainment of major air capable joint forces including the concepts of deception and psychological operations during the operation or campaign as a whole. (This section is a summary of details found in annexes.) </w:t>
      </w:r>
    </w:p>
    <w:p w:rsidR="00863CD0" w:rsidRPr="00863CD0" w:rsidRDefault="00863CD0" w:rsidP="00863CD0">
      <w:pPr>
        <w:pStyle w:val="Ingenmellomrom"/>
        <w:rPr>
          <w:rFonts w:eastAsia="Times New Roman"/>
        </w:rPr>
      </w:pPr>
      <w:r w:rsidRPr="00863CD0">
        <w:rPr>
          <w:rFonts w:eastAsia="Times New Roman"/>
        </w:rPr>
        <w:t xml:space="preserve">(1) Joint force air organization. </w:t>
      </w:r>
    </w:p>
    <w:p w:rsidR="00863CD0" w:rsidRPr="00863CD0" w:rsidRDefault="00863CD0" w:rsidP="00863CD0">
      <w:pPr>
        <w:pStyle w:val="Ingenmellomrom"/>
        <w:rPr>
          <w:rFonts w:eastAsia="Times New Roman"/>
        </w:rPr>
      </w:pPr>
      <w:r w:rsidRPr="00863CD0">
        <w:rPr>
          <w:rFonts w:eastAsia="Times New Roman"/>
        </w:rPr>
        <w:t xml:space="preserve">(2) Joint force air objectives. </w:t>
      </w:r>
    </w:p>
    <w:p w:rsidR="00863CD0" w:rsidRPr="00863CD0" w:rsidRDefault="00863CD0" w:rsidP="00863CD0">
      <w:pPr>
        <w:pStyle w:val="Ingenmellomrom"/>
        <w:rPr>
          <w:rFonts w:eastAsia="Times New Roman"/>
        </w:rPr>
      </w:pPr>
      <w:r w:rsidRPr="00863CD0">
        <w:rPr>
          <w:rFonts w:eastAsia="Times New Roman"/>
        </w:rPr>
        <w:t xml:space="preserve">(3) Beddown overview. </w:t>
      </w:r>
    </w:p>
    <w:p w:rsidR="00863CD0" w:rsidRPr="00863CD0" w:rsidRDefault="00863CD0" w:rsidP="00863CD0">
      <w:pPr>
        <w:pStyle w:val="Ingenmellomrom"/>
        <w:rPr>
          <w:rFonts w:eastAsia="Times New Roman"/>
        </w:rPr>
      </w:pPr>
      <w:r w:rsidRPr="00863CD0">
        <w:rPr>
          <w:rFonts w:eastAsia="Times New Roman"/>
        </w:rPr>
        <w:t xml:space="preserve">(4) Operational missions. </w:t>
      </w:r>
    </w:p>
    <w:p w:rsidR="00863CD0" w:rsidRPr="00863CD0" w:rsidRDefault="00863CD0" w:rsidP="00863CD0">
      <w:pPr>
        <w:pStyle w:val="Ingenmellomrom"/>
        <w:rPr>
          <w:rFonts w:eastAsia="Times New Roman"/>
        </w:rPr>
      </w:pPr>
      <w:r w:rsidRPr="00863CD0">
        <w:rPr>
          <w:rFonts w:eastAsia="Times New Roman"/>
        </w:rPr>
        <w:t xml:space="preserve">(5) Phases of joint air operations in relation to JFC operation or campaign plan. </w:t>
      </w:r>
    </w:p>
    <w:p w:rsidR="00863CD0" w:rsidRPr="00863CD0" w:rsidRDefault="00863CD0" w:rsidP="00863CD0">
      <w:pPr>
        <w:pStyle w:val="Ingenmellomrom"/>
        <w:rPr>
          <w:rFonts w:eastAsia="Times New Roman"/>
        </w:rPr>
      </w:pPr>
      <w:r w:rsidRPr="00863CD0">
        <w:rPr>
          <w:rFonts w:eastAsia="Times New Roman"/>
        </w:rPr>
        <w:t xml:space="preserve">(6) Timing and duration of phases.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Phase I. Provide a phase directive for each phase. </w:t>
      </w:r>
    </w:p>
    <w:p w:rsidR="00863CD0" w:rsidRPr="00863CD0" w:rsidRDefault="00863CD0" w:rsidP="00863CD0">
      <w:pPr>
        <w:pStyle w:val="Ingenmellomrom"/>
        <w:rPr>
          <w:rFonts w:eastAsia="Times New Roman"/>
        </w:rPr>
      </w:pPr>
      <w:r w:rsidRPr="00863CD0">
        <w:rPr>
          <w:rFonts w:eastAsia="Times New Roman"/>
        </w:rPr>
        <w:t xml:space="preserve">(1) Operational Concept. Include operational objectives, plan of attack, and timing. </w:t>
      </w:r>
    </w:p>
    <w:p w:rsidR="00863CD0" w:rsidRPr="00863CD0" w:rsidRDefault="00863CD0" w:rsidP="00863CD0">
      <w:pPr>
        <w:pStyle w:val="Ingenmellomrom"/>
        <w:rPr>
          <w:rFonts w:eastAsia="Times New Roman"/>
        </w:rPr>
      </w:pPr>
      <w:r w:rsidRPr="00863CD0">
        <w:rPr>
          <w:rFonts w:eastAsia="Times New Roman"/>
        </w:rPr>
        <w:t xml:space="preserve">(2) General missions and guidance to subordinates and components' supporting and supported requirements. Ensure that missions are complementary. </w:t>
      </w:r>
    </w:p>
    <w:p w:rsidR="00863CD0" w:rsidRPr="00863CD0" w:rsidRDefault="00863CD0" w:rsidP="00863CD0">
      <w:pPr>
        <w:pStyle w:val="Ingenmellomrom"/>
        <w:rPr>
          <w:rFonts w:eastAsia="Times New Roman"/>
        </w:rPr>
      </w:pPr>
      <w:r w:rsidRPr="00863CD0">
        <w:rPr>
          <w:rFonts w:eastAsia="Times New Roman"/>
        </w:rPr>
        <w:t xml:space="preserve">(3) Capabilities/forces required by role or capability. Should consider land, sea, air, space, special operations, and multinational. </w:t>
      </w:r>
    </w:p>
    <w:p w:rsidR="00863CD0" w:rsidRPr="00863CD0" w:rsidRDefault="00863CD0" w:rsidP="00863CD0">
      <w:pPr>
        <w:pStyle w:val="Ingenmellomrom"/>
        <w:rPr>
          <w:rFonts w:eastAsia="Times New Roman"/>
        </w:rPr>
      </w:pPr>
      <w:r w:rsidRPr="00863CD0">
        <w:rPr>
          <w:rFonts w:eastAsia="Times New Roman"/>
        </w:rPr>
        <w:t xml:space="preserve">(4) Tasks of subordinate commands and components. </w:t>
      </w:r>
    </w:p>
    <w:p w:rsidR="00863CD0" w:rsidRPr="00863CD0" w:rsidRDefault="00863CD0" w:rsidP="00863CD0">
      <w:pPr>
        <w:pStyle w:val="Ingenmellomrom"/>
        <w:rPr>
          <w:rFonts w:eastAsia="Times New Roman"/>
        </w:rPr>
      </w:pPr>
      <w:r w:rsidRPr="00863CD0">
        <w:rPr>
          <w:rFonts w:eastAsia="Times New Roman"/>
        </w:rPr>
        <w:t xml:space="preserve">(5) Reserve Forces. Location and composition. State "be prepared" missions. Include guidance on surge sorties if used as reserve capability. </w:t>
      </w:r>
    </w:p>
    <w:p w:rsidR="00863CD0" w:rsidRPr="00863CD0" w:rsidRDefault="00863CD0" w:rsidP="00863CD0">
      <w:pPr>
        <w:pStyle w:val="Ingenmellomrom"/>
        <w:rPr>
          <w:rFonts w:eastAsia="Times New Roman"/>
        </w:rPr>
      </w:pPr>
      <w:r w:rsidRPr="00863CD0">
        <w:rPr>
          <w:rFonts w:eastAsia="Times New Roman"/>
        </w:rPr>
        <w:t xml:space="preserve">(6) Mobility. Consider transportation, ports, lines of communication, transit and overflight rights, reinforcement, reception and onward movement, and host-nation support arrangements. </w:t>
      </w:r>
    </w:p>
    <w:p w:rsidR="00863CD0" w:rsidRPr="00863CD0" w:rsidRDefault="00863CD0" w:rsidP="00863CD0">
      <w:pPr>
        <w:pStyle w:val="Ingenmellomrom"/>
        <w:rPr>
          <w:rFonts w:eastAsia="Times New Roman"/>
        </w:rPr>
      </w:pPr>
      <w:r w:rsidRPr="00863CD0">
        <w:rPr>
          <w:rFonts w:eastAsia="Times New Roman"/>
        </w:rPr>
        <w:t xml:space="preserve">(7) Deception. </w:t>
      </w:r>
    </w:p>
    <w:p w:rsidR="00863CD0" w:rsidRPr="00863CD0" w:rsidRDefault="00863CD0" w:rsidP="00863CD0">
      <w:pPr>
        <w:pStyle w:val="Ingenmellomrom"/>
        <w:rPr>
          <w:rFonts w:eastAsia="Times New Roman"/>
        </w:rPr>
      </w:pPr>
      <w:r w:rsidRPr="00863CD0">
        <w:rPr>
          <w:rFonts w:eastAsia="Times New Roman"/>
        </w:rPr>
        <w:t xml:space="preserve">(8) Psychological Operations. Ensure joint air operations support established psychological operations.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Phases II-XX (last). Cite information as stated in subparagraph 3b above for each subsequent phase. Provide a separate phase for each step in the operation at the end of which a major reorganization of forces may be required and another significant action initiated. </w:t>
      </w:r>
    </w:p>
    <w:p w:rsidR="00863CD0" w:rsidRPr="00863CD0" w:rsidRDefault="00863CD0" w:rsidP="00863CD0">
      <w:pPr>
        <w:pStyle w:val="Ingenmellomrom"/>
        <w:rPr>
          <w:rFonts w:eastAsia="Times New Roman"/>
        </w:rPr>
      </w:pPr>
      <w:r w:rsidRPr="00863CD0">
        <w:rPr>
          <w:rFonts w:eastAsia="Times New Roman"/>
        </w:rPr>
        <w:t xml:space="preserve">Coordinating Instructions. If desired, instructions applicable to two or more phases or multiple elements of the command may be placed here.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r w:rsidRPr="00863CD0">
        <w:rPr>
          <w:rFonts w:eastAsia="Times New Roman"/>
        </w:rPr>
        <w:lastRenderedPageBreak/>
        <w:t xml:space="preserve">Logistics. </w:t>
      </w:r>
    </w:p>
    <w:p w:rsidR="00863CD0" w:rsidRPr="00863CD0" w:rsidRDefault="00863CD0" w:rsidP="00863CD0">
      <w:pPr>
        <w:pStyle w:val="Ingenmellomrom"/>
        <w:rPr>
          <w:rFonts w:eastAsia="Times New Roman"/>
        </w:rPr>
      </w:pPr>
      <w:r w:rsidRPr="00863CD0">
        <w:rPr>
          <w:rFonts w:eastAsia="Times New Roman"/>
        </w:rPr>
        <w:t xml:space="preserve">Brief, broad statement of the sustainment concept for the joint air operations with information and instructions applicable to the joint air operations by phase. Logistic phases must be consistent with operational phases. This information may be listed separately and referenced here. This paragraph should address: </w:t>
      </w:r>
    </w:p>
    <w:p w:rsidR="00863CD0" w:rsidRDefault="00863CD0" w:rsidP="00863CD0">
      <w:pPr>
        <w:pStyle w:val="Ingenmellomrom"/>
        <w:rPr>
          <w:rFonts w:eastAsia="Times New Roman"/>
        </w:rPr>
      </w:pPr>
    </w:p>
    <w:p w:rsidR="00863CD0" w:rsidRPr="00863CD0" w:rsidRDefault="00863CD0" w:rsidP="00863CD0">
      <w:pPr>
        <w:pStyle w:val="Ingenmellomrom"/>
        <w:rPr>
          <w:rFonts w:eastAsia="Times New Roman"/>
        </w:rPr>
      </w:pPr>
      <w:r w:rsidRPr="00863CD0">
        <w:rPr>
          <w:rFonts w:eastAsia="Times New Roman"/>
        </w:rPr>
        <w:t xml:space="preserve">Assumptions (including coalition requirements). </w:t>
      </w:r>
    </w:p>
    <w:p w:rsidR="00863CD0" w:rsidRPr="00863CD0" w:rsidRDefault="00863CD0" w:rsidP="00863CD0">
      <w:pPr>
        <w:pStyle w:val="Ingenmellomrom"/>
        <w:rPr>
          <w:rFonts w:eastAsia="Times New Roman"/>
        </w:rPr>
      </w:pPr>
      <w:r w:rsidRPr="00863CD0">
        <w:rPr>
          <w:rFonts w:eastAsia="Times New Roman"/>
        </w:rPr>
        <w:t xml:space="preserve">Supply aspects. </w:t>
      </w:r>
    </w:p>
    <w:p w:rsidR="00863CD0" w:rsidRPr="00863CD0" w:rsidRDefault="00863CD0" w:rsidP="00863CD0">
      <w:pPr>
        <w:pStyle w:val="Ingenmellomrom"/>
        <w:rPr>
          <w:rFonts w:eastAsia="Times New Roman"/>
        </w:rPr>
      </w:pPr>
      <w:r w:rsidRPr="00863CD0">
        <w:rPr>
          <w:rFonts w:eastAsia="Times New Roman"/>
        </w:rPr>
        <w:t xml:space="preserve">Maintenance and modifications. </w:t>
      </w:r>
    </w:p>
    <w:p w:rsidR="00863CD0" w:rsidRPr="00863CD0" w:rsidRDefault="00863CD0" w:rsidP="00863CD0">
      <w:pPr>
        <w:pStyle w:val="Ingenmellomrom"/>
        <w:rPr>
          <w:rFonts w:eastAsia="Times New Roman"/>
        </w:rPr>
      </w:pPr>
      <w:r w:rsidRPr="00863CD0">
        <w:rPr>
          <w:rFonts w:eastAsia="Times New Roman"/>
        </w:rPr>
        <w:t xml:space="preserve">Medical service. </w:t>
      </w:r>
    </w:p>
    <w:p w:rsidR="00863CD0" w:rsidRPr="00863CD0" w:rsidRDefault="00863CD0" w:rsidP="00863CD0">
      <w:pPr>
        <w:pStyle w:val="Ingenmellomrom"/>
        <w:rPr>
          <w:rFonts w:eastAsia="Times New Roman"/>
        </w:rPr>
      </w:pPr>
      <w:r w:rsidRPr="00863CD0">
        <w:rPr>
          <w:rFonts w:eastAsia="Times New Roman"/>
        </w:rPr>
        <w:t xml:space="preserve">Transportation. </w:t>
      </w:r>
    </w:p>
    <w:p w:rsidR="00863CD0" w:rsidRPr="00863CD0" w:rsidRDefault="00863CD0" w:rsidP="00863CD0">
      <w:pPr>
        <w:pStyle w:val="Ingenmellomrom"/>
        <w:rPr>
          <w:rFonts w:eastAsia="Times New Roman"/>
        </w:rPr>
      </w:pPr>
      <w:r w:rsidRPr="00863CD0">
        <w:rPr>
          <w:rFonts w:eastAsia="Times New Roman"/>
        </w:rPr>
        <w:t xml:space="preserve">Base development. </w:t>
      </w:r>
    </w:p>
    <w:p w:rsidR="00863CD0" w:rsidRPr="00863CD0" w:rsidRDefault="00863CD0" w:rsidP="00863CD0">
      <w:pPr>
        <w:pStyle w:val="Ingenmellomrom"/>
        <w:rPr>
          <w:rFonts w:eastAsia="Times New Roman"/>
        </w:rPr>
      </w:pPr>
      <w:r w:rsidRPr="00863CD0">
        <w:rPr>
          <w:rFonts w:eastAsia="Times New Roman"/>
        </w:rPr>
        <w:t xml:space="preserve">Personnel. </w:t>
      </w:r>
    </w:p>
    <w:p w:rsidR="00863CD0" w:rsidRPr="00863CD0" w:rsidRDefault="00863CD0" w:rsidP="00863CD0">
      <w:pPr>
        <w:pStyle w:val="Ingenmellomrom"/>
        <w:rPr>
          <w:rFonts w:eastAsia="Times New Roman"/>
        </w:rPr>
      </w:pPr>
      <w:r w:rsidRPr="00863CD0">
        <w:rPr>
          <w:rFonts w:eastAsia="Times New Roman"/>
        </w:rPr>
        <w:t xml:space="preserve">Foreign military assistance </w:t>
      </w:r>
    </w:p>
    <w:p w:rsidR="00863CD0" w:rsidRPr="00863CD0" w:rsidRDefault="00863CD0" w:rsidP="00863CD0">
      <w:pPr>
        <w:pStyle w:val="Ingenmellomrom"/>
        <w:rPr>
          <w:rFonts w:eastAsia="Times New Roman"/>
        </w:rPr>
      </w:pPr>
      <w:r w:rsidRPr="00863CD0">
        <w:rPr>
          <w:rFonts w:eastAsia="Times New Roman"/>
        </w:rPr>
        <w:t xml:space="preserve">Administrative management. </w:t>
      </w:r>
    </w:p>
    <w:p w:rsidR="00863CD0" w:rsidRPr="00863CD0" w:rsidRDefault="00863CD0" w:rsidP="00863CD0">
      <w:pPr>
        <w:pStyle w:val="Ingenmellomrom"/>
        <w:rPr>
          <w:rFonts w:eastAsia="Times New Roman"/>
        </w:rPr>
      </w:pPr>
      <w:r w:rsidRPr="00863CD0">
        <w:rPr>
          <w:rFonts w:eastAsia="Times New Roman"/>
        </w:rPr>
        <w:t xml:space="preserve">Line(s) of communication. </w:t>
      </w:r>
    </w:p>
    <w:p w:rsidR="00863CD0" w:rsidRPr="00863CD0" w:rsidRDefault="00863CD0" w:rsidP="00863CD0">
      <w:pPr>
        <w:pStyle w:val="Ingenmellomrom"/>
        <w:rPr>
          <w:rFonts w:eastAsia="Times New Roman"/>
        </w:rPr>
      </w:pPr>
      <w:r w:rsidRPr="00863CD0">
        <w:rPr>
          <w:rFonts w:eastAsia="Times New Roman"/>
        </w:rPr>
        <w:t xml:space="preserve">Reconstitution of forces. </w:t>
      </w:r>
    </w:p>
    <w:p w:rsidR="00863CD0" w:rsidRPr="00863CD0" w:rsidRDefault="00863CD0" w:rsidP="00863CD0">
      <w:pPr>
        <w:pStyle w:val="Ingenmellomrom"/>
        <w:rPr>
          <w:rFonts w:eastAsia="Times New Roman"/>
        </w:rPr>
      </w:pPr>
      <w:r w:rsidRPr="00863CD0">
        <w:rPr>
          <w:rFonts w:eastAsia="Times New Roman"/>
        </w:rPr>
        <w:t xml:space="preserve">Joint and multinational responsibilities. </w:t>
      </w:r>
    </w:p>
    <w:p w:rsidR="00863CD0" w:rsidRPr="00863CD0" w:rsidRDefault="00863CD0" w:rsidP="00863CD0">
      <w:pPr>
        <w:pStyle w:val="Ingenmellomrom"/>
        <w:rPr>
          <w:rFonts w:eastAsia="Times New Roman"/>
        </w:rPr>
      </w:pPr>
      <w:r w:rsidRPr="00863CD0">
        <w:rPr>
          <w:rFonts w:eastAsia="Times New Roman"/>
        </w:rPr>
        <w:t xml:space="preserve">Sustainment priorities and resources. </w:t>
      </w:r>
    </w:p>
    <w:p w:rsidR="00863CD0" w:rsidRPr="00863CD0" w:rsidRDefault="00863CD0" w:rsidP="00863CD0">
      <w:pPr>
        <w:pStyle w:val="Ingenmellomrom"/>
        <w:rPr>
          <w:rFonts w:eastAsia="Times New Roman"/>
        </w:rPr>
      </w:pPr>
      <w:r w:rsidRPr="00863CD0">
        <w:rPr>
          <w:rFonts w:eastAsia="Times New Roman"/>
        </w:rPr>
        <w:t xml:space="preserve">Inter-Service responsibilities. </w:t>
      </w:r>
    </w:p>
    <w:p w:rsidR="00863CD0" w:rsidRPr="00863CD0" w:rsidRDefault="00863CD0" w:rsidP="00863CD0">
      <w:pPr>
        <w:pStyle w:val="Ingenmellomrom"/>
        <w:rPr>
          <w:rFonts w:eastAsia="Times New Roman"/>
        </w:rPr>
      </w:pPr>
      <w:r w:rsidRPr="00863CD0">
        <w:rPr>
          <w:rFonts w:eastAsia="Times New Roman"/>
        </w:rPr>
        <w:t xml:space="preserve">Host-nation considerations.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r w:rsidRPr="00863CD0">
        <w:rPr>
          <w:rFonts w:eastAsia="Times New Roman"/>
        </w:rPr>
        <w:t xml:space="preserve">Command. Control. and Communications </w:t>
      </w:r>
    </w:p>
    <w:p w:rsidR="00863CD0" w:rsidRPr="00863CD0" w:rsidRDefault="00863CD0" w:rsidP="00863CD0">
      <w:pPr>
        <w:pStyle w:val="Overskrift2"/>
        <w:rPr>
          <w:rFonts w:eastAsia="Times New Roman"/>
        </w:rPr>
      </w:pPr>
      <w:r w:rsidRPr="00863CD0">
        <w:rPr>
          <w:rFonts w:eastAsia="Times New Roman"/>
        </w:rPr>
        <w:t xml:space="preserve">Command </w:t>
      </w:r>
    </w:p>
    <w:p w:rsidR="00863CD0" w:rsidRPr="00863CD0" w:rsidRDefault="00863CD0" w:rsidP="00863CD0">
      <w:pPr>
        <w:pStyle w:val="Ingenmellomrom"/>
        <w:rPr>
          <w:rFonts w:eastAsia="Times New Roman"/>
        </w:rPr>
      </w:pPr>
      <w:r w:rsidRPr="00863CD0">
        <w:rPr>
          <w:rFonts w:eastAsia="Times New Roman"/>
        </w:rPr>
        <w:t xml:space="preserve">(1) Command Relationships. State generally the command relationships for the entire joint air operations or portions thereof. Indicate any transfer of forces contemplated during the joint air operations, indicating the time of the expected transfer. These changes should be consistent with the operational phasing in paragraph 3. Give location of commander, JAOC, and command posts. </w:t>
      </w:r>
    </w:p>
    <w:p w:rsidR="00863CD0" w:rsidRPr="00863CD0" w:rsidRDefault="00863CD0" w:rsidP="00863CD0">
      <w:pPr>
        <w:pStyle w:val="Ingenmellomrom"/>
        <w:rPr>
          <w:rFonts w:eastAsia="Times New Roman"/>
        </w:rPr>
      </w:pPr>
      <w:r w:rsidRPr="00863CD0">
        <w:rPr>
          <w:rFonts w:eastAsia="Times New Roman"/>
        </w:rPr>
        <w:t xml:space="preserve">(2) Delegation of Authority. </w:t>
      </w:r>
    </w:p>
    <w:p w:rsidR="00863CD0" w:rsidRPr="00863CD0" w:rsidRDefault="00863CD0" w:rsidP="00863CD0">
      <w:pPr>
        <w:pStyle w:val="Overskrift2"/>
        <w:rPr>
          <w:rFonts w:eastAsia="Times New Roman"/>
        </w:rPr>
      </w:pPr>
      <w:r w:rsidRPr="00863CD0">
        <w:rPr>
          <w:rFonts w:eastAsia="Times New Roman"/>
        </w:rPr>
        <w:t xml:space="preserve">Communications </w:t>
      </w:r>
    </w:p>
    <w:p w:rsidR="00863CD0" w:rsidRPr="00863CD0" w:rsidRDefault="00863CD0" w:rsidP="00863CD0">
      <w:pPr>
        <w:pStyle w:val="Ingenmellomrom"/>
        <w:rPr>
          <w:rFonts w:eastAsia="Times New Roman"/>
        </w:rPr>
      </w:pPr>
      <w:r w:rsidRPr="00863CD0">
        <w:rPr>
          <w:rFonts w:eastAsia="Times New Roman"/>
        </w:rPr>
        <w:t xml:space="preserve">(1) Communications. Plans of communications. (May refer to a standard plan or be contained in an annex.) Include time zone to be used; rendezvous, recognition, and identification instructions; code; liaison instructions; and axis of signal communications as appropriate. </w:t>
      </w:r>
    </w:p>
    <w:p w:rsidR="00863CD0" w:rsidRPr="00863CD0" w:rsidRDefault="00863CD0" w:rsidP="00863CD0">
      <w:pPr>
        <w:pStyle w:val="Ingenmellomrom"/>
        <w:rPr>
          <w:rFonts w:eastAsia="Times New Roman"/>
        </w:rPr>
      </w:pPr>
      <w:r w:rsidRPr="00863CD0">
        <w:rPr>
          <w:rFonts w:eastAsia="Times New Roman"/>
        </w:rPr>
        <w:t xml:space="preserve">(2) Electronics. Plans of electronic systems. (May refer to standard plan or may be contained in an annex.) Include electronic policy and such other information as may be appropriate. </w:t>
      </w:r>
    </w:p>
    <w:p w:rsidR="00863CD0" w:rsidRPr="00863CD0" w:rsidRDefault="00863CD0" w:rsidP="00863CD0">
      <w:pPr>
        <w:pStyle w:val="Ingenmellomrom"/>
        <w:rPr>
          <w:rFonts w:eastAsia="Times New Roman"/>
        </w:rPr>
      </w:pPr>
      <w:r w:rsidRPr="00863CD0">
        <w:rPr>
          <w:rFonts w:eastAsia="Times New Roman"/>
        </w:rPr>
        <w:t xml:space="preserve">(3) Combat Camera Plans for combat camera. (May refer to a standard plan or may be contained in a combat camera annex.) Include digital still photo and motion video imagery transmission to the Pentagon's Joint Combat Camera Center </w:t>
      </w:r>
    </w:p>
    <w:p w:rsidR="00863CD0" w:rsidRPr="00863CD0" w:rsidRDefault="00863CD0" w:rsidP="00863CD0">
      <w:pPr>
        <w:pStyle w:val="Ingenmellomrom"/>
        <w:rPr>
          <w:rFonts w:eastAsia="Times New Roman"/>
        </w:rPr>
      </w:pPr>
      <w:r w:rsidRPr="00863CD0">
        <w:rPr>
          <w:rFonts w:eastAsia="Times New Roman"/>
        </w:rPr>
        <w:t xml:space="preserve">(4) Armament Delivery Recording (ADR) (bomb and gun camera imagery). Plan for ADR. (May refer to a standard plan or may be contained in a combat camera annex.) Include imagery transmission to the Pentagon's Combat Camera Center. </w:t>
      </w:r>
    </w:p>
    <w:p w:rsidR="00863CD0" w:rsidRDefault="00863CD0" w:rsidP="00863CD0">
      <w:pPr>
        <w:pStyle w:val="Ingenmellomrom"/>
        <w:rPr>
          <w:rFonts w:eastAsia="Times New Roman"/>
        </w:rPr>
      </w:pPr>
      <w:r w:rsidRPr="00863CD0">
        <w:rPr>
          <w:rFonts w:eastAsia="Times New Roman"/>
        </w:rPr>
        <w:t xml:space="preserve">(Signed) (Commander) </w:t>
      </w:r>
    </w:p>
    <w:p w:rsidR="006C18B6" w:rsidRDefault="006C18B6" w:rsidP="00863CD0">
      <w:pPr>
        <w:pStyle w:val="Ingenmellomrom"/>
        <w:rPr>
          <w:rFonts w:eastAsia="Times New Roman"/>
        </w:rPr>
      </w:pPr>
    </w:p>
    <w:p w:rsidR="006C18B6" w:rsidRDefault="006C18B6" w:rsidP="00863CD0">
      <w:pPr>
        <w:pStyle w:val="Ingenmellomrom"/>
        <w:rPr>
          <w:rFonts w:eastAsia="Times New Roman"/>
        </w:rPr>
      </w:pPr>
    </w:p>
    <w:p w:rsidR="006C18B6" w:rsidRDefault="006C18B6" w:rsidP="00863CD0">
      <w:pPr>
        <w:pStyle w:val="Ingenmellomrom"/>
        <w:rPr>
          <w:rFonts w:eastAsia="Times New Roman"/>
        </w:rPr>
      </w:pPr>
    </w:p>
    <w:p w:rsidR="006C18B6" w:rsidRDefault="006C18B6" w:rsidP="00863CD0">
      <w:pPr>
        <w:pStyle w:val="Ingenmellomrom"/>
        <w:rPr>
          <w:rFonts w:eastAsia="Times New Roman"/>
        </w:rPr>
      </w:pPr>
    </w:p>
    <w:p w:rsidR="006C18B6" w:rsidRDefault="006C18B6" w:rsidP="00863CD0">
      <w:pPr>
        <w:pStyle w:val="Ingenmellomrom"/>
        <w:rPr>
          <w:rFonts w:eastAsia="Times New Roman"/>
        </w:rPr>
      </w:pPr>
      <w:r>
        <w:rPr>
          <w:rFonts w:eastAsia="Times New Roman"/>
        </w:rPr>
        <w:t>MASTER ATTACK PLAN:</w:t>
      </w:r>
    </w:p>
    <w:p w:rsidR="006C18B6" w:rsidRDefault="006C18B6" w:rsidP="00863CD0">
      <w:pPr>
        <w:pStyle w:val="Ingenmellomrom"/>
      </w:pPr>
      <w:r>
        <w:t>Destroy/ neutralise air defence command and control.</w:t>
      </w:r>
    </w:p>
    <w:p w:rsidR="006C18B6" w:rsidRDefault="006C18B6" w:rsidP="00863CD0">
      <w:pPr>
        <w:pStyle w:val="Ingenmellomrom"/>
      </w:pPr>
      <w:r>
        <w:rPr>
          <w:rFonts w:ascii="Courier New" w:hAnsi="Courier New" w:cs="Courier New"/>
        </w:rPr>
        <w:lastRenderedPageBreak/>
        <w:t>•</w:t>
      </w:r>
      <w:r>
        <w:t>Destroy nuclear, biological and chemical storage and production capability.</w:t>
      </w:r>
    </w:p>
    <w:p w:rsidR="006C18B6" w:rsidRDefault="006C18B6" w:rsidP="00863CD0">
      <w:pPr>
        <w:pStyle w:val="Ingenmellomrom"/>
      </w:pPr>
      <w:r>
        <w:rPr>
          <w:rFonts w:ascii="Courier New" w:hAnsi="Courier New" w:cs="Courier New"/>
        </w:rPr>
        <w:t>•</w:t>
      </w:r>
      <w:r>
        <w:t>Make ineffective the national and military command, control and communicationsinfrastructure.</w:t>
      </w:r>
    </w:p>
    <w:p w:rsidR="006C18B6" w:rsidRDefault="006C18B6" w:rsidP="00863CD0">
      <w:pPr>
        <w:pStyle w:val="Ingenmellomrom"/>
      </w:pPr>
      <w:r>
        <w:rPr>
          <w:rFonts w:ascii="Courier New" w:hAnsi="Courier New" w:cs="Courier New"/>
        </w:rPr>
        <w:t>•</w:t>
      </w:r>
      <w:r>
        <w:t>Destroy key electrical grids and oil storage facilities.</w:t>
      </w:r>
    </w:p>
    <w:p w:rsidR="006C18B6" w:rsidRDefault="006C18B6" w:rsidP="00863CD0">
      <w:pPr>
        <w:pStyle w:val="Ingenmellomrom"/>
      </w:pPr>
      <w:r>
        <w:rPr>
          <w:rFonts w:ascii="Courier New" w:hAnsi="Courier New" w:cs="Courier New"/>
        </w:rPr>
        <w:t>•</w:t>
      </w:r>
      <w:r>
        <w:t>Deny military resupply capability.</w:t>
      </w:r>
    </w:p>
    <w:p w:rsidR="006C18B6" w:rsidRDefault="006C18B6" w:rsidP="00863CD0">
      <w:pPr>
        <w:pStyle w:val="Ingenmellomrom"/>
      </w:pPr>
      <w:r>
        <w:rPr>
          <w:rFonts w:ascii="Courier New" w:hAnsi="Courier New" w:cs="Courier New"/>
        </w:rPr>
        <w:t>•</w:t>
      </w:r>
      <w:r>
        <w:t>Eliminate the long-term offensive capability.</w:t>
      </w:r>
    </w:p>
    <w:p w:rsidR="006C18B6" w:rsidRPr="00863CD0" w:rsidRDefault="006C18B6" w:rsidP="00863CD0">
      <w:pPr>
        <w:pStyle w:val="Ingenmellomrom"/>
        <w:rPr>
          <w:rFonts w:eastAsia="Times New Roman"/>
        </w:rPr>
      </w:pPr>
      <w:r>
        <w:rPr>
          <w:rFonts w:ascii="Courier New" w:hAnsi="Courier New" w:cs="Courier New"/>
        </w:rPr>
        <w:t>•</w:t>
      </w:r>
      <w:r>
        <w:t>Make the Republican Guards ineffective.</w:t>
      </w:r>
    </w:p>
    <w:p w:rsidR="001C307F" w:rsidRDefault="001C307F" w:rsidP="00863CD0">
      <w:pPr>
        <w:pStyle w:val="Ingenmellomrom"/>
      </w:pP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08B6" w:rsidRDefault="009F08B6" w:rsidP="00465966">
      <w:pPr>
        <w:spacing w:after="0" w:line="240" w:lineRule="auto"/>
      </w:pPr>
      <w:r>
        <w:separator/>
      </w:r>
    </w:p>
  </w:endnote>
  <w:endnote w:type="continuationSeparator" w:id="1">
    <w:p w:rsidR="009F08B6" w:rsidRDefault="009F08B6"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53AD3" w:rsidRDefault="00753AD3" w:rsidP="00753AD3">
    <w:pPr>
      <w:pStyle w:val="Bunntekst"/>
      <w:jc w:val="center"/>
      <w:rPr>
        <w:sz w:val="16"/>
      </w:rPr>
    </w:pPr>
    <w:r w:rsidRPr="00753AD3">
      <w:rPr>
        <w:b/>
        <w:bCs/>
        <w:sz w:val="16"/>
      </w:rPr>
      <w:t>DISCLAIMER:</w:t>
    </w:r>
  </w:p>
  <w:p w:rsidR="00753AD3" w:rsidRPr="00753AD3" w:rsidRDefault="00753AD3" w:rsidP="00753AD3">
    <w:pPr>
      <w:pStyle w:val="Bunntekst"/>
      <w:jc w:val="center"/>
      <w:rPr>
        <w:sz w:val="16"/>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Default="00753AD3">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08B6" w:rsidRDefault="009F08B6" w:rsidP="00465966">
      <w:pPr>
        <w:spacing w:after="0" w:line="240" w:lineRule="auto"/>
      </w:pPr>
      <w:r>
        <w:separator/>
      </w:r>
    </w:p>
  </w:footnote>
  <w:footnote w:type="continuationSeparator" w:id="1">
    <w:p w:rsidR="009F08B6" w:rsidRDefault="009F08B6"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Default="00465966" w:rsidP="00863CD0">
    <w:pPr>
      <w:pStyle w:val="Topptekst"/>
      <w:rPr>
        <w:sz w:val="18"/>
        <w:szCs w:val="30"/>
      </w:rPr>
    </w:pPr>
    <w:r>
      <w:tab/>
    </w:r>
    <w:r>
      <w:tab/>
    </w:r>
    <w:r w:rsidR="00863CD0">
      <w:rPr>
        <w:sz w:val="18"/>
        <w:szCs w:val="30"/>
      </w:rPr>
      <w:t>JFACC</w:t>
    </w:r>
  </w:p>
  <w:p w:rsidR="00863CD0" w:rsidRDefault="00863CD0" w:rsidP="00863CD0">
    <w:pPr>
      <w:pStyle w:val="Topptekst"/>
      <w:rPr>
        <w:sz w:val="18"/>
        <w:szCs w:val="30"/>
      </w:rPr>
    </w:pPr>
    <w:r>
      <w:rPr>
        <w:sz w:val="18"/>
        <w:szCs w:val="30"/>
      </w:rPr>
      <w:tab/>
    </w:r>
    <w:r>
      <w:rPr>
        <w:sz w:val="18"/>
        <w:szCs w:val="30"/>
      </w:rPr>
      <w:tab/>
      <w:t>Incerlick</w:t>
    </w:r>
  </w:p>
  <w:p w:rsidR="001C307F" w:rsidRDefault="001C307F" w:rsidP="00465966">
    <w:pPr>
      <w:pStyle w:val="Topptekst"/>
      <w:jc w:val="right"/>
      <w:rPr>
        <w:sz w:val="18"/>
        <w:szCs w:val="30"/>
      </w:rPr>
    </w:pPr>
    <w:r>
      <w:rPr>
        <w:sz w:val="18"/>
        <w:szCs w:val="30"/>
      </w:rPr>
      <w:t xml:space="preserve"> </w:t>
    </w:r>
    <w:r w:rsidR="00B43144">
      <w:rPr>
        <w:sz w:val="18"/>
        <w:szCs w:val="30"/>
      </w:rPr>
      <w:t xml:space="preserve">OP ACTIVE RESOLVE </w:t>
    </w:r>
  </w:p>
  <w:p w:rsidR="00465966" w:rsidRPr="00465966" w:rsidRDefault="00863CD0" w:rsidP="00465966">
    <w:pPr>
      <w:pStyle w:val="Topptekst"/>
      <w:jc w:val="right"/>
      <w:rPr>
        <w:sz w:val="18"/>
        <w:szCs w:val="30"/>
      </w:rPr>
    </w:pPr>
    <w:r>
      <w:rPr>
        <w:sz w:val="18"/>
        <w:szCs w:val="30"/>
      </w:rPr>
      <w:t>JAOP</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8">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7"/>
  </w:num>
  <w:num w:numId="5">
    <w:abstractNumId w:val="8"/>
  </w:num>
  <w:num w:numId="6">
    <w:abstractNumId w:val="10"/>
  </w:num>
  <w:num w:numId="7">
    <w:abstractNumId w:val="4"/>
  </w:num>
  <w:num w:numId="8">
    <w:abstractNumId w:val="1"/>
  </w:num>
  <w:num w:numId="9">
    <w:abstractNumId w:val="13"/>
  </w:num>
  <w:num w:numId="10">
    <w:abstractNumId w:val="5"/>
  </w:num>
  <w:num w:numId="11">
    <w:abstractNumId w:val="12"/>
  </w:num>
  <w:num w:numId="12">
    <w:abstractNumId w:val="6"/>
  </w:num>
  <w:num w:numId="13">
    <w:abstractNumId w:val="9"/>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9218"/>
  </w:hdrShapeDefaults>
  <w:footnotePr>
    <w:footnote w:id="0"/>
    <w:footnote w:id="1"/>
  </w:footnotePr>
  <w:endnotePr>
    <w:endnote w:id="0"/>
    <w:endnote w:id="1"/>
  </w:endnotePr>
  <w:compat>
    <w:useFELayout/>
  </w:compat>
  <w:rsids>
    <w:rsidRoot w:val="00465966"/>
    <w:rsid w:val="000E081B"/>
    <w:rsid w:val="00137685"/>
    <w:rsid w:val="0017604D"/>
    <w:rsid w:val="001C307F"/>
    <w:rsid w:val="00343D16"/>
    <w:rsid w:val="003553B0"/>
    <w:rsid w:val="00465966"/>
    <w:rsid w:val="004921B9"/>
    <w:rsid w:val="004E2485"/>
    <w:rsid w:val="005A1C85"/>
    <w:rsid w:val="00621350"/>
    <w:rsid w:val="00677360"/>
    <w:rsid w:val="006B17F0"/>
    <w:rsid w:val="006C18B6"/>
    <w:rsid w:val="00753AD3"/>
    <w:rsid w:val="00770BCB"/>
    <w:rsid w:val="007B22C3"/>
    <w:rsid w:val="00855A09"/>
    <w:rsid w:val="008618EF"/>
    <w:rsid w:val="00863CD0"/>
    <w:rsid w:val="009D73F8"/>
    <w:rsid w:val="009D78DE"/>
    <w:rsid w:val="009F08B6"/>
    <w:rsid w:val="00B43144"/>
    <w:rsid w:val="00D12A41"/>
    <w:rsid w:val="00E23880"/>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C93F9-9083-43ED-9471-DBE16613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1043</Words>
  <Characters>5533</Characters>
  <Application>Microsoft Office Word</Application>
  <DocSecurity>0</DocSecurity>
  <Lines>46</Lines>
  <Paragraphs>13</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4</cp:revision>
  <dcterms:created xsi:type="dcterms:W3CDTF">2020-07-18T10:19:00Z</dcterms:created>
  <dcterms:modified xsi:type="dcterms:W3CDTF">2020-07-19T05:28:00Z</dcterms:modified>
</cp:coreProperties>
</file>