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SPECIAL INSTRUCTIONS (SPINS)</w:t>
      </w:r>
    </w:p>
    <w:p w:rsidR="00B822B4" w:rsidRDefault="00B822B4" w:rsidP="00B822B4">
      <w:pPr>
        <w:pStyle w:val="Overskrift1"/>
        <w:numPr>
          <w:ilvl w:val="0"/>
          <w:numId w:val="0"/>
        </w:numPr>
        <w:ind w:left="432" w:hanging="432"/>
        <w:rPr>
          <w:rFonts w:eastAsia="Times New Roman"/>
        </w:rPr>
      </w:pPr>
      <w:r>
        <w:rPr>
          <w:rFonts w:eastAsia="Times New Roman"/>
        </w:rPr>
        <w:t>Summary of Changes:</w:t>
      </w:r>
    </w:p>
    <w:p w:rsidR="00B822B4" w:rsidRPr="00B822B4" w:rsidRDefault="00B822B4" w:rsidP="00B822B4">
      <w:pPr>
        <w:pStyle w:val="Ingenmellomrom"/>
      </w:pPr>
      <w:r>
        <w:t>Version 1.0: Initial version</w:t>
      </w:r>
    </w:p>
    <w:p w:rsidR="00863CD0" w:rsidRDefault="001E22C5" w:rsidP="00863CD0">
      <w:pPr>
        <w:pStyle w:val="Overskrift1"/>
        <w:rPr>
          <w:rFonts w:eastAsia="Times New Roman"/>
        </w:rPr>
      </w:pPr>
      <w:r>
        <w:rPr>
          <w:rFonts w:eastAsia="Times New Roman"/>
        </w:rPr>
        <w:t>Introduction</w:t>
      </w:r>
    </w:p>
    <w:p w:rsidR="001E22C5" w:rsidRPr="001E22C5" w:rsidRDefault="001E22C5" w:rsidP="001E22C5">
      <w:pPr>
        <w:pStyle w:val="Overskrift2"/>
      </w:pPr>
      <w:r w:rsidRPr="001E22C5">
        <w:t>Scope</w:t>
      </w:r>
    </w:p>
    <w:p w:rsidR="001E22C5" w:rsidRPr="00051EF1" w:rsidRDefault="001E22C5" w:rsidP="001E22C5">
      <w:pPr>
        <w:pStyle w:val="Ingenmellomrom"/>
      </w:pPr>
      <w:r w:rsidRPr="00051EF1">
        <w:t xml:space="preserve">These SPINS outlines those procedures applicable to the safe </w:t>
      </w:r>
      <w:r w:rsidR="00051EF1">
        <w:t xml:space="preserve">effective </w:t>
      </w:r>
      <w:r w:rsidRPr="00051EF1">
        <w:t xml:space="preserve">operations of aircrafts </w:t>
      </w:r>
      <w:r w:rsidR="00051EF1">
        <w:t xml:space="preserve">participating in Operation Active Resolve (OPAR). </w:t>
      </w:r>
      <w:r w:rsidR="00051EF1" w:rsidRPr="00051EF1">
        <w:t>Note</w:t>
      </w:r>
      <w:r w:rsidRPr="00051EF1">
        <w:rPr>
          <w:bCs/>
        </w:rPr>
        <w:t xml:space="preserve">: </w:t>
      </w:r>
      <w:r w:rsidRPr="00051EF1">
        <w:t xml:space="preserve">These SPINS will not replace each participating squadron own SOP’s but will make sure that all participating pilots have a common understanding on how to operate during </w:t>
      </w:r>
      <w:r w:rsidR="00051EF1">
        <w:t>OPAR.</w:t>
      </w:r>
      <w:r w:rsidRPr="00051EF1">
        <w:t xml:space="preserve"> </w:t>
      </w:r>
    </w:p>
    <w:p w:rsidR="001E22C5" w:rsidRPr="001E22C5" w:rsidRDefault="001E22C5" w:rsidP="001E22C5">
      <w:pPr>
        <w:pStyle w:val="Ingenmellomrom"/>
      </w:pPr>
    </w:p>
    <w:p w:rsidR="001E22C5" w:rsidRPr="001E22C5" w:rsidRDefault="001E22C5" w:rsidP="001E22C5">
      <w:pPr>
        <w:pStyle w:val="Overskrift2"/>
        <w:rPr>
          <w:rFonts w:eastAsia="Times New Roman"/>
          <w:lang w:val="en-US"/>
        </w:rPr>
      </w:pPr>
      <w:r w:rsidRPr="001E22C5">
        <w:rPr>
          <w:rFonts w:eastAsia="Times New Roman"/>
          <w:lang w:val="en-US"/>
        </w:rPr>
        <w:t>Deviations</w:t>
      </w:r>
    </w:p>
    <w:p w:rsidR="001E22C5" w:rsidRPr="00051EF1" w:rsidRDefault="001E22C5" w:rsidP="001E22C5">
      <w:pPr>
        <w:pStyle w:val="Ingenmellomrom"/>
      </w:pPr>
      <w:r w:rsidRPr="00051EF1">
        <w:t xml:space="preserve">Deviations from these procedures require specific approval from participating squadrons/organizations and </w:t>
      </w:r>
      <w:r w:rsidR="00051EF1">
        <w:t>need to be briefed to all relevant actors.</w:t>
      </w:r>
    </w:p>
    <w:p w:rsidR="001E22C5" w:rsidRPr="001E22C5" w:rsidRDefault="001E22C5" w:rsidP="001E22C5">
      <w:pPr>
        <w:pStyle w:val="Ingenmellomrom"/>
      </w:pPr>
    </w:p>
    <w:p w:rsidR="001E22C5" w:rsidRPr="001E22C5" w:rsidRDefault="001E22C5" w:rsidP="001E22C5">
      <w:pPr>
        <w:pStyle w:val="Overskrift2"/>
      </w:pPr>
      <w:r w:rsidRPr="001E22C5">
        <w:t xml:space="preserve">Precedence. </w:t>
      </w:r>
    </w:p>
    <w:p w:rsidR="001E22C5" w:rsidRPr="00051EF1" w:rsidRDefault="001E22C5" w:rsidP="001E22C5">
      <w:pPr>
        <w:pStyle w:val="Ingenmellomrom"/>
      </w:pPr>
      <w:r w:rsidRPr="00051EF1">
        <w:t xml:space="preserve">These SPINS take precedence over unit SOP’s. This to ensure a safe environment for all aircrew participating in 132nd Virtual Wing hosted events. </w:t>
      </w:r>
    </w:p>
    <w:p w:rsidR="001E22C5" w:rsidRPr="001E22C5" w:rsidRDefault="001E22C5" w:rsidP="001E22C5">
      <w:pPr>
        <w:pStyle w:val="Ingenmellomrom"/>
        <w:rPr>
          <w:sz w:val="23"/>
          <w:szCs w:val="23"/>
        </w:rPr>
      </w:pPr>
    </w:p>
    <w:p w:rsidR="001E22C5" w:rsidRPr="001E22C5" w:rsidRDefault="001E22C5" w:rsidP="001E22C5">
      <w:pPr>
        <w:pStyle w:val="Overskrift2"/>
      </w:pPr>
      <w:r w:rsidRPr="001E22C5">
        <w:t xml:space="preserve">Recommended changes. </w:t>
      </w:r>
    </w:p>
    <w:p w:rsidR="001E22C5" w:rsidRPr="00051EF1" w:rsidRDefault="001E22C5" w:rsidP="001E22C5">
      <w:pPr>
        <w:pStyle w:val="Ingenmellomrom"/>
      </w:pPr>
      <w:r w:rsidRPr="00051EF1">
        <w:t xml:space="preserve">Recommendations for changes to these SPINS should be addressed at the 132nd Virtual Wing forums. </w:t>
      </w:r>
    </w:p>
    <w:p w:rsidR="001E22C5" w:rsidRPr="001E22C5" w:rsidRDefault="001E22C5" w:rsidP="001E22C5">
      <w:pPr>
        <w:pStyle w:val="Ingenmellomrom"/>
        <w:rPr>
          <w:sz w:val="23"/>
          <w:szCs w:val="23"/>
        </w:rPr>
      </w:pPr>
    </w:p>
    <w:p w:rsidR="001E22C5" w:rsidRPr="001E22C5" w:rsidRDefault="001E22C5" w:rsidP="001E22C5">
      <w:pPr>
        <w:pStyle w:val="Overskrift2"/>
      </w:pPr>
      <w:r w:rsidRPr="001E22C5">
        <w:lastRenderedPageBreak/>
        <w:t xml:space="preserve">Changes. </w:t>
      </w:r>
    </w:p>
    <w:p w:rsidR="001E22C5" w:rsidRPr="00051EF1" w:rsidRDefault="001E22C5" w:rsidP="001E22C5">
      <w:pPr>
        <w:pStyle w:val="Ingenmellomrom"/>
        <w:rPr>
          <w:rFonts w:ascii="Arial" w:hAnsi="Arial" w:cs="Arial"/>
        </w:rPr>
      </w:pPr>
      <w:r w:rsidRPr="00051EF1">
        <w:rPr>
          <w:rFonts w:ascii="Arial" w:hAnsi="Arial" w:cs="Arial"/>
        </w:rPr>
        <w:t xml:space="preserve">Changes made in this document will be made visible in the following format: </w:t>
      </w:r>
    </w:p>
    <w:p w:rsidR="001E22C5" w:rsidRPr="00051EF1" w:rsidRDefault="001E22C5" w:rsidP="001E22C5">
      <w:pPr>
        <w:pStyle w:val="Default"/>
        <w:rPr>
          <w:rFonts w:ascii="Arial" w:hAnsi="Arial" w:cs="Arial"/>
          <w:sz w:val="22"/>
          <w:szCs w:val="22"/>
        </w:rPr>
      </w:pPr>
    </w:p>
    <w:p w:rsidR="001E22C5" w:rsidRPr="00051EF1" w:rsidRDefault="001E22C5" w:rsidP="001E22C5">
      <w:pPr>
        <w:pStyle w:val="Default"/>
        <w:rPr>
          <w:rFonts w:ascii="Arial" w:hAnsi="Arial" w:cs="Arial"/>
          <w:sz w:val="22"/>
          <w:szCs w:val="22"/>
        </w:rPr>
      </w:pPr>
      <w:r w:rsidRPr="00051EF1">
        <w:rPr>
          <w:rFonts w:ascii="Arial" w:hAnsi="Arial" w:cs="Arial"/>
          <w:sz w:val="22"/>
          <w:szCs w:val="22"/>
          <w:highlight w:val="yellow"/>
        </w:rPr>
        <w:t>Added text</w:t>
      </w:r>
      <w:r w:rsidRPr="00051EF1">
        <w:rPr>
          <w:rFonts w:ascii="Arial" w:hAnsi="Arial" w:cs="Arial"/>
          <w:sz w:val="22"/>
          <w:szCs w:val="22"/>
        </w:rPr>
        <w:t xml:space="preserve"> and </w:t>
      </w:r>
      <w:r w:rsidRPr="00051EF1">
        <w:rPr>
          <w:rFonts w:ascii="Arial" w:hAnsi="Arial" w:cs="Arial"/>
          <w:strike/>
          <w:color w:val="FF0000"/>
          <w:sz w:val="22"/>
          <w:szCs w:val="22"/>
        </w:rPr>
        <w:t>deleted text</w:t>
      </w:r>
      <w:r w:rsidRPr="00051EF1">
        <w:rPr>
          <w:rFonts w:ascii="Arial" w:hAnsi="Arial" w:cs="Arial"/>
          <w:sz w:val="22"/>
          <w:szCs w:val="22"/>
        </w:rPr>
        <w:t xml:space="preserve"> </w:t>
      </w:r>
    </w:p>
    <w:p w:rsidR="001E22C5" w:rsidRPr="00051EF1" w:rsidRDefault="001E22C5" w:rsidP="001E22C5">
      <w:pPr>
        <w:pStyle w:val="Default"/>
        <w:rPr>
          <w:rFonts w:ascii="Arial" w:hAnsi="Arial" w:cs="Arial"/>
          <w:sz w:val="22"/>
          <w:szCs w:val="22"/>
        </w:rPr>
      </w:pPr>
    </w:p>
    <w:p w:rsidR="001E22C5" w:rsidRPr="00051EF1" w:rsidRDefault="001E22C5" w:rsidP="001E22C5">
      <w:pPr>
        <w:pStyle w:val="Default"/>
        <w:rPr>
          <w:rFonts w:ascii="Arial" w:hAnsi="Arial" w:cs="Arial"/>
          <w:sz w:val="22"/>
          <w:szCs w:val="22"/>
        </w:rPr>
      </w:pPr>
      <w:r w:rsidRPr="00051EF1">
        <w:rPr>
          <w:rFonts w:ascii="Arial" w:hAnsi="Arial" w:cs="Arial"/>
          <w:sz w:val="22"/>
          <w:szCs w:val="22"/>
        </w:rPr>
        <w:t>Only changes from one version to the next will have these markings.</w:t>
      </w:r>
    </w:p>
    <w:p w:rsidR="001E22C5" w:rsidRPr="00CE043F" w:rsidRDefault="001E22C5" w:rsidP="00863CD0">
      <w:pPr>
        <w:pStyle w:val="Ingenmellomrom"/>
        <w:rPr>
          <w:rFonts w:eastAsia="Times New Roman"/>
          <w:i/>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051EF1" w:rsidRPr="00051EF1" w:rsidRDefault="001E22C5" w:rsidP="00051EF1">
      <w:pPr>
        <w:pStyle w:val="Overskrift1"/>
        <w:rPr>
          <w:rFonts w:eastAsia="Times New Roman"/>
          <w:lang w:val="en-US"/>
        </w:rPr>
      </w:pPr>
      <w:r>
        <w:rPr>
          <w:rFonts w:eastAsia="Times New Roman"/>
          <w:lang w:val="en-US"/>
        </w:rPr>
        <w:t>General Information</w:t>
      </w:r>
    </w:p>
    <w:p w:rsidR="00051EF1" w:rsidRDefault="00051EF1" w:rsidP="00051EF1">
      <w:pPr>
        <w:pStyle w:val="Overskrift2"/>
      </w:pPr>
      <w:r w:rsidRPr="00051EF1">
        <w:t xml:space="preserve">Timezone. </w:t>
      </w:r>
    </w:p>
    <w:p w:rsidR="00051EF1" w:rsidRPr="00051EF1" w:rsidRDefault="00051EF1" w:rsidP="00051EF1">
      <w:pPr>
        <w:pStyle w:val="Ingenmellomrom"/>
        <w:rPr>
          <w:rFonts w:ascii="Arial" w:hAnsi="Arial" w:cs="Arial"/>
        </w:rPr>
      </w:pPr>
      <w:r w:rsidRPr="00051EF1">
        <w:rPr>
          <w:rFonts w:ascii="Arial" w:hAnsi="Arial" w:cs="Arial"/>
        </w:rPr>
        <w:t xml:space="preserve">Timezone for all timings will be UTC+4 Hours (local Georgian time). The reference time will be provided by the military global positioning systems or hacks received from C2 agency (AWACS/GCI) for all assets. </w:t>
      </w:r>
    </w:p>
    <w:p w:rsidR="00051EF1" w:rsidRPr="00051EF1" w:rsidRDefault="00051EF1" w:rsidP="00051EF1">
      <w:pPr>
        <w:pStyle w:val="Ingenmellomrom"/>
        <w:rPr>
          <w:rFonts w:ascii="Arial" w:hAnsi="Arial" w:cs="Arial"/>
        </w:rPr>
      </w:pPr>
    </w:p>
    <w:p w:rsidR="00051EF1" w:rsidRPr="00051EF1" w:rsidRDefault="00051EF1" w:rsidP="00051EF1">
      <w:pPr>
        <w:pStyle w:val="Overskrift2"/>
      </w:pPr>
      <w:r w:rsidRPr="00051EF1">
        <w:t xml:space="preserve">Standard Units. </w:t>
      </w:r>
    </w:p>
    <w:p w:rsidR="00051EF1" w:rsidRDefault="00051EF1" w:rsidP="00051EF1">
      <w:pPr>
        <w:pStyle w:val="Overskrift3"/>
      </w:pPr>
      <w:r>
        <w:t>Positions</w:t>
      </w:r>
    </w:p>
    <w:p w:rsidR="00051EF1" w:rsidRPr="00051EF1" w:rsidRDefault="00051EF1" w:rsidP="00051EF1">
      <w:pPr>
        <w:pStyle w:val="Ingenmellomrom"/>
        <w:rPr>
          <w:rFonts w:ascii="Arial" w:hAnsi="Arial" w:cs="Arial"/>
        </w:rPr>
      </w:pPr>
      <w:r w:rsidRPr="00051EF1">
        <w:rPr>
          <w:rFonts w:ascii="Arial" w:hAnsi="Arial" w:cs="Arial"/>
        </w:rPr>
        <w:t>Positions will be given in</w:t>
      </w:r>
      <w:r>
        <w:rPr>
          <w:rFonts w:ascii="Arial" w:hAnsi="Arial" w:cs="Arial"/>
        </w:rPr>
        <w:t xml:space="preserve"> the following format: LAT/LONG:</w:t>
      </w:r>
      <w:r w:rsidRPr="00051EF1">
        <w:rPr>
          <w:rFonts w:ascii="Arial" w:hAnsi="Arial" w:cs="Arial"/>
        </w:rPr>
        <w:t xml:space="preserve"> DD°MM.MMM' </w:t>
      </w:r>
    </w:p>
    <w:p w:rsidR="00051EF1" w:rsidRDefault="00051EF1" w:rsidP="00051EF1">
      <w:pPr>
        <w:pStyle w:val="Ingenmellomrom"/>
        <w:rPr>
          <w:rFonts w:ascii="Arial" w:hAnsi="Arial" w:cs="Arial"/>
        </w:rPr>
      </w:pPr>
    </w:p>
    <w:p w:rsidR="00051EF1" w:rsidRDefault="00051EF1" w:rsidP="00051EF1">
      <w:pPr>
        <w:pStyle w:val="Overskrift3"/>
      </w:pPr>
      <w:r>
        <w:t>Distance</w:t>
      </w:r>
    </w:p>
    <w:p w:rsidR="00051EF1" w:rsidRPr="00051EF1" w:rsidRDefault="00051EF1" w:rsidP="00051EF1">
      <w:pPr>
        <w:pStyle w:val="Ingenmellomrom"/>
        <w:rPr>
          <w:rFonts w:ascii="Arial" w:hAnsi="Arial" w:cs="Arial"/>
        </w:rPr>
      </w:pPr>
      <w:r w:rsidRPr="00051EF1">
        <w:rPr>
          <w:rFonts w:ascii="Arial" w:hAnsi="Arial" w:cs="Arial"/>
        </w:rPr>
        <w:t xml:space="preserve">Distance will be given in nautical miles. </w:t>
      </w:r>
    </w:p>
    <w:p w:rsidR="00051EF1" w:rsidRDefault="00051EF1" w:rsidP="00051EF1">
      <w:pPr>
        <w:pStyle w:val="Ingenmellomrom"/>
        <w:rPr>
          <w:rFonts w:ascii="Arial" w:hAnsi="Arial" w:cs="Arial"/>
        </w:rPr>
      </w:pPr>
    </w:p>
    <w:p w:rsidR="00051EF1" w:rsidRDefault="00051EF1" w:rsidP="00051EF1">
      <w:pPr>
        <w:pStyle w:val="Overskrift3"/>
      </w:pPr>
      <w:r>
        <w:t>Elevation</w:t>
      </w:r>
    </w:p>
    <w:p w:rsidR="00051EF1" w:rsidRPr="00051EF1" w:rsidRDefault="00051EF1" w:rsidP="00051EF1">
      <w:pPr>
        <w:pStyle w:val="Ingenmellomrom"/>
        <w:rPr>
          <w:rFonts w:ascii="Arial" w:hAnsi="Arial" w:cs="Arial"/>
        </w:rPr>
      </w:pPr>
      <w:r w:rsidRPr="00051EF1">
        <w:rPr>
          <w:rFonts w:ascii="Arial" w:hAnsi="Arial" w:cs="Arial"/>
        </w:rPr>
        <w:t xml:space="preserve">Elevation will be given in feet AMSL unless otherwise stated </w:t>
      </w:r>
    </w:p>
    <w:p w:rsidR="00051EF1" w:rsidRPr="00051EF1" w:rsidRDefault="00051EF1" w:rsidP="00051EF1">
      <w:pPr>
        <w:pStyle w:val="Ingenmellomrom"/>
        <w:rPr>
          <w:rFonts w:ascii="Arial" w:hAnsi="Arial" w:cs="Arial"/>
        </w:rPr>
      </w:pPr>
    </w:p>
    <w:p w:rsidR="00051EF1" w:rsidRPr="00051EF1" w:rsidRDefault="00051EF1" w:rsidP="00051EF1">
      <w:pPr>
        <w:pStyle w:val="Overskrift2"/>
      </w:pPr>
      <w:r>
        <w:t xml:space="preserve">Reference documents </w:t>
      </w:r>
      <w:r w:rsidRPr="00051EF1">
        <w:t xml:space="preserve"> </w:t>
      </w:r>
    </w:p>
    <w:p w:rsidR="00051EF1" w:rsidRDefault="00051EF1" w:rsidP="00950D9B">
      <w:pPr>
        <w:pStyle w:val="Overskrift3"/>
      </w:pPr>
      <w:r>
        <w:t>Close Air Support (CAS)</w:t>
      </w:r>
    </w:p>
    <w:p w:rsidR="00950D9B" w:rsidRDefault="00950D9B" w:rsidP="00051EF1">
      <w:pPr>
        <w:pStyle w:val="Ingenmellomrom"/>
      </w:pPr>
      <w:r>
        <w:t>The following document outline how CAS  are conducted in OPAR:</w:t>
      </w:r>
    </w:p>
    <w:p w:rsidR="00051EF1" w:rsidRDefault="00950D9B" w:rsidP="00051EF1">
      <w:pPr>
        <w:pStyle w:val="Ingenmellomrom"/>
        <w:rPr>
          <w:rFonts w:ascii="Arial" w:hAnsi="Arial" w:cs="Arial"/>
        </w:rPr>
      </w:pPr>
      <w:r>
        <w:t xml:space="preserve"> </w:t>
      </w:r>
      <w:hyperlink r:id="rId9" w:history="1">
        <w:r w:rsidR="00051EF1">
          <w:rPr>
            <w:rStyle w:val="Hyperkobling"/>
          </w:rPr>
          <w:t>132-TTP-1 CAS Manual v1.2</w:t>
        </w:r>
      </w:hyperlink>
    </w:p>
    <w:p w:rsidR="00950D9B" w:rsidRDefault="00950D9B" w:rsidP="00051EF1">
      <w:pPr>
        <w:pStyle w:val="Ingenmellomrom"/>
        <w:rPr>
          <w:rFonts w:ascii="Arial" w:hAnsi="Arial" w:cs="Arial"/>
        </w:rPr>
      </w:pPr>
    </w:p>
    <w:p w:rsidR="00051EF1" w:rsidRDefault="00051EF1" w:rsidP="00950D9B">
      <w:pPr>
        <w:pStyle w:val="Overskrift3"/>
      </w:pPr>
      <w:r>
        <w:t>Armed Reconnissance (AR)</w:t>
      </w:r>
    </w:p>
    <w:p w:rsidR="00950D9B" w:rsidRDefault="00950D9B" w:rsidP="00051EF1">
      <w:pPr>
        <w:pStyle w:val="Ingenmellomrom"/>
      </w:pPr>
      <w:r>
        <w:t>The following document outline how AR are conducted in OPAR:</w:t>
      </w:r>
    </w:p>
    <w:p w:rsidR="00950D9B" w:rsidRDefault="00950D9B" w:rsidP="00051EF1">
      <w:pPr>
        <w:pStyle w:val="Ingenmellomrom"/>
        <w:rPr>
          <w:rFonts w:ascii="Arial" w:hAnsi="Arial" w:cs="Arial"/>
        </w:rPr>
      </w:pPr>
      <w:r>
        <w:t xml:space="preserve"> </w:t>
      </w:r>
      <w:hyperlink r:id="rId10" w:history="1">
        <w:r>
          <w:rPr>
            <w:rStyle w:val="Hyperkobling"/>
          </w:rPr>
          <w:t>132-TTP-12 Armed Reconnaissance v1.0</w:t>
        </w:r>
      </w:hyperlink>
    </w:p>
    <w:p w:rsidR="00051EF1" w:rsidRDefault="00051EF1" w:rsidP="00051EF1">
      <w:pPr>
        <w:pStyle w:val="Ingenmellomrom"/>
        <w:rPr>
          <w:rFonts w:ascii="Arial" w:hAnsi="Arial" w:cs="Arial"/>
        </w:rPr>
      </w:pPr>
    </w:p>
    <w:p w:rsidR="00051EF1" w:rsidRDefault="00051EF1" w:rsidP="00950D9B">
      <w:pPr>
        <w:pStyle w:val="Overskrift3"/>
      </w:pPr>
      <w:r>
        <w:t>Strike Coordination And Reconissance (SCAR)</w:t>
      </w:r>
    </w:p>
    <w:p w:rsidR="00950D9B" w:rsidRDefault="00950D9B" w:rsidP="00051EF1">
      <w:pPr>
        <w:pStyle w:val="Ingenmellomrom"/>
        <w:rPr>
          <w:rFonts w:ascii="Arial" w:hAnsi="Arial" w:cs="Arial"/>
        </w:rPr>
      </w:pPr>
      <w:r>
        <w:t>The following document outline how SCAR  are conducted in OPAR:</w:t>
      </w:r>
    </w:p>
    <w:p w:rsidR="00051EF1" w:rsidRDefault="00950D9B" w:rsidP="00051EF1">
      <w:pPr>
        <w:pStyle w:val="Ingenmellomrom"/>
        <w:rPr>
          <w:rFonts w:ascii="Arial" w:hAnsi="Arial" w:cs="Arial"/>
        </w:rPr>
      </w:pPr>
      <w:hyperlink r:id="rId11" w:history="1">
        <w:r>
          <w:rPr>
            <w:rStyle w:val="Hyperkobling"/>
          </w:rPr>
          <w:t>132-TTP-6 SCAR v2.0</w:t>
        </w:r>
      </w:hyperlink>
    </w:p>
    <w:p w:rsidR="00950D9B" w:rsidRDefault="00950D9B" w:rsidP="00051EF1">
      <w:pPr>
        <w:pStyle w:val="Ingenmellomrom"/>
        <w:rPr>
          <w:rFonts w:ascii="Arial" w:hAnsi="Arial" w:cs="Arial"/>
        </w:rPr>
      </w:pPr>
    </w:p>
    <w:p w:rsidR="00950D9B" w:rsidRDefault="00950D9B" w:rsidP="00950D9B">
      <w:pPr>
        <w:pStyle w:val="Overskrift3"/>
      </w:pPr>
      <w:r>
        <w:t>Air Interdiction (AI)</w:t>
      </w:r>
    </w:p>
    <w:p w:rsidR="00950D9B" w:rsidRDefault="00950D9B" w:rsidP="00051EF1">
      <w:pPr>
        <w:pStyle w:val="Ingenmellomrom"/>
        <w:rPr>
          <w:rFonts w:ascii="Arial" w:hAnsi="Arial" w:cs="Arial"/>
        </w:rPr>
      </w:pPr>
      <w:r>
        <w:t>The following document outline how AI operations are conducted in OPAR:</w:t>
      </w:r>
    </w:p>
    <w:p w:rsidR="00950D9B" w:rsidRDefault="00950D9B" w:rsidP="00051EF1">
      <w:pPr>
        <w:pStyle w:val="Ingenmellomrom"/>
        <w:rPr>
          <w:rFonts w:ascii="Arial" w:hAnsi="Arial" w:cs="Arial"/>
        </w:rPr>
      </w:pPr>
      <w:hyperlink r:id="rId12" w:history="1">
        <w:r>
          <w:rPr>
            <w:rStyle w:val="Hyperkobling"/>
          </w:rPr>
          <w:t>132-TTP-13 Air Interdiction v1.0</w:t>
        </w:r>
      </w:hyperlink>
    </w:p>
    <w:p w:rsidR="00950D9B" w:rsidRDefault="00950D9B" w:rsidP="00051EF1">
      <w:pPr>
        <w:pStyle w:val="Ingenmellomrom"/>
        <w:rPr>
          <w:rFonts w:ascii="Arial" w:hAnsi="Arial" w:cs="Arial"/>
        </w:rPr>
      </w:pPr>
    </w:p>
    <w:p w:rsidR="00051EF1" w:rsidRDefault="00051EF1" w:rsidP="00950D9B">
      <w:pPr>
        <w:pStyle w:val="Overskrift3"/>
      </w:pPr>
      <w:r>
        <w:lastRenderedPageBreak/>
        <w:t>AWACS</w:t>
      </w:r>
    </w:p>
    <w:p w:rsidR="00950D9B" w:rsidRDefault="00950D9B" w:rsidP="00051EF1">
      <w:pPr>
        <w:pStyle w:val="Ingenmellomrom"/>
        <w:rPr>
          <w:rFonts w:ascii="Arial" w:hAnsi="Arial" w:cs="Arial"/>
        </w:rPr>
      </w:pPr>
      <w:r>
        <w:t>The following document outline how integration and cooperation with AWACS is conducted in OPAR:</w:t>
      </w:r>
    </w:p>
    <w:p w:rsidR="00051EF1" w:rsidRDefault="00950D9B" w:rsidP="00051EF1">
      <w:pPr>
        <w:pStyle w:val="Ingenmellomrom"/>
      </w:pPr>
      <w:hyperlink r:id="rId13" w:history="1">
        <w:r>
          <w:rPr>
            <w:rStyle w:val="Hyperkobling"/>
          </w:rPr>
          <w:t>132-TTP-10-AWACS Procedures v2.0</w:t>
        </w:r>
      </w:hyperlink>
    </w:p>
    <w:p w:rsidR="00051EF1" w:rsidRPr="00051EF1" w:rsidRDefault="00051EF1" w:rsidP="00051EF1">
      <w:pPr>
        <w:pStyle w:val="Ingenmellomrom"/>
        <w:rPr>
          <w:rFonts w:ascii="Arial" w:hAnsi="Arial" w:cs="Arial"/>
        </w:rPr>
      </w:pPr>
    </w:p>
    <w:p w:rsidR="00051EF1" w:rsidRPr="00051EF1" w:rsidRDefault="00051EF1" w:rsidP="00051EF1">
      <w:pPr>
        <w:pStyle w:val="Ingenmellomrom"/>
        <w:rPr>
          <w:rFonts w:ascii="Arial" w:hAnsi="Arial" w:cs="Arial"/>
        </w:rPr>
      </w:pPr>
    </w:p>
    <w:p w:rsidR="00051EF1" w:rsidRDefault="00051EF1" w:rsidP="00051EF1">
      <w:pPr>
        <w:pStyle w:val="Overskrift2"/>
      </w:pPr>
      <w:r w:rsidRPr="00051EF1">
        <w:t xml:space="preserve">ATO publication. </w:t>
      </w:r>
    </w:p>
    <w:p w:rsidR="00051EF1" w:rsidRPr="00051EF1" w:rsidRDefault="00051EF1" w:rsidP="00051EF1">
      <w:pPr>
        <w:pStyle w:val="Ingenmellomrom"/>
        <w:rPr>
          <w:rFonts w:ascii="Arial" w:hAnsi="Arial" w:cs="Arial"/>
        </w:rPr>
      </w:pPr>
      <w:r w:rsidRPr="00051EF1">
        <w:rPr>
          <w:rFonts w:ascii="Arial" w:hAnsi="Arial" w:cs="Arial"/>
        </w:rPr>
        <w:t xml:space="preserve">ATO will be published at: http://132virtualwing.org/index.php/page/ato </w:t>
      </w:r>
    </w:p>
    <w:p w:rsidR="00051EF1" w:rsidRPr="00051EF1" w:rsidRDefault="00051EF1" w:rsidP="00051EF1">
      <w:pPr>
        <w:pStyle w:val="Ingenmellomrom"/>
        <w:rPr>
          <w:rFonts w:ascii="Arial" w:hAnsi="Arial" w:cs="Arial"/>
        </w:rPr>
      </w:pPr>
      <w:r w:rsidRPr="00051EF1">
        <w:rPr>
          <w:rFonts w:ascii="Arial" w:hAnsi="Arial" w:cs="Arial"/>
        </w:rPr>
        <w:t>Note that the ATO is visible 72 hours before event start.</w:t>
      </w:r>
    </w:p>
    <w:p w:rsidR="00051EF1" w:rsidRDefault="00051EF1" w:rsidP="00051EF1">
      <w:pPr>
        <w:pStyle w:val="Default"/>
        <w:rPr>
          <w:sz w:val="23"/>
          <w:szCs w:val="23"/>
        </w:rPr>
      </w:pPr>
    </w:p>
    <w:p w:rsidR="001E22C5" w:rsidRPr="001E22C5" w:rsidRDefault="001E22C5" w:rsidP="001E22C5">
      <w:pPr>
        <w:pStyle w:val="Ingenmellomrom"/>
        <w:rPr>
          <w:lang w:val="en-US"/>
        </w:rPr>
      </w:pPr>
    </w:p>
    <w:p w:rsidR="00B13063" w:rsidRPr="00B13063" w:rsidRDefault="00B13063" w:rsidP="00B13063">
      <w:pPr>
        <w:pStyle w:val="Ingenmellomrom"/>
        <w:rPr>
          <w:lang w:val="en-US"/>
        </w:rPr>
      </w:pPr>
    </w:p>
    <w:p w:rsidR="00D3024F" w:rsidRPr="00EE0D98" w:rsidRDefault="00EE0D98" w:rsidP="00275099">
      <w:pPr>
        <w:pStyle w:val="Overskrift1"/>
      </w:pPr>
      <w:r w:rsidRPr="00EE0D98">
        <w:t>Command and Control (C2)</w:t>
      </w:r>
    </w:p>
    <w:p w:rsidR="00EE0D98" w:rsidRPr="00EE0D98" w:rsidRDefault="00EE0D98" w:rsidP="00EE0D98">
      <w:pPr>
        <w:pStyle w:val="Ingenmellomrom"/>
        <w:rPr>
          <w:rFonts w:ascii="Arial" w:hAnsi="Arial" w:cs="Arial"/>
        </w:rPr>
      </w:pPr>
    </w:p>
    <w:p w:rsidR="00EE0D98" w:rsidRPr="00EE0D98" w:rsidRDefault="00EE0D98" w:rsidP="00EE0D98">
      <w:pPr>
        <w:pStyle w:val="Ingenmellomrom"/>
        <w:rPr>
          <w:rFonts w:ascii="Arial" w:hAnsi="Arial" w:cs="Arial"/>
        </w:rPr>
      </w:pPr>
      <w:r w:rsidRPr="00EE0D98">
        <w:rPr>
          <w:rFonts w:ascii="Arial" w:hAnsi="Arial" w:cs="Arial"/>
        </w:rPr>
        <w:t xml:space="preserve">During operations flightleads will be responsible for their flights. </w:t>
      </w:r>
    </w:p>
    <w:p w:rsidR="00EE0D98" w:rsidRPr="00EE0D98" w:rsidRDefault="00EE0D98" w:rsidP="00EE0D98">
      <w:pPr>
        <w:pStyle w:val="Ingenmellomrom"/>
        <w:rPr>
          <w:rFonts w:ascii="Arial" w:hAnsi="Arial" w:cs="Arial"/>
        </w:rPr>
      </w:pPr>
    </w:p>
    <w:p w:rsidR="00EE0D98" w:rsidRPr="00EE0D98" w:rsidRDefault="00EE0D98" w:rsidP="00EE0D98">
      <w:pPr>
        <w:pStyle w:val="Ingenmellomrom"/>
        <w:rPr>
          <w:rFonts w:ascii="Arial" w:hAnsi="Arial" w:cs="Arial"/>
        </w:rPr>
      </w:pPr>
      <w:r w:rsidRPr="00EE0D98">
        <w:rPr>
          <w:rFonts w:ascii="Arial" w:hAnsi="Arial" w:cs="Arial"/>
        </w:rPr>
        <w:t xml:space="preserve"> During operations package commanders will be in charge of a package of flights </w:t>
      </w:r>
    </w:p>
    <w:p w:rsidR="00EE0D98" w:rsidRPr="00EE0D98" w:rsidRDefault="00EE0D98" w:rsidP="00EE0D98">
      <w:pPr>
        <w:pStyle w:val="Ingenmellomrom"/>
        <w:rPr>
          <w:rFonts w:ascii="Arial" w:hAnsi="Arial" w:cs="Arial"/>
        </w:rPr>
      </w:pPr>
    </w:p>
    <w:p w:rsidR="00EE0D98" w:rsidRPr="00EE0D98" w:rsidRDefault="00EE0D98" w:rsidP="00EE0D98">
      <w:pPr>
        <w:pStyle w:val="Ingenmellomrom"/>
        <w:rPr>
          <w:rFonts w:ascii="Arial" w:hAnsi="Arial" w:cs="Arial"/>
        </w:rPr>
      </w:pPr>
      <w:r w:rsidRPr="00EE0D98">
        <w:rPr>
          <w:rFonts w:ascii="Arial" w:hAnsi="Arial" w:cs="Arial"/>
        </w:rPr>
        <w:t xml:space="preserve">On </w:t>
      </w:r>
      <w:r>
        <w:rPr>
          <w:rFonts w:ascii="Arial" w:hAnsi="Arial" w:cs="Arial"/>
        </w:rPr>
        <w:t>AR</w:t>
      </w:r>
      <w:r w:rsidRPr="00EE0D98">
        <w:rPr>
          <w:rFonts w:ascii="Arial" w:hAnsi="Arial" w:cs="Arial"/>
        </w:rPr>
        <w:t xml:space="preserve"> miss</w:t>
      </w:r>
      <w:r>
        <w:rPr>
          <w:rFonts w:ascii="Arial" w:hAnsi="Arial" w:cs="Arial"/>
        </w:rPr>
        <w:t>ions with multiple flights, AR</w:t>
      </w:r>
      <w:r w:rsidRPr="00EE0D98">
        <w:rPr>
          <w:rFonts w:ascii="Arial" w:hAnsi="Arial" w:cs="Arial"/>
        </w:rPr>
        <w:t xml:space="preserve"> flights will</w:t>
      </w:r>
      <w:r>
        <w:rPr>
          <w:rFonts w:ascii="Arial" w:hAnsi="Arial" w:cs="Arial"/>
        </w:rPr>
        <w:t xml:space="preserve"> normally be directed by a SCA flight. If not SCAR flight is present, best suited flight should assume the role of SCAR to coordination the operation ensure safe and effective operations.</w:t>
      </w:r>
      <w:r w:rsidRPr="00EE0D98">
        <w:rPr>
          <w:rFonts w:ascii="Arial" w:hAnsi="Arial" w:cs="Arial"/>
        </w:rPr>
        <w:t xml:space="preserve"> </w:t>
      </w:r>
    </w:p>
    <w:p w:rsidR="00EE0D98" w:rsidRPr="00EE0D98" w:rsidRDefault="00EE0D98" w:rsidP="00EE0D98">
      <w:pPr>
        <w:pStyle w:val="Ingenmellomrom"/>
        <w:rPr>
          <w:rFonts w:ascii="Arial" w:hAnsi="Arial" w:cs="Arial"/>
        </w:rPr>
      </w:pPr>
    </w:p>
    <w:p w:rsidR="00EE0D98" w:rsidRPr="00EE0D98" w:rsidRDefault="00EE0D98" w:rsidP="00EE0D98">
      <w:pPr>
        <w:pStyle w:val="Ingenmellomrom"/>
        <w:rPr>
          <w:rFonts w:ascii="Arial" w:hAnsi="Arial" w:cs="Arial"/>
        </w:rPr>
      </w:pPr>
      <w:r w:rsidRPr="00EE0D98">
        <w:rPr>
          <w:rFonts w:ascii="Arial" w:hAnsi="Arial" w:cs="Arial"/>
        </w:rPr>
        <w:t xml:space="preserve">All flights shall follow ATC and Controller instructions. All flights are to monitor ATC frequencies when within an airfields airspace control zone. </w:t>
      </w:r>
    </w:p>
    <w:p w:rsidR="00EE0D98" w:rsidRPr="00EE0D98" w:rsidRDefault="00EE0D98" w:rsidP="00EE0D98">
      <w:pPr>
        <w:pStyle w:val="Ingenmellomrom"/>
        <w:rPr>
          <w:rFonts w:ascii="Arial" w:hAnsi="Arial" w:cs="Arial"/>
        </w:rPr>
      </w:pPr>
    </w:p>
    <w:p w:rsidR="00EE0D98" w:rsidRDefault="00EE0D98" w:rsidP="00EE0D98">
      <w:pPr>
        <w:pStyle w:val="Ingenmellomrom"/>
        <w:rPr>
          <w:rFonts w:ascii="Arial" w:hAnsi="Arial" w:cs="Arial"/>
        </w:rPr>
      </w:pPr>
      <w:r w:rsidRPr="00EE0D98">
        <w:rPr>
          <w:rFonts w:ascii="Arial" w:hAnsi="Arial" w:cs="Arial"/>
        </w:rPr>
        <w:t xml:space="preserve"> All flights shall remain on a C2 frequency at all times, unless approved by a C2 agency to do something else. (C2 frequency: Ground/Tower/Approach/AWACS) </w:t>
      </w:r>
    </w:p>
    <w:p w:rsidR="00275099" w:rsidRDefault="00275099" w:rsidP="00EE0D98">
      <w:pPr>
        <w:pStyle w:val="Ingenmellomrom"/>
        <w:rPr>
          <w:rFonts w:ascii="Arial" w:hAnsi="Arial" w:cs="Arial"/>
        </w:rPr>
      </w:pPr>
    </w:p>
    <w:p w:rsidR="00275099" w:rsidRDefault="00275099" w:rsidP="00275099">
      <w:pPr>
        <w:pStyle w:val="Overskrift3"/>
      </w:pPr>
      <w:r>
        <w:t>Flightplan</w:t>
      </w:r>
    </w:p>
    <w:p w:rsidR="00275099" w:rsidRPr="00EE0D98" w:rsidRDefault="00275099" w:rsidP="00EE0D98">
      <w:pPr>
        <w:pStyle w:val="Ingenmellomrom"/>
        <w:rPr>
          <w:rFonts w:ascii="Arial" w:hAnsi="Arial" w:cs="Arial"/>
        </w:rPr>
      </w:pPr>
      <w:r>
        <w:rPr>
          <w:rFonts w:ascii="Arial" w:hAnsi="Arial" w:cs="Arial"/>
        </w:rPr>
        <w:t>All flights are to file a flightplan prior to the mission. Flightplan should contain airbase you are taking off from, where you are flying, what mission /task you are conduting, and airbase you are landing at. The flightplan can also include the flights loadout. Flightplans are used by controllers during the flight.</w:t>
      </w:r>
    </w:p>
    <w:p w:rsidR="00EE0D98" w:rsidRPr="00EE0D98" w:rsidRDefault="00EE0D98" w:rsidP="00EE0D98">
      <w:pPr>
        <w:pStyle w:val="Ingenmellomrom"/>
        <w:rPr>
          <w:rFonts w:ascii="Arial" w:hAnsi="Arial" w:cs="Arial"/>
        </w:rPr>
      </w:pPr>
    </w:p>
    <w:p w:rsidR="00EE0D98" w:rsidRDefault="00EE0D98" w:rsidP="00275099">
      <w:pPr>
        <w:pStyle w:val="Overskrift3"/>
      </w:pPr>
      <w:r w:rsidRPr="00EE0D98">
        <w:t xml:space="preserve">SADL information. </w:t>
      </w:r>
    </w:p>
    <w:p w:rsidR="00EE0D98" w:rsidRPr="00EE0D98" w:rsidRDefault="00EE0D98" w:rsidP="00EE0D98">
      <w:pPr>
        <w:pStyle w:val="Ingenmellomrom"/>
        <w:rPr>
          <w:rFonts w:ascii="Arial" w:hAnsi="Arial" w:cs="Arial"/>
        </w:rPr>
      </w:pPr>
      <w:r w:rsidRPr="00EE0D98">
        <w:rPr>
          <w:rFonts w:ascii="Arial" w:hAnsi="Arial" w:cs="Arial"/>
        </w:rPr>
        <w:t xml:space="preserve">Every squadron is assigned SADL Group ID's in section 11 of this document. Flights will use their flight number for Own ID's. For example: TUSK 2-1 and 2-2 will use a OID of 21 and 22. </w:t>
      </w:r>
    </w:p>
    <w:p w:rsidR="00EE0D98" w:rsidRPr="00EE0D98" w:rsidRDefault="00EE0D98" w:rsidP="00EE0D98">
      <w:pPr>
        <w:pStyle w:val="Ingenmellomrom"/>
        <w:rPr>
          <w:rFonts w:ascii="Arial" w:hAnsi="Arial" w:cs="Arial"/>
        </w:rPr>
      </w:pPr>
    </w:p>
    <w:p w:rsidR="00EE0D98" w:rsidRDefault="00EE0D98" w:rsidP="00275099">
      <w:pPr>
        <w:pStyle w:val="Overskrift3"/>
      </w:pPr>
      <w:r w:rsidRPr="00EE0D98">
        <w:t xml:space="preserve">Authentication. </w:t>
      </w:r>
    </w:p>
    <w:p w:rsidR="00EE0D98" w:rsidRPr="00EE0D98" w:rsidRDefault="00EE0D98" w:rsidP="00EE0D98">
      <w:pPr>
        <w:pStyle w:val="Ingenmellomrom"/>
        <w:rPr>
          <w:rFonts w:ascii="Arial" w:hAnsi="Arial" w:cs="Arial"/>
        </w:rPr>
      </w:pPr>
      <w:r w:rsidRPr="00EE0D98">
        <w:rPr>
          <w:rFonts w:ascii="Arial" w:hAnsi="Arial" w:cs="Arial"/>
        </w:rPr>
        <w:t xml:space="preserve">Authentication will be conducted with AET-100. Backup is RAMROD. RAMROD can be found under section 9.6.1 </w:t>
      </w:r>
    </w:p>
    <w:p w:rsidR="00EE0D98" w:rsidRPr="00EE0D98" w:rsidRDefault="00EE0D98" w:rsidP="00EE0D98">
      <w:pPr>
        <w:pStyle w:val="Ingenmellomrom"/>
        <w:rPr>
          <w:rFonts w:ascii="Arial" w:hAnsi="Arial" w:cs="Arial"/>
        </w:rPr>
      </w:pPr>
    </w:p>
    <w:p w:rsidR="00EE0D98" w:rsidRDefault="00EE0D98" w:rsidP="00EE0D98">
      <w:pPr>
        <w:pStyle w:val="Ingenmellomrom"/>
        <w:rPr>
          <w:rFonts w:ascii="Arial" w:hAnsi="Arial" w:cs="Arial"/>
        </w:rPr>
      </w:pPr>
      <w:r w:rsidRPr="00EE0D98">
        <w:rPr>
          <w:rFonts w:ascii="Arial" w:hAnsi="Arial" w:cs="Arial"/>
        </w:rPr>
        <w:t xml:space="preserve">Transmission authentication. </w:t>
      </w:r>
    </w:p>
    <w:p w:rsidR="00EE0D98" w:rsidRPr="00EE0D98" w:rsidRDefault="00EE0D98" w:rsidP="00EE0D98">
      <w:pPr>
        <w:pStyle w:val="Ingenmellomrom"/>
        <w:rPr>
          <w:rFonts w:ascii="Arial" w:hAnsi="Arial" w:cs="Arial"/>
        </w:rPr>
      </w:pPr>
      <w:r w:rsidRPr="00EE0D98">
        <w:rPr>
          <w:rFonts w:ascii="Arial" w:hAnsi="Arial" w:cs="Arial"/>
        </w:rPr>
        <w:t xml:space="preserve">Transmission authentication will be conducted using the TAT-101. </w:t>
      </w:r>
    </w:p>
    <w:p w:rsidR="00EE0D98" w:rsidRPr="00EE0D98" w:rsidRDefault="00EE0D98" w:rsidP="00EE0D98">
      <w:pPr>
        <w:pStyle w:val="Ingenmellomrom"/>
        <w:rPr>
          <w:rFonts w:ascii="Arial" w:hAnsi="Arial" w:cs="Arial"/>
        </w:rPr>
      </w:pPr>
    </w:p>
    <w:p w:rsidR="00EE0D98" w:rsidRDefault="00EE0D98" w:rsidP="00275099">
      <w:pPr>
        <w:pStyle w:val="Overskrift3"/>
      </w:pPr>
      <w:r w:rsidRPr="00EE0D98">
        <w:lastRenderedPageBreak/>
        <w:t xml:space="preserve">Frequencies. </w:t>
      </w:r>
    </w:p>
    <w:p w:rsidR="00EE0D98" w:rsidRDefault="00EE0D98" w:rsidP="00EE0D98">
      <w:pPr>
        <w:pStyle w:val="Default"/>
        <w:rPr>
          <w:rFonts w:ascii="Arial" w:hAnsi="Arial" w:cs="Arial"/>
          <w:color w:val="auto"/>
          <w:sz w:val="22"/>
          <w:szCs w:val="22"/>
        </w:rPr>
      </w:pPr>
      <w:r w:rsidRPr="00EE0D98">
        <w:rPr>
          <w:rFonts w:ascii="Arial" w:hAnsi="Arial" w:cs="Arial"/>
          <w:sz w:val="22"/>
          <w:szCs w:val="22"/>
        </w:rPr>
        <w:t>All flights will be assigned a primary and secondary frequency in the</w:t>
      </w:r>
      <w:r>
        <w:rPr>
          <w:rFonts w:ascii="Arial" w:hAnsi="Arial" w:cs="Arial"/>
        </w:rPr>
        <w:t xml:space="preserve"> </w:t>
      </w:r>
      <w:r w:rsidRPr="00EE0D98">
        <w:rPr>
          <w:rFonts w:ascii="Arial" w:hAnsi="Arial" w:cs="Arial"/>
          <w:color w:val="auto"/>
          <w:sz w:val="22"/>
          <w:szCs w:val="22"/>
        </w:rPr>
        <w:t xml:space="preserve">ATO. Frequency table is available on 132nd website in the documents section. </w:t>
      </w:r>
    </w:p>
    <w:p w:rsidR="00C21D7E" w:rsidRDefault="00C21D7E" w:rsidP="00EE0D98">
      <w:pPr>
        <w:pStyle w:val="Default"/>
        <w:rPr>
          <w:rFonts w:ascii="Arial" w:hAnsi="Arial" w:cs="Arial"/>
          <w:color w:val="auto"/>
          <w:sz w:val="22"/>
          <w:szCs w:val="22"/>
        </w:rPr>
      </w:pPr>
    </w:p>
    <w:p w:rsidR="00C21D7E" w:rsidRDefault="00C21D7E" w:rsidP="00C21D7E">
      <w:pPr>
        <w:pStyle w:val="Overskrift3"/>
      </w:pPr>
      <w:r>
        <w:t>IFF</w:t>
      </w:r>
    </w:p>
    <w:p w:rsidR="00C21D7E" w:rsidRPr="00C21D7E" w:rsidRDefault="00C21D7E" w:rsidP="00C21D7E">
      <w:pPr>
        <w:pStyle w:val="Default"/>
      </w:pPr>
      <w:r>
        <w:rPr>
          <w:rFonts w:ascii="Arial" w:hAnsi="Arial" w:cs="Arial"/>
          <w:color w:val="auto"/>
          <w:sz w:val="22"/>
          <w:szCs w:val="22"/>
        </w:rPr>
        <w:t>Flights will be assigned IFF codes in the ATO , availeble on the 132nd website.</w:t>
      </w:r>
    </w:p>
    <w:p w:rsidR="00C21D7E" w:rsidRDefault="00C21D7E" w:rsidP="00EE0D98">
      <w:pPr>
        <w:pStyle w:val="Default"/>
        <w:rPr>
          <w:rFonts w:ascii="Arial" w:hAnsi="Arial" w:cs="Arial"/>
          <w:color w:val="auto"/>
          <w:sz w:val="22"/>
          <w:szCs w:val="22"/>
        </w:rPr>
      </w:pPr>
    </w:p>
    <w:p w:rsidR="00C21D7E" w:rsidRDefault="00C21D7E" w:rsidP="00EE0D98">
      <w:pPr>
        <w:pStyle w:val="Default"/>
        <w:rPr>
          <w:rFonts w:ascii="Arial" w:hAnsi="Arial" w:cs="Arial"/>
          <w:color w:val="auto"/>
          <w:sz w:val="22"/>
          <w:szCs w:val="22"/>
        </w:rPr>
      </w:pPr>
    </w:p>
    <w:p w:rsidR="00C21D7E" w:rsidRDefault="00C21D7E" w:rsidP="00C21D7E">
      <w:pPr>
        <w:pStyle w:val="Overskrift3"/>
      </w:pPr>
      <w:r>
        <w:t>Laser Codes</w:t>
      </w:r>
    </w:p>
    <w:p w:rsidR="00C21D7E" w:rsidRPr="00C21D7E" w:rsidRDefault="00C21D7E" w:rsidP="00C21D7E">
      <w:pPr>
        <w:pStyle w:val="Default"/>
      </w:pPr>
      <w:r>
        <w:rPr>
          <w:rFonts w:ascii="Arial" w:hAnsi="Arial" w:cs="Arial"/>
          <w:color w:val="auto"/>
          <w:sz w:val="22"/>
          <w:szCs w:val="22"/>
        </w:rPr>
        <w:t>Flights will be assigned Lasercodes codes in the ATO , availeble on the 132nd website.</w:t>
      </w:r>
    </w:p>
    <w:p w:rsidR="00C21D7E" w:rsidRDefault="00C21D7E" w:rsidP="00EE0D98">
      <w:pPr>
        <w:pStyle w:val="Default"/>
        <w:rPr>
          <w:rFonts w:ascii="Arial" w:hAnsi="Arial" w:cs="Arial"/>
          <w:color w:val="auto"/>
          <w:sz w:val="22"/>
          <w:szCs w:val="22"/>
        </w:rPr>
      </w:pPr>
    </w:p>
    <w:p w:rsidR="00C21D7E" w:rsidRDefault="00C21D7E" w:rsidP="00EE0D98">
      <w:pPr>
        <w:pStyle w:val="Default"/>
        <w:rPr>
          <w:rFonts w:ascii="Arial" w:hAnsi="Arial" w:cs="Arial"/>
          <w:color w:val="auto"/>
          <w:sz w:val="22"/>
          <w:szCs w:val="22"/>
        </w:rPr>
      </w:pPr>
    </w:p>
    <w:p w:rsidR="00C21D7E" w:rsidRDefault="00C21D7E" w:rsidP="00C21D7E">
      <w:pPr>
        <w:pStyle w:val="Overskrift3"/>
      </w:pPr>
      <w:r>
        <w:t>TACAN</w:t>
      </w:r>
    </w:p>
    <w:p w:rsidR="00C21D7E" w:rsidRPr="00C21D7E" w:rsidRDefault="00C21D7E" w:rsidP="00EE0D98">
      <w:pPr>
        <w:pStyle w:val="Default"/>
      </w:pPr>
      <w:r>
        <w:rPr>
          <w:rFonts w:ascii="Arial" w:hAnsi="Arial" w:cs="Arial"/>
          <w:color w:val="auto"/>
          <w:sz w:val="22"/>
          <w:szCs w:val="22"/>
        </w:rPr>
        <w:t>Flights will be assigned TACAN codes in the ATO , availeble on the 132nd website.</w:t>
      </w:r>
    </w:p>
    <w:p w:rsidR="00EE0D98" w:rsidRPr="00EE0D98" w:rsidRDefault="00EE0D98" w:rsidP="00EE0D98">
      <w:pPr>
        <w:pStyle w:val="Ingenmellomrom"/>
        <w:rPr>
          <w:rFonts w:ascii="Arial" w:hAnsi="Arial" w:cs="Arial"/>
        </w:rPr>
      </w:pPr>
      <w:r w:rsidRPr="00EE0D98">
        <w:rPr>
          <w:rFonts w:ascii="Arial" w:hAnsi="Arial" w:cs="Arial"/>
        </w:rPr>
        <w:t xml:space="preserve"> </w:t>
      </w:r>
    </w:p>
    <w:p w:rsidR="00EE0D98" w:rsidRDefault="00EE0D98" w:rsidP="00EE0D98">
      <w:pPr>
        <w:pStyle w:val="Ingenmellomrom"/>
        <w:rPr>
          <w:lang w:val="en-US"/>
        </w:rPr>
      </w:pPr>
    </w:p>
    <w:p w:rsidR="00C21D7E" w:rsidRDefault="00C21D7E" w:rsidP="00C21D7E">
      <w:pPr>
        <w:pStyle w:val="Overskrift1"/>
        <w:rPr>
          <w:lang w:val="en-US"/>
        </w:rPr>
      </w:pPr>
      <w:r>
        <w:rPr>
          <w:lang w:val="en-US"/>
        </w:rPr>
        <w:t>Air to Air Instructions</w:t>
      </w:r>
    </w:p>
    <w:p w:rsidR="00C21D7E" w:rsidRDefault="00C21D7E" w:rsidP="00C21D7E">
      <w:pPr>
        <w:pStyle w:val="Default"/>
      </w:pPr>
    </w:p>
    <w:p w:rsidR="00C21D7E" w:rsidRDefault="00C21D7E" w:rsidP="00C21D7E">
      <w:pPr>
        <w:pStyle w:val="Overskrift2"/>
        <w:rPr>
          <w:lang w:val="en-US"/>
        </w:rPr>
      </w:pPr>
      <w:r w:rsidRPr="00C21D7E">
        <w:rPr>
          <w:lang w:val="en-US"/>
        </w:rPr>
        <w:t>Identification terms.</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OPERATION </w:t>
      </w:r>
      <w:r>
        <w:rPr>
          <w:rFonts w:asciiTheme="minorHAnsi" w:hAnsiTheme="minorHAnsi" w:cstheme="minorBidi"/>
          <w:color w:val="auto"/>
          <w:sz w:val="22"/>
          <w:szCs w:val="22"/>
          <w:lang w:val="en-US"/>
        </w:rPr>
        <w:t xml:space="preserve">ACTIVE RESOLVE </w:t>
      </w:r>
      <w:r w:rsidRPr="00C21D7E">
        <w:rPr>
          <w:rFonts w:asciiTheme="minorHAnsi" w:hAnsiTheme="minorHAnsi" w:cstheme="minorBidi"/>
          <w:color w:val="auto"/>
          <w:sz w:val="22"/>
          <w:szCs w:val="22"/>
          <w:lang w:val="en-US"/>
        </w:rPr>
        <w:t xml:space="preserve">the following identification terms will be used: </w:t>
      </w:r>
    </w:p>
    <w:p w:rsidR="00C21D7E" w:rsidRDefault="00C21D7E" w:rsidP="00C21D7E">
      <w:pPr>
        <w:pStyle w:val="Overskrift3"/>
        <w:rPr>
          <w:lang w:val="en-US"/>
        </w:rPr>
      </w:pPr>
      <w:r w:rsidRPr="00C21D7E">
        <w:rPr>
          <w:lang w:val="en-US"/>
        </w:rPr>
        <w:t xml:space="preserve">Hostile.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Bandit that has completed a hostile act or shown hostile intent and may be engaged. </w:t>
      </w:r>
    </w:p>
    <w:p w:rsidR="00C21D7E" w:rsidRDefault="00C21D7E" w:rsidP="00C21D7E">
      <w:pPr>
        <w:pStyle w:val="Overskrift3"/>
        <w:rPr>
          <w:lang w:val="en-US"/>
        </w:rPr>
      </w:pPr>
      <w:r w:rsidRPr="00C21D7E">
        <w:rPr>
          <w:lang w:val="en-US"/>
        </w:rPr>
        <w:t xml:space="preserve">Bandit.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Default="00C21D7E" w:rsidP="00C21D7E">
      <w:pPr>
        <w:pStyle w:val="Overskrift3"/>
        <w:rPr>
          <w:lang w:val="en-US"/>
        </w:rPr>
      </w:pPr>
      <w:r w:rsidRPr="00C21D7E">
        <w:rPr>
          <w:lang w:val="en-US"/>
        </w:rPr>
        <w:t xml:space="preserve">Bogey.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Need more investigation </w:t>
      </w:r>
    </w:p>
    <w:p w:rsidR="00C21D7E" w:rsidRPr="00C21D7E" w:rsidRDefault="00C21D7E" w:rsidP="00C21D7E">
      <w:pPr>
        <w:pStyle w:val="Overskrift3"/>
        <w:rPr>
          <w:lang w:val="en-US"/>
        </w:rPr>
      </w:pPr>
      <w:r w:rsidRPr="00C21D7E">
        <w:rPr>
          <w:lang w:val="en-US"/>
        </w:rPr>
        <w:t xml:space="preserve">Friendly. </w:t>
      </w:r>
    </w:p>
    <w:p w:rsidR="00C21D7E" w:rsidRDefault="00C21D7E" w:rsidP="00C21D7E">
      <w:pPr>
        <w:pStyle w:val="Overskrift3"/>
        <w:rPr>
          <w:lang w:val="en-US"/>
        </w:rPr>
      </w:pPr>
      <w:r w:rsidRPr="00C21D7E">
        <w:rPr>
          <w:lang w:val="en-US"/>
        </w:rPr>
        <w:t xml:space="preserve">Rider. </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Bogey adhering to MRR route. Require additional identification.. </w:t>
      </w:r>
    </w:p>
    <w:p w:rsidR="00C21D7E" w:rsidRPr="00C21D7E" w:rsidRDefault="00C21D7E" w:rsidP="00C21D7E">
      <w:pPr>
        <w:pStyle w:val="Overskrift3"/>
        <w:rPr>
          <w:lang w:val="en-US"/>
        </w:rPr>
      </w:pPr>
      <w:r>
        <w:rPr>
          <w:lang w:val="en-US"/>
        </w:rPr>
        <w:t>Outlaw</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r w:rsidRPr="00C21D7E">
        <w:rPr>
          <w:lang w:val="en-US"/>
        </w:rPr>
        <w:t xml:space="preserve">Identification criteria. </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w:t>
      </w:r>
      <w:r>
        <w:rPr>
          <w:rFonts w:asciiTheme="minorHAnsi" w:hAnsiTheme="minorHAnsi" w:cstheme="minorBidi"/>
          <w:color w:val="auto"/>
          <w:sz w:val="22"/>
          <w:szCs w:val="22"/>
          <w:lang w:val="en-US"/>
        </w:rPr>
        <w:t>OPERATION ACTIVE RESOLVE</w:t>
      </w:r>
      <w:r w:rsidRPr="00C21D7E">
        <w:rPr>
          <w:rFonts w:asciiTheme="minorHAnsi" w:hAnsiTheme="minorHAnsi" w:cstheme="minorBidi"/>
          <w:color w:val="auto"/>
          <w:sz w:val="22"/>
          <w:szCs w:val="22"/>
          <w:lang w:val="en-US"/>
        </w:rPr>
        <w:t xml:space="preserve"> the following ID criteria will be used: </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sidRPr="00C21D7E">
        <w:rPr>
          <w:lang w:val="en-US"/>
        </w:rPr>
        <w:t>Lack of friendly requirements.</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order to satisfy lack of friendly requirements, completed checks of identification, friendly flight plan and/or minimum risk route adherence must be accomplished. </w:t>
      </w:r>
    </w:p>
    <w:p w:rsidR="00C21D7E" w:rsidRPr="00C21D7E" w:rsidRDefault="00C21D7E"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r w:rsidRPr="00C21D7E">
        <w:rPr>
          <w:rFonts w:asciiTheme="minorHAnsi" w:hAnsiTheme="minorHAnsi" w:cstheme="minorBidi"/>
          <w:color w:val="auto"/>
          <w:sz w:val="22"/>
          <w:szCs w:val="22"/>
          <w:lang w:val="en-US"/>
        </w:rPr>
        <w:t xml:space="preserve">Flight plan </w:t>
      </w:r>
    </w:p>
    <w:p w:rsidR="00C21D7E" w:rsidRPr="00C21D7E" w:rsidRDefault="00C21D7E"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r w:rsidRPr="00C21D7E">
        <w:rPr>
          <w:rFonts w:asciiTheme="minorHAnsi" w:hAnsiTheme="minorHAnsi" w:cstheme="minorBidi"/>
          <w:color w:val="auto"/>
          <w:sz w:val="22"/>
          <w:szCs w:val="22"/>
          <w:lang w:val="en-US"/>
        </w:rPr>
        <w:t xml:space="preserve">Lack of communications </w:t>
      </w:r>
    </w:p>
    <w:p w:rsidR="00C21D7E" w:rsidRDefault="00C21D7E" w:rsidP="00C21D7E">
      <w:pPr>
        <w:pStyle w:val="Overskrift3"/>
        <w:numPr>
          <w:ilvl w:val="0"/>
          <w:numId w:val="0"/>
        </w:numPr>
        <w:ind w:left="720"/>
        <w:rPr>
          <w:lang w:val="en-US"/>
        </w:rPr>
      </w:pPr>
    </w:p>
    <w:p w:rsidR="00C21D7E" w:rsidRPr="00C21D7E" w:rsidRDefault="00C21D7E" w:rsidP="00C21D7E">
      <w:pPr>
        <w:pStyle w:val="Overskrift3"/>
        <w:rPr>
          <w:lang w:val="en-US"/>
        </w:rPr>
      </w:pPr>
      <w:r w:rsidRPr="00C21D7E">
        <w:rPr>
          <w:lang w:val="en-US"/>
        </w:rPr>
        <w:t xml:space="preserve">Positive enemy indication </w:t>
      </w:r>
    </w:p>
    <w:p w:rsidR="00C21D7E" w:rsidRPr="00C21D7E" w:rsidRDefault="00C21D7E"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r w:rsidRPr="00C21D7E">
        <w:rPr>
          <w:rFonts w:asciiTheme="minorHAnsi" w:hAnsiTheme="minorHAnsi" w:cstheme="minorBidi"/>
          <w:color w:val="auto"/>
          <w:sz w:val="22"/>
          <w:szCs w:val="22"/>
          <w:lang w:val="en-US"/>
        </w:rPr>
        <w:t xml:space="preserve"> Visual ID </w:t>
      </w:r>
    </w:p>
    <w:p w:rsidR="00C21D7E" w:rsidRPr="00C21D7E" w:rsidRDefault="00C21D7E"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r w:rsidRPr="00C21D7E">
        <w:rPr>
          <w:rFonts w:asciiTheme="minorHAnsi" w:hAnsiTheme="minorHAnsi" w:cstheme="minorBidi"/>
          <w:color w:val="auto"/>
          <w:sz w:val="22"/>
          <w:szCs w:val="22"/>
          <w:lang w:val="en-US"/>
        </w:rPr>
        <w:t xml:space="preserve"> Electrooptical ID </w:t>
      </w:r>
    </w:p>
    <w:p w:rsidR="00C21D7E" w:rsidRPr="00C21D7E" w:rsidRDefault="00C21D7E"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r w:rsidRPr="00C21D7E">
        <w:rPr>
          <w:rFonts w:asciiTheme="minorHAnsi" w:hAnsiTheme="minorHAnsi" w:cstheme="minorBidi"/>
          <w:color w:val="auto"/>
          <w:sz w:val="22"/>
          <w:szCs w:val="22"/>
          <w:lang w:val="en-US"/>
        </w:rPr>
        <w:t xml:space="preserve"> Hostile act / Hostile intent </w:t>
      </w:r>
    </w:p>
    <w:p w:rsidR="00C21D7E" w:rsidRPr="00C21D7E" w:rsidRDefault="00C21D7E"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 </w:t>
      </w:r>
      <w:r w:rsidRPr="00C21D7E">
        <w:rPr>
          <w:rFonts w:asciiTheme="minorHAnsi" w:hAnsiTheme="minorHAnsi" w:cstheme="minorBidi"/>
          <w:color w:val="auto"/>
          <w:sz w:val="22"/>
          <w:szCs w:val="22"/>
          <w:lang w:val="en-US"/>
        </w:rPr>
        <w:t xml:space="preserve"> Point of origin </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2"/>
        <w:rPr>
          <w:lang w:val="en-US"/>
        </w:rPr>
      </w:pPr>
      <w:r w:rsidRPr="00C21D7E">
        <w:rPr>
          <w:lang w:val="en-US"/>
        </w:rPr>
        <w:t>Weapon status.</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 In OPERATION </w:t>
      </w:r>
      <w:r>
        <w:rPr>
          <w:rFonts w:asciiTheme="minorHAnsi" w:hAnsiTheme="minorHAnsi" w:cstheme="minorBidi"/>
          <w:color w:val="auto"/>
          <w:sz w:val="22"/>
          <w:szCs w:val="22"/>
          <w:lang w:val="en-US"/>
        </w:rPr>
        <w:t>ACTIVE RESOLVE</w:t>
      </w:r>
      <w:r w:rsidRPr="00C21D7E">
        <w:rPr>
          <w:rFonts w:asciiTheme="minorHAnsi" w:hAnsiTheme="minorHAnsi" w:cstheme="minorBidi"/>
          <w:color w:val="auto"/>
          <w:sz w:val="22"/>
          <w:szCs w:val="22"/>
          <w:lang w:val="en-US"/>
        </w:rPr>
        <w:t xml:space="preserve"> the following weapon release status will be used: </w:t>
      </w:r>
    </w:p>
    <w:p w:rsidR="00C21D7E" w:rsidRDefault="00C21D7E" w:rsidP="00C21D7E">
      <w:pPr>
        <w:pStyle w:val="Overskrift3"/>
        <w:rPr>
          <w:lang w:val="en-US"/>
        </w:rPr>
      </w:pPr>
      <w:r>
        <w:rPr>
          <w:lang w:val="en-US"/>
        </w:rPr>
        <w:t>WEAPON FREE:</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w:t>
      </w:r>
      <w:r>
        <w:rPr>
          <w:rFonts w:asciiTheme="minorHAnsi" w:hAnsiTheme="minorHAnsi" w:cstheme="minorBidi"/>
          <w:color w:val="auto"/>
          <w:sz w:val="22"/>
          <w:szCs w:val="22"/>
          <w:lang w:val="en-US"/>
        </w:rPr>
        <w:t>any target</w:t>
      </w:r>
      <w:r w:rsidRPr="00C21D7E">
        <w:rPr>
          <w:rFonts w:asciiTheme="minorHAnsi" w:hAnsiTheme="minorHAnsi" w:cstheme="minorBidi"/>
          <w:color w:val="auto"/>
          <w:sz w:val="22"/>
          <w:szCs w:val="22"/>
          <w:lang w:val="en-US"/>
        </w:rPr>
        <w:t xml:space="preserve"> not identified as friendly in accordance with current ROE and Identification criteria. </w:t>
      </w:r>
    </w:p>
    <w:p w:rsidR="00C21D7E" w:rsidRDefault="00C21D7E" w:rsidP="00C21D7E">
      <w:pPr>
        <w:pStyle w:val="Overskrift3"/>
        <w:rPr>
          <w:lang w:val="en-US"/>
        </w:rPr>
      </w:pPr>
      <w:r>
        <w:rPr>
          <w:lang w:val="en-US"/>
        </w:rPr>
        <w:t>WEAPON TIGHT:</w:t>
      </w:r>
      <w:r w:rsidRPr="00C21D7E">
        <w:rPr>
          <w:lang w:val="en-US"/>
        </w:rPr>
        <w:t xml:space="preserve"> </w:t>
      </w:r>
    </w:p>
    <w:p w:rsidR="00C21D7E" w:rsidRPr="00C21D7E" w:rsidRDefault="00C21D7E" w:rsidP="00C21D7E">
      <w:pPr>
        <w:pStyle w:val="Default"/>
        <w:spacing w:after="68"/>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At targets positively identified as hostile and bandit. </w:t>
      </w:r>
    </w:p>
    <w:p w:rsidR="00C21D7E" w:rsidRDefault="00C21D7E" w:rsidP="00C21D7E">
      <w:pPr>
        <w:pStyle w:val="Overskrift3"/>
        <w:rPr>
          <w:lang w:val="en-US"/>
        </w:rPr>
      </w:pPr>
      <w:r>
        <w:rPr>
          <w:lang w:val="en-US"/>
        </w:rPr>
        <w:t>WEAPON HOLD.:</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 xml:space="preserve">In self defense or in response to a formal order. </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1"/>
        <w:rPr>
          <w:lang w:val="en-US"/>
        </w:rPr>
      </w:pPr>
      <w:r>
        <w:rPr>
          <w:lang w:val="en-US"/>
        </w:rPr>
        <w:t>Offensive operations</w:t>
      </w:r>
    </w:p>
    <w:p w:rsidR="000F6997" w:rsidRDefault="000F6997" w:rsidP="00C21D7E">
      <w:pPr>
        <w:pStyle w:val="Overskrift2"/>
        <w:rPr>
          <w:lang w:val="en-US"/>
        </w:rPr>
      </w:pPr>
      <w:r>
        <w:rPr>
          <w:lang w:val="en-US"/>
        </w:rPr>
        <w:t>Risk levels</w:t>
      </w:r>
    </w:p>
    <w:p w:rsidR="000F6997" w:rsidRDefault="000F6997" w:rsidP="000F6997">
      <w:pPr>
        <w:pStyle w:val="Overskrift3"/>
        <w:rPr>
          <w:lang w:val="en-US"/>
        </w:rPr>
      </w:pPr>
      <w:r>
        <w:rPr>
          <w:lang w:val="en-US"/>
        </w:rPr>
        <w:t>Low</w:t>
      </w:r>
    </w:p>
    <w:p w:rsidR="000F6997" w:rsidRDefault="000F6997" w:rsidP="000F6997">
      <w:pPr>
        <w:pStyle w:val="Overskrift3"/>
        <w:rPr>
          <w:lang w:val="en-US"/>
        </w:rPr>
      </w:pPr>
      <w:r>
        <w:rPr>
          <w:lang w:val="en-US"/>
        </w:rPr>
        <w:t>Medium</w:t>
      </w:r>
    </w:p>
    <w:p w:rsidR="000F6997" w:rsidRDefault="000F6997" w:rsidP="000F6997">
      <w:pPr>
        <w:pStyle w:val="Overskrift3"/>
        <w:rPr>
          <w:lang w:val="en-US"/>
        </w:rPr>
      </w:pPr>
      <w:r>
        <w:rPr>
          <w:lang w:val="en-US"/>
        </w:rPr>
        <w:t>High</w:t>
      </w:r>
    </w:p>
    <w:p w:rsidR="000F6997" w:rsidRDefault="000F6997" w:rsidP="000F6997">
      <w:pPr>
        <w:pStyle w:val="Overskrift3"/>
        <w:rPr>
          <w:lang w:val="en-US"/>
        </w:rPr>
      </w:pPr>
      <w:r>
        <w:rPr>
          <w:lang w:val="en-US"/>
        </w:rPr>
        <w:t>Extreme</w:t>
      </w:r>
    </w:p>
    <w:p w:rsidR="000F6997" w:rsidRDefault="000F6997" w:rsidP="000F6997">
      <w:pPr>
        <w:pStyle w:val="Overskrift3"/>
        <w:rPr>
          <w:lang w:val="en-US"/>
        </w:rPr>
      </w:pPr>
      <w:r>
        <w:rPr>
          <w:lang w:val="en-US"/>
        </w:rPr>
        <w:t>Standard Acceptable Mission Risk Level</w:t>
      </w:r>
    </w:p>
    <w:p w:rsidR="000F6997" w:rsidRDefault="000F6997" w:rsidP="000F6997">
      <w:pPr>
        <w:pStyle w:val="Ingenmellomrom"/>
        <w:rPr>
          <w:lang w:val="en-US"/>
        </w:rPr>
      </w:pPr>
      <w:r>
        <w:rPr>
          <w:lang w:val="en-US"/>
        </w:rPr>
        <w:t>The standard Acceptable Mission Risk Level (AMRL) in OPERATION ACTIVE RESOLVE is MEDIUM. Deviations will be stated in amplifications in flight tasking in the ATO, or on Joint Prioritized Target List (JPTL) for AI operations.</w:t>
      </w:r>
    </w:p>
    <w:p w:rsidR="00D85852" w:rsidRPr="000F6997" w:rsidRDefault="00D85852" w:rsidP="000F6997">
      <w:pPr>
        <w:pStyle w:val="Ingenmellomrom"/>
        <w:rPr>
          <w:lang w:val="en-US"/>
        </w:rPr>
      </w:pPr>
    </w:p>
    <w:p w:rsidR="00C21D7E" w:rsidRDefault="00C21D7E" w:rsidP="00C21D7E">
      <w:pPr>
        <w:pStyle w:val="Overskrift2"/>
        <w:rPr>
          <w:lang w:val="en-US"/>
        </w:rPr>
      </w:pPr>
      <w:r>
        <w:rPr>
          <w:lang w:val="en-US"/>
        </w:rPr>
        <w:t>Target priority grade</w:t>
      </w:r>
    </w:p>
    <w:p w:rsidR="00C21D7E" w:rsidRDefault="00C21D7E" w:rsidP="00C21D7E">
      <w:pPr>
        <w:pStyle w:val="Overskrift3"/>
        <w:rPr>
          <w:lang w:val="en-US"/>
        </w:rPr>
      </w:pPr>
      <w:r>
        <w:rPr>
          <w:lang w:val="en-US"/>
        </w:rPr>
        <w:t>Target priority A</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The target is essential for mission success in support of current objectives (or</w:t>
      </w:r>
      <w:r w:rsidR="00E675D6">
        <w:rPr>
          <w:rFonts w:asciiTheme="minorHAnsi" w:hAnsiTheme="minorHAnsi" w:cstheme="minorBidi"/>
          <w:color w:val="auto"/>
          <w:sz w:val="22"/>
          <w:szCs w:val="22"/>
          <w:lang w:val="en-US"/>
        </w:rPr>
        <w:t xml:space="preserve"> the target</w:t>
      </w:r>
      <w:r w:rsidRPr="00C21D7E">
        <w:rPr>
          <w:rFonts w:asciiTheme="minorHAnsi" w:hAnsiTheme="minorHAnsi" w:cstheme="minorBidi"/>
          <w:color w:val="auto"/>
          <w:sz w:val="22"/>
          <w:szCs w:val="22"/>
          <w:lang w:val="en-US"/>
        </w:rPr>
        <w:t xml:space="preserve"> is a designated High Value Target, High Payoff Target, or TST)</w:t>
      </w:r>
      <w:r w:rsidR="00E675D6">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00C21D7E" w:rsidRPr="00C21D7E">
        <w:rPr>
          <w:rFonts w:asciiTheme="minorHAnsi" w:hAnsiTheme="minorHAnsi" w:cstheme="minorBidi"/>
          <w:color w:val="auto"/>
          <w:sz w:val="22"/>
          <w:szCs w:val="22"/>
          <w:lang w:val="en-US"/>
        </w:rPr>
        <w:t xml:space="preserve"> is crucial to the overall success of the operation</w:t>
      </w:r>
      <w:r>
        <w:rPr>
          <w:rFonts w:asciiTheme="minorHAnsi" w:hAnsiTheme="minorHAnsi" w:cstheme="minorBidi"/>
          <w:color w:val="auto"/>
          <w:sz w:val="22"/>
          <w:szCs w:val="22"/>
          <w:lang w:val="en-US"/>
        </w:rPr>
        <w:t>.</w:t>
      </w:r>
    </w:p>
    <w:p w:rsidR="00C21D7E" w:rsidRPr="00C21D7E" w:rsidRDefault="00E675D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Target with priority A</w:t>
      </w:r>
      <w:r w:rsidRPr="00C21D7E">
        <w:rPr>
          <w:rFonts w:asciiTheme="minorHAnsi" w:hAnsiTheme="minorHAnsi" w:cstheme="minorBidi"/>
          <w:color w:val="auto"/>
          <w:sz w:val="22"/>
          <w:szCs w:val="22"/>
          <w:lang w:val="en-US"/>
        </w:rPr>
        <w:t xml:space="preserve"> </w:t>
      </w:r>
      <w:r w:rsidR="00C21D7E" w:rsidRPr="00C21D7E">
        <w:rPr>
          <w:rFonts w:asciiTheme="minorHAnsi" w:hAnsiTheme="minorHAnsi" w:cstheme="minorBidi"/>
          <w:color w:val="auto"/>
          <w:sz w:val="22"/>
          <w:szCs w:val="22"/>
          <w:lang w:val="en-US"/>
        </w:rPr>
        <w:t xml:space="preserve"> will have immediate and compelling effects</w:t>
      </w:r>
      <w:r>
        <w:rPr>
          <w:rFonts w:asciiTheme="minorHAnsi" w:hAnsiTheme="minorHAnsi" w:cstheme="minorBidi"/>
          <w:color w:val="auto"/>
          <w:sz w:val="22"/>
          <w:szCs w:val="22"/>
          <w:lang w:val="en-US"/>
        </w:rPr>
        <w:t>.</w:t>
      </w:r>
    </w:p>
    <w:p w:rsidR="00C21D7E" w:rsidRP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Its timeliness as an urgent target</w:t>
      </w:r>
      <w:r w:rsidR="00E675D6">
        <w:rPr>
          <w:rFonts w:asciiTheme="minorHAnsi" w:hAnsiTheme="minorHAnsi" w:cstheme="minorBidi"/>
          <w:color w:val="auto"/>
          <w:sz w:val="22"/>
          <w:szCs w:val="22"/>
          <w:lang w:val="en-US"/>
        </w:rPr>
        <w:t xml:space="preserve"> for targets with priority A</w:t>
      </w:r>
      <w:r w:rsidRPr="00C21D7E">
        <w:rPr>
          <w:rFonts w:asciiTheme="minorHAnsi" w:hAnsiTheme="minorHAnsi" w:cstheme="minorBidi"/>
          <w:color w:val="auto"/>
          <w:sz w:val="22"/>
          <w:szCs w:val="22"/>
          <w:lang w:val="en-US"/>
        </w:rPr>
        <w:t xml:space="preserve"> may not exist in the future</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r w:rsidRPr="00C21D7E">
        <w:rPr>
          <w:rFonts w:asciiTheme="minorHAnsi" w:hAnsiTheme="minorHAnsi" w:cstheme="minorBidi"/>
          <w:color w:val="auto"/>
          <w:sz w:val="22"/>
          <w:szCs w:val="22"/>
          <w:lang w:val="en-US"/>
        </w:rPr>
        <w:t>If not targeted, negative consequences may seriously jeopardize future CJTF operations</w:t>
      </w:r>
      <w:r w:rsidR="00E675D6">
        <w:rPr>
          <w:rFonts w:asciiTheme="minorHAnsi" w:hAnsiTheme="minorHAnsi" w:cstheme="minorBidi"/>
          <w:color w:val="auto"/>
          <w:sz w:val="22"/>
          <w:szCs w:val="22"/>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lastRenderedPageBreak/>
        <w:t>Target priority B</w:t>
      </w:r>
    </w:p>
    <w:p w:rsidR="00C21D7E" w:rsidRPr="00C21D7E" w:rsidRDefault="00C21D7E" w:rsidP="00C21D7E">
      <w:pPr>
        <w:pStyle w:val="Ingenmellomrom"/>
        <w:rPr>
          <w:lang w:val="en-US"/>
        </w:rPr>
      </w:pPr>
      <w:r w:rsidRPr="00C21D7E">
        <w:rPr>
          <w:lang w:val="en-US"/>
        </w:rPr>
        <w:t>Targets have substantial, but not immediate impact on the battle</w:t>
      </w:r>
      <w:r w:rsidR="00E675D6">
        <w:rPr>
          <w:lang w:val="en-US"/>
        </w:rPr>
        <w:t>.</w:t>
      </w:r>
    </w:p>
    <w:p w:rsidR="00C21D7E" w:rsidRPr="00C21D7E" w:rsidRDefault="00C21D7E" w:rsidP="00C21D7E">
      <w:pPr>
        <w:pStyle w:val="Ingenmellomrom"/>
        <w:rPr>
          <w:lang w:val="en-US"/>
        </w:rPr>
      </w:pPr>
      <w:r w:rsidRPr="00C21D7E">
        <w:rPr>
          <w:lang w:val="en-US"/>
        </w:rPr>
        <w:t>The cascading effects this target provides may not be realized in the future</w:t>
      </w:r>
      <w:r w:rsidR="00E675D6">
        <w:rPr>
          <w:lang w:val="en-US"/>
        </w:rPr>
        <w:t>.</w:t>
      </w:r>
    </w:p>
    <w:p w:rsidR="00C21D7E" w:rsidRPr="00C21D7E" w:rsidRDefault="00C21D7E" w:rsidP="00C21D7E">
      <w:pPr>
        <w:pStyle w:val="Ingenmellomrom"/>
        <w:rPr>
          <w:lang w:val="en-US"/>
        </w:rPr>
      </w:pPr>
      <w:r w:rsidRPr="00C21D7E">
        <w:rPr>
          <w:lang w:val="en-US"/>
        </w:rPr>
        <w:t>If not targeted on this ATO, a significant level of effort may be required later</w:t>
      </w:r>
      <w:r w:rsidR="00E675D6">
        <w:rPr>
          <w:lang w:val="en-US"/>
        </w:rPr>
        <w:t>.</w:t>
      </w:r>
    </w:p>
    <w:p w:rsidR="00C21D7E" w:rsidRPr="00C21D7E" w:rsidRDefault="00C21D7E" w:rsidP="00C21D7E">
      <w:pPr>
        <w:pStyle w:val="Ingenmellomrom"/>
        <w:rPr>
          <w:lang w:val="en-US"/>
        </w:rPr>
      </w:pPr>
      <w:r w:rsidRPr="00C21D7E">
        <w:rPr>
          <w:lang w:val="en-US"/>
        </w:rPr>
        <w:t>If not targeted , negative consequence smay significantly hamper CJTF 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C</w:t>
      </w:r>
    </w:p>
    <w:p w:rsidR="00C21D7E" w:rsidRPr="00C21D7E" w:rsidRDefault="00E675D6" w:rsidP="00C21D7E">
      <w:pPr>
        <w:pStyle w:val="Ingenmellomrom"/>
        <w:rPr>
          <w:lang w:val="en-US"/>
        </w:rPr>
      </w:pPr>
      <w:r>
        <w:rPr>
          <w:lang w:val="en-US"/>
        </w:rPr>
        <w:t>Target with priority C</w:t>
      </w:r>
      <w:r w:rsidR="00C21D7E" w:rsidRPr="00C21D7E">
        <w:rPr>
          <w:lang w:val="en-US"/>
        </w:rPr>
        <w:t xml:space="preserve"> will contribute to the battle, but it is not critical to mission success</w:t>
      </w:r>
      <w:r>
        <w:rPr>
          <w:lang w:val="en-US"/>
        </w:rPr>
        <w:t>.</w:t>
      </w:r>
    </w:p>
    <w:p w:rsidR="00C21D7E" w:rsidRPr="00C21D7E" w:rsidRDefault="00E675D6" w:rsidP="00C21D7E">
      <w:pPr>
        <w:pStyle w:val="Ingenmellomrom"/>
        <w:rPr>
          <w:lang w:val="en-US"/>
        </w:rPr>
      </w:pPr>
      <w:r>
        <w:rPr>
          <w:lang w:val="en-US"/>
        </w:rPr>
        <w:t xml:space="preserve">Targeting a target with priority C </w:t>
      </w:r>
      <w:r w:rsidR="00C21D7E" w:rsidRPr="00C21D7E">
        <w:rPr>
          <w:lang w:val="en-US"/>
        </w:rPr>
        <w:t xml:space="preserve"> will further the success of the operation</w:t>
      </w:r>
      <w:r>
        <w:rPr>
          <w:lang w:val="en-US"/>
        </w:rPr>
        <w:t>.</w:t>
      </w:r>
    </w:p>
    <w:p w:rsidR="00C21D7E" w:rsidRPr="00C21D7E" w:rsidRDefault="00E675D6" w:rsidP="00C21D7E">
      <w:pPr>
        <w:pStyle w:val="Ingenmellomrom"/>
        <w:rPr>
          <w:lang w:val="en-US"/>
        </w:rPr>
      </w:pPr>
      <w:r>
        <w:rPr>
          <w:lang w:val="en-US"/>
        </w:rPr>
        <w:t>Targets with priority C  will eventually require target</w:t>
      </w:r>
      <w:r w:rsidR="00C21D7E" w:rsidRPr="00C21D7E">
        <w:rPr>
          <w:lang w:val="en-US"/>
        </w:rPr>
        <w:t xml:space="preserve">ing due to </w:t>
      </w:r>
      <w:r>
        <w:rPr>
          <w:lang w:val="en-US"/>
        </w:rPr>
        <w:t xml:space="preserve">Combined </w:t>
      </w:r>
      <w:r w:rsidR="00C21D7E" w:rsidRPr="00C21D7E">
        <w:rPr>
          <w:lang w:val="en-US"/>
        </w:rPr>
        <w:t>J</w:t>
      </w:r>
      <w:r>
        <w:rPr>
          <w:lang w:val="en-US"/>
        </w:rPr>
        <w:t xml:space="preserve">oint </w:t>
      </w:r>
      <w:r w:rsidR="00C21D7E" w:rsidRPr="00C21D7E">
        <w:rPr>
          <w:lang w:val="en-US"/>
        </w:rPr>
        <w:t>F</w:t>
      </w:r>
      <w:r>
        <w:rPr>
          <w:lang w:val="en-US"/>
        </w:rPr>
        <w:t xml:space="preserve">orce </w:t>
      </w:r>
      <w:r w:rsidR="00C21D7E" w:rsidRPr="00C21D7E">
        <w:rPr>
          <w:lang w:val="en-US"/>
        </w:rPr>
        <w:t>C</w:t>
      </w:r>
      <w:r>
        <w:rPr>
          <w:lang w:val="en-US"/>
        </w:rPr>
        <w:t>ommanders (CJTF)</w:t>
      </w:r>
      <w:r w:rsidR="00C21D7E" w:rsidRPr="00C21D7E">
        <w:rPr>
          <w:lang w:val="en-US"/>
        </w:rPr>
        <w:t xml:space="preserve"> future plans</w:t>
      </w:r>
      <w:r>
        <w:rPr>
          <w:lang w:val="en-US"/>
        </w:rPr>
        <w:t>.</w:t>
      </w:r>
    </w:p>
    <w:p w:rsidR="00C21D7E" w:rsidRPr="00C21D7E" w:rsidRDefault="00C21D7E" w:rsidP="00C21D7E">
      <w:pPr>
        <w:pStyle w:val="Ingenmellomrom"/>
        <w:rPr>
          <w:lang w:val="en-US"/>
        </w:rPr>
      </w:pPr>
      <w:r w:rsidRPr="00C21D7E">
        <w:rPr>
          <w:lang w:val="en-US"/>
        </w:rPr>
        <w:t xml:space="preserve">If not targeted on this ATO, negative consequences will probably not impede </w:t>
      </w:r>
      <w:r w:rsidR="00E675D6">
        <w:rPr>
          <w:lang w:val="en-US"/>
        </w:rPr>
        <w:t xml:space="preserve">ongoing </w:t>
      </w:r>
      <w:r w:rsidRPr="00C21D7E">
        <w:rPr>
          <w:lang w:val="en-US"/>
        </w:rPr>
        <w:t>operations</w:t>
      </w:r>
      <w:r w:rsidR="00E675D6">
        <w:rPr>
          <w:lang w:val="en-US"/>
        </w:rPr>
        <w:t>.</w:t>
      </w:r>
    </w:p>
    <w:p w:rsidR="00C21D7E" w:rsidRDefault="00C21D7E" w:rsidP="00C21D7E">
      <w:pPr>
        <w:pStyle w:val="Default"/>
        <w:rPr>
          <w:rFonts w:asciiTheme="minorHAnsi" w:hAnsiTheme="minorHAnsi" w:cstheme="minorBidi"/>
          <w:color w:val="auto"/>
          <w:sz w:val="22"/>
          <w:szCs w:val="22"/>
          <w:lang w:val="en-US"/>
        </w:rPr>
      </w:pPr>
    </w:p>
    <w:p w:rsidR="00C21D7E" w:rsidRDefault="00C21D7E" w:rsidP="00C21D7E">
      <w:pPr>
        <w:pStyle w:val="Overskrift3"/>
        <w:rPr>
          <w:lang w:val="en-US"/>
        </w:rPr>
      </w:pPr>
      <w:r>
        <w:rPr>
          <w:lang w:val="en-US"/>
        </w:rPr>
        <w:t>Target priority D</w:t>
      </w:r>
    </w:p>
    <w:p w:rsidR="00E675D6" w:rsidRDefault="00E675D6" w:rsidP="00C21D7E">
      <w:pPr>
        <w:pStyle w:val="Ingenmellomrom"/>
        <w:rPr>
          <w:lang w:val="en-US"/>
        </w:rPr>
      </w:pPr>
      <w:r>
        <w:rPr>
          <w:lang w:val="en-US"/>
        </w:rPr>
        <w:t>Target of oppertunity if:</w:t>
      </w:r>
    </w:p>
    <w:p w:rsidR="00E675D6" w:rsidRDefault="00C21D7E" w:rsidP="00E675D6">
      <w:pPr>
        <w:pStyle w:val="Ingenmellomrom"/>
        <w:numPr>
          <w:ilvl w:val="0"/>
          <w:numId w:val="26"/>
        </w:numPr>
        <w:rPr>
          <w:lang w:val="en-US"/>
        </w:rPr>
      </w:pPr>
      <w:r w:rsidRPr="00C21D7E">
        <w:rPr>
          <w:lang w:val="en-US"/>
        </w:rPr>
        <w:t xml:space="preserve">other targets not suitable for this ATO. </w:t>
      </w:r>
    </w:p>
    <w:p w:rsidR="00C21D7E" w:rsidRPr="00C21D7E" w:rsidRDefault="00C21D7E" w:rsidP="00E675D6">
      <w:pPr>
        <w:pStyle w:val="Ingenmellomrom"/>
        <w:numPr>
          <w:ilvl w:val="0"/>
          <w:numId w:val="26"/>
        </w:numPr>
        <w:rPr>
          <w:lang w:val="en-US"/>
        </w:rPr>
      </w:pPr>
      <w:r w:rsidRPr="00C21D7E">
        <w:rPr>
          <w:lang w:val="en-US"/>
        </w:rPr>
        <w:t>as a backup target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will have minor contributions to the operation</w:t>
      </w:r>
      <w:r>
        <w:rPr>
          <w:lang w:val="en-US"/>
        </w:rPr>
        <w:t>.</w:t>
      </w:r>
    </w:p>
    <w:p w:rsidR="00C21D7E" w:rsidRPr="00C21D7E" w:rsidRDefault="00E675D6" w:rsidP="00C21D7E">
      <w:pPr>
        <w:pStyle w:val="Ingenmellomrom"/>
        <w:rPr>
          <w:lang w:val="en-US"/>
        </w:rPr>
      </w:pPr>
      <w:r>
        <w:rPr>
          <w:lang w:val="en-US"/>
        </w:rPr>
        <w:t xml:space="preserve">Targets with priority D  </w:t>
      </w:r>
      <w:r w:rsidR="00C21D7E" w:rsidRPr="00C21D7E">
        <w:rPr>
          <w:lang w:val="en-US"/>
        </w:rPr>
        <w:t>may be required for targeting, but is not time critical</w:t>
      </w:r>
      <w:r>
        <w:rPr>
          <w:lang w:val="en-US"/>
        </w:rPr>
        <w:t>.</w:t>
      </w:r>
    </w:p>
    <w:p w:rsidR="00C21D7E" w:rsidRPr="00C21D7E" w:rsidRDefault="00E675D6" w:rsidP="00C21D7E">
      <w:pPr>
        <w:pStyle w:val="Ingenmellomrom"/>
        <w:rPr>
          <w:lang w:val="en-US"/>
        </w:rPr>
      </w:pPr>
      <w:r>
        <w:rPr>
          <w:lang w:val="en-US"/>
        </w:rPr>
        <w:t>Targets with priority D will not have a negative impact if not targeted.</w:t>
      </w:r>
    </w:p>
    <w:p w:rsidR="00C21D7E" w:rsidRPr="00C21D7E" w:rsidRDefault="00C21D7E" w:rsidP="00C21D7E">
      <w:pPr>
        <w:pStyle w:val="Default"/>
        <w:rPr>
          <w:rFonts w:asciiTheme="minorHAnsi" w:hAnsiTheme="minorHAnsi" w:cstheme="minorBidi"/>
          <w:color w:val="auto"/>
          <w:sz w:val="22"/>
          <w:szCs w:val="22"/>
          <w:lang w:val="en-US"/>
        </w:rPr>
      </w:pPr>
    </w:p>
    <w:p w:rsidR="00237DA9" w:rsidRDefault="00237DA9" w:rsidP="00237DA9">
      <w:pPr>
        <w:pStyle w:val="Overskrift2"/>
        <w:rPr>
          <w:lang w:val="en-US"/>
        </w:rPr>
      </w:pPr>
      <w:r>
        <w:rPr>
          <w:lang w:val="en-US"/>
        </w:rPr>
        <w:t>Effects</w:t>
      </w:r>
    </w:p>
    <w:p w:rsidR="00237DA9" w:rsidRDefault="00237DA9" w:rsidP="00237DA9">
      <w:pPr>
        <w:pStyle w:val="Ingenmellomrom"/>
        <w:rPr>
          <w:lang w:val="en-US"/>
        </w:rPr>
      </w:pPr>
      <w:r>
        <w:rPr>
          <w:lang w:val="en-US"/>
        </w:rPr>
        <w:t>The following effects may be tasked on the ATO:</w:t>
      </w:r>
    </w:p>
    <w:p w:rsidR="00237DA9" w:rsidRDefault="00237DA9" w:rsidP="00237DA9">
      <w:pPr>
        <w:pStyle w:val="Overskrift3"/>
        <w:rPr>
          <w:lang w:val="en-US"/>
        </w:rPr>
      </w:pPr>
      <w:r>
        <w:rPr>
          <w:lang w:val="en-US"/>
        </w:rPr>
        <w:t>Destroy</w:t>
      </w:r>
    </w:p>
    <w:p w:rsidR="00D85852" w:rsidRPr="00D85852" w:rsidRDefault="00D85852" w:rsidP="00D85852">
      <w:pPr>
        <w:pStyle w:val="Ingenmellomrom"/>
        <w:rPr>
          <w:lang w:val="en-US"/>
        </w:rPr>
      </w:pPr>
      <w:r w:rsidRPr="00D85852">
        <w:rPr>
          <w:lang w:val="en-US"/>
        </w:rPr>
        <w:t>1)To damage the condition of the target so that it can not function as intended nor to be restored to a usable condition</w:t>
      </w:r>
    </w:p>
    <w:p w:rsidR="00D85852" w:rsidRPr="00D85852" w:rsidRDefault="00D85852" w:rsidP="00D85852">
      <w:pPr>
        <w:pStyle w:val="Ingenmellomrom"/>
        <w:rPr>
          <w:lang w:val="en-US"/>
        </w:rPr>
      </w:pPr>
      <w:r w:rsidRPr="00D85852">
        <w:rPr>
          <w:lang w:val="en-US"/>
        </w:rPr>
        <w:t>2) Damage done to the function is permanen, and all aspects of the function have been affected</w:t>
      </w:r>
    </w:p>
    <w:p w:rsidR="00D85852" w:rsidRPr="00D85852" w:rsidRDefault="00D85852" w:rsidP="00D85852">
      <w:pPr>
        <w:pStyle w:val="Ingenmellomrom"/>
        <w:rPr>
          <w:lang w:val="en-US"/>
        </w:rPr>
      </w:pPr>
      <w:r w:rsidRPr="00D85852">
        <w:rPr>
          <w:lang w:val="en-US"/>
        </w:rPr>
        <w:t>3) A function's operation is permanently impaired, and the damage extends to all facets of the function's operation</w:t>
      </w:r>
    </w:p>
    <w:p w:rsidR="00237DA9" w:rsidRDefault="00237DA9" w:rsidP="00237DA9">
      <w:pPr>
        <w:pStyle w:val="Overskrift3"/>
        <w:rPr>
          <w:lang w:val="en-US"/>
        </w:rPr>
      </w:pPr>
      <w:r>
        <w:rPr>
          <w:lang w:val="en-US"/>
        </w:rPr>
        <w:t>Degrade</w:t>
      </w:r>
    </w:p>
    <w:p w:rsidR="00D85852" w:rsidRPr="00D85852" w:rsidRDefault="00D85852" w:rsidP="00D85852">
      <w:pPr>
        <w:pStyle w:val="Ingenmellomrom"/>
        <w:rPr>
          <w:lang w:val="en-US"/>
        </w:rPr>
      </w:pPr>
      <w:r w:rsidRPr="00D85852">
        <w:rPr>
          <w:lang w:val="en-US"/>
        </w:rPr>
        <w:t>1) Damage done to the function is permanent, but only portions of the function were affected, that is, the function is still operational, but not fully</w:t>
      </w:r>
    </w:p>
    <w:p w:rsidR="00D85852" w:rsidRPr="00D85852" w:rsidRDefault="00D85852" w:rsidP="00D85852">
      <w:pPr>
        <w:pStyle w:val="Ingenmellomrom"/>
        <w:rPr>
          <w:lang w:val="en-US"/>
        </w:rPr>
      </w:pPr>
      <w:r w:rsidRPr="00D85852">
        <w:rPr>
          <w:lang w:val="en-US"/>
        </w:rPr>
        <w:t>2) A functions operation is permanently impaired, but the damage does not extend to all facets of the functions operation.</w:t>
      </w:r>
    </w:p>
    <w:p w:rsidR="00237DA9" w:rsidRDefault="00237DA9" w:rsidP="00237DA9">
      <w:pPr>
        <w:pStyle w:val="Overskrift3"/>
        <w:rPr>
          <w:lang w:val="en-US"/>
        </w:rPr>
      </w:pPr>
      <w:r>
        <w:rPr>
          <w:lang w:val="en-US"/>
        </w:rPr>
        <w:t>Neutralize</w:t>
      </w:r>
    </w:p>
    <w:p w:rsidR="00D85852" w:rsidRPr="00D85852" w:rsidRDefault="00D85852" w:rsidP="00D85852">
      <w:pPr>
        <w:pStyle w:val="Ingenmellomrom"/>
        <w:rPr>
          <w:lang w:val="en-US"/>
        </w:rPr>
      </w:pPr>
      <w:r w:rsidRPr="00D85852">
        <w:rPr>
          <w:lang w:val="en-US"/>
        </w:rPr>
        <w:t>1) To render an enemy weapon systen and maneuver unit ineffective or unusable for a specific period of time</w:t>
      </w:r>
    </w:p>
    <w:p w:rsidR="00D85852" w:rsidRPr="00D85852" w:rsidRDefault="00D85852" w:rsidP="00D85852">
      <w:pPr>
        <w:pStyle w:val="Ingenmellomrom"/>
        <w:rPr>
          <w:lang w:val="en-US"/>
        </w:rPr>
      </w:pPr>
      <w:r w:rsidRPr="00D85852">
        <w:rPr>
          <w:lang w:val="en-US"/>
        </w:rPr>
        <w:t>2) To render ineffective, invalid or unable to perform a particular task or function</w:t>
      </w:r>
    </w:p>
    <w:p w:rsidR="00D85852" w:rsidRPr="00D85852" w:rsidRDefault="00D85852" w:rsidP="00D85852">
      <w:pPr>
        <w:pStyle w:val="Ingenmellomrom"/>
        <w:rPr>
          <w:lang w:val="en-US"/>
        </w:rPr>
      </w:pPr>
      <w:r w:rsidRPr="00D85852">
        <w:rPr>
          <w:lang w:val="en-US"/>
        </w:rPr>
        <w:t>3) To counteract the activiy or effect of</w:t>
      </w:r>
    </w:p>
    <w:p w:rsidR="00237DA9" w:rsidRDefault="00237DA9" w:rsidP="00237DA9">
      <w:pPr>
        <w:pStyle w:val="Overskrift3"/>
        <w:rPr>
          <w:lang w:val="en-US"/>
        </w:rPr>
      </w:pPr>
      <w:r>
        <w:rPr>
          <w:lang w:val="en-US"/>
        </w:rPr>
        <w:t>Attrit</w:t>
      </w:r>
    </w:p>
    <w:p w:rsidR="00D85852" w:rsidRPr="00D85852" w:rsidRDefault="00D85852" w:rsidP="00D85852">
      <w:pPr>
        <w:pStyle w:val="Ingenmellomrom"/>
        <w:rPr>
          <w:lang w:val="en-US"/>
        </w:rPr>
      </w:pPr>
      <w:r w:rsidRPr="00D85852">
        <w:rPr>
          <w:lang w:val="en-US"/>
        </w:rPr>
        <w:t>1) To destroy or kill by the use of firepower (troops for example)</w:t>
      </w:r>
    </w:p>
    <w:p w:rsidR="00237DA9" w:rsidRDefault="00237DA9" w:rsidP="00237DA9">
      <w:pPr>
        <w:pStyle w:val="Overskrift3"/>
        <w:rPr>
          <w:lang w:val="en-US"/>
        </w:rPr>
      </w:pPr>
      <w:r>
        <w:rPr>
          <w:lang w:val="en-US"/>
        </w:rPr>
        <w:t>Disrupt</w:t>
      </w:r>
    </w:p>
    <w:p w:rsidR="00237DA9" w:rsidRPr="00237DA9" w:rsidRDefault="00237DA9" w:rsidP="00237DA9">
      <w:pPr>
        <w:pStyle w:val="Ingenmellomrom"/>
        <w:rPr>
          <w:lang w:val="en-US"/>
        </w:rPr>
      </w:pPr>
      <w:r w:rsidRPr="00237DA9">
        <w:rPr>
          <w:lang w:val="en-US"/>
        </w:rPr>
        <w:t>1) To break apart, disturb or interrupt a function</w:t>
      </w:r>
    </w:p>
    <w:p w:rsidR="00237DA9" w:rsidRPr="00237DA9" w:rsidRDefault="00237DA9" w:rsidP="00237DA9">
      <w:pPr>
        <w:pStyle w:val="Ingenmellomrom"/>
        <w:rPr>
          <w:lang w:val="en-US"/>
        </w:rPr>
      </w:pPr>
      <w:r w:rsidRPr="00237DA9">
        <w:rPr>
          <w:lang w:val="en-US"/>
        </w:rPr>
        <w:t>2) Damage done to the function is temporary, and only portions of the function have been affected</w:t>
      </w:r>
    </w:p>
    <w:p w:rsidR="00237DA9" w:rsidRDefault="00237DA9" w:rsidP="00237DA9">
      <w:pPr>
        <w:pStyle w:val="Ingenmellomrom"/>
        <w:rPr>
          <w:lang w:val="en-US"/>
        </w:rPr>
      </w:pPr>
      <w:r w:rsidRPr="00237DA9">
        <w:rPr>
          <w:lang w:val="en-US"/>
        </w:rPr>
        <w:lastRenderedPageBreak/>
        <w:t>3) A functions operations is imparied over the short term and the damage does not extend to all facets of the functions operations</w:t>
      </w:r>
    </w:p>
    <w:p w:rsidR="00D85852" w:rsidRDefault="00D85852" w:rsidP="00237DA9">
      <w:pPr>
        <w:pStyle w:val="Ingenmellomrom"/>
        <w:rPr>
          <w:lang w:val="en-US"/>
        </w:rPr>
      </w:pPr>
    </w:p>
    <w:p w:rsidR="00D85852" w:rsidRDefault="00D85852" w:rsidP="00D85852">
      <w:pPr>
        <w:pStyle w:val="Overskrift3"/>
        <w:rPr>
          <w:lang w:val="en-US"/>
        </w:rPr>
      </w:pPr>
      <w:r>
        <w:rPr>
          <w:lang w:val="en-US"/>
        </w:rPr>
        <w:t>Deny</w:t>
      </w:r>
    </w:p>
    <w:p w:rsidR="00D85852" w:rsidRPr="00D85852" w:rsidRDefault="00D85852" w:rsidP="00D85852">
      <w:pPr>
        <w:pStyle w:val="Ingenmellomrom"/>
        <w:rPr>
          <w:lang w:val="en-US"/>
        </w:rPr>
      </w:pPr>
      <w:r w:rsidRPr="00D85852">
        <w:rPr>
          <w:lang w:val="en-US"/>
        </w:rPr>
        <w:t>1) To hinder the enemy the use of space, personel or facilities. It may include destruction, removal</w:t>
      </w:r>
    </w:p>
    <w:p w:rsidR="00D85852" w:rsidRPr="00D85852" w:rsidRDefault="00D85852" w:rsidP="00D85852">
      <w:pPr>
        <w:pStyle w:val="Ingenmellomrom"/>
        <w:rPr>
          <w:lang w:val="en-US"/>
        </w:rPr>
      </w:pPr>
      <w:r w:rsidRPr="00D85852">
        <w:rPr>
          <w:lang w:val="en-US"/>
        </w:rPr>
        <w:t>2) Damage done to the function is only temporary, but all aspects of the function were affected</w:t>
      </w:r>
    </w:p>
    <w:p w:rsidR="00D85852" w:rsidRPr="00237DA9" w:rsidRDefault="00D85852" w:rsidP="00D85852">
      <w:pPr>
        <w:pStyle w:val="Ingenmellomrom"/>
        <w:rPr>
          <w:lang w:val="en-US"/>
        </w:rPr>
      </w:pPr>
      <w:r w:rsidRPr="00D85852">
        <w:rPr>
          <w:lang w:val="en-US"/>
        </w:rPr>
        <w:t>3) A function's operations is impaired over the short term, but the damage extends to all facets of the functions operations</w:t>
      </w:r>
    </w:p>
    <w:p w:rsidR="00237DA9" w:rsidRDefault="00237DA9" w:rsidP="00237DA9">
      <w:pPr>
        <w:pStyle w:val="Overskrift3"/>
        <w:rPr>
          <w:lang w:val="en-US"/>
        </w:rPr>
      </w:pPr>
      <w:r>
        <w:rPr>
          <w:lang w:val="en-US"/>
        </w:rPr>
        <w:t>Harass</w:t>
      </w:r>
    </w:p>
    <w:p w:rsidR="00237DA9" w:rsidRPr="00237DA9" w:rsidRDefault="00237DA9" w:rsidP="00237DA9">
      <w:pPr>
        <w:pStyle w:val="Ingenmellomrom"/>
        <w:rPr>
          <w:lang w:val="en-US"/>
        </w:rPr>
      </w:pPr>
      <w:r w:rsidRPr="00237DA9">
        <w:rPr>
          <w:lang w:val="en-US"/>
        </w:rPr>
        <w:t>1) To disturb the rest of the troops, curtail their movement and lower morale by threat of loss.</w:t>
      </w:r>
    </w:p>
    <w:p w:rsidR="00237DA9" w:rsidRDefault="00237DA9" w:rsidP="00237DA9">
      <w:pPr>
        <w:pStyle w:val="Overskrift3"/>
        <w:rPr>
          <w:lang w:val="en-US"/>
        </w:rPr>
      </w:pPr>
      <w:r>
        <w:rPr>
          <w:lang w:val="en-US"/>
        </w:rPr>
        <w:t>Prevent</w:t>
      </w:r>
    </w:p>
    <w:p w:rsidR="00237DA9" w:rsidRPr="00237DA9" w:rsidRDefault="00237DA9" w:rsidP="00237DA9">
      <w:pPr>
        <w:pStyle w:val="Ingenmellomrom"/>
        <w:rPr>
          <w:lang w:val="en-US"/>
        </w:rPr>
      </w:pPr>
      <w:r w:rsidRPr="00237DA9">
        <w:rPr>
          <w:lang w:val="en-US"/>
        </w:rPr>
        <w:t>1) To deprive of hope or power of acting or succeeding</w:t>
      </w:r>
    </w:p>
    <w:p w:rsidR="00237DA9" w:rsidRPr="00237DA9" w:rsidRDefault="00237DA9" w:rsidP="00237DA9">
      <w:pPr>
        <w:pStyle w:val="Ingenmellomrom"/>
        <w:rPr>
          <w:lang w:val="en-US"/>
        </w:rPr>
      </w:pPr>
      <w:r w:rsidRPr="00237DA9">
        <w:rPr>
          <w:lang w:val="en-US"/>
        </w:rPr>
        <w:t>2) To keep from happening to avert</w:t>
      </w:r>
    </w:p>
    <w:p w:rsidR="00C21D7E" w:rsidRPr="008275B5" w:rsidRDefault="00C21D7E" w:rsidP="00EE0D98">
      <w:pPr>
        <w:pStyle w:val="Ingenmellomrom"/>
        <w:rPr>
          <w:lang w:val="en-US"/>
        </w:rPr>
      </w:pPr>
    </w:p>
    <w:sectPr w:rsidR="00C21D7E" w:rsidRPr="008275B5" w:rsidSect="000E081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BBA" w:rsidRDefault="00052BBA" w:rsidP="00465966">
      <w:pPr>
        <w:spacing w:after="0" w:line="240" w:lineRule="auto"/>
      </w:pPr>
      <w:r>
        <w:separator/>
      </w:r>
    </w:p>
  </w:endnote>
  <w:endnote w:type="continuationSeparator" w:id="1">
    <w:p w:rsidR="00052BBA" w:rsidRDefault="00052BBA"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BBA" w:rsidRDefault="00052BBA" w:rsidP="00465966">
      <w:pPr>
        <w:spacing w:after="0" w:line="240" w:lineRule="auto"/>
      </w:pPr>
      <w:r>
        <w:separator/>
      </w:r>
    </w:p>
  </w:footnote>
  <w:footnote w:type="continuationSeparator" w:id="1">
    <w:p w:rsidR="00052BBA" w:rsidRDefault="00052BBA"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A107371"/>
    <w:multiLevelType w:val="hybridMultilevel"/>
    <w:tmpl w:val="5E2C3F82"/>
    <w:lvl w:ilvl="0" w:tplc="DF4ACA3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18">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
  </w:num>
  <w:num w:numId="4">
    <w:abstractNumId w:val="10"/>
  </w:num>
  <w:num w:numId="5">
    <w:abstractNumId w:val="12"/>
  </w:num>
  <w:num w:numId="6">
    <w:abstractNumId w:val="18"/>
  </w:num>
  <w:num w:numId="7">
    <w:abstractNumId w:val="6"/>
  </w:num>
  <w:num w:numId="8">
    <w:abstractNumId w:val="1"/>
  </w:num>
  <w:num w:numId="9">
    <w:abstractNumId w:val="25"/>
  </w:num>
  <w:num w:numId="10">
    <w:abstractNumId w:val="7"/>
  </w:num>
  <w:num w:numId="11">
    <w:abstractNumId w:val="24"/>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1"/>
  </w:num>
  <w:num w:numId="20">
    <w:abstractNumId w:val="20"/>
  </w:num>
  <w:num w:numId="21">
    <w:abstractNumId w:val="19"/>
  </w:num>
  <w:num w:numId="22">
    <w:abstractNumId w:val="23"/>
  </w:num>
  <w:num w:numId="23">
    <w:abstractNumId w:val="11"/>
  </w:num>
  <w:num w:numId="24">
    <w:abstractNumId w:val="14"/>
  </w:num>
  <w:num w:numId="25">
    <w:abstractNumId w:val="16"/>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43010"/>
  </w:hdrShapeDefaults>
  <w:footnotePr>
    <w:footnote w:id="0"/>
    <w:footnote w:id="1"/>
  </w:footnotePr>
  <w:endnotePr>
    <w:endnote w:id="0"/>
    <w:endnote w:id="1"/>
  </w:endnotePr>
  <w:compat>
    <w:useFELayout/>
  </w:compat>
  <w:rsids>
    <w:rsidRoot w:val="00465966"/>
    <w:rsid w:val="000313AA"/>
    <w:rsid w:val="00051EF1"/>
    <w:rsid w:val="00052BBA"/>
    <w:rsid w:val="00067832"/>
    <w:rsid w:val="000C2807"/>
    <w:rsid w:val="000C2DE1"/>
    <w:rsid w:val="000E081B"/>
    <w:rsid w:val="000F1505"/>
    <w:rsid w:val="000F6997"/>
    <w:rsid w:val="000F7526"/>
    <w:rsid w:val="00104BC9"/>
    <w:rsid w:val="00133A97"/>
    <w:rsid w:val="00137685"/>
    <w:rsid w:val="0017604D"/>
    <w:rsid w:val="001A6540"/>
    <w:rsid w:val="001B0B38"/>
    <w:rsid w:val="001B79F2"/>
    <w:rsid w:val="001C307F"/>
    <w:rsid w:val="001E22C5"/>
    <w:rsid w:val="00216944"/>
    <w:rsid w:val="00222BA4"/>
    <w:rsid w:val="00237DA9"/>
    <w:rsid w:val="00275099"/>
    <w:rsid w:val="002F5D69"/>
    <w:rsid w:val="00343D16"/>
    <w:rsid w:val="003553B0"/>
    <w:rsid w:val="00417979"/>
    <w:rsid w:val="00465966"/>
    <w:rsid w:val="00470A26"/>
    <w:rsid w:val="004921B9"/>
    <w:rsid w:val="004B558B"/>
    <w:rsid w:val="004C1CF1"/>
    <w:rsid w:val="004D316D"/>
    <w:rsid w:val="004E2485"/>
    <w:rsid w:val="004E4E87"/>
    <w:rsid w:val="00526368"/>
    <w:rsid w:val="005806E0"/>
    <w:rsid w:val="0059007B"/>
    <w:rsid w:val="0059204B"/>
    <w:rsid w:val="005A1C85"/>
    <w:rsid w:val="005D0B3B"/>
    <w:rsid w:val="00603ABE"/>
    <w:rsid w:val="00606D30"/>
    <w:rsid w:val="00621350"/>
    <w:rsid w:val="006372F9"/>
    <w:rsid w:val="00670582"/>
    <w:rsid w:val="00677360"/>
    <w:rsid w:val="006A6CD2"/>
    <w:rsid w:val="006B0A9D"/>
    <w:rsid w:val="006B17F0"/>
    <w:rsid w:val="006C18B6"/>
    <w:rsid w:val="006D79C4"/>
    <w:rsid w:val="006F06A4"/>
    <w:rsid w:val="006F06CA"/>
    <w:rsid w:val="00753AD3"/>
    <w:rsid w:val="00770BCB"/>
    <w:rsid w:val="007B22C3"/>
    <w:rsid w:val="007B6907"/>
    <w:rsid w:val="007C4952"/>
    <w:rsid w:val="008275B5"/>
    <w:rsid w:val="00844190"/>
    <w:rsid w:val="00855A09"/>
    <w:rsid w:val="008618EF"/>
    <w:rsid w:val="00863CD0"/>
    <w:rsid w:val="009231F8"/>
    <w:rsid w:val="00950D9B"/>
    <w:rsid w:val="009527FF"/>
    <w:rsid w:val="00971426"/>
    <w:rsid w:val="009D73F8"/>
    <w:rsid w:val="009D78DE"/>
    <w:rsid w:val="009F08B6"/>
    <w:rsid w:val="00B13063"/>
    <w:rsid w:val="00B26D93"/>
    <w:rsid w:val="00B43144"/>
    <w:rsid w:val="00B6217E"/>
    <w:rsid w:val="00B822B4"/>
    <w:rsid w:val="00BB549A"/>
    <w:rsid w:val="00BE0B57"/>
    <w:rsid w:val="00C1173E"/>
    <w:rsid w:val="00C21D7E"/>
    <w:rsid w:val="00C30FF9"/>
    <w:rsid w:val="00C3574A"/>
    <w:rsid w:val="00C82AB4"/>
    <w:rsid w:val="00C91188"/>
    <w:rsid w:val="00CD4C7B"/>
    <w:rsid w:val="00CE043F"/>
    <w:rsid w:val="00CE203F"/>
    <w:rsid w:val="00D12A41"/>
    <w:rsid w:val="00D212FA"/>
    <w:rsid w:val="00D3024F"/>
    <w:rsid w:val="00D85852"/>
    <w:rsid w:val="00DB5A55"/>
    <w:rsid w:val="00E04374"/>
    <w:rsid w:val="00E06754"/>
    <w:rsid w:val="00E23880"/>
    <w:rsid w:val="00E675D6"/>
    <w:rsid w:val="00E75D4E"/>
    <w:rsid w:val="00EA40A5"/>
    <w:rsid w:val="00EA64D3"/>
    <w:rsid w:val="00EE0D98"/>
    <w:rsid w:val="00F012CB"/>
    <w:rsid w:val="00F371E8"/>
    <w:rsid w:val="00F5610F"/>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semiHidden/>
    <w:unhideWhenUsed/>
    <w:rsid w:val="00051EF1"/>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00446-45B4-4631-889A-3ED71B59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7</Pages>
  <Words>1552</Words>
  <Characters>8229</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11</cp:revision>
  <dcterms:created xsi:type="dcterms:W3CDTF">2020-08-25T20:50:00Z</dcterms:created>
  <dcterms:modified xsi:type="dcterms:W3CDTF">2020-09-03T15:41:00Z</dcterms:modified>
</cp:coreProperties>
</file>