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D6B7F" w14:textId="03BC8219" w:rsidR="00C33082" w:rsidRDefault="00C33082" w:rsidP="00C33082">
      <w:pPr>
        <w:spacing w:line="360" w:lineRule="auto"/>
        <w:jc w:val="left"/>
      </w:pPr>
      <w:r w:rsidRPr="00F954E1">
        <w:rPr>
          <w:rFonts w:hint="eastAsia"/>
          <w:b/>
        </w:rPr>
        <w:t>非完全信息</w:t>
      </w:r>
      <w:r w:rsidR="0076315A">
        <w:rPr>
          <w:rFonts w:hint="eastAsia"/>
          <w:b/>
        </w:rPr>
        <w:t>静态</w:t>
      </w:r>
      <w:r w:rsidRPr="00F954E1">
        <w:rPr>
          <w:rFonts w:hint="eastAsia"/>
          <w:b/>
        </w:rPr>
        <w:t>博弈：</w:t>
      </w:r>
      <w:r>
        <w:rPr>
          <w:rFonts w:hint="eastAsia"/>
        </w:rPr>
        <w:t>假设克里斯和</w:t>
      </w:r>
      <w:proofErr w:type="gramStart"/>
      <w:r>
        <w:rPr>
          <w:rFonts w:hint="eastAsia"/>
        </w:rPr>
        <w:t>帕特</w:t>
      </w:r>
      <w:proofErr w:type="gramEnd"/>
      <w:r>
        <w:rPr>
          <w:rFonts w:hint="eastAsia"/>
        </w:rPr>
        <w:t>两人已经认识了相当长的一段时间，但克里斯和</w:t>
      </w:r>
      <w:proofErr w:type="gramStart"/>
      <w:r>
        <w:rPr>
          <w:rFonts w:hint="eastAsia"/>
        </w:rPr>
        <w:t>帕特</w:t>
      </w:r>
      <w:proofErr w:type="gramEnd"/>
      <w:r>
        <w:rPr>
          <w:rFonts w:hint="eastAsia"/>
        </w:rPr>
        <w:t>仍然不能确定对方的支付函数（收益函数）的情况。如果双方都选择</w:t>
      </w:r>
      <w:proofErr w:type="gramStart"/>
      <w:r>
        <w:rPr>
          <w:rFonts w:hint="eastAsia"/>
        </w:rPr>
        <w:t>歌剧时克里</w:t>
      </w:r>
      <w:proofErr w:type="gramEnd"/>
      <w:r>
        <w:rPr>
          <w:rFonts w:hint="eastAsia"/>
        </w:rPr>
        <w:t>斯的支付为</w:t>
      </w:r>
      <w:r>
        <w:rPr>
          <w:position w:val="-12"/>
        </w:rPr>
        <w:object w:dxaOrig="555" w:dyaOrig="360" w14:anchorId="50E56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8pt" o:ole="">
            <v:imagedata r:id="rId4" o:title=""/>
          </v:shape>
          <o:OLEObject Type="Embed" ProgID="Equation.3" ShapeID="_x0000_i1025" DrawAspect="Content" ObjectID="_1585723186" r:id="rId5"/>
        </w:object>
      </w:r>
      <w:r>
        <w:rPr>
          <w:rFonts w:hint="eastAsia"/>
        </w:rPr>
        <w:t>，其中</w:t>
      </w:r>
      <w:r>
        <w:rPr>
          <w:position w:val="-12"/>
        </w:rPr>
        <w:object w:dxaOrig="225" w:dyaOrig="360" w14:anchorId="0CCAE2DC">
          <v:shape id="_x0000_i1026" type="#_x0000_t75" style="width:11.25pt;height:18pt" o:ole="">
            <v:imagedata r:id="rId6" o:title=""/>
          </v:shape>
          <o:OLEObject Type="Embed" ProgID="Equation.3" ShapeID="_x0000_i1026" DrawAspect="Content" ObjectID="_1585723187" r:id="rId7"/>
        </w:object>
      </w:r>
      <w:r>
        <w:rPr>
          <w:rFonts w:hint="eastAsia"/>
        </w:rPr>
        <w:t>为克里斯的私人信息；双方都去看</w:t>
      </w:r>
      <w:proofErr w:type="gramStart"/>
      <w:r>
        <w:rPr>
          <w:rFonts w:hint="eastAsia"/>
        </w:rPr>
        <w:t>拳击时帕特</w:t>
      </w:r>
      <w:proofErr w:type="gramEnd"/>
      <w:r>
        <w:rPr>
          <w:rFonts w:hint="eastAsia"/>
        </w:rPr>
        <w:t>的支付为</w:t>
      </w:r>
      <w:r>
        <w:rPr>
          <w:position w:val="-14"/>
        </w:rPr>
        <w:object w:dxaOrig="600" w:dyaOrig="375" w14:anchorId="5E6DC46C">
          <v:shape id="_x0000_i1027" type="#_x0000_t75" style="width:30pt;height:18.75pt" o:ole="">
            <v:imagedata r:id="rId8" o:title=""/>
          </v:shape>
          <o:OLEObject Type="Embed" ProgID="Equation.3" ShapeID="_x0000_i1027" DrawAspect="Content" ObjectID="_1585723188" r:id="rId9"/>
        </w:object>
      </w:r>
      <w:r>
        <w:rPr>
          <w:rFonts w:hint="eastAsia"/>
        </w:rPr>
        <w:t>，其中</w:t>
      </w:r>
      <w:r>
        <w:rPr>
          <w:position w:val="-14"/>
        </w:rPr>
        <w:object w:dxaOrig="240" w:dyaOrig="375" w14:anchorId="34154D69">
          <v:shape id="_x0000_i1028" type="#_x0000_t75" style="width:12pt;height:18.75pt" o:ole="">
            <v:imagedata r:id="rId10" o:title=""/>
          </v:shape>
          <o:OLEObject Type="Embed" ProgID="Equation.3" ShapeID="_x0000_i1028" DrawAspect="Content" ObjectID="_1585723189" r:id="rId11"/>
        </w:object>
      </w:r>
      <w:r>
        <w:rPr>
          <w:rFonts w:hint="eastAsia"/>
        </w:rPr>
        <w:t>为帕特的私人信息。</w:t>
      </w:r>
      <w:r>
        <w:rPr>
          <w:position w:val="-12"/>
        </w:rPr>
        <w:object w:dxaOrig="225" w:dyaOrig="360" w14:anchorId="30477762">
          <v:shape id="_x0000_i1029" type="#_x0000_t75" style="width:11.25pt;height:18pt" o:ole="">
            <v:imagedata r:id="rId6" o:title=""/>
          </v:shape>
          <o:OLEObject Type="Embed" ProgID="Equation.3" ShapeID="_x0000_i1029" DrawAspect="Content" ObjectID="_1585723190" r:id="rId12"/>
        </w:object>
      </w:r>
      <w:r>
        <w:rPr>
          <w:rFonts w:hint="eastAsia"/>
        </w:rPr>
        <w:t>和</w:t>
      </w:r>
      <w:r>
        <w:rPr>
          <w:position w:val="-14"/>
        </w:rPr>
        <w:object w:dxaOrig="240" w:dyaOrig="375" w14:anchorId="40BBB3F5">
          <v:shape id="_x0000_i1030" type="#_x0000_t75" style="width:12pt;height:18.75pt" o:ole="">
            <v:imagedata r:id="rId13" o:title=""/>
          </v:shape>
          <o:OLEObject Type="Embed" ProgID="Equation.3" ShapeID="_x0000_i1030" DrawAspect="Content" ObjectID="_1585723191" r:id="rId14"/>
        </w:object>
      </w:r>
      <w:r>
        <w:rPr>
          <w:rFonts w:hint="eastAsia"/>
        </w:rPr>
        <w:t>相互独立，并服从〔</w:t>
      </w:r>
      <w:r>
        <w:t>0</w:t>
      </w:r>
      <w:r>
        <w:rPr>
          <w:rFonts w:hint="eastAsia"/>
        </w:rPr>
        <w:t>，</w:t>
      </w:r>
      <w:r>
        <w:t>x</w:t>
      </w:r>
      <w:r>
        <w:rPr>
          <w:rFonts w:hint="eastAsia"/>
        </w:rPr>
        <w:t>〕区间上的均匀分布。</w:t>
      </w:r>
    </w:p>
    <w:p w14:paraId="7031D701" w14:textId="77777777" w:rsidR="00C33082" w:rsidRDefault="00C33082" w:rsidP="00C33082">
      <w:pPr>
        <w:spacing w:line="360" w:lineRule="auto"/>
        <w:jc w:val="left"/>
      </w:pPr>
      <w:r>
        <w:rPr>
          <w:rFonts w:hint="eastAsia"/>
        </w:rPr>
        <w:t>两人的战略选择为：克里斯在</w:t>
      </w:r>
      <w:r>
        <w:rPr>
          <w:position w:val="-12"/>
        </w:rPr>
        <w:object w:dxaOrig="225" w:dyaOrig="360" w14:anchorId="7BF3912C">
          <v:shape id="_x0000_i1031" type="#_x0000_t75" style="width:11.25pt;height:18pt" o:ole="">
            <v:imagedata r:id="rId6" o:title=""/>
          </v:shape>
          <o:OLEObject Type="Embed" ProgID="Equation.3" ShapeID="_x0000_i1031" DrawAspect="Content" ObjectID="_1585723192" r:id="rId15"/>
        </w:object>
      </w:r>
      <w:r>
        <w:rPr>
          <w:rFonts w:hint="eastAsia"/>
        </w:rPr>
        <w:t>超过某临界值</w:t>
      </w:r>
      <w:r>
        <w:rPr>
          <w:position w:val="-6"/>
        </w:rPr>
        <w:object w:dxaOrig="180" w:dyaOrig="225" w14:anchorId="4A1536A6">
          <v:shape id="_x0000_i1032" type="#_x0000_t75" style="width:9pt;height:11.25pt" o:ole="">
            <v:imagedata r:id="rId16" o:title=""/>
          </v:shape>
          <o:OLEObject Type="Embed" ProgID="Equation.3" ShapeID="_x0000_i1032" DrawAspect="Content" ObjectID="_1585723193" r:id="rId17"/>
        </w:object>
      </w:r>
      <w:r>
        <w:rPr>
          <w:rFonts w:hint="eastAsia"/>
        </w:rPr>
        <w:t>时选择歌剧，否则选择拳击；帕特在</w:t>
      </w:r>
      <w:r>
        <w:rPr>
          <w:position w:val="-14"/>
        </w:rPr>
        <w:object w:dxaOrig="240" w:dyaOrig="375" w14:anchorId="2ADE6D46">
          <v:shape id="_x0000_i1033" type="#_x0000_t75" style="width:12pt;height:18.75pt" o:ole="">
            <v:imagedata r:id="rId13" o:title=""/>
          </v:shape>
          <o:OLEObject Type="Embed" ProgID="Equation.3" ShapeID="_x0000_i1033" DrawAspect="Content" ObjectID="_1585723194" r:id="rId18"/>
        </w:object>
      </w:r>
      <w:r>
        <w:rPr>
          <w:rFonts w:hint="eastAsia"/>
        </w:rPr>
        <w:t>超过某临界值</w:t>
      </w:r>
      <w:r>
        <w:rPr>
          <w:position w:val="-10"/>
        </w:rPr>
        <w:object w:dxaOrig="240" w:dyaOrig="255" w14:anchorId="3212F0A5">
          <v:shape id="_x0000_i1034" type="#_x0000_t75" style="width:12pt;height:12.75pt" o:ole="">
            <v:imagedata r:id="rId19" o:title=""/>
          </v:shape>
          <o:OLEObject Type="Embed" ProgID="Equation.3" ShapeID="_x0000_i1034" DrawAspect="Content" ObjectID="_1585723195" r:id="rId20"/>
        </w:object>
      </w:r>
      <w:r>
        <w:rPr>
          <w:rFonts w:hint="eastAsia"/>
        </w:rPr>
        <w:t>时选择拳击，否则选择歌剧。</w:t>
      </w:r>
    </w:p>
    <w:p w14:paraId="43122278" w14:textId="77777777" w:rsidR="00C33082" w:rsidRDefault="00C33082" w:rsidP="00C33082">
      <w:pPr>
        <w:ind w:firstLineChars="1850" w:firstLine="3885"/>
      </w:pPr>
      <w:r>
        <w:rPr>
          <w:rFonts w:hint="eastAsia"/>
        </w:rPr>
        <w:t>帕特</w:t>
      </w:r>
    </w:p>
    <w:p w14:paraId="29C13F05" w14:textId="77777777" w:rsidR="00C33082" w:rsidRDefault="00C33082" w:rsidP="00C33082">
      <w:pPr>
        <w:ind w:firstLineChars="1350" w:firstLine="2835"/>
        <w:jc w:val="left"/>
      </w:pPr>
      <w:r>
        <w:rPr>
          <w:rFonts w:hint="eastAsia"/>
        </w:rPr>
        <w:t>歌剧</w:t>
      </w:r>
      <w:r>
        <w:t xml:space="preserve">               </w:t>
      </w:r>
      <w:r>
        <w:rPr>
          <w:rFonts w:hint="eastAsia"/>
        </w:rPr>
        <w:t>拳击</w:t>
      </w:r>
    </w:p>
    <w:tbl>
      <w:tblPr>
        <w:tblpPr w:leftFromText="180" w:rightFromText="180" w:vertAnchor="text" w:horzAnchor="margin" w:tblpXSpec="center" w:tblpY="1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7"/>
        <w:gridCol w:w="1947"/>
      </w:tblGrid>
      <w:tr w:rsidR="00C33082" w14:paraId="11D92933" w14:textId="77777777" w:rsidTr="00C33082">
        <w:trPr>
          <w:trHeight w:val="771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B6C18" w14:textId="77777777" w:rsidR="00C33082" w:rsidRDefault="00C33082"/>
          <w:p w14:paraId="668EC748" w14:textId="77777777" w:rsidR="00C33082" w:rsidRDefault="00C33082">
            <w:pPr>
              <w:jc w:val="center"/>
            </w:pPr>
            <w:r>
              <w:rPr>
                <w:position w:val="-12"/>
              </w:rPr>
              <w:object w:dxaOrig="555" w:dyaOrig="360" w14:anchorId="1BA6B818">
                <v:shape id="_x0000_i1035" type="#_x0000_t75" style="width:27.75pt;height:18pt" o:ole="">
                  <v:imagedata r:id="rId4" o:title=""/>
                </v:shape>
                <o:OLEObject Type="Embed" ProgID="Equation.3" ShapeID="_x0000_i1035" DrawAspect="Content" ObjectID="_1585723196" r:id="rId21"/>
              </w:object>
            </w:r>
            <w:r>
              <w:t>,1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0B06" w14:textId="77777777" w:rsidR="00C33082" w:rsidRDefault="00C33082"/>
          <w:p w14:paraId="61338DF0" w14:textId="77777777" w:rsidR="00C33082" w:rsidRDefault="00C33082">
            <w:pPr>
              <w:jc w:val="center"/>
            </w:pPr>
            <w:r>
              <w:t>0,0</w:t>
            </w:r>
          </w:p>
        </w:tc>
      </w:tr>
      <w:tr w:rsidR="00C33082" w14:paraId="04961A92" w14:textId="77777777" w:rsidTr="00C33082">
        <w:trPr>
          <w:trHeight w:val="771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4A6A" w14:textId="77777777" w:rsidR="00C33082" w:rsidRDefault="00C33082"/>
          <w:p w14:paraId="6649A9E2" w14:textId="77777777" w:rsidR="00C33082" w:rsidRDefault="00C33082">
            <w:pPr>
              <w:jc w:val="center"/>
            </w:pPr>
            <w:r>
              <w:t>0,0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3A17" w14:textId="77777777" w:rsidR="00C33082" w:rsidRDefault="00C33082"/>
          <w:p w14:paraId="374C48EA" w14:textId="77777777" w:rsidR="00C33082" w:rsidRDefault="00C33082">
            <w:pPr>
              <w:jc w:val="center"/>
            </w:pPr>
            <w:r>
              <w:t>1,</w:t>
            </w:r>
            <w:r>
              <w:rPr>
                <w:position w:val="-14"/>
              </w:rPr>
              <w:object w:dxaOrig="600" w:dyaOrig="375" w14:anchorId="65F13580">
                <v:shape id="_x0000_i1036" type="#_x0000_t75" style="width:30pt;height:18.75pt" o:ole="">
                  <v:imagedata r:id="rId8" o:title=""/>
                </v:shape>
                <o:OLEObject Type="Embed" ProgID="Equation.3" ShapeID="_x0000_i1036" DrawAspect="Content" ObjectID="_1585723197" r:id="rId22"/>
              </w:object>
            </w:r>
          </w:p>
        </w:tc>
      </w:tr>
    </w:tbl>
    <w:p w14:paraId="0D85F330" w14:textId="77777777" w:rsidR="00C33082" w:rsidRDefault="00C33082" w:rsidP="00C33082">
      <w:pPr>
        <w:jc w:val="left"/>
      </w:pPr>
    </w:p>
    <w:p w14:paraId="66CF28FD" w14:textId="77777777" w:rsidR="00C33082" w:rsidRDefault="00C33082" w:rsidP="00C33082">
      <w:pPr>
        <w:ind w:firstLineChars="650" w:firstLine="1365"/>
        <w:jc w:val="left"/>
      </w:pPr>
      <w:r>
        <w:rPr>
          <w:rFonts w:hint="eastAsia"/>
        </w:rPr>
        <w:t>歌剧</w:t>
      </w:r>
    </w:p>
    <w:p w14:paraId="346466B9" w14:textId="77777777" w:rsidR="00C33082" w:rsidRDefault="00C33082" w:rsidP="00C33082">
      <w:pPr>
        <w:jc w:val="left"/>
      </w:pPr>
    </w:p>
    <w:p w14:paraId="0AC5A7DE" w14:textId="77777777" w:rsidR="00C33082" w:rsidRDefault="00C33082" w:rsidP="00C33082">
      <w:pPr>
        <w:jc w:val="left"/>
      </w:pPr>
      <w:r>
        <w:rPr>
          <w:rFonts w:hint="eastAsia"/>
        </w:rPr>
        <w:t>克里斯</w:t>
      </w:r>
    </w:p>
    <w:p w14:paraId="5BC5AF43" w14:textId="77777777" w:rsidR="00C33082" w:rsidRDefault="00C33082" w:rsidP="00C33082">
      <w:pPr>
        <w:ind w:firstLineChars="650" w:firstLine="1365"/>
        <w:jc w:val="left"/>
      </w:pPr>
      <w:r>
        <w:rPr>
          <w:rFonts w:hint="eastAsia"/>
        </w:rPr>
        <w:t>拳击</w:t>
      </w:r>
    </w:p>
    <w:p w14:paraId="49E17F59" w14:textId="77777777" w:rsidR="00C33082" w:rsidRDefault="00C33082" w:rsidP="00C33082">
      <w:pPr>
        <w:jc w:val="left"/>
      </w:pPr>
    </w:p>
    <w:p w14:paraId="6ADF4349" w14:textId="77777777" w:rsidR="00C33082" w:rsidRDefault="00C33082" w:rsidP="00C33082">
      <w:pPr>
        <w:jc w:val="left"/>
      </w:pPr>
    </w:p>
    <w:p w14:paraId="12252C14" w14:textId="77777777" w:rsidR="00C33082" w:rsidRDefault="00C33082" w:rsidP="00C33082">
      <w:pPr>
        <w:jc w:val="left"/>
      </w:pPr>
      <w:r>
        <w:rPr>
          <w:rFonts w:hint="eastAsia"/>
        </w:rPr>
        <w:t>要求：求出该博弈的</w:t>
      </w:r>
      <w:proofErr w:type="gramStart"/>
      <w:r>
        <w:rPr>
          <w:rFonts w:hint="eastAsia"/>
        </w:rPr>
        <w:t>纯战略</w:t>
      </w:r>
      <w:proofErr w:type="gramEnd"/>
      <w:r>
        <w:rPr>
          <w:rFonts w:hint="eastAsia"/>
        </w:rPr>
        <w:t>贝叶斯纳什均衡解；</w:t>
      </w:r>
    </w:p>
    <w:p w14:paraId="3718A5C0" w14:textId="77777777" w:rsidR="00C33082" w:rsidRDefault="00C33082" w:rsidP="00C33082">
      <w:pPr>
        <w:jc w:val="left"/>
      </w:pPr>
      <w:r>
        <w:t xml:space="preserve">     </w:t>
      </w:r>
    </w:p>
    <w:p w14:paraId="479B9037" w14:textId="77777777" w:rsidR="00C33082" w:rsidRDefault="00C33082" w:rsidP="00C33082"/>
    <w:p w14:paraId="35F8632D" w14:textId="71B1B168" w:rsidR="00C33082" w:rsidRDefault="00C33082" w:rsidP="00C33082">
      <w:r>
        <w:rPr>
          <w:rFonts w:hint="eastAsia"/>
        </w:rPr>
        <w:t>解：（</w:t>
      </w:r>
      <w:r>
        <w:t>1</w:t>
      </w:r>
      <w:r>
        <w:rPr>
          <w:rFonts w:hint="eastAsia"/>
        </w:rPr>
        <w:t>）克里斯以</w:t>
      </w:r>
      <w:r w:rsidR="006220E4">
        <w:t>1</w:t>
      </w:r>
      <w:r w:rsidR="006220E4">
        <w:rPr>
          <w:rFonts w:hint="eastAsia"/>
        </w:rPr>
        <w:t>-</w:t>
      </w:r>
      <w:r w:rsidR="00D443F0">
        <w:rPr>
          <w:rFonts w:hint="eastAsia"/>
        </w:rPr>
        <w:t>c/x</w:t>
      </w:r>
      <w:r>
        <w:rPr>
          <w:rFonts w:hint="eastAsia"/>
        </w:rPr>
        <w:t>的概率选择歌剧，帕特以</w:t>
      </w:r>
      <w:r w:rsidR="00D443F0">
        <w:t>1</w:t>
      </w:r>
      <w:r w:rsidR="00D443F0">
        <w:rPr>
          <w:rFonts w:hint="eastAsia"/>
        </w:rPr>
        <w:t>-p/x</w:t>
      </w:r>
      <w:r>
        <w:rPr>
          <w:rFonts w:hint="eastAsia"/>
        </w:rPr>
        <w:t>的概率选择拳击。</w:t>
      </w:r>
    </w:p>
    <w:p w14:paraId="15017CFB" w14:textId="77777777" w:rsidR="00C33082" w:rsidRDefault="00C33082" w:rsidP="00C33082">
      <w:r>
        <w:rPr>
          <w:rFonts w:hint="eastAsia"/>
        </w:rPr>
        <w:t>给定帕特的战略，克里斯选择歌剧和拳击的期望支付分别为：</w:t>
      </w:r>
    </w:p>
    <w:p w14:paraId="75247588" w14:textId="77777777" w:rsidR="00C33082" w:rsidRDefault="00C33082" w:rsidP="00C33082">
      <w:r>
        <w:rPr>
          <w:position w:val="-28"/>
        </w:rPr>
        <w:object w:dxaOrig="3255" w:dyaOrig="675" w14:anchorId="5F3C5F6A">
          <v:shape id="_x0000_i1039" type="#_x0000_t75" style="width:162.75pt;height:33.75pt" o:ole="">
            <v:imagedata r:id="rId23" o:title=""/>
          </v:shape>
          <o:OLEObject Type="Embed" ProgID="Equation.3" ShapeID="_x0000_i1039" DrawAspect="Content" ObjectID="_1585723198" r:id="rId24"/>
        </w:object>
      </w:r>
    </w:p>
    <w:p w14:paraId="12BDE622" w14:textId="77777777" w:rsidR="00C33082" w:rsidRDefault="00C33082" w:rsidP="00C33082">
      <w:r>
        <w:rPr>
          <w:rFonts w:hint="eastAsia"/>
        </w:rPr>
        <w:t>与</w:t>
      </w:r>
    </w:p>
    <w:p w14:paraId="1A32666B" w14:textId="77777777" w:rsidR="00C33082" w:rsidRDefault="00C33082" w:rsidP="00C33082">
      <w:r>
        <w:rPr>
          <w:position w:val="-28"/>
        </w:rPr>
        <w:object w:dxaOrig="2415" w:dyaOrig="675" w14:anchorId="2A254FC2">
          <v:shape id="_x0000_i1040" type="#_x0000_t75" style="width:120.75pt;height:33.75pt" o:ole="">
            <v:imagedata r:id="rId25" o:title=""/>
          </v:shape>
          <o:OLEObject Type="Embed" ProgID="Equation.3" ShapeID="_x0000_i1040" DrawAspect="Content" ObjectID="_1585723199" r:id="rId26"/>
        </w:object>
      </w:r>
    </w:p>
    <w:p w14:paraId="1A8FD5F7" w14:textId="77777777" w:rsidR="00C33082" w:rsidRDefault="00C33082" w:rsidP="00C33082">
      <w:r>
        <w:rPr>
          <w:rFonts w:hint="eastAsia"/>
        </w:rPr>
        <w:t>从而当且仅当</w:t>
      </w:r>
    </w:p>
    <w:p w14:paraId="1B1015F6" w14:textId="77777777" w:rsidR="00C33082" w:rsidRDefault="00C33082" w:rsidP="00C33082">
      <w:r>
        <w:rPr>
          <w:position w:val="-28"/>
        </w:rPr>
        <w:object w:dxaOrig="1275" w:dyaOrig="660" w14:anchorId="74718EAE">
          <v:shape id="_x0000_i1041" type="#_x0000_t75" style="width:63.75pt;height:33pt" o:ole="">
            <v:imagedata r:id="rId27" o:title=""/>
          </v:shape>
          <o:OLEObject Type="Embed" ProgID="Equation.3" ShapeID="_x0000_i1041" DrawAspect="Content" ObjectID="_1585723200" r:id="rId28"/>
        </w:object>
      </w:r>
      <w:r>
        <w:t xml:space="preserve">  (1)</w:t>
      </w:r>
    </w:p>
    <w:p w14:paraId="53273ECE" w14:textId="77777777" w:rsidR="00C33082" w:rsidRDefault="00C33082" w:rsidP="00C33082">
      <w:r>
        <w:rPr>
          <w:rFonts w:hint="eastAsia"/>
        </w:rPr>
        <w:t>时选择歌剧是最优的。</w:t>
      </w:r>
    </w:p>
    <w:p w14:paraId="23A146C5" w14:textId="77777777" w:rsidR="00C33082" w:rsidRDefault="00C33082" w:rsidP="00C33082">
      <w:r>
        <w:rPr>
          <w:rFonts w:hint="eastAsia"/>
        </w:rPr>
        <w:t>相似地，给定克里斯的战略，帕特选择拳击和选择歌剧的期望支付为</w:t>
      </w:r>
    </w:p>
    <w:p w14:paraId="7D24B68D" w14:textId="77777777" w:rsidR="00C33082" w:rsidRDefault="00C33082" w:rsidP="00C33082">
      <w:r>
        <w:rPr>
          <w:position w:val="-28"/>
        </w:rPr>
        <w:object w:dxaOrig="3180" w:dyaOrig="675" w14:anchorId="437B94CF">
          <v:shape id="_x0000_i1042" type="#_x0000_t75" style="width:159pt;height:33.75pt" o:ole="">
            <v:imagedata r:id="rId29" o:title=""/>
          </v:shape>
          <o:OLEObject Type="Embed" ProgID="Equation.3" ShapeID="_x0000_i1042" DrawAspect="Content" ObjectID="_1585723201" r:id="rId30"/>
        </w:object>
      </w:r>
    </w:p>
    <w:p w14:paraId="047C27E7" w14:textId="77777777" w:rsidR="00C33082" w:rsidRDefault="00C33082" w:rsidP="00C33082">
      <w:r>
        <w:rPr>
          <w:rFonts w:hint="eastAsia"/>
        </w:rPr>
        <w:t>与</w:t>
      </w:r>
    </w:p>
    <w:p w14:paraId="2A1372F4" w14:textId="77777777" w:rsidR="00C33082" w:rsidRDefault="00C33082" w:rsidP="00C33082">
      <w:r>
        <w:rPr>
          <w:position w:val="-28"/>
        </w:rPr>
        <w:object w:dxaOrig="2325" w:dyaOrig="675" w14:anchorId="77089CBE">
          <v:shape id="_x0000_i1043" type="#_x0000_t75" style="width:116.25pt;height:33.75pt" o:ole="">
            <v:imagedata r:id="rId31" o:title=""/>
          </v:shape>
          <o:OLEObject Type="Embed" ProgID="Equation.3" ShapeID="_x0000_i1043" DrawAspect="Content" ObjectID="_1585723202" r:id="rId32"/>
        </w:object>
      </w:r>
    </w:p>
    <w:p w14:paraId="472DD0A8" w14:textId="77777777" w:rsidR="00C33082" w:rsidRDefault="00C33082" w:rsidP="00C33082">
      <w:r>
        <w:rPr>
          <w:rFonts w:hint="eastAsia"/>
        </w:rPr>
        <w:lastRenderedPageBreak/>
        <w:t>从而当且仅当</w:t>
      </w:r>
    </w:p>
    <w:p w14:paraId="43AAAAF3" w14:textId="77777777" w:rsidR="00C33082" w:rsidRDefault="00C33082" w:rsidP="00C33082">
      <w:r>
        <w:rPr>
          <w:position w:val="-24"/>
        </w:rPr>
        <w:object w:dxaOrig="1305" w:dyaOrig="615" w14:anchorId="2072132C">
          <v:shape id="_x0000_i1044" type="#_x0000_t75" style="width:65.25pt;height:30.75pt" o:ole="">
            <v:imagedata r:id="rId33" o:title=""/>
          </v:shape>
          <o:OLEObject Type="Embed" ProgID="Equation.3" ShapeID="_x0000_i1044" DrawAspect="Content" ObjectID="_1585723203" r:id="rId34"/>
        </w:object>
      </w:r>
      <w:r>
        <w:t xml:space="preserve">    (2)</w:t>
      </w:r>
    </w:p>
    <w:p w14:paraId="056D1807" w14:textId="77777777" w:rsidR="00C33082" w:rsidRDefault="00C33082" w:rsidP="00C33082">
      <w:r>
        <w:rPr>
          <w:rFonts w:hint="eastAsia"/>
        </w:rPr>
        <w:t>时选择拳击是最优的。</w:t>
      </w:r>
    </w:p>
    <w:p w14:paraId="453F7FA9" w14:textId="77777777" w:rsidR="00C33082" w:rsidRDefault="00C33082" w:rsidP="00C33082">
      <w:r>
        <w:rPr>
          <w:rFonts w:hint="eastAsia"/>
        </w:rPr>
        <w:t>解方程（</w:t>
      </w:r>
      <w:r>
        <w:t>1</w:t>
      </w:r>
      <w:r>
        <w:rPr>
          <w:rFonts w:hint="eastAsia"/>
        </w:rPr>
        <w:t>）和（</w:t>
      </w:r>
      <w:r>
        <w:t>2</w:t>
      </w:r>
      <w:r>
        <w:rPr>
          <w:rFonts w:hint="eastAsia"/>
        </w:rPr>
        <w:t>）构成的方程组可得</w:t>
      </w:r>
      <w:r>
        <w:rPr>
          <w:position w:val="-10"/>
        </w:rPr>
        <w:object w:dxaOrig="555" w:dyaOrig="255" w14:anchorId="5356330F">
          <v:shape id="_x0000_i1045" type="#_x0000_t75" style="width:27.75pt;height:12.75pt" o:ole="">
            <v:imagedata r:id="rId35" o:title=""/>
          </v:shape>
          <o:OLEObject Type="Embed" ProgID="Equation.3" ShapeID="_x0000_i1045" DrawAspect="Content" ObjectID="_1585723204" r:id="rId36"/>
        </w:object>
      </w:r>
      <w:r>
        <w:rPr>
          <w:rFonts w:hint="eastAsia"/>
        </w:rPr>
        <w:t>及</w:t>
      </w:r>
    </w:p>
    <w:p w14:paraId="30115C4C" w14:textId="77777777" w:rsidR="00C33082" w:rsidRDefault="00C33082" w:rsidP="00C33082">
      <w:r>
        <w:rPr>
          <w:position w:val="-10"/>
        </w:rPr>
        <w:object w:dxaOrig="1545" w:dyaOrig="360" w14:anchorId="2CF1A982">
          <v:shape id="_x0000_i1046" type="#_x0000_t75" style="width:77.25pt;height:18pt" o:ole="">
            <v:imagedata r:id="rId37" o:title=""/>
          </v:shape>
          <o:OLEObject Type="Embed" ProgID="Equation.3" ShapeID="_x0000_i1046" DrawAspect="Content" ObjectID="_1585723205" r:id="rId38"/>
        </w:object>
      </w:r>
      <w:r>
        <w:t xml:space="preserve">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</w:p>
    <w:p w14:paraId="250EAAA6" w14:textId="77777777" w:rsidR="00C33082" w:rsidRDefault="00C33082" w:rsidP="00C33082">
      <w:r>
        <w:rPr>
          <w:rFonts w:hint="eastAsia"/>
        </w:rPr>
        <w:t>解此方程可得到克里斯选择歌剧的概率</w:t>
      </w:r>
      <w:r>
        <w:rPr>
          <w:position w:val="-10"/>
        </w:rPr>
        <w:object w:dxaOrig="945" w:dyaOrig="345" w14:anchorId="4E0098A6">
          <v:shape id="_x0000_i1047" type="#_x0000_t75" style="width:47.25pt;height:17.25pt" o:ole="">
            <v:imagedata r:id="rId39" o:title=""/>
          </v:shape>
          <o:OLEObject Type="Embed" ProgID="Equation.3" ShapeID="_x0000_i1047" DrawAspect="Content" ObjectID="_1585723206" r:id="rId40"/>
        </w:object>
      </w:r>
      <w:r>
        <w:rPr>
          <w:rFonts w:hint="eastAsia"/>
        </w:rPr>
        <w:t>和</w:t>
      </w:r>
      <w:proofErr w:type="gramStart"/>
      <w:r>
        <w:rPr>
          <w:rFonts w:hint="eastAsia"/>
        </w:rPr>
        <w:t>帕特</w:t>
      </w:r>
      <w:proofErr w:type="gramEnd"/>
      <w:r>
        <w:rPr>
          <w:rFonts w:hint="eastAsia"/>
        </w:rPr>
        <w:t>选择拳击的概率</w:t>
      </w:r>
      <w:r>
        <w:rPr>
          <w:position w:val="-10"/>
        </w:rPr>
        <w:object w:dxaOrig="975" w:dyaOrig="345" w14:anchorId="07ECE988">
          <v:shape id="_x0000_i1048" type="#_x0000_t75" style="width:48.75pt;height:17.25pt" o:ole="">
            <v:imagedata r:id="rId41" o:title=""/>
          </v:shape>
          <o:OLEObject Type="Embed" ProgID="Equation.3" ShapeID="_x0000_i1048" DrawAspect="Content" ObjectID="_1585723207" r:id="rId42"/>
        </w:object>
      </w:r>
      <w:r>
        <w:rPr>
          <w:rFonts w:hint="eastAsia"/>
        </w:rPr>
        <w:t>均为</w:t>
      </w:r>
    </w:p>
    <w:p w14:paraId="3EB57061" w14:textId="77777777" w:rsidR="00C33082" w:rsidRDefault="00C33082" w:rsidP="00C33082">
      <w:r>
        <w:rPr>
          <w:position w:val="-24"/>
        </w:rPr>
        <w:object w:dxaOrig="1695" w:dyaOrig="675" w14:anchorId="26C7B5FD">
          <v:shape id="_x0000_i1049" type="#_x0000_t75" style="width:84.75pt;height:33.75pt" o:ole="">
            <v:imagedata r:id="rId43" o:title=""/>
          </v:shape>
          <o:OLEObject Type="Embed" ProgID="Equation.3" ShapeID="_x0000_i1049" DrawAspect="Content" ObjectID="_1585723208" r:id="rId44"/>
        </w:object>
      </w:r>
    </w:p>
    <w:p w14:paraId="00C4D5B3" w14:textId="401C0DBA" w:rsidR="000D4CBB" w:rsidRDefault="000D4CBB"/>
    <w:p w14:paraId="0F476394" w14:textId="40C3D16C" w:rsidR="00FF1145" w:rsidRDefault="00FF1145"/>
    <w:p w14:paraId="0A58AD46" w14:textId="77777777" w:rsidR="006D7413" w:rsidRDefault="00FF1145">
      <w:pPr>
        <w:rPr>
          <w:b/>
        </w:rPr>
      </w:pPr>
      <w:r w:rsidRPr="00F954E1">
        <w:rPr>
          <w:rFonts w:hint="eastAsia"/>
          <w:b/>
        </w:rPr>
        <w:t>非完全信息</w:t>
      </w:r>
      <w:r>
        <w:rPr>
          <w:rFonts w:hint="eastAsia"/>
          <w:b/>
        </w:rPr>
        <w:t>动态</w:t>
      </w:r>
      <w:r w:rsidRPr="00F954E1">
        <w:rPr>
          <w:rFonts w:hint="eastAsia"/>
          <w:b/>
        </w:rPr>
        <w:t>博弈</w:t>
      </w:r>
      <w:r>
        <w:rPr>
          <w:rFonts w:hint="eastAsia"/>
          <w:b/>
        </w:rPr>
        <w:t>：</w:t>
      </w:r>
    </w:p>
    <w:p w14:paraId="3345FFF7" w14:textId="30716C68" w:rsidR="00FF1145" w:rsidRDefault="00FF1145" w:rsidP="006D7413">
      <w:pPr>
        <w:ind w:firstLineChars="200" w:firstLine="420"/>
      </w:pPr>
      <w:r w:rsidRPr="00FF1145">
        <w:rPr>
          <w:rFonts w:hint="eastAsia"/>
        </w:rPr>
        <w:t>有两个厂商，在时期</w:t>
      </w:r>
      <w:r>
        <w:rPr>
          <w:rFonts w:hint="eastAsia"/>
        </w:rPr>
        <w:t>1</w:t>
      </w:r>
      <w:r>
        <w:rPr>
          <w:rFonts w:hint="eastAsia"/>
        </w:rPr>
        <w:t>，这两家厂商都在市场上。厂商</w:t>
      </w:r>
      <w:r>
        <w:rPr>
          <w:rFonts w:hint="eastAsia"/>
        </w:rPr>
        <w:t>1</w:t>
      </w:r>
      <w:r>
        <w:rPr>
          <w:rFonts w:hint="eastAsia"/>
        </w:rPr>
        <w:t>采取行动</w:t>
      </w:r>
      <w:r>
        <w:rPr>
          <w:rFonts w:hint="eastAsia"/>
        </w:rPr>
        <w:t>a</w:t>
      </w:r>
      <w:r>
        <w:t>1</w:t>
      </w:r>
      <w:r w:rsidR="006D7413">
        <w:rPr>
          <w:rFonts w:hint="eastAsia"/>
        </w:rPr>
        <w:t>，</w:t>
      </w:r>
      <w:proofErr w:type="gramStart"/>
      <w:r w:rsidR="006D7413">
        <w:rPr>
          <w:rFonts w:hint="eastAsia"/>
        </w:rPr>
        <w:t>起行动集</w:t>
      </w:r>
      <w:proofErr w:type="gramEnd"/>
      <w:r w:rsidR="006D7413">
        <w:rPr>
          <w:rFonts w:hint="eastAsia"/>
        </w:rPr>
        <w:t>仅有两个元素“争夺”和“容纳”</w:t>
      </w:r>
    </w:p>
    <w:p w14:paraId="7B84CB1F" w14:textId="2F88C1CF" w:rsidR="006D7413" w:rsidRDefault="006D741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如果厂商</w:t>
      </w:r>
      <w:r>
        <w:rPr>
          <w:rFonts w:hint="eastAsia"/>
        </w:rPr>
        <w:t>1</w:t>
      </w:r>
      <w:r>
        <w:rPr>
          <w:rFonts w:hint="eastAsia"/>
        </w:rPr>
        <w:t>容纳，则厂商</w:t>
      </w:r>
      <w:r>
        <w:rPr>
          <w:rFonts w:hint="eastAsia"/>
        </w:rPr>
        <w:t>2</w:t>
      </w:r>
      <w:r>
        <w:rPr>
          <w:rFonts w:hint="eastAsia"/>
        </w:rPr>
        <w:t>有利润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，如果厂商</w:t>
      </w:r>
      <w:r>
        <w:rPr>
          <w:rFonts w:hint="eastAsia"/>
        </w:rPr>
        <w:t>1</w:t>
      </w:r>
      <w:r>
        <w:rPr>
          <w:rFonts w:hint="eastAsia"/>
        </w:rPr>
        <w:t>争夺，则长撒谎那个</w:t>
      </w:r>
      <w:r>
        <w:rPr>
          <w:rFonts w:hint="eastAsia"/>
        </w:rPr>
        <w:t>2</w:t>
      </w:r>
      <w:r>
        <w:rPr>
          <w:rFonts w:hint="eastAsia"/>
        </w:rPr>
        <w:t>有利润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2</w:t>
      </w:r>
      <w:r>
        <w:rPr>
          <w:rFonts w:hint="eastAsia"/>
        </w:rPr>
        <w:t>&gt;0&gt;P2</w:t>
      </w:r>
    </w:p>
    <w:p w14:paraId="00320928" w14:textId="77777777" w:rsidR="000D4CBB" w:rsidRDefault="00C77CE8" w:rsidP="000D4CBB">
      <w:pPr>
        <w:ind w:firstLine="435"/>
      </w:pPr>
      <w:r>
        <w:rPr>
          <w:rFonts w:hint="eastAsia"/>
        </w:rPr>
        <w:t>厂商</w:t>
      </w:r>
      <w:r>
        <w:rPr>
          <w:rFonts w:hint="eastAsia"/>
        </w:rPr>
        <w:t>1</w:t>
      </w:r>
      <w:r>
        <w:rPr>
          <w:rFonts w:hint="eastAsia"/>
        </w:rPr>
        <w:t>有两个潜在的类型：“清醒的”和“疯狂的”</w:t>
      </w:r>
    </w:p>
    <w:p w14:paraId="064E981C" w14:textId="0EFD51F6" w:rsidR="000D4CBB" w:rsidRDefault="00C77CE8" w:rsidP="000D4CBB">
      <w:pPr>
        <w:ind w:firstLine="435"/>
      </w:pPr>
      <w:r>
        <w:rPr>
          <w:rFonts w:hint="eastAsia"/>
        </w:rPr>
        <w:t>一个清醒的厂商在选择容纳</w:t>
      </w:r>
      <w:proofErr w:type="gramStart"/>
      <w:r>
        <w:rPr>
          <w:rFonts w:hint="eastAsia"/>
        </w:rPr>
        <w:t>技行动</w:t>
      </w:r>
      <w:proofErr w:type="gramEnd"/>
      <w:r>
        <w:rPr>
          <w:rFonts w:hint="eastAsia"/>
        </w:rPr>
        <w:t>时获得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，争夺时获得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&gt;</w:t>
      </w:r>
      <w:r>
        <w:t>P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因此，一个清醒的厂商宁愿选择容纳。但是他偏好垄断</w:t>
      </w:r>
      <w:r w:rsidR="000D4CBB">
        <w:rPr>
          <w:rFonts w:hint="eastAsia"/>
        </w:rPr>
        <w:t>在每期获得</w:t>
      </w:r>
      <w:r w:rsidR="000D4CBB">
        <w:rPr>
          <w:rFonts w:hint="eastAsia"/>
        </w:rPr>
        <w:t>M</w:t>
      </w:r>
      <w:r w:rsidR="000D4CBB">
        <w:t>1</w:t>
      </w:r>
      <w:r w:rsidR="000D4CBB">
        <w:rPr>
          <w:rFonts w:hint="eastAsia"/>
        </w:rPr>
        <w:t>，</w:t>
      </w:r>
      <w:r w:rsidR="000D4CBB">
        <w:rPr>
          <w:rFonts w:hint="eastAsia"/>
        </w:rPr>
        <w:t>M1</w:t>
      </w:r>
      <w:r w:rsidR="000D4CBB">
        <w:t>&gt;D1</w:t>
      </w:r>
      <w:r w:rsidR="000D4CBB">
        <w:rPr>
          <w:rFonts w:hint="eastAsia"/>
        </w:rPr>
        <w:t>。</w:t>
      </w:r>
    </w:p>
    <w:p w14:paraId="273E0796" w14:textId="7AC9C34A" w:rsidR="000D4CBB" w:rsidRDefault="000D4CBB" w:rsidP="000D4CBB">
      <w:pPr>
        <w:ind w:firstLine="435"/>
      </w:pPr>
      <w:r>
        <w:rPr>
          <w:rFonts w:hint="eastAsia"/>
        </w:rPr>
        <w:t>疯狂的厂商则偏好争夺，（效用函数使他认为争夺总是值得的）</w:t>
      </w:r>
    </w:p>
    <w:p w14:paraId="2955E013" w14:textId="5E820BD9" w:rsidR="000D4CBB" w:rsidRDefault="000D4CBB" w:rsidP="000D4CBB">
      <w:pPr>
        <w:ind w:firstLine="435"/>
      </w:pPr>
    </w:p>
    <w:p w14:paraId="3E0D6098" w14:textId="4E7E1746" w:rsidR="000D4CBB" w:rsidRDefault="000D4CBB" w:rsidP="000D4CBB">
      <w:pPr>
        <w:ind w:firstLine="435"/>
      </w:pPr>
      <w:r>
        <w:rPr>
          <w:rFonts w:hint="eastAsia"/>
        </w:rPr>
        <w:t>时期</w:t>
      </w:r>
      <w:r>
        <w:rPr>
          <w:rFonts w:hint="eastAsia"/>
        </w:rPr>
        <w:t>2</w:t>
      </w:r>
      <w:r>
        <w:rPr>
          <w:rFonts w:hint="eastAsia"/>
        </w:rPr>
        <w:t>，轮到厂商</w:t>
      </w:r>
      <w:r>
        <w:rPr>
          <w:rFonts w:hint="eastAsia"/>
        </w:rPr>
        <w:t>2</w:t>
      </w:r>
      <w:r>
        <w:rPr>
          <w:rFonts w:hint="eastAsia"/>
        </w:rPr>
        <w:t>进行行动选择，记她的行动为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，其行动集为</w:t>
      </w:r>
      <w:r>
        <w:rPr>
          <w:rFonts w:hint="eastAsia"/>
        </w:rPr>
        <w:t>(</w:t>
      </w:r>
      <w:r>
        <w:rPr>
          <w:rFonts w:hint="eastAsia"/>
        </w:rPr>
        <w:t>留下，退出</w:t>
      </w:r>
      <w:r>
        <w:t>)</w:t>
      </w:r>
      <w:r>
        <w:rPr>
          <w:rFonts w:hint="eastAsia"/>
        </w:rPr>
        <w:t>。</w:t>
      </w:r>
    </w:p>
    <w:p w14:paraId="564FC6A6" w14:textId="77777777" w:rsidR="000D4CBB" w:rsidRDefault="000D4CBB" w:rsidP="000D4CBB">
      <w:pPr>
        <w:ind w:firstLine="435"/>
        <w:rPr>
          <w:rFonts w:hint="eastAsia"/>
        </w:rPr>
      </w:pPr>
    </w:p>
    <w:p w14:paraId="4B132305" w14:textId="511D8B41" w:rsidR="000D4CBB" w:rsidRDefault="000D4CBB" w:rsidP="000D4CBB">
      <w:pPr>
        <w:ind w:firstLine="435"/>
      </w:pPr>
      <w:r>
        <w:rPr>
          <w:rFonts w:hint="eastAsia"/>
        </w:rPr>
        <w:t>如果厂商</w:t>
      </w:r>
      <w:r>
        <w:rPr>
          <w:rFonts w:hint="eastAsia"/>
        </w:rPr>
        <w:t>2</w:t>
      </w:r>
      <w:r>
        <w:rPr>
          <w:rFonts w:hint="eastAsia"/>
        </w:rPr>
        <w:t>留下</w:t>
      </w:r>
    </w:p>
    <w:p w14:paraId="7574291B" w14:textId="4473E910" w:rsidR="000D4CBB" w:rsidRDefault="000D4CBB" w:rsidP="00E9036C">
      <w:pPr>
        <w:ind w:firstLineChars="500" w:firstLine="1050"/>
      </w:pPr>
      <w:r>
        <w:rPr>
          <w:rFonts w:hint="eastAsia"/>
        </w:rPr>
        <w:t>若厂商</w:t>
      </w:r>
      <w:r>
        <w:rPr>
          <w:rFonts w:hint="eastAsia"/>
        </w:rPr>
        <w:t>1</w:t>
      </w:r>
      <w:r>
        <w:rPr>
          <w:rFonts w:hint="eastAsia"/>
        </w:rPr>
        <w:t>是清醒的，厂商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，厂商</w:t>
      </w:r>
      <w:r>
        <w:rPr>
          <w:rFonts w:hint="eastAsia"/>
        </w:rPr>
        <w:t>2</w:t>
      </w:r>
      <w:r>
        <w:rPr>
          <w:rFonts w:hint="eastAsia"/>
        </w:rPr>
        <w:t>得到收益</w:t>
      </w:r>
      <w:r>
        <w:rPr>
          <w:rFonts w:hint="eastAsia"/>
        </w:rPr>
        <w:t>D</w:t>
      </w:r>
      <w:r>
        <w:t>2</w:t>
      </w:r>
    </w:p>
    <w:p w14:paraId="2DC0E8ED" w14:textId="15A38EB1" w:rsidR="000D4CBB" w:rsidRDefault="000D4CBB" w:rsidP="00E9036C">
      <w:pPr>
        <w:ind w:firstLineChars="500" w:firstLine="1050"/>
      </w:pPr>
      <w:r>
        <w:rPr>
          <w:rFonts w:hint="eastAsia"/>
        </w:rPr>
        <w:t>若厂商是疯狂的，厂商</w:t>
      </w:r>
      <w:r>
        <w:rPr>
          <w:rFonts w:hint="eastAsia"/>
        </w:rPr>
        <w:t>1</w:t>
      </w:r>
      <w:r>
        <w:rPr>
          <w:rFonts w:hint="eastAsia"/>
        </w:rPr>
        <w:t>得到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，厂商</w:t>
      </w:r>
      <w:r>
        <w:rPr>
          <w:rFonts w:hint="eastAsia"/>
        </w:rPr>
        <w:t>2</w:t>
      </w:r>
      <w:r>
        <w:rPr>
          <w:rFonts w:hint="eastAsia"/>
        </w:rPr>
        <w:t>得到收益</w:t>
      </w:r>
      <w:r>
        <w:rPr>
          <w:rFonts w:hint="eastAsia"/>
        </w:rPr>
        <w:t>P</w:t>
      </w:r>
      <w:r>
        <w:t>2</w:t>
      </w:r>
    </w:p>
    <w:p w14:paraId="3EA5CEF4" w14:textId="7A013862" w:rsidR="000D4CBB" w:rsidRDefault="000D4CBB" w:rsidP="000D4CBB">
      <w:pPr>
        <w:ind w:firstLine="435"/>
      </w:pPr>
    </w:p>
    <w:p w14:paraId="1BDD0E53" w14:textId="09A35CE1" w:rsidR="000D4CBB" w:rsidRDefault="000D4CBB" w:rsidP="000D4CBB">
      <w:pPr>
        <w:ind w:firstLine="435"/>
      </w:pPr>
      <w:r>
        <w:rPr>
          <w:rFonts w:hint="eastAsia"/>
        </w:rPr>
        <w:t>如果厂商</w:t>
      </w:r>
      <w:r>
        <w:rPr>
          <w:rFonts w:hint="eastAsia"/>
        </w:rPr>
        <w:t>2</w:t>
      </w:r>
      <w:r>
        <w:rPr>
          <w:rFonts w:hint="eastAsia"/>
        </w:rPr>
        <w:t>退出，厂商</w:t>
      </w:r>
      <w:r>
        <w:rPr>
          <w:rFonts w:hint="eastAsia"/>
        </w:rPr>
        <w:t>1</w:t>
      </w:r>
      <w:r>
        <w:rPr>
          <w:rFonts w:hint="eastAsia"/>
        </w:rPr>
        <w:t>得到垄断利润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，厂商</w:t>
      </w:r>
      <w:r>
        <w:rPr>
          <w:rFonts w:hint="eastAsia"/>
        </w:rPr>
        <w:t>2</w:t>
      </w:r>
      <w:r>
        <w:rPr>
          <w:rFonts w:hint="eastAsia"/>
        </w:rPr>
        <w:t>得到收益</w:t>
      </w:r>
      <w:r>
        <w:t>0</w:t>
      </w:r>
      <w:r>
        <w:rPr>
          <w:rFonts w:hint="eastAsia"/>
        </w:rPr>
        <w:t>。</w:t>
      </w:r>
    </w:p>
    <w:p w14:paraId="1632FD05" w14:textId="79B19F46" w:rsidR="000D4CBB" w:rsidRDefault="00E9036C" w:rsidP="00E9036C">
      <w:pPr>
        <w:ind w:firstLineChars="200" w:firstLine="420"/>
      </w:pPr>
      <w:r>
        <w:rPr>
          <w:rFonts w:hint="eastAsia"/>
        </w:rPr>
        <w:t>设</w:t>
      </w:r>
      <w:r w:rsidR="000D4CBB">
        <w:rPr>
          <w:rFonts w:hint="eastAsia"/>
        </w:rPr>
        <w:t>两期的贴现率为</w:t>
      </w:r>
      <w:r w:rsidR="000D4CBB" w:rsidRPr="000D4CBB">
        <w:rPr>
          <w:rFonts w:hint="eastAsia"/>
        </w:rPr>
        <w:t>δ</w:t>
      </w:r>
    </w:p>
    <w:p w14:paraId="7FEFBCE3" w14:textId="2B2E42E2" w:rsidR="008562B0" w:rsidRDefault="008562B0" w:rsidP="00E9036C">
      <w:pPr>
        <w:rPr>
          <w:rFonts w:hint="eastAsia"/>
        </w:rPr>
      </w:pPr>
    </w:p>
    <w:p w14:paraId="28C899AA" w14:textId="4760B446" w:rsidR="008562B0" w:rsidRDefault="00E9036C" w:rsidP="000D4CBB">
      <w:pPr>
        <w:ind w:firstLine="435"/>
      </w:pPr>
      <w:r>
        <w:rPr>
          <w:rFonts w:hint="eastAsia"/>
        </w:rPr>
        <w:t>从</w:t>
      </w:r>
      <w:r w:rsidR="008562B0">
        <w:rPr>
          <w:rFonts w:hint="eastAsia"/>
        </w:rPr>
        <w:t>静态的观点来看，厂商</w:t>
      </w:r>
      <w:r w:rsidR="008562B0">
        <w:rPr>
          <w:rFonts w:hint="eastAsia"/>
        </w:rPr>
        <w:t>1</w:t>
      </w:r>
      <w:r w:rsidR="008562B0">
        <w:rPr>
          <w:rFonts w:hint="eastAsia"/>
        </w:rPr>
        <w:t>想在第一期选择容纳，若是选择争夺，可能诱使厂商</w:t>
      </w:r>
      <w:r w:rsidR="008562B0">
        <w:rPr>
          <w:rFonts w:hint="eastAsia"/>
        </w:rPr>
        <w:t>2</w:t>
      </w:r>
      <w:r w:rsidR="008562B0">
        <w:rPr>
          <w:rFonts w:hint="eastAsia"/>
        </w:rPr>
        <w:t>相信他是疯狂的，并因此使</w:t>
      </w:r>
      <w:r w:rsidR="00265160">
        <w:rPr>
          <w:rFonts w:hint="eastAsia"/>
        </w:rPr>
        <w:t>他退出从而增加自身第二期的利润。</w:t>
      </w:r>
    </w:p>
    <w:p w14:paraId="63F0C17C" w14:textId="77777777" w:rsidR="007927D5" w:rsidRDefault="007927D5" w:rsidP="000D4CBB">
      <w:pPr>
        <w:ind w:firstLine="435"/>
        <w:rPr>
          <w:rFonts w:hint="eastAsia"/>
        </w:rPr>
      </w:pPr>
    </w:p>
    <w:p w14:paraId="59293547" w14:textId="2BE85878" w:rsidR="00187DD2" w:rsidRDefault="00187DD2" w:rsidP="000D4CBB">
      <w:pPr>
        <w:ind w:firstLine="435"/>
      </w:pPr>
      <w:r>
        <w:rPr>
          <w:rFonts w:hint="eastAsia"/>
        </w:rPr>
        <w:t>对于分离均衡，不同类型的参与人在上期选择不同的行动</w:t>
      </w:r>
    </w:p>
    <w:p w14:paraId="36C52C91" w14:textId="77777777" w:rsidR="000F7D1A" w:rsidRDefault="00187DD2" w:rsidP="000D4CBB">
      <w:pPr>
        <w:ind w:firstLine="435"/>
      </w:pPr>
      <w:r>
        <w:rPr>
          <w:rFonts w:hint="eastAsia"/>
        </w:rPr>
        <w:t>以声誉博弈模型为例</w:t>
      </w:r>
      <w:r w:rsidR="000F7D1A">
        <w:rPr>
          <w:rFonts w:hint="eastAsia"/>
        </w:rPr>
        <w:t>，可表示为</w:t>
      </w:r>
    </w:p>
    <w:p w14:paraId="0B96CAD0" w14:textId="44309947" w:rsidR="00187DD2" w:rsidRDefault="000F7D1A" w:rsidP="000D4CBB">
      <w:pPr>
        <w:ind w:firstLine="435"/>
      </w:pPr>
      <w:r>
        <w:rPr>
          <w:rFonts w:hint="eastAsia"/>
        </w:rPr>
        <w:t>μ（θ</w:t>
      </w:r>
      <w:r>
        <w:rPr>
          <w:rFonts w:hint="eastAsia"/>
        </w:rPr>
        <w:t>=</w:t>
      </w:r>
      <w:r>
        <w:rPr>
          <w:rFonts w:hint="eastAsia"/>
        </w:rPr>
        <w:t>清醒</w:t>
      </w:r>
      <w:r>
        <w:rPr>
          <w:rFonts w:hint="eastAsia"/>
        </w:rPr>
        <w:t>|</w:t>
      </w:r>
      <w:r>
        <w:t>a1</w:t>
      </w:r>
      <w:r>
        <w:rPr>
          <w:rFonts w:hint="eastAsia"/>
        </w:rPr>
        <w:t>=</w:t>
      </w:r>
      <w:r>
        <w:rPr>
          <w:rFonts w:hint="eastAsia"/>
        </w:rPr>
        <w:t>容纳）</w:t>
      </w:r>
      <w:r>
        <w:rPr>
          <w:rFonts w:hint="eastAsia"/>
        </w:rPr>
        <w:t>=</w:t>
      </w:r>
      <w:r>
        <w:t>1</w:t>
      </w:r>
    </w:p>
    <w:p w14:paraId="1775201F" w14:textId="263BAD02" w:rsidR="000F7D1A" w:rsidRDefault="000F7D1A" w:rsidP="000D4CBB">
      <w:pPr>
        <w:ind w:firstLine="435"/>
      </w:pPr>
      <w:r>
        <w:rPr>
          <w:rFonts w:hint="eastAsia"/>
        </w:rPr>
        <w:t>μ</w:t>
      </w:r>
      <w:r w:rsidR="007927D5">
        <w:rPr>
          <w:rFonts w:hint="eastAsia"/>
        </w:rPr>
        <w:t xml:space="preserve"> </w:t>
      </w:r>
      <w:r>
        <w:t>(</w:t>
      </w:r>
      <w:r>
        <w:rPr>
          <w:rFonts w:hint="eastAsia"/>
        </w:rPr>
        <w:t>θ</w:t>
      </w:r>
      <w:r>
        <w:rPr>
          <w:rFonts w:hint="eastAsia"/>
        </w:rPr>
        <w:t>=</w:t>
      </w:r>
      <w:r>
        <w:rPr>
          <w:rFonts w:hint="eastAsia"/>
        </w:rPr>
        <w:t>疯狂</w:t>
      </w:r>
      <w:r>
        <w:rPr>
          <w:rFonts w:hint="eastAsia"/>
        </w:rPr>
        <w:t>|</w:t>
      </w:r>
      <w:r>
        <w:t>a1=</w:t>
      </w:r>
      <w:r>
        <w:rPr>
          <w:rFonts w:hint="eastAsia"/>
        </w:rPr>
        <w:t>争夺</w:t>
      </w:r>
      <w:r>
        <w:t>)</w:t>
      </w:r>
      <w:r>
        <w:rPr>
          <w:rFonts w:hint="eastAsia"/>
        </w:rPr>
        <w:t>=</w:t>
      </w:r>
      <w:r>
        <w:t>1</w:t>
      </w:r>
    </w:p>
    <w:p w14:paraId="35DB0268" w14:textId="2DF82A72" w:rsidR="000F7D1A" w:rsidRDefault="000F7D1A" w:rsidP="000D4CBB">
      <w:pPr>
        <w:ind w:firstLine="435"/>
      </w:pPr>
    </w:p>
    <w:p w14:paraId="24812903" w14:textId="14CA75FC" w:rsidR="000F7D1A" w:rsidRDefault="000F7D1A" w:rsidP="000D4CBB">
      <w:pPr>
        <w:ind w:firstLine="435"/>
      </w:pPr>
      <w:r>
        <w:rPr>
          <w:rFonts w:hint="eastAsia"/>
        </w:rPr>
        <w:t>混同均衡，后行动者观察到先行动者的行动后，不更新他的信念</w:t>
      </w:r>
    </w:p>
    <w:p w14:paraId="361CF6C0" w14:textId="2D18D16E" w:rsidR="000F7D1A" w:rsidRDefault="000F7D1A" w:rsidP="000D4CBB">
      <w:pPr>
        <w:ind w:firstLine="435"/>
      </w:pPr>
      <w:r>
        <w:rPr>
          <w:rFonts w:hint="eastAsia"/>
        </w:rPr>
        <w:t>μ</w:t>
      </w:r>
      <w:r>
        <w:t>(</w:t>
      </w:r>
      <w:r>
        <w:rPr>
          <w:rFonts w:hint="eastAsia"/>
        </w:rPr>
        <w:t>θ</w:t>
      </w:r>
      <w:r>
        <w:rPr>
          <w:rFonts w:hint="eastAsia"/>
        </w:rPr>
        <w:t>=</w:t>
      </w:r>
      <w:r>
        <w:rPr>
          <w:rFonts w:hint="eastAsia"/>
        </w:rPr>
        <w:t>疯狂</w:t>
      </w:r>
      <w:r>
        <w:rPr>
          <w:rFonts w:hint="eastAsia"/>
        </w:rPr>
        <w:t>|</w:t>
      </w:r>
      <w:r>
        <w:t>a1</w:t>
      </w:r>
      <w:r>
        <w:rPr>
          <w:rFonts w:hint="eastAsia"/>
        </w:rPr>
        <w:t>=</w:t>
      </w:r>
      <w:r>
        <w:rPr>
          <w:rFonts w:hint="eastAsia"/>
        </w:rPr>
        <w:t>争夺</w:t>
      </w:r>
      <w:r>
        <w:t>)=p</w:t>
      </w:r>
    </w:p>
    <w:p w14:paraId="2C272295" w14:textId="74667BC0" w:rsidR="000F7D1A" w:rsidRDefault="000F7D1A" w:rsidP="000D4CBB">
      <w:pPr>
        <w:ind w:firstLine="435"/>
      </w:pPr>
    </w:p>
    <w:p w14:paraId="1AA67BD9" w14:textId="4BEF77CC" w:rsidR="000F7D1A" w:rsidRDefault="000F7D1A" w:rsidP="000D4CBB">
      <w:pPr>
        <w:ind w:firstLine="435"/>
      </w:pPr>
      <w:r>
        <w:rPr>
          <w:rFonts w:hint="eastAsia"/>
        </w:rPr>
        <w:lastRenderedPageBreak/>
        <w:t>半分离均衡：介于两者之间</w:t>
      </w:r>
    </w:p>
    <w:p w14:paraId="3CD3B051" w14:textId="0F3F455F" w:rsidR="000F7D1A" w:rsidRDefault="000F7D1A" w:rsidP="007B73CC">
      <w:pPr>
        <w:ind w:leftChars="200" w:left="420" w:firstLine="435"/>
      </w:pPr>
      <w:bookmarkStart w:id="0" w:name="_GoBack"/>
      <w:r>
        <w:rPr>
          <w:rFonts w:hint="eastAsia"/>
        </w:rPr>
        <w:t>声誉模型为例</w:t>
      </w:r>
    </w:p>
    <w:p w14:paraId="0954FEE5" w14:textId="6E71DD7B" w:rsidR="000F7D1A" w:rsidRDefault="000F7D1A" w:rsidP="007B73CC">
      <w:pPr>
        <w:ind w:leftChars="200" w:left="420" w:firstLine="435"/>
      </w:pPr>
      <w:r>
        <w:rPr>
          <w:rFonts w:hint="eastAsia"/>
        </w:rPr>
        <w:t>0&lt;</w:t>
      </w:r>
      <w:r>
        <w:rPr>
          <w:rFonts w:hint="eastAsia"/>
        </w:rPr>
        <w:t>μ</w:t>
      </w:r>
      <w:r>
        <w:t>(</w:t>
      </w:r>
      <w:r>
        <w:rPr>
          <w:rFonts w:hint="eastAsia"/>
        </w:rPr>
        <w:t>θ</w:t>
      </w:r>
      <w:r>
        <w:rPr>
          <w:rFonts w:hint="eastAsia"/>
        </w:rPr>
        <w:t>=</w:t>
      </w:r>
      <w:r>
        <w:rPr>
          <w:rFonts w:hint="eastAsia"/>
        </w:rPr>
        <w:t>疯狂</w:t>
      </w:r>
      <w:r>
        <w:rPr>
          <w:rFonts w:hint="eastAsia"/>
        </w:rPr>
        <w:t>|</w:t>
      </w:r>
      <w:r>
        <w:t>a1=</w:t>
      </w:r>
      <w:r>
        <w:rPr>
          <w:rFonts w:hint="eastAsia"/>
        </w:rPr>
        <w:t>争夺</w:t>
      </w:r>
      <w:r>
        <w:t>)&lt;p</w:t>
      </w:r>
    </w:p>
    <w:p w14:paraId="214AB15F" w14:textId="19B429DD" w:rsidR="000F7D1A" w:rsidRDefault="000F7D1A" w:rsidP="007B73CC">
      <w:pPr>
        <w:ind w:leftChars="200" w:left="420" w:firstLine="435"/>
      </w:pPr>
      <w:r>
        <w:rPr>
          <w:rFonts w:hint="eastAsia"/>
        </w:rPr>
        <w:t>μ</w:t>
      </w:r>
      <w:r>
        <w:t>(</w:t>
      </w:r>
      <w:r>
        <w:rPr>
          <w:rFonts w:hint="eastAsia"/>
        </w:rPr>
        <w:t>θ</w:t>
      </w:r>
      <w:r>
        <w:rPr>
          <w:rFonts w:hint="eastAsia"/>
        </w:rPr>
        <w:t>=</w:t>
      </w:r>
      <w:r>
        <w:rPr>
          <w:rFonts w:hint="eastAsia"/>
        </w:rPr>
        <w:t>清醒</w:t>
      </w:r>
      <w:r>
        <w:rPr>
          <w:rFonts w:hint="eastAsia"/>
        </w:rPr>
        <w:t>|</w:t>
      </w:r>
      <w:r>
        <w:t>a1=</w:t>
      </w:r>
      <w:r>
        <w:rPr>
          <w:rFonts w:hint="eastAsia"/>
        </w:rPr>
        <w:t>容纳</w:t>
      </w:r>
      <w:r>
        <w:t>)</w:t>
      </w:r>
      <w:r>
        <w:rPr>
          <w:rFonts w:hint="eastAsia"/>
        </w:rPr>
        <w:t>=</w:t>
      </w:r>
      <w:r>
        <w:t>1</w:t>
      </w:r>
      <w:bookmarkEnd w:id="0"/>
    </w:p>
    <w:p w14:paraId="2FB6CD04" w14:textId="2436265B" w:rsidR="008B5E1C" w:rsidRDefault="008B5E1C" w:rsidP="000D4CBB">
      <w:pPr>
        <w:ind w:firstLine="435"/>
      </w:pPr>
    </w:p>
    <w:p w14:paraId="4C6A2416" w14:textId="08B865A2" w:rsidR="008B5E1C" w:rsidRDefault="008B5E1C" w:rsidP="000D4CBB">
      <w:pPr>
        <w:ind w:firstLine="435"/>
      </w:pPr>
      <w:r>
        <w:rPr>
          <w:rFonts w:hint="eastAsia"/>
        </w:rPr>
        <w:t>在分离均衡中，清醒的类型会选择容纳，其收益为</w:t>
      </w:r>
      <w:r>
        <w:rPr>
          <w:rFonts w:hint="eastAsia"/>
        </w:rPr>
        <w:t>D</w:t>
      </w:r>
      <w:r>
        <w:t>1(1+</w:t>
      </w:r>
      <w:r w:rsidRPr="000D4CBB">
        <w:rPr>
          <w:rFonts w:hint="eastAsia"/>
        </w:rPr>
        <w:t>δ</w:t>
      </w:r>
      <w:r>
        <w:t>)</w:t>
      </w:r>
      <w:r>
        <w:rPr>
          <w:rFonts w:hint="eastAsia"/>
        </w:rPr>
        <w:t>厂商</w:t>
      </w:r>
      <w:r>
        <w:rPr>
          <w:rFonts w:hint="eastAsia"/>
        </w:rPr>
        <w:t>2</w:t>
      </w:r>
      <w:r>
        <w:rPr>
          <w:rFonts w:hint="eastAsia"/>
        </w:rPr>
        <w:t>就相信他是疯狂的，于是得到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+</w:t>
      </w:r>
      <w:r w:rsidRPr="000D4CBB">
        <w:rPr>
          <w:rFonts w:hint="eastAsia"/>
        </w:rPr>
        <w:t>δ</w:t>
      </w:r>
      <w:r>
        <w:rPr>
          <w:rFonts w:hint="eastAsia"/>
        </w:rPr>
        <w:t>M</w:t>
      </w:r>
      <w:r>
        <w:t>1</w:t>
      </w:r>
    </w:p>
    <w:p w14:paraId="251FB7C4" w14:textId="300FD60F" w:rsidR="008B5E1C" w:rsidRDefault="008B5E1C" w:rsidP="000D4CBB">
      <w:pPr>
        <w:ind w:firstLine="435"/>
        <w:rPr>
          <w:rFonts w:hint="eastAsia"/>
        </w:rPr>
      </w:pPr>
      <w:r>
        <w:rPr>
          <w:rFonts w:hint="eastAsia"/>
        </w:rPr>
        <w:t>于是分离均衡的一个必要条件是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1+</w:t>
      </w:r>
      <w:r w:rsidRPr="000D4CBB">
        <w:rPr>
          <w:rFonts w:hint="eastAsia"/>
        </w:rPr>
        <w:t>δ</w:t>
      </w:r>
      <w:r>
        <w:rPr>
          <w:rFonts w:hint="eastAsia"/>
        </w:rPr>
        <w:t>）≥</w:t>
      </w:r>
      <w:r>
        <w:rPr>
          <w:rFonts w:hint="eastAsia"/>
        </w:rPr>
        <w:t>P1+</w:t>
      </w:r>
      <w:r w:rsidRPr="000D4CBB">
        <w:rPr>
          <w:rFonts w:hint="eastAsia"/>
        </w:rPr>
        <w:t>δ</w:t>
      </w:r>
      <w:r>
        <w:rPr>
          <w:rFonts w:hint="eastAsia"/>
        </w:rPr>
        <w:t>M1</w:t>
      </w:r>
      <w:r>
        <w:rPr>
          <w:rFonts w:hint="eastAsia"/>
        </w:rPr>
        <w:t>，在上面不等时下，</w:t>
      </w:r>
      <w:r>
        <w:rPr>
          <w:rFonts w:hint="eastAsia"/>
        </w:rPr>
        <w:t>(</w:t>
      </w:r>
      <w:r>
        <w:rPr>
          <w:rFonts w:hint="eastAsia"/>
        </w:rPr>
        <w:t>厂商</w:t>
      </w:r>
      <w:r>
        <w:rPr>
          <w:rFonts w:hint="eastAsia"/>
        </w:rPr>
        <w:t>1</w:t>
      </w:r>
      <w:r>
        <w:rPr>
          <w:rFonts w:hint="eastAsia"/>
        </w:rPr>
        <w:t>及厂商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下面的策略和信念为</w:t>
      </w:r>
      <w:r>
        <w:rPr>
          <w:rFonts w:hint="eastAsia"/>
        </w:rPr>
        <w:t>PBE</w:t>
      </w:r>
      <w:r>
        <w:rPr>
          <w:rFonts w:hint="eastAsia"/>
        </w:rPr>
        <w:t>。</w:t>
      </w:r>
    </w:p>
    <w:p w14:paraId="4B65DC82" w14:textId="5D1F58C4" w:rsidR="008B5E1C" w:rsidRDefault="008B5E1C" w:rsidP="000D4CBB">
      <w:pPr>
        <w:ind w:firstLine="435"/>
      </w:pPr>
      <w:r>
        <w:rPr>
          <w:rFonts w:hint="eastAsia"/>
        </w:rPr>
        <w:t>在混同均衡中，两种类型的在位者都选择争夺，此时产生混同均衡的一个必要条件是：如果进入者在第二期留下时，他对第二期的期望收益为负数，即</w:t>
      </w:r>
      <w:r>
        <w:rPr>
          <w:rFonts w:hint="eastAsia"/>
        </w:rPr>
        <w:t>p</w:t>
      </w:r>
      <w:r>
        <w:t>D2+(1-p)P2</w:t>
      </w:r>
      <w:r>
        <w:rPr>
          <w:rFonts w:hint="eastAsia"/>
        </w:rPr>
        <w:t>≤</w:t>
      </w:r>
      <w:r>
        <w:rPr>
          <w:rFonts w:hint="eastAsia"/>
        </w:rPr>
        <w:t>0</w:t>
      </w:r>
    </w:p>
    <w:p w14:paraId="169D335E" w14:textId="23F3587C" w:rsidR="008B5E1C" w:rsidRDefault="008B5E1C" w:rsidP="000D4CBB">
      <w:pPr>
        <w:ind w:firstLine="435"/>
      </w:pPr>
      <w:r>
        <w:rPr>
          <w:rFonts w:hint="eastAsia"/>
        </w:rPr>
        <w:t>这样的信念和策略为</w:t>
      </w:r>
      <w:r>
        <w:rPr>
          <w:rFonts w:hint="eastAsia"/>
        </w:rPr>
        <w:t>PBE</w:t>
      </w:r>
    </w:p>
    <w:p w14:paraId="49964086" w14:textId="77777777" w:rsidR="008B5E1C" w:rsidRPr="000F7D1A" w:rsidRDefault="008B5E1C" w:rsidP="000D4CBB">
      <w:pPr>
        <w:ind w:firstLine="435"/>
        <w:rPr>
          <w:rFonts w:hint="eastAsia"/>
        </w:rPr>
      </w:pPr>
    </w:p>
    <w:sectPr w:rsidR="008B5E1C" w:rsidRPr="000F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1D"/>
    <w:rsid w:val="000D4CBB"/>
    <w:rsid w:val="000F7D1A"/>
    <w:rsid w:val="00187DD2"/>
    <w:rsid w:val="00265160"/>
    <w:rsid w:val="00462E1D"/>
    <w:rsid w:val="006220E4"/>
    <w:rsid w:val="006655EC"/>
    <w:rsid w:val="006D7413"/>
    <w:rsid w:val="00742613"/>
    <w:rsid w:val="0076315A"/>
    <w:rsid w:val="007927D5"/>
    <w:rsid w:val="007B73CC"/>
    <w:rsid w:val="008562B0"/>
    <w:rsid w:val="008B5E1C"/>
    <w:rsid w:val="00A03417"/>
    <w:rsid w:val="00C33082"/>
    <w:rsid w:val="00C77CE8"/>
    <w:rsid w:val="00D443F0"/>
    <w:rsid w:val="00E46BB0"/>
    <w:rsid w:val="00E9036C"/>
    <w:rsid w:val="00F954E1"/>
    <w:rsid w:val="00FF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E42D"/>
  <w15:chartTrackingRefBased/>
  <w15:docId w15:val="{73A43674-28C6-4B35-A3E7-8DF5045A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30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11</cp:revision>
  <dcterms:created xsi:type="dcterms:W3CDTF">2018-04-18T16:15:00Z</dcterms:created>
  <dcterms:modified xsi:type="dcterms:W3CDTF">2018-04-20T01:51:00Z</dcterms:modified>
</cp:coreProperties>
</file>