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101F" w14:textId="77777777" w:rsidR="00680F1C" w:rsidRPr="000D3775" w:rsidRDefault="000C7D1D" w:rsidP="002D1F36">
      <w:pPr>
        <w:jc w:val="center"/>
        <w:rPr>
          <w:rFonts w:ascii="Times New Roman" w:hAnsi="Times New Roman" w:cs="Times New Roman"/>
          <w:sz w:val="44"/>
          <w:szCs w:val="44"/>
        </w:rPr>
      </w:pPr>
      <w:r w:rsidRPr="000D3775">
        <w:rPr>
          <w:rFonts w:ascii="Times New Roman" w:hAnsi="Times New Roman" w:cs="Times New Roman"/>
          <w:sz w:val="44"/>
          <w:szCs w:val="44"/>
        </w:rPr>
        <w:t>Cover page</w:t>
      </w:r>
    </w:p>
    <w:p w14:paraId="0C0E4D3B" w14:textId="77777777" w:rsidR="000C7D1D" w:rsidRDefault="000C7D1D" w:rsidP="002D1F36">
      <w:pPr>
        <w:rPr>
          <w:rFonts w:ascii="Times New Roman" w:hAnsi="Times New Roman" w:cs="Times New Roman"/>
          <w:sz w:val="28"/>
          <w:szCs w:val="28"/>
        </w:rPr>
      </w:pPr>
    </w:p>
    <w:tbl>
      <w:tblPr>
        <w:tblW w:w="0" w:type="auto"/>
        <w:tblInd w:w="76" w:type="dxa"/>
        <w:tblLook w:val="0000" w:firstRow="0" w:lastRow="0" w:firstColumn="0" w:lastColumn="0" w:noHBand="0" w:noVBand="0"/>
      </w:tblPr>
      <w:tblGrid>
        <w:gridCol w:w="4502"/>
        <w:gridCol w:w="4307"/>
      </w:tblGrid>
      <w:tr w:rsidR="000D3775" w14:paraId="583B420A" w14:textId="77777777" w:rsidTr="00EE70BC">
        <w:trPr>
          <w:trHeight w:val="350"/>
        </w:trPr>
        <w:tc>
          <w:tcPr>
            <w:tcW w:w="4502" w:type="dxa"/>
          </w:tcPr>
          <w:p w14:paraId="1BB58D5A" w14:textId="05DCEAB1" w:rsidR="000D3775" w:rsidRDefault="000D3775" w:rsidP="002D1F36">
            <w:pPr>
              <w:rPr>
                <w:rFonts w:ascii="Times New Roman" w:hAnsi="Times New Roman" w:cs="Times New Roman"/>
                <w:sz w:val="28"/>
                <w:szCs w:val="28"/>
              </w:rPr>
            </w:pPr>
            <w:r>
              <w:rPr>
                <w:rFonts w:ascii="Times New Roman" w:hAnsi="Times New Roman" w:cs="Times New Roman"/>
                <w:sz w:val="28"/>
                <w:szCs w:val="28"/>
              </w:rPr>
              <w:t>Student ID:</w:t>
            </w:r>
            <w:r w:rsidR="00C726EE">
              <w:rPr>
                <w:rFonts w:ascii="Times New Roman" w:hAnsi="Times New Roman" w:cs="Times New Roman"/>
                <w:sz w:val="28"/>
                <w:szCs w:val="28"/>
              </w:rPr>
              <w:t xml:space="preserve"> 2017</w:t>
            </w:r>
            <w:r w:rsidR="00C726EE">
              <w:rPr>
                <w:rFonts w:ascii="Times New Roman" w:hAnsi="Times New Roman" w:cs="Times New Roman" w:hint="eastAsia"/>
                <w:sz w:val="28"/>
                <w:szCs w:val="28"/>
              </w:rPr>
              <w:t>E</w:t>
            </w:r>
            <w:r w:rsidR="00C726EE">
              <w:rPr>
                <w:rFonts w:ascii="Times New Roman" w:hAnsi="Times New Roman" w:cs="Times New Roman"/>
                <w:sz w:val="28"/>
                <w:szCs w:val="28"/>
              </w:rPr>
              <w:t>8018661153</w:t>
            </w:r>
          </w:p>
        </w:tc>
        <w:tc>
          <w:tcPr>
            <w:tcW w:w="4307" w:type="dxa"/>
            <w:shd w:val="clear" w:color="auto" w:fill="auto"/>
          </w:tcPr>
          <w:p w14:paraId="1EFC8306" w14:textId="4DE002A6" w:rsidR="000D3775" w:rsidRDefault="000D3775" w:rsidP="002D1F36">
            <w:pPr>
              <w:rPr>
                <w:rFonts w:ascii="Times New Roman" w:hAnsi="Times New Roman" w:cs="Times New Roman"/>
                <w:sz w:val="28"/>
                <w:szCs w:val="28"/>
              </w:rPr>
            </w:pPr>
            <w:r>
              <w:rPr>
                <w:rFonts w:ascii="Times New Roman" w:hAnsi="Times New Roman" w:cs="Times New Roman"/>
                <w:sz w:val="28"/>
                <w:szCs w:val="28"/>
              </w:rPr>
              <w:t>Name:</w:t>
            </w:r>
            <w:r w:rsidR="00C760D7">
              <w:rPr>
                <w:rFonts w:ascii="Times New Roman" w:hAnsi="Times New Roman" w:cs="Times New Roman"/>
                <w:sz w:val="28"/>
                <w:szCs w:val="28"/>
              </w:rPr>
              <w:t xml:space="preserve"> </w:t>
            </w:r>
            <w:r w:rsidR="00C760D7">
              <w:rPr>
                <w:rFonts w:ascii="Times New Roman" w:hAnsi="Times New Roman" w:cs="Times New Roman" w:hint="eastAsia"/>
                <w:sz w:val="28"/>
                <w:szCs w:val="28"/>
              </w:rPr>
              <w:t>王立敏（</w:t>
            </w:r>
            <w:r w:rsidR="00C760D7">
              <w:rPr>
                <w:rFonts w:ascii="Times New Roman" w:hAnsi="Times New Roman" w:cs="Times New Roman" w:hint="eastAsia"/>
                <w:sz w:val="28"/>
                <w:szCs w:val="28"/>
              </w:rPr>
              <w:t>Wang</w:t>
            </w:r>
            <w:r w:rsidR="00C760D7">
              <w:rPr>
                <w:rFonts w:ascii="Times New Roman" w:hAnsi="Times New Roman" w:cs="Times New Roman"/>
                <w:sz w:val="28"/>
                <w:szCs w:val="28"/>
              </w:rPr>
              <w:t xml:space="preserve"> </w:t>
            </w:r>
            <w:proofErr w:type="spellStart"/>
            <w:r w:rsidR="00C760D7">
              <w:rPr>
                <w:rFonts w:ascii="Times New Roman" w:hAnsi="Times New Roman" w:cs="Times New Roman" w:hint="eastAsia"/>
                <w:sz w:val="28"/>
                <w:szCs w:val="28"/>
              </w:rPr>
              <w:t>Limin</w:t>
            </w:r>
            <w:proofErr w:type="spellEnd"/>
            <w:r w:rsidR="00C760D7">
              <w:rPr>
                <w:rFonts w:ascii="Times New Roman" w:hAnsi="Times New Roman" w:cs="Times New Roman" w:hint="eastAsia"/>
                <w:sz w:val="28"/>
                <w:szCs w:val="28"/>
              </w:rPr>
              <w:t>）</w:t>
            </w:r>
          </w:p>
        </w:tc>
      </w:tr>
      <w:tr w:rsidR="000D3775" w14:paraId="49066CB8" w14:textId="77777777" w:rsidTr="00EE70BC">
        <w:trPr>
          <w:trHeight w:val="350"/>
        </w:trPr>
        <w:tc>
          <w:tcPr>
            <w:tcW w:w="4502" w:type="dxa"/>
          </w:tcPr>
          <w:p w14:paraId="746150B2" w14:textId="77777777" w:rsidR="00EE70BC" w:rsidRDefault="00EE70BC" w:rsidP="002D1F36">
            <w:pPr>
              <w:rPr>
                <w:rFonts w:ascii="Times New Roman" w:hAnsi="Times New Roman" w:cs="Times New Roman"/>
                <w:sz w:val="28"/>
                <w:szCs w:val="28"/>
              </w:rPr>
            </w:pPr>
          </w:p>
          <w:p w14:paraId="5461BF6A" w14:textId="13E22A75" w:rsidR="000D3775" w:rsidRDefault="000D3775" w:rsidP="002D1F36">
            <w:pPr>
              <w:rPr>
                <w:rFonts w:ascii="Times New Roman" w:hAnsi="Times New Roman" w:cs="Times New Roman"/>
                <w:sz w:val="28"/>
                <w:szCs w:val="28"/>
              </w:rPr>
            </w:pPr>
            <w:r>
              <w:rPr>
                <w:rFonts w:ascii="Times New Roman" w:hAnsi="Times New Roman" w:cs="Times New Roman"/>
                <w:sz w:val="28"/>
                <w:szCs w:val="28"/>
              </w:rPr>
              <w:t>Class:</w:t>
            </w:r>
            <w:r w:rsidR="005C5A8B">
              <w:rPr>
                <w:rFonts w:ascii="Times New Roman" w:hAnsi="Times New Roman" w:cs="Times New Roman"/>
                <w:sz w:val="28"/>
                <w:szCs w:val="28"/>
              </w:rPr>
              <w:t xml:space="preserve"> </w:t>
            </w:r>
            <w:r w:rsidR="005C5A8B" w:rsidRPr="005C5A8B">
              <w:rPr>
                <w:rFonts w:ascii="Times New Roman" w:hAnsi="Times New Roman" w:cs="Times New Roman"/>
                <w:sz w:val="28"/>
                <w:szCs w:val="28"/>
              </w:rPr>
              <w:t>15MGX046H-02</w:t>
            </w:r>
          </w:p>
        </w:tc>
        <w:tc>
          <w:tcPr>
            <w:tcW w:w="4307" w:type="dxa"/>
            <w:shd w:val="clear" w:color="auto" w:fill="auto"/>
          </w:tcPr>
          <w:p w14:paraId="44F91E00" w14:textId="77777777" w:rsidR="00EE70BC" w:rsidRDefault="00EE70BC" w:rsidP="002D1F36">
            <w:pPr>
              <w:rPr>
                <w:rFonts w:ascii="Times New Roman" w:hAnsi="Times New Roman" w:cs="Times New Roman"/>
                <w:sz w:val="28"/>
                <w:szCs w:val="28"/>
              </w:rPr>
            </w:pPr>
          </w:p>
          <w:p w14:paraId="2400AD55" w14:textId="17B2AA9D" w:rsidR="000D3775" w:rsidRDefault="000D3775" w:rsidP="002D1F36">
            <w:pPr>
              <w:rPr>
                <w:rFonts w:ascii="Times New Roman" w:hAnsi="Times New Roman" w:cs="Times New Roman"/>
                <w:sz w:val="28"/>
                <w:szCs w:val="28"/>
              </w:rPr>
            </w:pPr>
            <w:r>
              <w:rPr>
                <w:rFonts w:ascii="Times New Roman" w:hAnsi="Times New Roman" w:cs="Times New Roman"/>
                <w:sz w:val="28"/>
                <w:szCs w:val="28"/>
              </w:rPr>
              <w:t>Group:</w:t>
            </w:r>
            <w:r w:rsidR="00C760D7">
              <w:rPr>
                <w:rFonts w:ascii="Times New Roman" w:hAnsi="Times New Roman" w:cs="Times New Roman"/>
                <w:sz w:val="28"/>
                <w:szCs w:val="28"/>
              </w:rPr>
              <w:t xml:space="preserve"> 1</w:t>
            </w:r>
          </w:p>
        </w:tc>
      </w:tr>
    </w:tbl>
    <w:p w14:paraId="1685BCB1" w14:textId="77777777" w:rsidR="000C7D1D" w:rsidRDefault="000C7D1D" w:rsidP="002D1F36">
      <w:pPr>
        <w:rPr>
          <w:rFonts w:ascii="Times New Roman" w:hAnsi="Times New Roman" w:cs="Times New Roman"/>
          <w:sz w:val="28"/>
          <w:szCs w:val="28"/>
        </w:rPr>
      </w:pPr>
    </w:p>
    <w:p w14:paraId="23A490B8" w14:textId="77777777" w:rsidR="00EE70BC" w:rsidRDefault="00EE70BC" w:rsidP="002D1F36">
      <w:pPr>
        <w:rPr>
          <w:rFonts w:ascii="Times New Roman" w:hAnsi="Times New Roman" w:cs="Times New Roman"/>
          <w:sz w:val="28"/>
          <w:szCs w:val="28"/>
        </w:rPr>
      </w:pPr>
    </w:p>
    <w:p w14:paraId="7B50A214" w14:textId="5237E9C3" w:rsidR="000C7D1D" w:rsidRPr="000C7D1D" w:rsidRDefault="000C7D1D" w:rsidP="002D1F36">
      <w:pPr>
        <w:rPr>
          <w:rFonts w:ascii="Times New Roman" w:hAnsi="Times New Roman" w:cs="Times New Roman"/>
          <w:sz w:val="28"/>
          <w:szCs w:val="28"/>
          <w:u w:val="single"/>
        </w:rPr>
      </w:pPr>
      <w:r w:rsidRPr="000C7D1D">
        <w:rPr>
          <w:rFonts w:ascii="Times New Roman" w:hAnsi="Times New Roman" w:cs="Times New Roman"/>
          <w:sz w:val="28"/>
          <w:szCs w:val="28"/>
          <w:u w:val="single"/>
        </w:rPr>
        <w:t xml:space="preserve">Writer’s Diet assessment </w:t>
      </w:r>
      <w:r w:rsidR="00DF1DE3">
        <w:rPr>
          <w:rFonts w:ascii="Times New Roman" w:hAnsi="Times New Roman" w:cs="Times New Roman"/>
          <w:sz w:val="28"/>
          <w:szCs w:val="28"/>
          <w:u w:val="single"/>
        </w:rPr>
        <w:t>(</w:t>
      </w:r>
      <w:r w:rsidR="00DF1DE3" w:rsidRPr="00DF1DE3">
        <w:rPr>
          <w:rFonts w:ascii="Times New Roman" w:hAnsi="Times New Roman" w:cs="Times New Roman"/>
          <w:sz w:val="28"/>
          <w:szCs w:val="28"/>
          <w:u w:val="single"/>
        </w:rPr>
        <w:t>http://writersdiet.com/test.php</w:t>
      </w:r>
      <w:r w:rsidR="00DF1DE3">
        <w:rPr>
          <w:rFonts w:ascii="Times New Roman" w:hAnsi="Times New Roman" w:cs="Times New Roman"/>
          <w:sz w:val="28"/>
          <w:szCs w:val="28"/>
          <w:u w:val="single"/>
        </w:rPr>
        <w:t>)</w:t>
      </w:r>
      <w:r w:rsidR="00F62A11">
        <w:rPr>
          <w:rFonts w:ascii="Times New Roman" w:hAnsi="Times New Roman" w:cs="Times New Roman" w:hint="eastAsia"/>
          <w:sz w:val="28"/>
          <w:szCs w:val="28"/>
          <w:u w:val="single"/>
        </w:rPr>
        <w:t>(choose in below)</w:t>
      </w:r>
    </w:p>
    <w:p w14:paraId="151B6133" w14:textId="36DE844D" w:rsidR="00054725" w:rsidRDefault="00054725" w:rsidP="00054725">
      <w:pPr>
        <w:rPr>
          <w:rFonts w:ascii="Times New Roman" w:hAnsi="Times New Roman" w:cs="Times New Roman"/>
          <w:sz w:val="28"/>
          <w:szCs w:val="28"/>
        </w:rPr>
      </w:pPr>
      <w:r>
        <w:rPr>
          <w:rFonts w:ascii="Times New Roman" w:hAnsi="Times New Roman" w:cs="Times New Roman"/>
          <w:sz w:val="28"/>
          <w:szCs w:val="28"/>
        </w:rPr>
        <w:t>Abstract:</w:t>
      </w:r>
      <w:proofErr w:type="gramStart"/>
      <w:r>
        <w:rPr>
          <w:rFonts w:ascii="Times New Roman" w:hAnsi="Times New Roman" w:cs="Times New Roman"/>
          <w:sz w:val="28"/>
          <w:szCs w:val="28"/>
        </w:rPr>
        <w:tab/>
        <w:t xml:space="preserve">  lean</w:t>
      </w:r>
      <w:proofErr w:type="gramEnd"/>
      <w:r>
        <w:rPr>
          <w:rFonts w:ascii="Times New Roman" w:hAnsi="Times New Roman" w:cs="Times New Roman"/>
          <w:sz w:val="28"/>
          <w:szCs w:val="28"/>
        </w:rPr>
        <w:tab/>
        <w:t xml:space="preserve">  </w:t>
      </w:r>
      <w:r w:rsidRPr="00C760D7">
        <w:rPr>
          <w:rFonts w:ascii="Times New Roman" w:hAnsi="Times New Roman" w:cs="Times New Roman"/>
          <w:sz w:val="28"/>
          <w:szCs w:val="28"/>
        </w:rPr>
        <w:t xml:space="preserve"> </w:t>
      </w:r>
      <w:proofErr w:type="spellStart"/>
      <w:r w:rsidRPr="00C760D7">
        <w:rPr>
          <w:rFonts w:ascii="Times New Roman" w:hAnsi="Times New Roman" w:cs="Times New Roman"/>
          <w:sz w:val="28"/>
          <w:szCs w:val="28"/>
          <w:highlight w:val="yellow"/>
        </w:rPr>
        <w:t>fit&amp;trim</w:t>
      </w:r>
      <w:proofErr w:type="spellEnd"/>
      <w:r>
        <w:rPr>
          <w:rFonts w:ascii="Times New Roman" w:hAnsi="Times New Roman" w:cs="Times New Roman"/>
          <w:sz w:val="28"/>
          <w:szCs w:val="28"/>
        </w:rPr>
        <w:tab/>
        <w:t xml:space="preserve">  needs toning </w:t>
      </w:r>
      <w:r>
        <w:rPr>
          <w:rFonts w:ascii="Times New Roman" w:hAnsi="Times New Roman" w:cs="Times New Roman"/>
          <w:sz w:val="28"/>
          <w:szCs w:val="28"/>
        </w:rPr>
        <w:tab/>
        <w:t>flabby</w:t>
      </w:r>
      <w:r>
        <w:rPr>
          <w:rFonts w:ascii="Times New Roman" w:hAnsi="Times New Roman" w:cs="Times New Roman"/>
          <w:sz w:val="28"/>
          <w:szCs w:val="28"/>
        </w:rPr>
        <w:tab/>
      </w:r>
      <w:r>
        <w:rPr>
          <w:rFonts w:ascii="Times New Roman" w:hAnsi="Times New Roman" w:cs="Times New Roman"/>
          <w:sz w:val="28"/>
          <w:szCs w:val="28"/>
        </w:rPr>
        <w:tab/>
        <w:t>heart attack</w:t>
      </w:r>
    </w:p>
    <w:p w14:paraId="5F66E528" w14:textId="11864A54" w:rsidR="000C7D1D" w:rsidRDefault="00054725" w:rsidP="002D1F36">
      <w:pPr>
        <w:rPr>
          <w:rFonts w:ascii="Times New Roman" w:hAnsi="Times New Roman" w:cs="Times New Roman"/>
          <w:sz w:val="28"/>
          <w:szCs w:val="28"/>
        </w:rPr>
      </w:pPr>
      <w:r>
        <w:rPr>
          <w:rFonts w:ascii="Times New Roman" w:hAnsi="Times New Roman" w:cs="Times New Roman"/>
          <w:sz w:val="28"/>
          <w:szCs w:val="28"/>
        </w:rPr>
        <w:t xml:space="preserve">Introduction:  </w:t>
      </w:r>
      <w:r w:rsidR="000C7D1D">
        <w:rPr>
          <w:rFonts w:ascii="Times New Roman" w:hAnsi="Times New Roman" w:cs="Times New Roman"/>
          <w:sz w:val="28"/>
          <w:szCs w:val="28"/>
        </w:rPr>
        <w:t>lean</w:t>
      </w:r>
      <w:r w:rsidR="000C7D1D">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000C7D1D" w:rsidRPr="00A12375">
        <w:rPr>
          <w:rFonts w:ascii="Times New Roman" w:hAnsi="Times New Roman" w:cs="Times New Roman"/>
          <w:sz w:val="28"/>
          <w:szCs w:val="28"/>
          <w:highlight w:val="yellow"/>
        </w:rPr>
        <w:t>fit&amp;trim</w:t>
      </w:r>
      <w:proofErr w:type="spellEnd"/>
      <w:proofErr w:type="gramStart"/>
      <w:r w:rsidR="000C7D1D">
        <w:rPr>
          <w:rFonts w:ascii="Times New Roman" w:hAnsi="Times New Roman" w:cs="Times New Roman"/>
          <w:sz w:val="28"/>
          <w:szCs w:val="28"/>
        </w:rPr>
        <w:tab/>
      </w:r>
      <w:r>
        <w:rPr>
          <w:rFonts w:ascii="Times New Roman" w:hAnsi="Times New Roman" w:cs="Times New Roman"/>
          <w:sz w:val="28"/>
          <w:szCs w:val="28"/>
        </w:rPr>
        <w:t xml:space="preserve">  </w:t>
      </w:r>
      <w:r w:rsidR="000C7D1D">
        <w:rPr>
          <w:rFonts w:ascii="Times New Roman" w:hAnsi="Times New Roman" w:cs="Times New Roman"/>
          <w:sz w:val="28"/>
          <w:szCs w:val="28"/>
        </w:rPr>
        <w:t>needs</w:t>
      </w:r>
      <w:proofErr w:type="gramEnd"/>
      <w:r w:rsidR="000C7D1D">
        <w:rPr>
          <w:rFonts w:ascii="Times New Roman" w:hAnsi="Times New Roman" w:cs="Times New Roman"/>
          <w:sz w:val="28"/>
          <w:szCs w:val="28"/>
        </w:rPr>
        <w:t xml:space="preserve"> toning </w:t>
      </w:r>
      <w:r w:rsidR="000C7D1D">
        <w:rPr>
          <w:rFonts w:ascii="Times New Roman" w:hAnsi="Times New Roman" w:cs="Times New Roman"/>
          <w:sz w:val="28"/>
          <w:szCs w:val="28"/>
        </w:rPr>
        <w:tab/>
        <w:t>flabby</w:t>
      </w:r>
      <w:r w:rsidR="000C7D1D">
        <w:rPr>
          <w:rFonts w:ascii="Times New Roman" w:hAnsi="Times New Roman" w:cs="Times New Roman"/>
          <w:sz w:val="28"/>
          <w:szCs w:val="28"/>
        </w:rPr>
        <w:tab/>
      </w:r>
      <w:r w:rsidR="000C7D1D">
        <w:rPr>
          <w:rFonts w:ascii="Times New Roman" w:hAnsi="Times New Roman" w:cs="Times New Roman"/>
          <w:sz w:val="28"/>
          <w:szCs w:val="28"/>
        </w:rPr>
        <w:tab/>
        <w:t>h</w:t>
      </w:r>
      <w:r>
        <w:rPr>
          <w:rFonts w:ascii="Times New Roman" w:hAnsi="Times New Roman" w:cs="Times New Roman"/>
          <w:sz w:val="28"/>
          <w:szCs w:val="28"/>
        </w:rPr>
        <w:t>eart</w:t>
      </w:r>
      <w:r w:rsidR="000C7D1D">
        <w:rPr>
          <w:rFonts w:ascii="Times New Roman" w:hAnsi="Times New Roman" w:cs="Times New Roman"/>
          <w:sz w:val="28"/>
          <w:szCs w:val="28"/>
        </w:rPr>
        <w:t xml:space="preserve"> attack</w:t>
      </w:r>
    </w:p>
    <w:p w14:paraId="09720E2B" w14:textId="67DE2F83" w:rsidR="000C7D1D" w:rsidRDefault="000C7D1D" w:rsidP="002D1F36">
      <w:pPr>
        <w:rPr>
          <w:rFonts w:ascii="Times New Roman" w:hAnsi="Times New Roman" w:cs="Times New Roman"/>
          <w:sz w:val="28"/>
          <w:szCs w:val="28"/>
        </w:rPr>
      </w:pPr>
      <w:r>
        <w:rPr>
          <w:rFonts w:ascii="Times New Roman" w:hAnsi="Times New Roman" w:cs="Times New Roman"/>
          <w:sz w:val="28"/>
          <w:szCs w:val="28"/>
        </w:rPr>
        <w:t>Discussion:</w:t>
      </w:r>
      <w:proofErr w:type="gramStart"/>
      <w:r w:rsidR="00054725">
        <w:rPr>
          <w:rFonts w:ascii="Times New Roman" w:hAnsi="Times New Roman" w:cs="Times New Roman"/>
          <w:sz w:val="28"/>
          <w:szCs w:val="28"/>
        </w:rPr>
        <w:tab/>
        <w:t xml:space="preserve">  </w:t>
      </w:r>
      <w:r>
        <w:rPr>
          <w:rFonts w:ascii="Times New Roman" w:hAnsi="Times New Roman" w:cs="Times New Roman"/>
          <w:sz w:val="28"/>
          <w:szCs w:val="28"/>
        </w:rPr>
        <w:t>lean</w:t>
      </w:r>
      <w:proofErr w:type="gramEnd"/>
      <w:r>
        <w:rPr>
          <w:rFonts w:ascii="Times New Roman" w:hAnsi="Times New Roman" w:cs="Times New Roman"/>
          <w:sz w:val="28"/>
          <w:szCs w:val="28"/>
        </w:rPr>
        <w:tab/>
      </w:r>
      <w:r w:rsidR="00054725">
        <w:rPr>
          <w:rFonts w:ascii="Times New Roman" w:hAnsi="Times New Roman" w:cs="Times New Roman"/>
          <w:sz w:val="28"/>
          <w:szCs w:val="28"/>
        </w:rPr>
        <w:t xml:space="preserve">   </w:t>
      </w:r>
      <w:proofErr w:type="spellStart"/>
      <w:r w:rsidRPr="00806B6B">
        <w:rPr>
          <w:rFonts w:ascii="Times New Roman" w:hAnsi="Times New Roman" w:cs="Times New Roman"/>
          <w:sz w:val="28"/>
          <w:szCs w:val="28"/>
          <w:highlight w:val="yellow"/>
        </w:rPr>
        <w:t>fit&amp;trim</w:t>
      </w:r>
      <w:proofErr w:type="spellEnd"/>
      <w:r>
        <w:rPr>
          <w:rFonts w:ascii="Times New Roman" w:hAnsi="Times New Roman" w:cs="Times New Roman"/>
          <w:sz w:val="28"/>
          <w:szCs w:val="28"/>
        </w:rPr>
        <w:tab/>
      </w:r>
      <w:r w:rsidR="00054725">
        <w:rPr>
          <w:rFonts w:ascii="Times New Roman" w:hAnsi="Times New Roman" w:cs="Times New Roman"/>
          <w:sz w:val="28"/>
          <w:szCs w:val="28"/>
        </w:rPr>
        <w:t xml:space="preserve">  </w:t>
      </w:r>
      <w:r>
        <w:rPr>
          <w:rFonts w:ascii="Times New Roman" w:hAnsi="Times New Roman" w:cs="Times New Roman"/>
          <w:sz w:val="28"/>
          <w:szCs w:val="28"/>
        </w:rPr>
        <w:t xml:space="preserve">needs toning </w:t>
      </w:r>
      <w:r>
        <w:rPr>
          <w:rFonts w:ascii="Times New Roman" w:hAnsi="Times New Roman" w:cs="Times New Roman"/>
          <w:sz w:val="28"/>
          <w:szCs w:val="28"/>
        </w:rPr>
        <w:tab/>
        <w:t>flabby</w:t>
      </w:r>
      <w:r>
        <w:rPr>
          <w:rFonts w:ascii="Times New Roman" w:hAnsi="Times New Roman" w:cs="Times New Roman"/>
          <w:sz w:val="28"/>
          <w:szCs w:val="28"/>
        </w:rPr>
        <w:tab/>
      </w:r>
      <w:r>
        <w:rPr>
          <w:rFonts w:ascii="Times New Roman" w:hAnsi="Times New Roman" w:cs="Times New Roman"/>
          <w:sz w:val="28"/>
          <w:szCs w:val="28"/>
        </w:rPr>
        <w:tab/>
        <w:t>h</w:t>
      </w:r>
      <w:r w:rsidR="00054725">
        <w:rPr>
          <w:rFonts w:ascii="Times New Roman" w:hAnsi="Times New Roman" w:cs="Times New Roman"/>
          <w:sz w:val="28"/>
          <w:szCs w:val="28"/>
        </w:rPr>
        <w:t>eart</w:t>
      </w:r>
      <w:r>
        <w:rPr>
          <w:rFonts w:ascii="Times New Roman" w:hAnsi="Times New Roman" w:cs="Times New Roman"/>
          <w:sz w:val="28"/>
          <w:szCs w:val="28"/>
        </w:rPr>
        <w:t xml:space="preserve"> attack</w:t>
      </w:r>
    </w:p>
    <w:p w14:paraId="5BC48477" w14:textId="77777777" w:rsidR="000C7D1D" w:rsidRDefault="000C7D1D" w:rsidP="002D1F36">
      <w:pPr>
        <w:rPr>
          <w:rFonts w:ascii="Times New Roman" w:hAnsi="Times New Roman" w:cs="Times New Roman"/>
          <w:sz w:val="28"/>
          <w:szCs w:val="28"/>
        </w:rPr>
      </w:pPr>
    </w:p>
    <w:p w14:paraId="1D1AAF83" w14:textId="77777777" w:rsidR="000D3775" w:rsidRPr="000D3775" w:rsidRDefault="000C7D1D" w:rsidP="002D1F36">
      <w:pPr>
        <w:rPr>
          <w:rFonts w:ascii="Times New Roman" w:hAnsi="Times New Roman" w:cs="Times New Roman"/>
          <w:sz w:val="28"/>
          <w:szCs w:val="28"/>
          <w:u w:val="single"/>
        </w:rPr>
      </w:pPr>
      <w:r w:rsidRPr="000C7D1D">
        <w:rPr>
          <w:rFonts w:ascii="Times New Roman" w:hAnsi="Times New Roman" w:cs="Times New Roman"/>
          <w:sz w:val="28"/>
          <w:szCs w:val="28"/>
          <w:u w:val="single"/>
        </w:rPr>
        <w:t>References:</w:t>
      </w:r>
    </w:p>
    <w:p w14:paraId="603989DB" w14:textId="658480D7" w:rsidR="000C7D1D" w:rsidRDefault="000C7D1D" w:rsidP="002D1F36">
      <w:pPr>
        <w:rPr>
          <w:rFonts w:ascii="Times New Roman" w:hAnsi="Times New Roman" w:cs="Times New Roman"/>
          <w:sz w:val="28"/>
          <w:szCs w:val="28"/>
        </w:rPr>
      </w:pPr>
      <w:r>
        <w:rPr>
          <w:rFonts w:ascii="Times New Roman" w:hAnsi="Times New Roman" w:cs="Times New Roman"/>
          <w:sz w:val="28"/>
          <w:szCs w:val="28"/>
        </w:rPr>
        <w:t xml:space="preserve">How many papers have you read </w:t>
      </w:r>
      <w:r w:rsidR="000D3775">
        <w:rPr>
          <w:rFonts w:ascii="Times New Roman" w:hAnsi="Times New Roman" w:cs="Times New Roman"/>
          <w:sz w:val="28"/>
          <w:szCs w:val="28"/>
        </w:rPr>
        <w:t xml:space="preserve">yourself </w:t>
      </w:r>
      <w:r>
        <w:rPr>
          <w:rFonts w:ascii="Times New Roman" w:hAnsi="Times New Roman" w:cs="Times New Roman"/>
          <w:sz w:val="28"/>
          <w:szCs w:val="28"/>
        </w:rPr>
        <w:t>for this project?</w:t>
      </w:r>
      <w:r w:rsidR="00F62A11" w:rsidRPr="00F62A11">
        <w:rPr>
          <w:rFonts w:ascii="Times New Roman" w:hAnsi="Times New Roman" w:cs="Times New Roman" w:hint="eastAsia"/>
          <w:sz w:val="28"/>
          <w:szCs w:val="28"/>
          <w:u w:val="single"/>
        </w:rPr>
        <w:t xml:space="preserve"> </w:t>
      </w:r>
      <w:r w:rsidR="00F62A11">
        <w:rPr>
          <w:rFonts w:ascii="Times New Roman" w:hAnsi="Times New Roman" w:cs="Times New Roman" w:hint="eastAsia"/>
          <w:sz w:val="28"/>
          <w:szCs w:val="28"/>
          <w:u w:val="single"/>
        </w:rPr>
        <w:t>(choose in below)</w:t>
      </w:r>
      <w:r>
        <w:rPr>
          <w:rFonts w:ascii="Times New Roman" w:hAnsi="Times New Roman" w:cs="Times New Roman"/>
          <w:sz w:val="28"/>
          <w:szCs w:val="28"/>
        </w:rPr>
        <w:tab/>
      </w:r>
    </w:p>
    <w:tbl>
      <w:tblPr>
        <w:tblW w:w="0" w:type="auto"/>
        <w:tblInd w:w="76" w:type="dxa"/>
        <w:tblLook w:val="0000" w:firstRow="0" w:lastRow="0" w:firstColumn="0" w:lastColumn="0" w:noHBand="0" w:noVBand="0"/>
      </w:tblPr>
      <w:tblGrid>
        <w:gridCol w:w="1392"/>
        <w:gridCol w:w="1398"/>
        <w:gridCol w:w="1680"/>
        <w:gridCol w:w="1562"/>
        <w:gridCol w:w="2114"/>
      </w:tblGrid>
      <w:tr w:rsidR="000D3775" w14:paraId="6453FD7B" w14:textId="77777777" w:rsidTr="000D3775">
        <w:trPr>
          <w:trHeight w:val="363"/>
        </w:trPr>
        <w:tc>
          <w:tcPr>
            <w:tcW w:w="1392" w:type="dxa"/>
          </w:tcPr>
          <w:p w14:paraId="1A6A7C9D" w14:textId="77777777" w:rsidR="000D3775" w:rsidRDefault="000D3775" w:rsidP="002D1F36">
            <w:pPr>
              <w:rPr>
                <w:rFonts w:ascii="Times New Roman" w:hAnsi="Times New Roman" w:cs="Times New Roman"/>
                <w:sz w:val="28"/>
                <w:szCs w:val="28"/>
              </w:rPr>
            </w:pPr>
            <w:r>
              <w:rPr>
                <w:rFonts w:ascii="Times New Roman" w:hAnsi="Times New Roman" w:cs="Times New Roman"/>
                <w:sz w:val="28"/>
                <w:szCs w:val="28"/>
              </w:rPr>
              <w:t>1-5</w:t>
            </w:r>
          </w:p>
        </w:tc>
        <w:tc>
          <w:tcPr>
            <w:tcW w:w="1398" w:type="dxa"/>
            <w:shd w:val="clear" w:color="auto" w:fill="auto"/>
          </w:tcPr>
          <w:p w14:paraId="023B55A7" w14:textId="77777777" w:rsidR="000D3775" w:rsidRDefault="000D3775" w:rsidP="002D1F36">
            <w:pPr>
              <w:rPr>
                <w:rFonts w:ascii="Times New Roman" w:hAnsi="Times New Roman" w:cs="Times New Roman"/>
                <w:sz w:val="28"/>
                <w:szCs w:val="28"/>
              </w:rPr>
            </w:pPr>
            <w:r>
              <w:rPr>
                <w:rFonts w:ascii="Times New Roman" w:hAnsi="Times New Roman" w:cs="Times New Roman"/>
                <w:sz w:val="28"/>
                <w:szCs w:val="28"/>
              </w:rPr>
              <w:t>6-10</w:t>
            </w:r>
          </w:p>
        </w:tc>
        <w:tc>
          <w:tcPr>
            <w:tcW w:w="1680" w:type="dxa"/>
            <w:shd w:val="clear" w:color="auto" w:fill="auto"/>
          </w:tcPr>
          <w:p w14:paraId="39518723" w14:textId="77777777" w:rsidR="000D3775" w:rsidRDefault="000D3775" w:rsidP="002D1F36">
            <w:pPr>
              <w:rPr>
                <w:rFonts w:ascii="Times New Roman" w:hAnsi="Times New Roman" w:cs="Times New Roman"/>
                <w:sz w:val="28"/>
                <w:szCs w:val="28"/>
              </w:rPr>
            </w:pPr>
            <w:r>
              <w:rPr>
                <w:rFonts w:ascii="Times New Roman" w:hAnsi="Times New Roman" w:cs="Times New Roman"/>
                <w:sz w:val="28"/>
                <w:szCs w:val="28"/>
              </w:rPr>
              <w:t>11-15</w:t>
            </w:r>
          </w:p>
        </w:tc>
        <w:tc>
          <w:tcPr>
            <w:tcW w:w="1562" w:type="dxa"/>
            <w:shd w:val="clear" w:color="auto" w:fill="auto"/>
          </w:tcPr>
          <w:p w14:paraId="07BA2EA6" w14:textId="77777777" w:rsidR="000D3775" w:rsidRDefault="000D3775" w:rsidP="002D1F36">
            <w:pPr>
              <w:rPr>
                <w:rFonts w:ascii="Times New Roman" w:hAnsi="Times New Roman" w:cs="Times New Roman"/>
                <w:sz w:val="28"/>
                <w:szCs w:val="28"/>
              </w:rPr>
            </w:pPr>
            <w:r w:rsidRPr="009E0F64">
              <w:rPr>
                <w:rFonts w:ascii="Times New Roman" w:hAnsi="Times New Roman" w:cs="Times New Roman"/>
                <w:sz w:val="28"/>
                <w:szCs w:val="28"/>
                <w:highlight w:val="yellow"/>
              </w:rPr>
              <w:t>15-20</w:t>
            </w:r>
          </w:p>
        </w:tc>
        <w:tc>
          <w:tcPr>
            <w:tcW w:w="2114" w:type="dxa"/>
          </w:tcPr>
          <w:p w14:paraId="0C9C5420" w14:textId="77777777" w:rsidR="000D3775" w:rsidRDefault="000D3775" w:rsidP="002D1F36">
            <w:pPr>
              <w:rPr>
                <w:rFonts w:ascii="Times New Roman" w:hAnsi="Times New Roman" w:cs="Times New Roman"/>
                <w:sz w:val="28"/>
                <w:szCs w:val="28"/>
              </w:rPr>
            </w:pPr>
            <w:r>
              <w:rPr>
                <w:rFonts w:ascii="Times New Roman" w:hAnsi="Times New Roman" w:cs="Times New Roman"/>
                <w:sz w:val="28"/>
                <w:szCs w:val="28"/>
              </w:rPr>
              <w:t>more than 20</w:t>
            </w:r>
          </w:p>
        </w:tc>
      </w:tr>
    </w:tbl>
    <w:p w14:paraId="053037D2" w14:textId="77777777" w:rsidR="000C7D1D" w:rsidRDefault="000C7D1D" w:rsidP="002D1F36">
      <w:pPr>
        <w:rPr>
          <w:rFonts w:ascii="Times New Roman" w:hAnsi="Times New Roman" w:cs="Times New Roman"/>
          <w:sz w:val="28"/>
          <w:szCs w:val="28"/>
        </w:rPr>
      </w:pPr>
    </w:p>
    <w:p w14:paraId="3D501BE7" w14:textId="6402C46D" w:rsidR="002D1F36" w:rsidRDefault="002D1F36" w:rsidP="002D1F36">
      <w:pPr>
        <w:rPr>
          <w:rFonts w:ascii="Times New Roman" w:hAnsi="Times New Roman" w:cs="Times New Roman"/>
          <w:sz w:val="28"/>
          <w:szCs w:val="28"/>
        </w:rPr>
      </w:pPr>
      <w:r>
        <w:rPr>
          <w:rFonts w:ascii="Times New Roman" w:hAnsi="Times New Roman" w:cs="Times New Roman"/>
          <w:sz w:val="28"/>
          <w:szCs w:val="28"/>
        </w:rPr>
        <w:t xml:space="preserve">Note: All </w:t>
      </w:r>
      <w:r w:rsidR="00DF1DE3">
        <w:rPr>
          <w:rFonts w:ascii="Times New Roman" w:hAnsi="Times New Roman" w:cs="Times New Roman"/>
          <w:sz w:val="28"/>
          <w:szCs w:val="28"/>
        </w:rPr>
        <w:t>sections</w:t>
      </w:r>
      <w:r>
        <w:rPr>
          <w:rFonts w:ascii="Times New Roman" w:hAnsi="Times New Roman" w:cs="Times New Roman"/>
          <w:sz w:val="28"/>
          <w:szCs w:val="28"/>
        </w:rPr>
        <w:t xml:space="preserve"> </w:t>
      </w:r>
      <w:r w:rsidR="00DF1DE3">
        <w:rPr>
          <w:rFonts w:ascii="Times New Roman" w:hAnsi="Times New Roman" w:cs="Times New Roman"/>
          <w:sz w:val="28"/>
          <w:szCs w:val="28"/>
        </w:rPr>
        <w:t xml:space="preserve">(except References) </w:t>
      </w:r>
      <w:r>
        <w:rPr>
          <w:rFonts w:ascii="Times New Roman" w:hAnsi="Times New Roman" w:cs="Times New Roman"/>
          <w:sz w:val="28"/>
          <w:szCs w:val="28"/>
        </w:rPr>
        <w:t xml:space="preserve">should be formatted </w:t>
      </w:r>
      <w:r w:rsidR="00054725">
        <w:rPr>
          <w:rFonts w:ascii="Times New Roman" w:hAnsi="Times New Roman" w:cs="Times New Roman"/>
          <w:sz w:val="28"/>
          <w:szCs w:val="28"/>
        </w:rPr>
        <w:t xml:space="preserve">in </w:t>
      </w:r>
      <w:r w:rsidR="00DF1DE3">
        <w:rPr>
          <w:rFonts w:ascii="Times New Roman" w:hAnsi="Times New Roman" w:cs="Times New Roman"/>
          <w:sz w:val="28"/>
          <w:szCs w:val="28"/>
        </w:rPr>
        <w:t xml:space="preserve">font </w:t>
      </w:r>
      <w:r w:rsidR="00054725">
        <w:rPr>
          <w:rFonts w:ascii="Times New Roman" w:hAnsi="Times New Roman" w:cs="Times New Roman"/>
          <w:sz w:val="28"/>
          <w:szCs w:val="28"/>
        </w:rPr>
        <w:t xml:space="preserve">size 12, </w:t>
      </w:r>
      <w:r w:rsidR="00DF1DE3">
        <w:rPr>
          <w:rFonts w:ascii="Times New Roman" w:hAnsi="Times New Roman" w:cs="Times New Roman"/>
          <w:sz w:val="28"/>
          <w:szCs w:val="28"/>
        </w:rPr>
        <w:t xml:space="preserve">font </w:t>
      </w:r>
      <w:r>
        <w:rPr>
          <w:rFonts w:ascii="Times New Roman" w:hAnsi="Times New Roman" w:cs="Times New Roman"/>
          <w:sz w:val="28"/>
          <w:szCs w:val="28"/>
        </w:rPr>
        <w:t>Times New Roman</w:t>
      </w:r>
      <w:r w:rsidR="00054725">
        <w:rPr>
          <w:rFonts w:ascii="Times New Roman" w:hAnsi="Times New Roman" w:cs="Times New Roman"/>
          <w:sz w:val="28"/>
          <w:szCs w:val="28"/>
        </w:rPr>
        <w:t xml:space="preserve">, </w:t>
      </w:r>
      <w:r w:rsidR="00DF1DE3">
        <w:rPr>
          <w:rFonts w:ascii="Times New Roman" w:hAnsi="Times New Roman" w:cs="Times New Roman"/>
          <w:sz w:val="28"/>
          <w:szCs w:val="28"/>
        </w:rPr>
        <w:t>line spacing 1.5</w:t>
      </w:r>
      <w:r>
        <w:rPr>
          <w:rFonts w:ascii="Times New Roman" w:hAnsi="Times New Roman" w:cs="Times New Roman"/>
          <w:sz w:val="28"/>
          <w:szCs w:val="28"/>
        </w:rPr>
        <w:t>.</w:t>
      </w:r>
      <w:r w:rsidR="00DF1DE3">
        <w:rPr>
          <w:rFonts w:ascii="Times New Roman" w:hAnsi="Times New Roman" w:cs="Times New Roman"/>
          <w:sz w:val="28"/>
          <w:szCs w:val="28"/>
        </w:rPr>
        <w:t xml:space="preserve"> </w:t>
      </w:r>
      <w:r>
        <w:rPr>
          <w:rFonts w:ascii="Times New Roman" w:hAnsi="Times New Roman" w:cs="Times New Roman"/>
          <w:sz w:val="28"/>
          <w:szCs w:val="28"/>
        </w:rPr>
        <w:t>All Figure</w:t>
      </w:r>
      <w:r w:rsidR="00DF1DE3">
        <w:rPr>
          <w:rFonts w:ascii="Times New Roman" w:hAnsi="Times New Roman" w:cs="Times New Roman"/>
          <w:sz w:val="28"/>
          <w:szCs w:val="28"/>
        </w:rPr>
        <w:t>s</w:t>
      </w:r>
      <w:r>
        <w:rPr>
          <w:rFonts w:ascii="Times New Roman" w:hAnsi="Times New Roman" w:cs="Times New Roman"/>
          <w:sz w:val="28"/>
          <w:szCs w:val="28"/>
        </w:rPr>
        <w:t xml:space="preserve"> and Tables should be attached to the end of the document, NOT inserted in between the text.</w:t>
      </w:r>
    </w:p>
    <w:p w14:paraId="3744E40E" w14:textId="77777777" w:rsidR="00DF1DE3" w:rsidRDefault="00DF1DE3" w:rsidP="002D1F36">
      <w:pPr>
        <w:rPr>
          <w:rFonts w:ascii="Times New Roman" w:hAnsi="Times New Roman" w:cs="Times New Roman"/>
          <w:sz w:val="28"/>
          <w:szCs w:val="28"/>
        </w:rPr>
      </w:pPr>
    </w:p>
    <w:tbl>
      <w:tblPr>
        <w:tblW w:w="900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3"/>
      </w:tblGrid>
      <w:tr w:rsidR="000D3775" w14:paraId="57AAB303" w14:textId="77777777" w:rsidTr="000D3775">
        <w:trPr>
          <w:trHeight w:val="545"/>
        </w:trPr>
        <w:tc>
          <w:tcPr>
            <w:tcW w:w="9003" w:type="dxa"/>
          </w:tcPr>
          <w:p w14:paraId="454B3440" w14:textId="0BF0F03A" w:rsidR="000D3775" w:rsidRDefault="000D3775" w:rsidP="002D1F36">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002D1F36">
              <w:rPr>
                <w:rFonts w:ascii="Times New Roman" w:hAnsi="Times New Roman" w:cs="Times New Roman"/>
                <w:b/>
                <w:sz w:val="28"/>
                <w:szCs w:val="28"/>
              </w:rPr>
              <w:t>R</w:t>
            </w:r>
            <w:r w:rsidRPr="002D1F36">
              <w:rPr>
                <w:rFonts w:ascii="Times New Roman" w:hAnsi="Times New Roman" w:cs="Times New Roman"/>
                <w:b/>
                <w:sz w:val="28"/>
                <w:szCs w:val="28"/>
              </w:rPr>
              <w:t>eferences</w:t>
            </w:r>
            <w:r w:rsidR="00DF1DE3">
              <w:rPr>
                <w:rFonts w:ascii="Times New Roman" w:hAnsi="Times New Roman" w:cs="Times New Roman"/>
                <w:b/>
                <w:sz w:val="28"/>
                <w:szCs w:val="28"/>
              </w:rPr>
              <w:t xml:space="preserve"> (</w:t>
            </w:r>
            <w:r w:rsidR="00DF1DE3" w:rsidRPr="00DF1DE3">
              <w:rPr>
                <w:rFonts w:ascii="Times New Roman" w:hAnsi="Times New Roman" w:cs="Times New Roman"/>
                <w:b/>
                <w:sz w:val="20"/>
                <w:szCs w:val="20"/>
              </w:rPr>
              <w:t>font size 10</w:t>
            </w:r>
            <w:r w:rsidR="00DF1DE3">
              <w:rPr>
                <w:rFonts w:ascii="Times New Roman" w:hAnsi="Times New Roman" w:cs="Times New Roman"/>
                <w:b/>
                <w:sz w:val="28"/>
                <w:szCs w:val="28"/>
              </w:rPr>
              <w:t>)</w:t>
            </w:r>
            <w:r>
              <w:rPr>
                <w:rFonts w:ascii="Times New Roman" w:hAnsi="Times New Roman" w:cs="Times New Roman"/>
                <w:sz w:val="28"/>
                <w:szCs w:val="28"/>
              </w:rPr>
              <w:t xml:space="preserve"> inside this box:</w:t>
            </w:r>
          </w:p>
          <w:p w14:paraId="01DE7214" w14:textId="5EA47310"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  </w:t>
            </w:r>
            <w:r w:rsidR="008B1004" w:rsidRPr="009E0F64">
              <w:rPr>
                <w:rFonts w:ascii="Times New Roman" w:hAnsi="Times New Roman" w:cs="Times New Roman"/>
                <w:sz w:val="20"/>
                <w:szCs w:val="20"/>
              </w:rPr>
              <w:fldChar w:fldCharType="begin"/>
            </w:r>
            <w:r w:rsidR="008B1004" w:rsidRPr="009E0F64">
              <w:rPr>
                <w:rFonts w:ascii="Times New Roman" w:hAnsi="Times New Roman" w:cs="Times New Roman"/>
                <w:sz w:val="20"/>
                <w:szCs w:val="20"/>
              </w:rPr>
              <w:instrText xml:space="preserve"> ADDIN ZOTERO_BIBL {"uncited":[],"omitted":[],"custom":[]} CSL_BIBLIOGRAPHY </w:instrText>
            </w:r>
            <w:r w:rsidR="008B1004" w:rsidRPr="009E0F64">
              <w:rPr>
                <w:rFonts w:ascii="Times New Roman" w:hAnsi="Times New Roman" w:cs="Times New Roman"/>
                <w:sz w:val="20"/>
                <w:szCs w:val="20"/>
              </w:rPr>
              <w:fldChar w:fldCharType="separate"/>
            </w:r>
            <w:r w:rsidR="008B1004" w:rsidRPr="009E0F64">
              <w:rPr>
                <w:rFonts w:ascii="Times New Roman" w:hAnsi="Times New Roman" w:cs="Times New Roman"/>
                <w:sz w:val="20"/>
                <w:szCs w:val="20"/>
              </w:rPr>
              <w:t xml:space="preserve">Ashley, E. A., Pyae Phyo, A., &amp; Woodrow, C. J. (2018). Malaria. </w:t>
            </w:r>
            <w:r w:rsidR="008B1004" w:rsidRPr="009E0F64">
              <w:rPr>
                <w:rFonts w:ascii="Times New Roman" w:hAnsi="Times New Roman" w:cs="Times New Roman"/>
                <w:i/>
                <w:iCs/>
                <w:sz w:val="20"/>
                <w:szCs w:val="20"/>
              </w:rPr>
              <w:t>The Lancet</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391</w:t>
            </w:r>
            <w:r w:rsidR="008B1004" w:rsidRPr="009E0F64">
              <w:rPr>
                <w:rFonts w:ascii="Times New Roman" w:hAnsi="Times New Roman" w:cs="Times New Roman"/>
                <w:sz w:val="20"/>
                <w:szCs w:val="20"/>
              </w:rPr>
              <w:t>(10130), 1608–1621. https://doi.org/10.1016/S0140-6736(18)30324-6</w:t>
            </w:r>
          </w:p>
          <w:p w14:paraId="4DCB2881" w14:textId="25A2691F"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[2] </w:t>
            </w:r>
            <w:r w:rsidR="008B1004" w:rsidRPr="009E0F64">
              <w:rPr>
                <w:rFonts w:ascii="Times New Roman" w:hAnsi="Times New Roman" w:cs="Times New Roman"/>
                <w:sz w:val="20"/>
                <w:szCs w:val="20"/>
              </w:rPr>
              <w:t xml:space="preserve">Bhattarai, A., Ali, A. S., Kachur, S. P., Mårtensson, A., Abbas, A. K., Khatib, R., … Björkman, A. (2007). Impact of Artemisinin-Based Combination Therapy and Insecticide-Treated Nets on Malaria Burden in Zanzibar. </w:t>
            </w:r>
            <w:r w:rsidR="008B1004" w:rsidRPr="009E0F64">
              <w:rPr>
                <w:rFonts w:ascii="Times New Roman" w:hAnsi="Times New Roman" w:cs="Times New Roman"/>
                <w:i/>
                <w:iCs/>
                <w:sz w:val="20"/>
                <w:szCs w:val="20"/>
              </w:rPr>
              <w:t>PLoS Medicine</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4</w:t>
            </w:r>
            <w:r w:rsidR="008B1004" w:rsidRPr="009E0F64">
              <w:rPr>
                <w:rFonts w:ascii="Times New Roman" w:hAnsi="Times New Roman" w:cs="Times New Roman"/>
                <w:sz w:val="20"/>
                <w:szCs w:val="20"/>
              </w:rPr>
              <w:t>(11), e309. https://doi.org/10.1371/journal.pmed.0040309</w:t>
            </w:r>
          </w:p>
          <w:p w14:paraId="05DDC266" w14:textId="4312717E"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[3] </w:t>
            </w:r>
            <w:r w:rsidR="008B1004" w:rsidRPr="009E0F64">
              <w:rPr>
                <w:rFonts w:ascii="Times New Roman" w:hAnsi="Times New Roman" w:cs="Times New Roman"/>
                <w:sz w:val="20"/>
                <w:szCs w:val="20"/>
              </w:rPr>
              <w:t xml:space="preserve">Costa-Giomi, E. (1999). The Effects of Three Years of Piano Instruction on Children’s Cognitive Development. </w:t>
            </w:r>
            <w:r w:rsidR="008B1004" w:rsidRPr="009E0F64">
              <w:rPr>
                <w:rFonts w:ascii="Times New Roman" w:hAnsi="Times New Roman" w:cs="Times New Roman"/>
                <w:i/>
                <w:iCs/>
                <w:sz w:val="20"/>
                <w:szCs w:val="20"/>
              </w:rPr>
              <w:t>Journal of Research in Music Education</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47</w:t>
            </w:r>
            <w:r w:rsidR="008B1004" w:rsidRPr="009E0F64">
              <w:rPr>
                <w:rFonts w:ascii="Times New Roman" w:hAnsi="Times New Roman" w:cs="Times New Roman"/>
                <w:sz w:val="20"/>
                <w:szCs w:val="20"/>
              </w:rPr>
              <w:t>(3), 198–212. https://doi.org/10.2307/3345779</w:t>
            </w:r>
          </w:p>
          <w:p w14:paraId="27776BE4" w14:textId="2161FA5B"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[4] </w:t>
            </w:r>
            <w:r w:rsidR="008B1004" w:rsidRPr="009E0F64">
              <w:rPr>
                <w:rFonts w:ascii="Times New Roman" w:hAnsi="Times New Roman" w:cs="Times New Roman"/>
                <w:sz w:val="20"/>
                <w:szCs w:val="20"/>
              </w:rPr>
              <w:t xml:space="preserve">Depinay, J.-M. O., Mbogo, C. M., Killeen, G., Knols, B., Beier, J., Carlson, J., … McKenzie, F. E. (2004). A simulation model of African Anopheles ecology and population dynamics for the analysis of malaria transmission. </w:t>
            </w:r>
            <w:r w:rsidR="008B1004" w:rsidRPr="009E0F64">
              <w:rPr>
                <w:rFonts w:ascii="Times New Roman" w:hAnsi="Times New Roman" w:cs="Times New Roman"/>
                <w:i/>
                <w:iCs/>
                <w:sz w:val="20"/>
                <w:szCs w:val="20"/>
              </w:rPr>
              <w:t>Malaria Journal</w:t>
            </w:r>
            <w:r w:rsidR="008B1004" w:rsidRPr="009E0F64">
              <w:rPr>
                <w:rFonts w:ascii="Times New Roman" w:hAnsi="Times New Roman" w:cs="Times New Roman"/>
                <w:sz w:val="20"/>
                <w:szCs w:val="20"/>
              </w:rPr>
              <w:t>, 21.</w:t>
            </w:r>
          </w:p>
          <w:p w14:paraId="2B72E372" w14:textId="3314CF33"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[5] </w:t>
            </w:r>
            <w:r w:rsidR="008B1004" w:rsidRPr="009E0F64">
              <w:rPr>
                <w:rFonts w:ascii="Times New Roman" w:hAnsi="Times New Roman" w:cs="Times New Roman"/>
                <w:sz w:val="20"/>
                <w:szCs w:val="20"/>
              </w:rPr>
              <w:t xml:space="preserve">Gething, P. W., Patil, A. P., Smith, D. L., Guerra, C. A., Elyazar, I. R., Johnston, G. L., … Hay, S. I. (2011). A new world malaria map: Plasmodium falciparum endemicity in 2010. </w:t>
            </w:r>
            <w:r w:rsidR="008B1004" w:rsidRPr="009E0F64">
              <w:rPr>
                <w:rFonts w:ascii="Times New Roman" w:hAnsi="Times New Roman" w:cs="Times New Roman"/>
                <w:i/>
                <w:iCs/>
                <w:sz w:val="20"/>
                <w:szCs w:val="20"/>
              </w:rPr>
              <w:t>Malaria Journal</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10</w:t>
            </w:r>
            <w:r w:rsidR="008B1004" w:rsidRPr="009E0F64">
              <w:rPr>
                <w:rFonts w:ascii="Times New Roman" w:hAnsi="Times New Roman" w:cs="Times New Roman"/>
                <w:sz w:val="20"/>
                <w:szCs w:val="20"/>
              </w:rPr>
              <w:t>(1), 378. https://doi.org/10.1186/1475-2875-10-378</w:t>
            </w:r>
          </w:p>
          <w:p w14:paraId="718C492E" w14:textId="03680C8F"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[6] </w:t>
            </w:r>
            <w:r w:rsidR="008B1004" w:rsidRPr="009E0F64">
              <w:rPr>
                <w:rFonts w:ascii="Times New Roman" w:hAnsi="Times New Roman" w:cs="Times New Roman"/>
                <w:sz w:val="20"/>
                <w:szCs w:val="20"/>
              </w:rPr>
              <w:t xml:space="preserve">Lafferty, K. D. (2009). The ecology of climate change and infectious diseases. </w:t>
            </w:r>
            <w:r w:rsidR="008B1004" w:rsidRPr="009E0F64">
              <w:rPr>
                <w:rFonts w:ascii="Times New Roman" w:hAnsi="Times New Roman" w:cs="Times New Roman"/>
                <w:i/>
                <w:iCs/>
                <w:sz w:val="20"/>
                <w:szCs w:val="20"/>
              </w:rPr>
              <w:t>Ecology</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90</w:t>
            </w:r>
            <w:r w:rsidR="008B1004" w:rsidRPr="009E0F64">
              <w:rPr>
                <w:rFonts w:ascii="Times New Roman" w:hAnsi="Times New Roman" w:cs="Times New Roman"/>
                <w:sz w:val="20"/>
                <w:szCs w:val="20"/>
              </w:rPr>
              <w:t>(4), 888–900. https://doi.org/10.1890/08-0079.1</w:t>
            </w:r>
          </w:p>
          <w:p w14:paraId="2DE04F77" w14:textId="47952559"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[7] </w:t>
            </w:r>
            <w:r w:rsidR="008B1004" w:rsidRPr="009E0F64">
              <w:rPr>
                <w:rFonts w:ascii="Times New Roman" w:hAnsi="Times New Roman" w:cs="Times New Roman"/>
                <w:sz w:val="20"/>
                <w:szCs w:val="20"/>
              </w:rPr>
              <w:t xml:space="preserve">PIYAPHANEE, W., KRUDSOOD, S., TANGPUKDEE, N., THANACHARTWET, W., SILACHAMROON, U., PHOPHAK, N., … LOOAREESUWAN, S. (n.d.). EMERGENCE AND CLEARANCE OF GAMETOCYTES IN UNCOMPLICATED PLASMODIUM FALCIPARUM </w:t>
            </w:r>
            <w:r w:rsidR="008B1004" w:rsidRPr="009E0F64">
              <w:rPr>
                <w:rFonts w:ascii="Times New Roman" w:hAnsi="Times New Roman" w:cs="Times New Roman"/>
                <w:sz w:val="20"/>
                <w:szCs w:val="20"/>
              </w:rPr>
              <w:lastRenderedPageBreak/>
              <w:t>MALARIA, 4.</w:t>
            </w:r>
          </w:p>
          <w:p w14:paraId="1155557C" w14:textId="285C19BD"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[8] </w:t>
            </w:r>
            <w:r w:rsidR="008B1004" w:rsidRPr="009E0F64">
              <w:rPr>
                <w:rFonts w:ascii="Times New Roman" w:hAnsi="Times New Roman" w:cs="Times New Roman"/>
                <w:sz w:val="20"/>
                <w:szCs w:val="20"/>
              </w:rPr>
              <w:t xml:space="preserve">Snow, R. W., Guerra, C. A., Noor, A. M., Myint, H. Y., &amp; Hay, S. I. (2005). The global distribution of clinical episodes of Plasmodium falciparum malaria. </w:t>
            </w:r>
            <w:r w:rsidR="008B1004" w:rsidRPr="009E0F64">
              <w:rPr>
                <w:rFonts w:ascii="Times New Roman" w:hAnsi="Times New Roman" w:cs="Times New Roman"/>
                <w:i/>
                <w:iCs/>
                <w:sz w:val="20"/>
                <w:szCs w:val="20"/>
              </w:rPr>
              <w:t>Nature</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434</w:t>
            </w:r>
            <w:r w:rsidR="008B1004" w:rsidRPr="009E0F64">
              <w:rPr>
                <w:rFonts w:ascii="Times New Roman" w:hAnsi="Times New Roman" w:cs="Times New Roman"/>
                <w:sz w:val="20"/>
                <w:szCs w:val="20"/>
              </w:rPr>
              <w:t>(7030), 214–217. https://doi.org/10.1038/nature03342</w:t>
            </w:r>
          </w:p>
          <w:p w14:paraId="11BD33F1" w14:textId="34D0D1E2"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[9] </w:t>
            </w:r>
            <w:r w:rsidR="008B1004" w:rsidRPr="009E0F64">
              <w:rPr>
                <w:rFonts w:ascii="Times New Roman" w:hAnsi="Times New Roman" w:cs="Times New Roman"/>
                <w:sz w:val="20"/>
                <w:szCs w:val="20"/>
              </w:rPr>
              <w:t>冯丽玲</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罗晓莉</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周耀芳</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郭兴伯</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李国桥</w:t>
            </w:r>
            <w:r w:rsidR="008B1004" w:rsidRPr="009E0F64">
              <w:rPr>
                <w:rFonts w:ascii="Times New Roman" w:hAnsi="Times New Roman" w:cs="Times New Roman"/>
                <w:sz w:val="20"/>
                <w:szCs w:val="20"/>
              </w:rPr>
              <w:t xml:space="preserve">; (2016). </w:t>
            </w:r>
            <w:r w:rsidR="008B1004" w:rsidRPr="009E0F64">
              <w:rPr>
                <w:rFonts w:ascii="Times New Roman" w:hAnsi="Times New Roman" w:cs="Times New Roman"/>
                <w:sz w:val="20"/>
                <w:szCs w:val="20"/>
              </w:rPr>
              <w:t>青蒿素复方快速清除疟疾传染源</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中国科学</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生命科学</w:t>
            </w:r>
            <w:r w:rsidR="008B1004" w:rsidRPr="009E0F64">
              <w:rPr>
                <w:rFonts w:ascii="Times New Roman" w:hAnsi="Times New Roman" w:cs="Times New Roman"/>
                <w:sz w:val="20"/>
                <w:szCs w:val="20"/>
              </w:rPr>
              <w:t>, (02), 225–226.</w:t>
            </w:r>
          </w:p>
          <w:p w14:paraId="227E5961" w14:textId="5E6770D8"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[10] </w:t>
            </w:r>
            <w:r w:rsidR="008B1004" w:rsidRPr="009E0F64">
              <w:rPr>
                <w:rFonts w:ascii="Times New Roman" w:hAnsi="Times New Roman" w:cs="Times New Roman"/>
                <w:sz w:val="20"/>
                <w:szCs w:val="20"/>
              </w:rPr>
              <w:t>唐克香</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杨恒林</w:t>
            </w:r>
            <w:r w:rsidR="008B1004" w:rsidRPr="009E0F64">
              <w:rPr>
                <w:rFonts w:ascii="Times New Roman" w:hAnsi="Times New Roman" w:cs="Times New Roman"/>
                <w:sz w:val="20"/>
                <w:szCs w:val="20"/>
              </w:rPr>
              <w:t xml:space="preserve">; (2011). </w:t>
            </w:r>
            <w:r w:rsidR="008B1004" w:rsidRPr="009E0F64">
              <w:rPr>
                <w:rFonts w:ascii="Times New Roman" w:hAnsi="Times New Roman" w:cs="Times New Roman"/>
                <w:sz w:val="20"/>
                <w:szCs w:val="20"/>
              </w:rPr>
              <w:t>疟疾病原学检测研究进展</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中国病原生物学杂志</w:t>
            </w:r>
            <w:r w:rsidR="008B1004" w:rsidRPr="009E0F64">
              <w:rPr>
                <w:rFonts w:ascii="Times New Roman" w:hAnsi="Times New Roman" w:cs="Times New Roman"/>
                <w:sz w:val="20"/>
                <w:szCs w:val="20"/>
              </w:rPr>
              <w:t>, (09), 694–696.</w:t>
            </w:r>
          </w:p>
          <w:p w14:paraId="643793E3" w14:textId="19EE849B"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[11] </w:t>
            </w:r>
            <w:r w:rsidR="008B1004" w:rsidRPr="009E0F64">
              <w:rPr>
                <w:rFonts w:ascii="Times New Roman" w:hAnsi="Times New Roman" w:cs="Times New Roman"/>
                <w:sz w:val="20"/>
                <w:szCs w:val="20"/>
              </w:rPr>
              <w:t>宋健平</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谈博</w:t>
            </w:r>
            <w:r w:rsidR="008B1004" w:rsidRPr="009E0F64">
              <w:rPr>
                <w:rFonts w:ascii="Times New Roman" w:hAnsi="Times New Roman" w:cs="Times New Roman"/>
                <w:sz w:val="20"/>
                <w:szCs w:val="20"/>
              </w:rPr>
              <w:t>;DUONG Socheat;SUOU Seila;</w:t>
            </w:r>
            <w:r w:rsidR="008B1004" w:rsidRPr="009E0F64">
              <w:rPr>
                <w:rFonts w:ascii="Times New Roman" w:hAnsi="Times New Roman" w:cs="Times New Roman"/>
                <w:sz w:val="20"/>
                <w:szCs w:val="20"/>
              </w:rPr>
              <w:t>徐颖</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欧凤珍</w:t>
            </w:r>
            <w:r w:rsidR="008B1004" w:rsidRPr="009E0F64">
              <w:rPr>
                <w:rFonts w:ascii="Times New Roman" w:hAnsi="Times New Roman" w:cs="Times New Roman"/>
                <w:sz w:val="20"/>
                <w:szCs w:val="20"/>
              </w:rPr>
              <w:t>;SRENG Sokunthea;LEAP Sophorn;</w:t>
            </w:r>
            <w:r w:rsidR="008B1004" w:rsidRPr="009E0F64">
              <w:rPr>
                <w:rFonts w:ascii="Times New Roman" w:hAnsi="Times New Roman" w:cs="Times New Roman"/>
                <w:sz w:val="20"/>
                <w:szCs w:val="20"/>
              </w:rPr>
              <w:t>李国桥</w:t>
            </w:r>
            <w:r w:rsidR="008B1004" w:rsidRPr="009E0F64">
              <w:rPr>
                <w:rFonts w:ascii="Times New Roman" w:hAnsi="Times New Roman" w:cs="Times New Roman"/>
                <w:sz w:val="20"/>
                <w:szCs w:val="20"/>
              </w:rPr>
              <w:t xml:space="preserve">; (2008). </w:t>
            </w:r>
            <w:r w:rsidR="008B1004" w:rsidRPr="009E0F64">
              <w:rPr>
                <w:rFonts w:ascii="Times New Roman" w:hAnsi="Times New Roman" w:cs="Times New Roman"/>
                <w:sz w:val="20"/>
                <w:szCs w:val="20"/>
              </w:rPr>
              <w:t>青蒿素哌喹片治疗无并发症恶性疟的剂量探索试验</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中国新药与临床杂志</w:t>
            </w:r>
            <w:r w:rsidR="008B1004" w:rsidRPr="009E0F64">
              <w:rPr>
                <w:rFonts w:ascii="Times New Roman" w:hAnsi="Times New Roman" w:cs="Times New Roman"/>
                <w:sz w:val="20"/>
                <w:szCs w:val="20"/>
              </w:rPr>
              <w:t>, (12), 908–911.</w:t>
            </w:r>
          </w:p>
          <w:p w14:paraId="43314767" w14:textId="13FB4BD9"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[12] </w:t>
            </w:r>
            <w:r w:rsidR="008B1004" w:rsidRPr="009E0F64">
              <w:rPr>
                <w:rFonts w:ascii="Times New Roman" w:hAnsi="Times New Roman" w:cs="Times New Roman"/>
                <w:sz w:val="20"/>
                <w:szCs w:val="20"/>
              </w:rPr>
              <w:t>彭传敏</w:t>
            </w:r>
            <w:r w:rsidR="008B1004" w:rsidRPr="009E0F64">
              <w:rPr>
                <w:rFonts w:ascii="Times New Roman" w:hAnsi="Times New Roman" w:cs="Times New Roman"/>
                <w:sz w:val="20"/>
                <w:szCs w:val="20"/>
              </w:rPr>
              <w:t xml:space="preserve">, &amp; Halarou, O. (2009). </w:t>
            </w:r>
            <w:r w:rsidR="008B1004" w:rsidRPr="009E0F64">
              <w:rPr>
                <w:rFonts w:ascii="Times New Roman" w:hAnsi="Times New Roman" w:cs="Times New Roman"/>
                <w:sz w:val="20"/>
                <w:szCs w:val="20"/>
              </w:rPr>
              <w:t>国产双氢青蒿素哌喹片治疗非洲恶性疟疾疗效观察</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中国热带医学</w:t>
            </w:r>
            <w:r w:rsidR="008B1004" w:rsidRPr="009E0F64">
              <w:rPr>
                <w:rFonts w:ascii="Times New Roman" w:hAnsi="Times New Roman" w:cs="Times New Roman"/>
                <w:sz w:val="20"/>
                <w:szCs w:val="20"/>
              </w:rPr>
              <w:t>.</w:t>
            </w:r>
          </w:p>
          <w:p w14:paraId="548D0F63" w14:textId="2EE06685"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[13] </w:t>
            </w:r>
            <w:r w:rsidR="008B1004" w:rsidRPr="009E0F64">
              <w:rPr>
                <w:rFonts w:ascii="Times New Roman" w:hAnsi="Times New Roman" w:cs="Times New Roman"/>
                <w:sz w:val="20"/>
                <w:szCs w:val="20"/>
              </w:rPr>
              <w:t>徐颖</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欧凤珍</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陈沛泉</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宋建平</w:t>
            </w:r>
            <w:r w:rsidR="008B1004" w:rsidRPr="009E0F64">
              <w:rPr>
                <w:rFonts w:ascii="Times New Roman" w:hAnsi="Times New Roman" w:cs="Times New Roman"/>
                <w:sz w:val="20"/>
                <w:szCs w:val="20"/>
              </w:rPr>
              <w:t xml:space="preserve">, &amp; </w:t>
            </w:r>
            <w:r w:rsidR="008B1004" w:rsidRPr="009E0F64">
              <w:rPr>
                <w:rFonts w:ascii="Times New Roman" w:hAnsi="Times New Roman" w:cs="Times New Roman"/>
                <w:sz w:val="20"/>
                <w:szCs w:val="20"/>
              </w:rPr>
              <w:t>符林春</w:t>
            </w:r>
            <w:r w:rsidR="008B1004" w:rsidRPr="009E0F64">
              <w:rPr>
                <w:rFonts w:ascii="Times New Roman" w:hAnsi="Times New Roman" w:cs="Times New Roman"/>
                <w:sz w:val="20"/>
                <w:szCs w:val="20"/>
              </w:rPr>
              <w:t xml:space="preserve">. (2003). </w:t>
            </w:r>
            <w:r w:rsidR="008B1004" w:rsidRPr="009E0F64">
              <w:rPr>
                <w:rFonts w:ascii="Times New Roman" w:hAnsi="Times New Roman" w:cs="Times New Roman"/>
                <w:sz w:val="20"/>
                <w:szCs w:val="20"/>
              </w:rPr>
              <w:t>双氢青蒿素两个复方治疗恶性疟的临床对比研究</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中国热带医学</w:t>
            </w:r>
            <w:r w:rsidR="008B1004" w:rsidRPr="009E0F64">
              <w:rPr>
                <w:rFonts w:ascii="Times New Roman" w:hAnsi="Times New Roman" w:cs="Times New Roman"/>
                <w:sz w:val="20"/>
                <w:szCs w:val="20"/>
              </w:rPr>
              <w:t>.</w:t>
            </w:r>
          </w:p>
          <w:p w14:paraId="4294220E" w14:textId="27B16A61"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[14] </w:t>
            </w:r>
            <w:r w:rsidR="008B1004" w:rsidRPr="009E0F64">
              <w:rPr>
                <w:rFonts w:ascii="Times New Roman" w:hAnsi="Times New Roman" w:cs="Times New Roman"/>
                <w:sz w:val="20"/>
                <w:szCs w:val="20"/>
              </w:rPr>
              <w:t>李广谦</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范梨盛</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王平西</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阮氏拓</w:t>
            </w:r>
            <w:r w:rsidR="008B1004" w:rsidRPr="009E0F64">
              <w:rPr>
                <w:rFonts w:ascii="Times New Roman" w:hAnsi="Times New Roman" w:cs="Times New Roman"/>
                <w:sz w:val="20"/>
                <w:szCs w:val="20"/>
              </w:rPr>
              <w:t xml:space="preserve">, &amp; </w:t>
            </w:r>
            <w:r w:rsidR="008B1004" w:rsidRPr="009E0F64">
              <w:rPr>
                <w:rFonts w:ascii="Times New Roman" w:hAnsi="Times New Roman" w:cs="Times New Roman"/>
                <w:sz w:val="20"/>
                <w:szCs w:val="20"/>
              </w:rPr>
              <w:t>段明水</w:t>
            </w:r>
            <w:r w:rsidR="008B1004" w:rsidRPr="009E0F64">
              <w:rPr>
                <w:rFonts w:ascii="Times New Roman" w:hAnsi="Times New Roman" w:cs="Times New Roman"/>
                <w:sz w:val="20"/>
                <w:szCs w:val="20"/>
              </w:rPr>
              <w:t>. (2000). ARTECOM 10</w:t>
            </w:r>
            <w:r w:rsidR="008B1004" w:rsidRPr="009E0F64">
              <w:rPr>
                <w:rFonts w:ascii="Times New Roman" w:hAnsi="Times New Roman" w:cs="Times New Roman"/>
                <w:sz w:val="20"/>
                <w:szCs w:val="20"/>
              </w:rPr>
              <w:t>片</w:t>
            </w:r>
            <w:r w:rsidR="008B1004" w:rsidRPr="009E0F64">
              <w:rPr>
                <w:rFonts w:ascii="Times New Roman" w:hAnsi="Times New Roman" w:cs="Times New Roman"/>
                <w:sz w:val="20"/>
                <w:szCs w:val="20"/>
              </w:rPr>
              <w:t>3</w:t>
            </w:r>
            <w:r w:rsidR="008B1004" w:rsidRPr="009E0F64">
              <w:rPr>
                <w:rFonts w:ascii="Times New Roman" w:hAnsi="Times New Roman" w:cs="Times New Roman"/>
                <w:sz w:val="20"/>
                <w:szCs w:val="20"/>
              </w:rPr>
              <w:t>天疗程治疗恶性疟与法西嘧的随机比较</w:t>
            </w:r>
            <w:r w:rsidR="008B1004" w:rsidRPr="009E0F64">
              <w:rPr>
                <w:rFonts w:ascii="Times New Roman" w:hAnsi="Times New Roman" w:cs="Times New Roman"/>
                <w:sz w:val="20"/>
                <w:szCs w:val="20"/>
              </w:rPr>
              <w:t xml:space="preserve">. In </w:t>
            </w:r>
            <w:r w:rsidR="008B1004" w:rsidRPr="009E0F64">
              <w:rPr>
                <w:rFonts w:ascii="Times New Roman" w:hAnsi="Times New Roman" w:cs="Times New Roman"/>
                <w:sz w:val="20"/>
                <w:szCs w:val="20"/>
              </w:rPr>
              <w:t>国际传统医药大会论文摘要汇编</w:t>
            </w:r>
            <w:r w:rsidR="008B1004" w:rsidRPr="009E0F64">
              <w:rPr>
                <w:rFonts w:ascii="Times New Roman" w:hAnsi="Times New Roman" w:cs="Times New Roman"/>
                <w:sz w:val="20"/>
                <w:szCs w:val="20"/>
              </w:rPr>
              <w:t>.</w:t>
            </w:r>
          </w:p>
          <w:p w14:paraId="47EB4BCD" w14:textId="4A530D09"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[15] </w:t>
            </w:r>
            <w:r w:rsidR="008B1004" w:rsidRPr="009E0F64">
              <w:rPr>
                <w:rFonts w:ascii="Times New Roman" w:hAnsi="Times New Roman" w:cs="Times New Roman"/>
                <w:sz w:val="20"/>
                <w:szCs w:val="20"/>
              </w:rPr>
              <w:t>王国玲</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甘标</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陆家海</w:t>
            </w:r>
            <w:r w:rsidR="008B1004" w:rsidRPr="009E0F64">
              <w:rPr>
                <w:rFonts w:ascii="Times New Roman" w:hAnsi="Times New Roman" w:cs="Times New Roman"/>
                <w:sz w:val="20"/>
                <w:szCs w:val="20"/>
              </w:rPr>
              <w:t xml:space="preserve">; (2014). </w:t>
            </w:r>
            <w:r w:rsidR="008B1004" w:rsidRPr="009E0F64">
              <w:rPr>
                <w:rFonts w:ascii="Times New Roman" w:hAnsi="Times New Roman" w:cs="Times New Roman"/>
                <w:sz w:val="20"/>
                <w:szCs w:val="20"/>
              </w:rPr>
              <w:t>疟疾疫苗研究进展</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中国媒介生物学及控制杂志</w:t>
            </w:r>
            <w:r w:rsidR="008B1004" w:rsidRPr="009E0F64">
              <w:rPr>
                <w:rFonts w:ascii="Times New Roman" w:hAnsi="Times New Roman" w:cs="Times New Roman"/>
                <w:sz w:val="20"/>
                <w:szCs w:val="20"/>
              </w:rPr>
              <w:t>, (02), 189–192.</w:t>
            </w:r>
          </w:p>
          <w:p w14:paraId="28C7D3B6" w14:textId="30341E64"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[16] </w:t>
            </w:r>
            <w:r w:rsidR="008B1004" w:rsidRPr="009E0F64">
              <w:rPr>
                <w:rFonts w:ascii="Times New Roman" w:hAnsi="Times New Roman" w:cs="Times New Roman"/>
                <w:sz w:val="20"/>
                <w:szCs w:val="20"/>
              </w:rPr>
              <w:t>符林春李国桥</w:t>
            </w:r>
            <w:r w:rsidR="008B1004" w:rsidRPr="009E0F64">
              <w:rPr>
                <w:rFonts w:ascii="Times New Roman" w:hAnsi="Times New Roman" w:cs="Times New Roman"/>
                <w:sz w:val="20"/>
                <w:szCs w:val="20"/>
              </w:rPr>
              <w:t xml:space="preserve"> %A </w:t>
            </w:r>
            <w:r w:rsidR="008B1004" w:rsidRPr="009E0F64">
              <w:rPr>
                <w:rFonts w:ascii="Times New Roman" w:hAnsi="Times New Roman" w:cs="Times New Roman"/>
                <w:sz w:val="20"/>
                <w:szCs w:val="20"/>
              </w:rPr>
              <w:t>郭兴伯</w:t>
            </w:r>
            <w:r w:rsidR="008B1004" w:rsidRPr="009E0F64">
              <w:rPr>
                <w:rFonts w:ascii="Times New Roman" w:hAnsi="Times New Roman" w:cs="Times New Roman"/>
                <w:sz w:val="20"/>
                <w:szCs w:val="20"/>
              </w:rPr>
              <w:t xml:space="preserve"> %A. (2017). </w:t>
            </w:r>
            <w:r w:rsidR="008B1004" w:rsidRPr="009E0F64">
              <w:rPr>
                <w:rFonts w:ascii="Times New Roman" w:hAnsi="Times New Roman" w:cs="Times New Roman"/>
                <w:sz w:val="20"/>
                <w:szCs w:val="20"/>
              </w:rPr>
              <w:t>青蒿素抗疟研究的不断追求</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快速消灭疟疾</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纪念执行</w:t>
            </w:r>
            <w:r w:rsidR="008B1004" w:rsidRPr="009E0F64">
              <w:rPr>
                <w:rFonts w:ascii="Times New Roman" w:hAnsi="Times New Roman" w:cs="Times New Roman"/>
                <w:sz w:val="20"/>
                <w:szCs w:val="20"/>
              </w:rPr>
              <w:t>“523”</w:t>
            </w:r>
            <w:r w:rsidR="008B1004" w:rsidRPr="009E0F64">
              <w:rPr>
                <w:rFonts w:ascii="Times New Roman" w:hAnsi="Times New Roman" w:cs="Times New Roman"/>
                <w:sz w:val="20"/>
                <w:szCs w:val="20"/>
              </w:rPr>
              <w:t>任务</w:t>
            </w:r>
            <w:r w:rsidR="008B1004" w:rsidRPr="009E0F64">
              <w:rPr>
                <w:rFonts w:ascii="Times New Roman" w:hAnsi="Times New Roman" w:cs="Times New Roman"/>
                <w:sz w:val="20"/>
                <w:szCs w:val="20"/>
              </w:rPr>
              <w:t>50</w:t>
            </w:r>
            <w:r w:rsidR="008B1004" w:rsidRPr="009E0F64">
              <w:rPr>
                <w:rFonts w:ascii="Times New Roman" w:hAnsi="Times New Roman" w:cs="Times New Roman"/>
                <w:sz w:val="20"/>
                <w:szCs w:val="20"/>
              </w:rPr>
              <w:t>周年</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广州中医药大学学报</w:t>
            </w:r>
            <w:r w:rsidR="008B1004" w:rsidRPr="009E0F64">
              <w:rPr>
                <w:rFonts w:ascii="Times New Roman" w:hAnsi="Times New Roman" w:cs="Times New Roman"/>
                <w:sz w:val="20"/>
                <w:szCs w:val="20"/>
              </w:rPr>
              <w:t>, (03), 303-307+299.</w:t>
            </w:r>
          </w:p>
          <w:p w14:paraId="1511B799" w14:textId="0E5ABFAE"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[17] </w:t>
            </w:r>
            <w:r w:rsidR="008B1004" w:rsidRPr="009E0F64">
              <w:rPr>
                <w:rFonts w:ascii="Times New Roman" w:hAnsi="Times New Roman" w:cs="Times New Roman"/>
                <w:sz w:val="20"/>
                <w:szCs w:val="20"/>
              </w:rPr>
              <w:t>肖丹</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龙泳</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王善青</w:t>
            </w:r>
            <w:r w:rsidR="008B1004" w:rsidRPr="009E0F64">
              <w:rPr>
                <w:rFonts w:ascii="Times New Roman" w:hAnsi="Times New Roman" w:cs="Times New Roman"/>
                <w:sz w:val="20"/>
                <w:szCs w:val="20"/>
              </w:rPr>
              <w:t xml:space="preserve">; (2010). </w:t>
            </w:r>
            <w:r w:rsidR="008B1004" w:rsidRPr="009E0F64">
              <w:rPr>
                <w:rFonts w:ascii="Times New Roman" w:hAnsi="Times New Roman" w:cs="Times New Roman"/>
                <w:sz w:val="20"/>
                <w:szCs w:val="20"/>
              </w:rPr>
              <w:t>国内外疟疾疫情的研究进展</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中国热带医学</w:t>
            </w:r>
            <w:r w:rsidR="008B1004" w:rsidRPr="009E0F64">
              <w:rPr>
                <w:rFonts w:ascii="Times New Roman" w:hAnsi="Times New Roman" w:cs="Times New Roman"/>
                <w:sz w:val="20"/>
                <w:szCs w:val="20"/>
              </w:rPr>
              <w:t>, (01), 113–115.</w:t>
            </w:r>
          </w:p>
          <w:p w14:paraId="63BD3130" w14:textId="32F197BB"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[18] </w:t>
            </w:r>
            <w:r w:rsidR="008B1004" w:rsidRPr="009E0F64">
              <w:rPr>
                <w:rFonts w:ascii="Times New Roman" w:hAnsi="Times New Roman" w:cs="Times New Roman"/>
                <w:sz w:val="20"/>
                <w:szCs w:val="20"/>
              </w:rPr>
              <w:t>谈博</w:t>
            </w:r>
            <w:r w:rsidR="008B1004" w:rsidRPr="009E0F64">
              <w:rPr>
                <w:rFonts w:ascii="Times New Roman" w:hAnsi="Times New Roman" w:cs="Times New Roman"/>
                <w:sz w:val="20"/>
                <w:szCs w:val="20"/>
              </w:rPr>
              <w:t>;</w:t>
            </w:r>
            <w:r w:rsidR="008B1004" w:rsidRPr="009E0F64">
              <w:rPr>
                <w:rFonts w:ascii="Times New Roman" w:hAnsi="Times New Roman" w:cs="Times New Roman"/>
                <w:sz w:val="20"/>
                <w:szCs w:val="20"/>
              </w:rPr>
              <w:t>宋健平</w:t>
            </w:r>
            <w:r w:rsidR="008B1004" w:rsidRPr="009E0F64">
              <w:rPr>
                <w:rFonts w:ascii="Times New Roman" w:hAnsi="Times New Roman" w:cs="Times New Roman"/>
                <w:sz w:val="20"/>
                <w:szCs w:val="20"/>
              </w:rPr>
              <w:t>;Thou Tharith;</w:t>
            </w:r>
            <w:r w:rsidR="008B1004" w:rsidRPr="009E0F64">
              <w:rPr>
                <w:rFonts w:ascii="Times New Roman" w:hAnsi="Times New Roman" w:cs="Times New Roman"/>
                <w:sz w:val="20"/>
                <w:szCs w:val="20"/>
              </w:rPr>
              <w:t>李国桥</w:t>
            </w:r>
            <w:r w:rsidR="008B1004" w:rsidRPr="009E0F64">
              <w:rPr>
                <w:rFonts w:ascii="Times New Roman" w:hAnsi="Times New Roman" w:cs="Times New Roman"/>
                <w:sz w:val="20"/>
                <w:szCs w:val="20"/>
              </w:rPr>
              <w:t xml:space="preserve">; (2007). </w:t>
            </w:r>
            <w:r w:rsidR="008B1004" w:rsidRPr="009E0F64">
              <w:rPr>
                <w:rFonts w:ascii="Times New Roman" w:hAnsi="Times New Roman" w:cs="Times New Roman"/>
                <w:sz w:val="20"/>
                <w:szCs w:val="20"/>
              </w:rPr>
              <w:t>含与不含甲氧苄啶的两个双氢青蒿素复方治疗恶性疟的临床对照试验</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广州中医药大学学报</w:t>
            </w:r>
            <w:r w:rsidR="008B1004" w:rsidRPr="009E0F64">
              <w:rPr>
                <w:rFonts w:ascii="Times New Roman" w:hAnsi="Times New Roman" w:cs="Times New Roman"/>
                <w:sz w:val="20"/>
                <w:szCs w:val="20"/>
              </w:rPr>
              <w:t>, (02), 100–103.</w:t>
            </w:r>
          </w:p>
          <w:p w14:paraId="6C14D8A6" w14:textId="7B1B066B" w:rsidR="008B1004" w:rsidRPr="009E0F64" w:rsidRDefault="009E0F64" w:rsidP="009E0F64">
            <w:pPr>
              <w:pStyle w:val="a7"/>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t xml:space="preserve">[19] </w:t>
            </w:r>
            <w:r w:rsidR="008B1004" w:rsidRPr="009E0F64">
              <w:rPr>
                <w:rFonts w:ascii="Times New Roman" w:hAnsi="Times New Roman" w:cs="Times New Roman"/>
                <w:sz w:val="20"/>
                <w:szCs w:val="20"/>
              </w:rPr>
              <w:t>郭宗儒</w:t>
            </w:r>
            <w:r w:rsidR="008B1004" w:rsidRPr="009E0F64">
              <w:rPr>
                <w:rFonts w:ascii="Times New Roman" w:hAnsi="Times New Roman" w:cs="Times New Roman"/>
                <w:sz w:val="20"/>
                <w:szCs w:val="20"/>
              </w:rPr>
              <w:t xml:space="preserve">. (2016). </w:t>
            </w:r>
            <w:r w:rsidR="008B1004" w:rsidRPr="009E0F64">
              <w:rPr>
                <w:rFonts w:ascii="Times New Roman" w:hAnsi="Times New Roman" w:cs="Times New Roman"/>
                <w:sz w:val="20"/>
                <w:szCs w:val="20"/>
              </w:rPr>
              <w:t>青蒿素类抗疟药的研制</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sz w:val="20"/>
                <w:szCs w:val="20"/>
              </w:rPr>
              <w:t>药学学报</w:t>
            </w:r>
            <w:r w:rsidR="008B1004" w:rsidRPr="009E0F64">
              <w:rPr>
                <w:rFonts w:ascii="Times New Roman" w:hAnsi="Times New Roman" w:cs="Times New Roman"/>
                <w:sz w:val="20"/>
                <w:szCs w:val="20"/>
              </w:rPr>
              <w:t xml:space="preserve">, </w:t>
            </w:r>
            <w:r w:rsidR="008B1004" w:rsidRPr="009E0F64">
              <w:rPr>
                <w:rFonts w:ascii="Times New Roman" w:hAnsi="Times New Roman" w:cs="Times New Roman"/>
                <w:i/>
                <w:iCs/>
                <w:sz w:val="20"/>
                <w:szCs w:val="20"/>
              </w:rPr>
              <w:t>51</w:t>
            </w:r>
            <w:r w:rsidR="008B1004" w:rsidRPr="009E0F64">
              <w:rPr>
                <w:rFonts w:ascii="Times New Roman" w:hAnsi="Times New Roman" w:cs="Times New Roman"/>
                <w:sz w:val="20"/>
                <w:szCs w:val="20"/>
              </w:rPr>
              <w:t>(1), 157–164.</w:t>
            </w:r>
          </w:p>
          <w:p w14:paraId="7045A9B1" w14:textId="7D37D925" w:rsidR="008B1004" w:rsidRPr="008B1004" w:rsidRDefault="008B1004" w:rsidP="009E0F64">
            <w:pPr>
              <w:spacing w:line="360" w:lineRule="auto"/>
              <w:ind w:left="400" w:hangingChars="200" w:hanging="400"/>
              <w:rPr>
                <w:rFonts w:ascii="Times New Roman" w:hAnsi="Times New Roman" w:cs="Times New Roman"/>
                <w:sz w:val="20"/>
                <w:szCs w:val="20"/>
              </w:rPr>
            </w:pPr>
            <w:r w:rsidRPr="009E0F64">
              <w:rPr>
                <w:rFonts w:ascii="Times New Roman" w:hAnsi="Times New Roman" w:cs="Times New Roman"/>
                <w:sz w:val="20"/>
                <w:szCs w:val="20"/>
              </w:rPr>
              <w:fldChar w:fldCharType="end"/>
            </w:r>
          </w:p>
          <w:p w14:paraId="7FFA2A32" w14:textId="77777777" w:rsidR="000D3775" w:rsidRPr="00DF1DE3" w:rsidRDefault="000D3775" w:rsidP="002D1F36">
            <w:pPr>
              <w:rPr>
                <w:rFonts w:ascii="Times New Roman" w:hAnsi="Times New Roman" w:cs="Times New Roman"/>
                <w:sz w:val="20"/>
                <w:szCs w:val="20"/>
              </w:rPr>
            </w:pPr>
          </w:p>
          <w:p w14:paraId="3B31CB75" w14:textId="77777777" w:rsidR="000D3775" w:rsidRPr="00DF1DE3" w:rsidRDefault="000D3775" w:rsidP="002D1F36">
            <w:pPr>
              <w:rPr>
                <w:rFonts w:ascii="Times New Roman" w:hAnsi="Times New Roman" w:cs="Times New Roman"/>
                <w:sz w:val="20"/>
                <w:szCs w:val="20"/>
              </w:rPr>
            </w:pPr>
          </w:p>
          <w:p w14:paraId="005714C2" w14:textId="77777777" w:rsidR="000D3775" w:rsidRPr="00DF1DE3" w:rsidRDefault="000D3775" w:rsidP="002D1F36">
            <w:pPr>
              <w:rPr>
                <w:rFonts w:ascii="Times New Roman" w:hAnsi="Times New Roman" w:cs="Times New Roman"/>
                <w:sz w:val="20"/>
                <w:szCs w:val="20"/>
              </w:rPr>
            </w:pPr>
          </w:p>
          <w:p w14:paraId="27C4145E" w14:textId="77777777" w:rsidR="000D3775" w:rsidRPr="00DF1DE3" w:rsidRDefault="000D3775" w:rsidP="002D1F36">
            <w:pPr>
              <w:rPr>
                <w:rFonts w:ascii="Times New Roman" w:hAnsi="Times New Roman" w:cs="Times New Roman"/>
                <w:sz w:val="20"/>
                <w:szCs w:val="20"/>
              </w:rPr>
            </w:pPr>
          </w:p>
          <w:p w14:paraId="284E3557" w14:textId="77777777" w:rsidR="000D3775" w:rsidRPr="00DF1DE3" w:rsidRDefault="000D3775" w:rsidP="002D1F36">
            <w:pPr>
              <w:rPr>
                <w:rFonts w:ascii="Times New Roman" w:hAnsi="Times New Roman" w:cs="Times New Roman"/>
                <w:sz w:val="20"/>
                <w:szCs w:val="20"/>
              </w:rPr>
            </w:pPr>
          </w:p>
          <w:p w14:paraId="5B610EA4" w14:textId="77777777" w:rsidR="000D3775" w:rsidRPr="00DF1DE3" w:rsidRDefault="000D3775" w:rsidP="002D1F36">
            <w:pPr>
              <w:rPr>
                <w:rFonts w:ascii="Times New Roman" w:hAnsi="Times New Roman" w:cs="Times New Roman"/>
                <w:sz w:val="20"/>
                <w:szCs w:val="20"/>
              </w:rPr>
            </w:pPr>
          </w:p>
          <w:p w14:paraId="357B80B8" w14:textId="77777777" w:rsidR="000D3775" w:rsidRPr="00DF1DE3" w:rsidRDefault="000D3775" w:rsidP="002D1F36">
            <w:pPr>
              <w:rPr>
                <w:rFonts w:ascii="Times New Roman" w:hAnsi="Times New Roman" w:cs="Times New Roman"/>
                <w:sz w:val="20"/>
                <w:szCs w:val="20"/>
              </w:rPr>
            </w:pPr>
          </w:p>
          <w:p w14:paraId="5E05F632" w14:textId="77777777" w:rsidR="000D3775" w:rsidRPr="00DF1DE3" w:rsidRDefault="000D3775" w:rsidP="002D1F36">
            <w:pPr>
              <w:rPr>
                <w:rFonts w:ascii="Times New Roman" w:hAnsi="Times New Roman" w:cs="Times New Roman"/>
                <w:sz w:val="20"/>
                <w:szCs w:val="20"/>
              </w:rPr>
            </w:pPr>
          </w:p>
          <w:p w14:paraId="25C2D6D3" w14:textId="77777777" w:rsidR="000D3775" w:rsidRPr="00DF1DE3" w:rsidRDefault="000D3775" w:rsidP="002D1F36">
            <w:pPr>
              <w:rPr>
                <w:rFonts w:ascii="Times New Roman" w:hAnsi="Times New Roman" w:cs="Times New Roman"/>
                <w:sz w:val="20"/>
                <w:szCs w:val="20"/>
              </w:rPr>
            </w:pPr>
          </w:p>
          <w:p w14:paraId="3EB81D64" w14:textId="77777777" w:rsidR="000D3775" w:rsidRPr="00DF1DE3" w:rsidRDefault="000D3775" w:rsidP="002D1F36">
            <w:pPr>
              <w:rPr>
                <w:rFonts w:ascii="Times New Roman" w:hAnsi="Times New Roman" w:cs="Times New Roman"/>
                <w:sz w:val="20"/>
                <w:szCs w:val="20"/>
              </w:rPr>
            </w:pPr>
          </w:p>
          <w:p w14:paraId="384C5CC5" w14:textId="77777777" w:rsidR="000D3775" w:rsidRPr="00DF1DE3" w:rsidRDefault="000D3775" w:rsidP="002D1F36">
            <w:pPr>
              <w:rPr>
                <w:rFonts w:ascii="Times New Roman" w:hAnsi="Times New Roman" w:cs="Times New Roman"/>
                <w:sz w:val="20"/>
                <w:szCs w:val="20"/>
              </w:rPr>
            </w:pPr>
          </w:p>
          <w:p w14:paraId="648FCA6E" w14:textId="77777777" w:rsidR="000D3775" w:rsidRPr="00DF1DE3" w:rsidRDefault="000D3775" w:rsidP="002D1F36">
            <w:pPr>
              <w:rPr>
                <w:rFonts w:ascii="Times New Roman" w:hAnsi="Times New Roman" w:cs="Times New Roman"/>
                <w:sz w:val="20"/>
                <w:szCs w:val="20"/>
              </w:rPr>
            </w:pPr>
          </w:p>
          <w:p w14:paraId="7B55C822" w14:textId="77777777" w:rsidR="000D3775" w:rsidRPr="00DF1DE3" w:rsidRDefault="000D3775" w:rsidP="002D1F36">
            <w:pPr>
              <w:rPr>
                <w:rFonts w:ascii="Times New Roman" w:hAnsi="Times New Roman" w:cs="Times New Roman"/>
                <w:sz w:val="20"/>
                <w:szCs w:val="20"/>
              </w:rPr>
            </w:pPr>
          </w:p>
          <w:p w14:paraId="24EBA8F4" w14:textId="77777777" w:rsidR="000D3775" w:rsidRPr="00DF1DE3" w:rsidRDefault="000D3775" w:rsidP="002D1F36">
            <w:pPr>
              <w:rPr>
                <w:rFonts w:ascii="Times New Roman" w:hAnsi="Times New Roman" w:cs="Times New Roman"/>
                <w:sz w:val="20"/>
                <w:szCs w:val="20"/>
              </w:rPr>
            </w:pPr>
          </w:p>
          <w:p w14:paraId="7FBD61FE" w14:textId="77777777" w:rsidR="000D3775" w:rsidRPr="00DF1DE3" w:rsidRDefault="000D3775" w:rsidP="002D1F36">
            <w:pPr>
              <w:rPr>
                <w:rFonts w:ascii="Times New Roman" w:hAnsi="Times New Roman" w:cs="Times New Roman"/>
                <w:sz w:val="20"/>
                <w:szCs w:val="20"/>
              </w:rPr>
            </w:pPr>
          </w:p>
          <w:p w14:paraId="1F6546CF" w14:textId="77777777" w:rsidR="000D3775" w:rsidRPr="00DF1DE3" w:rsidRDefault="000D3775" w:rsidP="002D1F36">
            <w:pPr>
              <w:rPr>
                <w:rFonts w:ascii="Times New Roman" w:hAnsi="Times New Roman" w:cs="Times New Roman"/>
                <w:sz w:val="20"/>
                <w:szCs w:val="20"/>
              </w:rPr>
            </w:pPr>
          </w:p>
          <w:p w14:paraId="0B5A3EA8" w14:textId="77777777" w:rsidR="000D3775" w:rsidRPr="00DF1DE3" w:rsidRDefault="000D3775" w:rsidP="002D1F36">
            <w:pPr>
              <w:rPr>
                <w:rFonts w:ascii="Times New Roman" w:hAnsi="Times New Roman" w:cs="Times New Roman"/>
                <w:sz w:val="20"/>
                <w:szCs w:val="20"/>
              </w:rPr>
            </w:pPr>
          </w:p>
          <w:p w14:paraId="624200B7" w14:textId="77777777" w:rsidR="000D3775" w:rsidRPr="00DF1DE3" w:rsidRDefault="000D3775" w:rsidP="002D1F36">
            <w:pPr>
              <w:rPr>
                <w:rFonts w:ascii="Times New Roman" w:hAnsi="Times New Roman" w:cs="Times New Roman"/>
                <w:sz w:val="20"/>
                <w:szCs w:val="20"/>
              </w:rPr>
            </w:pPr>
          </w:p>
          <w:p w14:paraId="353C9F43" w14:textId="77777777" w:rsidR="000D3775" w:rsidRDefault="000D3775" w:rsidP="002D1F36">
            <w:pPr>
              <w:rPr>
                <w:rFonts w:ascii="Times New Roman" w:hAnsi="Times New Roman" w:cs="Times New Roman"/>
                <w:sz w:val="28"/>
                <w:szCs w:val="28"/>
              </w:rPr>
            </w:pPr>
          </w:p>
          <w:p w14:paraId="71B6A989" w14:textId="77777777" w:rsidR="00DF1DE3" w:rsidRDefault="00DF1DE3" w:rsidP="002D1F36">
            <w:pPr>
              <w:rPr>
                <w:rFonts w:ascii="Times New Roman" w:hAnsi="Times New Roman" w:cs="Times New Roman"/>
                <w:sz w:val="28"/>
                <w:szCs w:val="28"/>
              </w:rPr>
            </w:pPr>
          </w:p>
          <w:p w14:paraId="192265DE" w14:textId="77777777" w:rsidR="00DF1DE3" w:rsidRDefault="00DF1DE3" w:rsidP="002D1F36">
            <w:pPr>
              <w:rPr>
                <w:rFonts w:ascii="Times New Roman" w:hAnsi="Times New Roman" w:cs="Times New Roman"/>
                <w:sz w:val="28"/>
                <w:szCs w:val="28"/>
              </w:rPr>
            </w:pPr>
          </w:p>
        </w:tc>
      </w:tr>
    </w:tbl>
    <w:p w14:paraId="1502D547" w14:textId="77777777" w:rsidR="00F62A11" w:rsidRDefault="00F62A11" w:rsidP="002D1F36">
      <w:pPr>
        <w:rPr>
          <w:rFonts w:ascii="Times New Roman" w:hAnsi="Times New Roman" w:cs="Times New Roman"/>
          <w:sz w:val="28"/>
          <w:szCs w:val="28"/>
        </w:rPr>
        <w:sectPr w:rsidR="00F62A11" w:rsidSect="00D2100B">
          <w:pgSz w:w="11900" w:h="16840"/>
          <w:pgMar w:top="1440" w:right="1440" w:bottom="1440" w:left="1440" w:header="708" w:footer="708" w:gutter="0"/>
          <w:cols w:space="708"/>
          <w:docGrid w:linePitch="400"/>
        </w:sectPr>
      </w:pPr>
    </w:p>
    <w:tbl>
      <w:tblPr>
        <w:tblW w:w="8809"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2"/>
        <w:gridCol w:w="4307"/>
      </w:tblGrid>
      <w:tr w:rsidR="000D3775" w14:paraId="795CE3FD" w14:textId="77777777" w:rsidTr="00F62A11">
        <w:trPr>
          <w:trHeight w:val="350"/>
        </w:trPr>
        <w:tc>
          <w:tcPr>
            <w:tcW w:w="4502" w:type="dxa"/>
            <w:tcBorders>
              <w:top w:val="nil"/>
              <w:left w:val="nil"/>
              <w:bottom w:val="nil"/>
              <w:right w:val="nil"/>
            </w:tcBorders>
          </w:tcPr>
          <w:p w14:paraId="4AA2713A" w14:textId="2D1021A9" w:rsidR="000D3775" w:rsidRDefault="000D3775" w:rsidP="002D1F36">
            <w:pPr>
              <w:rPr>
                <w:rFonts w:ascii="Times New Roman" w:hAnsi="Times New Roman" w:cs="Times New Roman"/>
                <w:sz w:val="28"/>
                <w:szCs w:val="28"/>
              </w:rPr>
            </w:pPr>
            <w:r>
              <w:rPr>
                <w:rFonts w:ascii="Times New Roman" w:hAnsi="Times New Roman" w:cs="Times New Roman"/>
                <w:sz w:val="28"/>
                <w:szCs w:val="28"/>
              </w:rPr>
              <w:lastRenderedPageBreak/>
              <w:t>Student ID:</w:t>
            </w:r>
            <w:r w:rsidR="00F04100">
              <w:rPr>
                <w:rFonts w:ascii="Times New Roman" w:hAnsi="Times New Roman" w:cs="Times New Roman"/>
                <w:sz w:val="28"/>
                <w:szCs w:val="28"/>
              </w:rPr>
              <w:t xml:space="preserve"> 2017E8018661153</w:t>
            </w:r>
          </w:p>
        </w:tc>
        <w:tc>
          <w:tcPr>
            <w:tcW w:w="4307" w:type="dxa"/>
            <w:tcBorders>
              <w:top w:val="nil"/>
              <w:left w:val="nil"/>
              <w:bottom w:val="nil"/>
              <w:right w:val="nil"/>
            </w:tcBorders>
            <w:shd w:val="clear" w:color="auto" w:fill="auto"/>
          </w:tcPr>
          <w:p w14:paraId="54DE9091" w14:textId="77777777" w:rsidR="000D3775" w:rsidRDefault="000D3775" w:rsidP="002D1F36">
            <w:pPr>
              <w:jc w:val="right"/>
              <w:rPr>
                <w:rFonts w:ascii="Times New Roman" w:hAnsi="Times New Roman" w:cs="Times New Roman"/>
                <w:sz w:val="28"/>
                <w:szCs w:val="28"/>
              </w:rPr>
            </w:pPr>
            <w:r>
              <w:rPr>
                <w:rFonts w:ascii="Times New Roman" w:hAnsi="Times New Roman" w:cs="Times New Roman"/>
                <w:sz w:val="28"/>
                <w:szCs w:val="28"/>
              </w:rPr>
              <w:t>Page 1</w:t>
            </w:r>
          </w:p>
        </w:tc>
      </w:tr>
    </w:tbl>
    <w:p w14:paraId="7BA34E87" w14:textId="77777777" w:rsidR="000D3775" w:rsidRDefault="000D3775" w:rsidP="002D1F36">
      <w:pPr>
        <w:rPr>
          <w:rFonts w:ascii="Times New Roman" w:hAnsi="Times New Roman" w:cs="Times New Roman"/>
          <w:sz w:val="28"/>
          <w:szCs w:val="28"/>
        </w:rPr>
      </w:pPr>
    </w:p>
    <w:tbl>
      <w:tblPr>
        <w:tblW w:w="900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3"/>
      </w:tblGrid>
      <w:tr w:rsidR="000D3775" w14:paraId="78FC55C3" w14:textId="77777777" w:rsidTr="000D3775">
        <w:trPr>
          <w:trHeight w:val="545"/>
        </w:trPr>
        <w:tc>
          <w:tcPr>
            <w:tcW w:w="9003" w:type="dxa"/>
          </w:tcPr>
          <w:p w14:paraId="4308875B" w14:textId="3FB9E63F" w:rsidR="000D3775" w:rsidRDefault="000D3775" w:rsidP="002D1F36">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Pr="002D1F36">
              <w:rPr>
                <w:rFonts w:ascii="Times New Roman" w:hAnsi="Times New Roman" w:cs="Times New Roman"/>
                <w:b/>
                <w:sz w:val="28"/>
                <w:szCs w:val="28"/>
              </w:rPr>
              <w:t>Abstract</w:t>
            </w:r>
            <w:r>
              <w:rPr>
                <w:rFonts w:ascii="Times New Roman" w:hAnsi="Times New Roman" w:cs="Times New Roman"/>
                <w:sz w:val="28"/>
                <w:szCs w:val="28"/>
              </w:rPr>
              <w:t xml:space="preserve"> </w:t>
            </w:r>
            <w:r w:rsidR="00DF1DE3">
              <w:rPr>
                <w:rFonts w:ascii="Times New Roman" w:hAnsi="Times New Roman" w:cs="Times New Roman"/>
                <w:sz w:val="28"/>
                <w:szCs w:val="28"/>
              </w:rPr>
              <w:t>(</w:t>
            </w:r>
            <w:r w:rsidR="00DF1DE3" w:rsidRPr="00DF1DE3">
              <w:rPr>
                <w:rFonts w:ascii="Times New Roman" w:hAnsi="Times New Roman" w:cs="Times New Roman"/>
              </w:rPr>
              <w:t>font size 12</w:t>
            </w:r>
            <w:r w:rsidR="00DF1DE3">
              <w:rPr>
                <w:rFonts w:ascii="Times New Roman" w:hAnsi="Times New Roman" w:cs="Times New Roman"/>
                <w:sz w:val="28"/>
                <w:szCs w:val="28"/>
              </w:rPr>
              <w:t xml:space="preserve">) </w:t>
            </w:r>
            <w:r>
              <w:rPr>
                <w:rFonts w:ascii="Times New Roman" w:hAnsi="Times New Roman" w:cs="Times New Roman"/>
                <w:sz w:val="28"/>
                <w:szCs w:val="28"/>
              </w:rPr>
              <w:t>inside this box (ensure that ALL subheadings are clearly visible, i.e. Background/Scientific Question/Results/</w:t>
            </w:r>
            <w:r w:rsidR="002D1F36">
              <w:rPr>
                <w:rFonts w:ascii="Times New Roman" w:hAnsi="Times New Roman" w:cs="Times New Roman"/>
                <w:sz w:val="28"/>
                <w:szCs w:val="28"/>
              </w:rPr>
              <w:t xml:space="preserve"> </w:t>
            </w:r>
            <w:r>
              <w:rPr>
                <w:rFonts w:ascii="Times New Roman" w:hAnsi="Times New Roman" w:cs="Times New Roman"/>
                <w:sz w:val="28"/>
                <w:szCs w:val="28"/>
              </w:rPr>
              <w:t>Discussion):</w:t>
            </w:r>
          </w:p>
          <w:p w14:paraId="7190E3A9" w14:textId="28A84ABF" w:rsidR="00C760D7" w:rsidRDefault="00C760D7" w:rsidP="002D1F36">
            <w:pPr>
              <w:rPr>
                <w:rFonts w:ascii="Times New Roman" w:hAnsi="Times New Roman" w:cs="Times New Roman"/>
                <w:sz w:val="28"/>
                <w:szCs w:val="28"/>
              </w:rPr>
            </w:pPr>
          </w:p>
          <w:p w14:paraId="60E0EAFE" w14:textId="77777777" w:rsidR="009E0F64" w:rsidRPr="004C679C" w:rsidRDefault="009E0F64" w:rsidP="009E0F64">
            <w:pPr>
              <w:spacing w:line="360" w:lineRule="auto"/>
              <w:ind w:firstLineChars="250" w:firstLine="600"/>
              <w:rPr>
                <w:rFonts w:ascii="Times New Roman" w:hAnsi="Times New Roman" w:cs="Times New Roman"/>
              </w:rPr>
            </w:pPr>
            <w:r w:rsidRPr="005C5A8B">
              <w:rPr>
                <w:rFonts w:ascii="Times New Roman" w:hAnsi="Times New Roman" w:cs="Times New Roman"/>
                <w:b/>
              </w:rPr>
              <w:t>(</w:t>
            </w:r>
            <w:proofErr w:type="spellStart"/>
            <w:r w:rsidRPr="005C5A8B">
              <w:rPr>
                <w:rFonts w:ascii="Times New Roman" w:hAnsi="Times New Roman" w:cs="Times New Roman"/>
                <w:b/>
              </w:rPr>
              <w:t>Bacnkground</w:t>
            </w:r>
            <w:proofErr w:type="spellEnd"/>
            <w:r w:rsidRPr="005C5A8B">
              <w:rPr>
                <w:rFonts w:ascii="Times New Roman" w:hAnsi="Times New Roman" w:cs="Times New Roman"/>
                <w:b/>
              </w:rPr>
              <w:t>）</w:t>
            </w:r>
            <w:r w:rsidRPr="004C679C">
              <w:rPr>
                <w:rFonts w:ascii="Times New Roman" w:hAnsi="Times New Roman" w:cs="Times New Roman"/>
              </w:rPr>
              <w:t xml:space="preserve">Malaria still puzzles the global health. New safe, efficient, inexpensive drugs for the malaria are urgently needed. In particular, the resistance, course of treatment, and the cost hinders the promotion and use of drugs. </w:t>
            </w:r>
            <w:r w:rsidRPr="005C5A8B">
              <w:rPr>
                <w:rFonts w:ascii="Times New Roman" w:hAnsi="Times New Roman" w:cs="Times New Roman"/>
                <w:b/>
              </w:rPr>
              <w:t xml:space="preserve">(Scientific </w:t>
            </w:r>
            <w:proofErr w:type="gramStart"/>
            <w:r w:rsidRPr="005C5A8B">
              <w:rPr>
                <w:rFonts w:ascii="Times New Roman" w:hAnsi="Times New Roman" w:cs="Times New Roman"/>
                <w:b/>
              </w:rPr>
              <w:t>Question)</w:t>
            </w:r>
            <w:r w:rsidRPr="004C679C">
              <w:rPr>
                <w:rFonts w:ascii="Times New Roman" w:hAnsi="Times New Roman" w:cs="Times New Roman"/>
              </w:rPr>
              <w:t>Many</w:t>
            </w:r>
            <w:proofErr w:type="gramEnd"/>
            <w:r w:rsidRPr="004C679C">
              <w:rPr>
                <w:rFonts w:ascii="Times New Roman" w:hAnsi="Times New Roman" w:cs="Times New Roman"/>
              </w:rPr>
              <w:t xml:space="preserve"> low-toxic and high-efficacy medicines like </w:t>
            </w:r>
            <w:proofErr w:type="spellStart"/>
            <w:r w:rsidRPr="004C679C">
              <w:rPr>
                <w:rFonts w:ascii="Times New Roman" w:hAnsi="Times New Roman" w:cs="Times New Roman"/>
              </w:rPr>
              <w:t>Artecom</w:t>
            </w:r>
            <w:proofErr w:type="spellEnd"/>
            <w:r w:rsidRPr="004C679C">
              <w:rPr>
                <w:rFonts w:ascii="Times New Roman" w:hAnsi="Times New Roman" w:cs="Times New Roman"/>
              </w:rPr>
              <w:t xml:space="preserve"> have been developed, however many patients in poor areas can still not afford the cost. In order to cut the cost, we explore the possibility of shortening the course of therapy to 2 days. </w:t>
            </w:r>
            <w:r w:rsidRPr="00510107">
              <w:rPr>
                <w:rFonts w:ascii="Times New Roman" w:hAnsi="Times New Roman" w:cs="Times New Roman"/>
                <w:b/>
              </w:rPr>
              <w:t>(Results)</w:t>
            </w:r>
            <w:r w:rsidRPr="004C679C">
              <w:rPr>
                <w:rFonts w:ascii="Times New Roman" w:hAnsi="Times New Roman" w:cs="Times New Roman"/>
              </w:rPr>
              <w:t xml:space="preserve">By recording and analyzing the result of patient’s hematology and blood biochemical examination and side effects, we find that the cure rate of two-day therapy is still 100%, and most of the patients experienced mild side </w:t>
            </w:r>
            <w:proofErr w:type="gramStart"/>
            <w:r w:rsidRPr="004C679C">
              <w:rPr>
                <w:rFonts w:ascii="Times New Roman" w:hAnsi="Times New Roman" w:cs="Times New Roman"/>
              </w:rPr>
              <w:t>reactions.</w:t>
            </w:r>
            <w:r w:rsidRPr="002A7758">
              <w:rPr>
                <w:rFonts w:ascii="Times New Roman" w:hAnsi="Times New Roman" w:cs="Times New Roman"/>
                <w:b/>
              </w:rPr>
              <w:t>(</w:t>
            </w:r>
            <w:proofErr w:type="gramEnd"/>
            <w:r w:rsidRPr="002A7758">
              <w:rPr>
                <w:rFonts w:ascii="Times New Roman" w:hAnsi="Times New Roman" w:cs="Times New Roman"/>
                <w:b/>
              </w:rPr>
              <w:t>Discussion)</w:t>
            </w:r>
            <w:r w:rsidRPr="004C679C">
              <w:rPr>
                <w:rFonts w:ascii="Times New Roman" w:hAnsi="Times New Roman" w:cs="Times New Roman"/>
              </w:rPr>
              <w:t xml:space="preserve"> This analysis would help more patients take efficiency and short-period therapy.</w:t>
            </w:r>
            <w:r w:rsidRPr="004C679C">
              <w:rPr>
                <w:rFonts w:ascii="Times New Roman" w:hAnsi="Times New Roman" w:cs="Times New Roman"/>
              </w:rPr>
              <w:cr/>
            </w:r>
          </w:p>
          <w:p w14:paraId="1335A846" w14:textId="1A75F9BC" w:rsidR="00C760D7" w:rsidRPr="009E0F64" w:rsidRDefault="00C760D7" w:rsidP="009E0F64">
            <w:pPr>
              <w:pStyle w:val="a7"/>
              <w:spacing w:line="360" w:lineRule="auto"/>
              <w:ind w:left="480" w:hangingChars="200" w:hanging="480"/>
              <w:rPr>
                <w:rFonts w:ascii="Times New Roman" w:hAnsi="Times New Roman" w:cs="Times New Roman"/>
              </w:rPr>
            </w:pPr>
          </w:p>
          <w:p w14:paraId="355EDC49" w14:textId="77777777" w:rsidR="00C760D7" w:rsidRPr="00C760D7" w:rsidRDefault="00C760D7" w:rsidP="002D1F36">
            <w:pPr>
              <w:rPr>
                <w:rFonts w:ascii="Times New Roman" w:hAnsi="Times New Roman" w:cs="Times New Roman"/>
                <w:sz w:val="28"/>
                <w:szCs w:val="28"/>
              </w:rPr>
            </w:pPr>
          </w:p>
          <w:p w14:paraId="3CAB58F5" w14:textId="77777777" w:rsidR="000D3775" w:rsidRDefault="000D3775" w:rsidP="002D1F36">
            <w:pPr>
              <w:rPr>
                <w:rFonts w:ascii="Times New Roman" w:hAnsi="Times New Roman" w:cs="Times New Roman"/>
                <w:sz w:val="28"/>
                <w:szCs w:val="28"/>
              </w:rPr>
            </w:pPr>
          </w:p>
          <w:p w14:paraId="29C108A6" w14:textId="77777777" w:rsidR="000D3775" w:rsidRDefault="000D3775" w:rsidP="002D1F36">
            <w:pPr>
              <w:rPr>
                <w:rFonts w:ascii="Times New Roman" w:hAnsi="Times New Roman" w:cs="Times New Roman"/>
                <w:sz w:val="28"/>
                <w:szCs w:val="28"/>
              </w:rPr>
            </w:pPr>
          </w:p>
          <w:p w14:paraId="6D759780" w14:textId="77777777" w:rsidR="000D3775" w:rsidRDefault="000D3775" w:rsidP="002D1F36">
            <w:pPr>
              <w:rPr>
                <w:rFonts w:ascii="Times New Roman" w:hAnsi="Times New Roman" w:cs="Times New Roman"/>
                <w:sz w:val="28"/>
                <w:szCs w:val="28"/>
              </w:rPr>
            </w:pPr>
          </w:p>
          <w:p w14:paraId="5342097A" w14:textId="77777777" w:rsidR="000D3775" w:rsidRDefault="000D3775" w:rsidP="002D1F36">
            <w:pPr>
              <w:rPr>
                <w:rFonts w:ascii="Times New Roman" w:hAnsi="Times New Roman" w:cs="Times New Roman"/>
                <w:sz w:val="28"/>
                <w:szCs w:val="28"/>
              </w:rPr>
            </w:pPr>
          </w:p>
          <w:p w14:paraId="27727074" w14:textId="77777777" w:rsidR="000D3775" w:rsidRDefault="000D3775" w:rsidP="002D1F36">
            <w:pPr>
              <w:rPr>
                <w:rFonts w:ascii="Times New Roman" w:hAnsi="Times New Roman" w:cs="Times New Roman"/>
                <w:sz w:val="28"/>
                <w:szCs w:val="28"/>
              </w:rPr>
            </w:pPr>
          </w:p>
          <w:p w14:paraId="6C50D187" w14:textId="77777777" w:rsidR="000D3775" w:rsidRDefault="000D3775" w:rsidP="002D1F36">
            <w:pPr>
              <w:rPr>
                <w:rFonts w:ascii="Times New Roman" w:hAnsi="Times New Roman" w:cs="Times New Roman"/>
                <w:sz w:val="28"/>
                <w:szCs w:val="28"/>
              </w:rPr>
            </w:pPr>
          </w:p>
          <w:p w14:paraId="73831B81" w14:textId="77777777" w:rsidR="000D3775" w:rsidRDefault="000D3775" w:rsidP="002D1F36">
            <w:pPr>
              <w:rPr>
                <w:rFonts w:ascii="Times New Roman" w:hAnsi="Times New Roman" w:cs="Times New Roman"/>
                <w:sz w:val="28"/>
                <w:szCs w:val="28"/>
              </w:rPr>
            </w:pPr>
          </w:p>
          <w:p w14:paraId="07C3209F" w14:textId="77777777" w:rsidR="000D3775" w:rsidRDefault="000D3775" w:rsidP="002D1F36">
            <w:pPr>
              <w:rPr>
                <w:rFonts w:ascii="Times New Roman" w:hAnsi="Times New Roman" w:cs="Times New Roman"/>
                <w:sz w:val="28"/>
                <w:szCs w:val="28"/>
              </w:rPr>
            </w:pPr>
          </w:p>
          <w:p w14:paraId="63C737DF" w14:textId="77777777" w:rsidR="000D3775" w:rsidRDefault="000D3775" w:rsidP="002D1F36">
            <w:pPr>
              <w:rPr>
                <w:rFonts w:ascii="Times New Roman" w:hAnsi="Times New Roman" w:cs="Times New Roman"/>
                <w:sz w:val="28"/>
                <w:szCs w:val="28"/>
              </w:rPr>
            </w:pPr>
          </w:p>
          <w:p w14:paraId="6CB7441F" w14:textId="77777777" w:rsidR="000D3775" w:rsidRDefault="000D3775" w:rsidP="002D1F36">
            <w:pPr>
              <w:rPr>
                <w:rFonts w:ascii="Times New Roman" w:hAnsi="Times New Roman" w:cs="Times New Roman"/>
                <w:sz w:val="28"/>
                <w:szCs w:val="28"/>
              </w:rPr>
            </w:pPr>
          </w:p>
          <w:p w14:paraId="4DBD387F" w14:textId="77777777" w:rsidR="000D3775" w:rsidRDefault="000D3775" w:rsidP="002D1F36">
            <w:pPr>
              <w:rPr>
                <w:rFonts w:ascii="Times New Roman" w:hAnsi="Times New Roman" w:cs="Times New Roman"/>
                <w:sz w:val="28"/>
                <w:szCs w:val="28"/>
              </w:rPr>
            </w:pPr>
          </w:p>
          <w:p w14:paraId="6F2D34E1" w14:textId="77777777" w:rsidR="000D3775" w:rsidRDefault="000D3775" w:rsidP="002D1F36">
            <w:pPr>
              <w:rPr>
                <w:rFonts w:ascii="Times New Roman" w:hAnsi="Times New Roman" w:cs="Times New Roman"/>
                <w:sz w:val="28"/>
                <w:szCs w:val="28"/>
              </w:rPr>
            </w:pPr>
          </w:p>
          <w:p w14:paraId="3452864A" w14:textId="77777777" w:rsidR="000D3775" w:rsidRDefault="000D3775" w:rsidP="002D1F36">
            <w:pPr>
              <w:rPr>
                <w:rFonts w:ascii="Times New Roman" w:hAnsi="Times New Roman" w:cs="Times New Roman"/>
                <w:sz w:val="28"/>
                <w:szCs w:val="28"/>
              </w:rPr>
            </w:pPr>
          </w:p>
          <w:p w14:paraId="5CF683BF" w14:textId="77777777" w:rsidR="000D3775" w:rsidRDefault="000D3775" w:rsidP="002D1F36">
            <w:pPr>
              <w:rPr>
                <w:rFonts w:ascii="Times New Roman" w:hAnsi="Times New Roman" w:cs="Times New Roman"/>
                <w:sz w:val="28"/>
                <w:szCs w:val="28"/>
              </w:rPr>
            </w:pPr>
          </w:p>
          <w:p w14:paraId="78291F6F" w14:textId="56C0DD9B" w:rsidR="000D3775" w:rsidRDefault="000D3775" w:rsidP="002D1F36">
            <w:pPr>
              <w:rPr>
                <w:rFonts w:ascii="Times New Roman" w:hAnsi="Times New Roman" w:cs="Times New Roman"/>
                <w:sz w:val="28"/>
                <w:szCs w:val="28"/>
              </w:rPr>
            </w:pPr>
          </w:p>
          <w:p w14:paraId="4002658A" w14:textId="36FE3DFE" w:rsidR="00F04100" w:rsidRDefault="00F04100" w:rsidP="002D1F36">
            <w:pPr>
              <w:rPr>
                <w:rFonts w:ascii="Times New Roman" w:hAnsi="Times New Roman" w:cs="Times New Roman"/>
                <w:sz w:val="28"/>
                <w:szCs w:val="28"/>
              </w:rPr>
            </w:pPr>
          </w:p>
          <w:p w14:paraId="529D1177" w14:textId="77777777" w:rsidR="00F04100" w:rsidRDefault="00F04100" w:rsidP="002D1F36">
            <w:pPr>
              <w:rPr>
                <w:rFonts w:ascii="Times New Roman" w:hAnsi="Times New Roman" w:cs="Times New Roman"/>
                <w:sz w:val="28"/>
                <w:szCs w:val="28"/>
              </w:rPr>
            </w:pPr>
          </w:p>
          <w:p w14:paraId="5CA7D87D" w14:textId="77777777" w:rsidR="000D3775" w:rsidRDefault="000D3775" w:rsidP="002D1F36">
            <w:pPr>
              <w:rPr>
                <w:rFonts w:ascii="Times New Roman" w:hAnsi="Times New Roman" w:cs="Times New Roman"/>
                <w:sz w:val="28"/>
                <w:szCs w:val="28"/>
              </w:rPr>
            </w:pPr>
          </w:p>
          <w:p w14:paraId="2E29144B" w14:textId="77777777" w:rsidR="000D3775" w:rsidRDefault="000D3775" w:rsidP="002D1F36">
            <w:pPr>
              <w:rPr>
                <w:rFonts w:ascii="Times New Roman" w:hAnsi="Times New Roman" w:cs="Times New Roman"/>
                <w:sz w:val="28"/>
                <w:szCs w:val="28"/>
              </w:rPr>
            </w:pPr>
          </w:p>
        </w:tc>
      </w:tr>
    </w:tbl>
    <w:p w14:paraId="037315DA" w14:textId="77777777" w:rsidR="000D3775" w:rsidRDefault="000D3775" w:rsidP="002D1F36"/>
    <w:tbl>
      <w:tblPr>
        <w:tblW w:w="8809" w:type="dxa"/>
        <w:tblInd w:w="76" w:type="dxa"/>
        <w:tblLook w:val="0000" w:firstRow="0" w:lastRow="0" w:firstColumn="0" w:lastColumn="0" w:noHBand="0" w:noVBand="0"/>
      </w:tblPr>
      <w:tblGrid>
        <w:gridCol w:w="4502"/>
        <w:gridCol w:w="4307"/>
      </w:tblGrid>
      <w:tr w:rsidR="000D3775" w14:paraId="046B3481" w14:textId="77777777" w:rsidTr="002D1F36">
        <w:trPr>
          <w:trHeight w:val="350"/>
        </w:trPr>
        <w:tc>
          <w:tcPr>
            <w:tcW w:w="4502" w:type="dxa"/>
          </w:tcPr>
          <w:p w14:paraId="7119F0FC" w14:textId="215D753D" w:rsidR="000D3775" w:rsidRDefault="000D3775" w:rsidP="002D1F36">
            <w:pPr>
              <w:rPr>
                <w:rFonts w:ascii="Times New Roman" w:hAnsi="Times New Roman" w:cs="Times New Roman"/>
                <w:sz w:val="28"/>
                <w:szCs w:val="28"/>
              </w:rPr>
            </w:pPr>
            <w:r>
              <w:rPr>
                <w:rFonts w:ascii="Times New Roman" w:hAnsi="Times New Roman" w:cs="Times New Roman"/>
                <w:sz w:val="28"/>
                <w:szCs w:val="28"/>
              </w:rPr>
              <w:lastRenderedPageBreak/>
              <w:t>Student ID:</w:t>
            </w:r>
            <w:r w:rsidR="009E0F64">
              <w:rPr>
                <w:rFonts w:ascii="Times New Roman" w:hAnsi="Times New Roman" w:cs="Times New Roman"/>
                <w:sz w:val="28"/>
                <w:szCs w:val="28"/>
              </w:rPr>
              <w:t xml:space="preserve"> 2017E8018661153</w:t>
            </w:r>
          </w:p>
        </w:tc>
        <w:tc>
          <w:tcPr>
            <w:tcW w:w="4307" w:type="dxa"/>
            <w:shd w:val="clear" w:color="auto" w:fill="auto"/>
          </w:tcPr>
          <w:p w14:paraId="0B3ED482" w14:textId="77777777" w:rsidR="000D3775" w:rsidRDefault="000D3775" w:rsidP="002D1F36">
            <w:pPr>
              <w:jc w:val="right"/>
              <w:rPr>
                <w:rFonts w:ascii="Times New Roman" w:hAnsi="Times New Roman" w:cs="Times New Roman"/>
                <w:sz w:val="28"/>
                <w:szCs w:val="28"/>
              </w:rPr>
            </w:pPr>
            <w:r>
              <w:rPr>
                <w:rFonts w:ascii="Times New Roman" w:hAnsi="Times New Roman" w:cs="Times New Roman"/>
                <w:sz w:val="28"/>
                <w:szCs w:val="28"/>
              </w:rPr>
              <w:t>Page 2</w:t>
            </w:r>
          </w:p>
        </w:tc>
      </w:tr>
    </w:tbl>
    <w:p w14:paraId="1FC9F1F6" w14:textId="77777777" w:rsidR="000D3775" w:rsidRDefault="000D3775" w:rsidP="002D1F36">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2"/>
        <w:gridCol w:w="4307"/>
        <w:gridCol w:w="13"/>
      </w:tblGrid>
      <w:tr w:rsidR="002D1F36" w14:paraId="120E2C90" w14:textId="77777777" w:rsidTr="002D1F36">
        <w:trPr>
          <w:trHeight w:val="363"/>
        </w:trPr>
        <w:tc>
          <w:tcPr>
            <w:tcW w:w="8822" w:type="dxa"/>
            <w:gridSpan w:val="3"/>
          </w:tcPr>
          <w:p w14:paraId="21542D94" w14:textId="061EC594" w:rsidR="002D1F36" w:rsidRDefault="002D1F36" w:rsidP="002D1F36">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Pr="002D1F36">
              <w:rPr>
                <w:rFonts w:ascii="Times New Roman" w:hAnsi="Times New Roman" w:cs="Times New Roman"/>
                <w:b/>
                <w:sz w:val="28"/>
                <w:szCs w:val="28"/>
              </w:rPr>
              <w:t>Introduction</w:t>
            </w:r>
            <w:r>
              <w:rPr>
                <w:rFonts w:ascii="Times New Roman" w:hAnsi="Times New Roman" w:cs="Times New Roman"/>
                <w:sz w:val="28"/>
                <w:szCs w:val="28"/>
              </w:rPr>
              <w:t xml:space="preserve"> </w:t>
            </w:r>
            <w:r w:rsidR="00DF1DE3">
              <w:rPr>
                <w:rFonts w:ascii="Times New Roman" w:hAnsi="Times New Roman" w:cs="Times New Roman"/>
                <w:sz w:val="28"/>
                <w:szCs w:val="28"/>
              </w:rPr>
              <w:t>(</w:t>
            </w:r>
            <w:r w:rsidR="00DF1DE3" w:rsidRPr="00DF1DE3">
              <w:rPr>
                <w:rFonts w:ascii="Times New Roman" w:hAnsi="Times New Roman" w:cs="Times New Roman"/>
              </w:rPr>
              <w:t>font size 12</w:t>
            </w:r>
            <w:r w:rsidR="00DF1DE3">
              <w:rPr>
                <w:rFonts w:ascii="Times New Roman" w:hAnsi="Times New Roman" w:cs="Times New Roman"/>
                <w:sz w:val="28"/>
                <w:szCs w:val="28"/>
              </w:rPr>
              <w:t xml:space="preserve">) </w:t>
            </w:r>
            <w:r>
              <w:rPr>
                <w:rFonts w:ascii="Times New Roman" w:hAnsi="Times New Roman" w:cs="Times New Roman"/>
                <w:sz w:val="28"/>
                <w:szCs w:val="28"/>
              </w:rPr>
              <w:t>inside this box (ensure that ALL subheadings are clearly visible):</w:t>
            </w:r>
          </w:p>
          <w:p w14:paraId="2807F9DE" w14:textId="74A455FF" w:rsidR="00C96A88" w:rsidRPr="001A4F5B" w:rsidRDefault="00C96A88" w:rsidP="00C96A88">
            <w:pPr>
              <w:spacing w:line="400" w:lineRule="exact"/>
              <w:rPr>
                <w:rFonts w:ascii="Times New Roman" w:hAnsi="Times New Roman" w:cs="Times New Roman"/>
                <w:b/>
                <w:sz w:val="32"/>
                <w:szCs w:val="32"/>
              </w:rPr>
            </w:pPr>
          </w:p>
          <w:p w14:paraId="55098493" w14:textId="77777777" w:rsidR="00C96A88" w:rsidRPr="00C062FE" w:rsidRDefault="00C96A88" w:rsidP="00C96A88">
            <w:pPr>
              <w:spacing w:line="400" w:lineRule="exact"/>
              <w:jc w:val="both"/>
              <w:rPr>
                <w:rFonts w:ascii="Times New Roman" w:hAnsi="Times New Roman" w:cs="Times New Roman"/>
                <w:b/>
                <w:i/>
              </w:rPr>
            </w:pPr>
            <w:r w:rsidRPr="00C062FE">
              <w:rPr>
                <w:rFonts w:ascii="Times New Roman" w:hAnsi="Times New Roman" w:cs="Times New Roman"/>
                <w:b/>
                <w:i/>
              </w:rPr>
              <w:t>Opening</w:t>
            </w:r>
          </w:p>
          <w:p w14:paraId="692FEDD1" w14:textId="77777777" w:rsidR="00C96A88" w:rsidRDefault="00C96A88" w:rsidP="00C96A88">
            <w:pPr>
              <w:spacing w:line="400" w:lineRule="exact"/>
              <w:ind w:firstLineChars="250" w:firstLine="600"/>
              <w:rPr>
                <w:rFonts w:ascii="Times New Roman" w:hAnsi="Times New Roman" w:cs="Times New Roman"/>
              </w:rPr>
            </w:pPr>
            <w:r w:rsidRPr="00D6245A">
              <w:rPr>
                <w:rFonts w:ascii="Times New Roman" w:hAnsi="Times New Roman" w:cs="Times New Roman"/>
              </w:rPr>
              <w:t>Malaria is one of the oldest and deadliest infectious diseases in human.</w:t>
            </w:r>
            <w:r w:rsidRPr="00D6245A">
              <w:rPr>
                <w:rFonts w:ascii="Times New Roman" w:hAnsi="Times New Roman" w:cs="Times New Roman"/>
              </w:rPr>
              <w:fldChar w:fldCharType="begin"/>
            </w:r>
            <w:r w:rsidRPr="00D6245A">
              <w:rPr>
                <w:rFonts w:ascii="Times New Roman" w:hAnsi="Times New Roman" w:cs="Times New Roman"/>
              </w:rPr>
              <w:instrText xml:space="preserve"> ADDIN ZOTERO_ITEM CSL_CITATION {"citationID":"L1vD6jaX","properties":{"formattedCitation":"(Depinay et al., 2004)","plainCitation":"(Depinay et al.,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rsidRPr="00D6245A">
              <w:rPr>
                <w:rFonts w:ascii="Times New Roman" w:hAnsi="Times New Roman" w:cs="Times New Roman"/>
              </w:rPr>
              <w:fldChar w:fldCharType="separate"/>
            </w:r>
            <w:r w:rsidRPr="00D6245A">
              <w:rPr>
                <w:rFonts w:ascii="Times New Roman" w:hAnsi="Times New Roman" w:cs="Times New Roman"/>
              </w:rPr>
              <w:t>(</w:t>
            </w:r>
            <w:proofErr w:type="spellStart"/>
            <w:r w:rsidRPr="00D6245A">
              <w:rPr>
                <w:rFonts w:ascii="Times New Roman" w:hAnsi="Times New Roman" w:cs="Times New Roman"/>
              </w:rPr>
              <w:t>Depinay</w:t>
            </w:r>
            <w:proofErr w:type="spellEnd"/>
            <w:r w:rsidRPr="00D6245A">
              <w:rPr>
                <w:rFonts w:ascii="Times New Roman" w:hAnsi="Times New Roman" w:cs="Times New Roman"/>
              </w:rPr>
              <w:t xml:space="preserve"> et al., 2004)</w:t>
            </w:r>
            <w:r w:rsidRPr="00D6245A">
              <w:rPr>
                <w:rFonts w:ascii="Times New Roman" w:hAnsi="Times New Roman" w:cs="Times New Roman"/>
              </w:rPr>
              <w:fldChar w:fldCharType="end"/>
            </w:r>
            <w:r w:rsidRPr="00D6245A">
              <w:rPr>
                <w:rFonts w:ascii="Times New Roman" w:hAnsi="Times New Roman" w:cs="Times New Roman"/>
              </w:rPr>
              <w:t>，</w:t>
            </w:r>
            <w:r w:rsidRPr="00D6245A">
              <w:rPr>
                <w:rFonts w:ascii="Times New Roman" w:hAnsi="Times New Roman" w:cs="Times New Roman"/>
              </w:rPr>
              <w:t xml:space="preserve">Since </w:t>
            </w:r>
            <w:bookmarkStart w:id="0" w:name="OLE_LINK5"/>
            <w:bookmarkStart w:id="1" w:name="OLE_LINK6"/>
            <w:r w:rsidRPr="00D6245A">
              <w:rPr>
                <w:rFonts w:ascii="Times New Roman" w:hAnsi="Times New Roman" w:cs="Times New Roman"/>
              </w:rPr>
              <w:t>Laveran</w:t>
            </w:r>
            <w:bookmarkEnd w:id="0"/>
            <w:bookmarkEnd w:id="1"/>
            <w:r w:rsidRPr="00D6245A">
              <w:rPr>
                <w:rFonts w:ascii="Times New Roman" w:hAnsi="Times New Roman" w:cs="Times New Roman"/>
              </w:rPr>
              <w:t xml:space="preserve"> find the plasmodium, medicine research developed rapidly. However after using different medicines contain Chinese traditional medicine like Artemisinin and modern medicine like </w:t>
            </w:r>
            <w:proofErr w:type="gramStart"/>
            <w:r w:rsidRPr="00D6245A">
              <w:rPr>
                <w:rFonts w:ascii="Times New Roman" w:hAnsi="Times New Roman" w:cs="Times New Roman"/>
              </w:rPr>
              <w:t>Quinine .</w:t>
            </w:r>
            <w:proofErr w:type="gramEnd"/>
            <w:r w:rsidRPr="00D6245A">
              <w:rPr>
                <w:rFonts w:ascii="Times New Roman" w:hAnsi="Times New Roman" w:cs="Times New Roman"/>
              </w:rPr>
              <w:t xml:space="preserve"> Malaria remains uncontrolled and is increasing in many areas. Artemisinin used to consist effective drug for malaria, but Long-term use of the same kind of drugs contributes to the drug resistance.</w:t>
            </w:r>
            <w:r>
              <w:rPr>
                <w:rFonts w:ascii="Times New Roman" w:hAnsi="Times New Roman" w:cs="Times New Roman"/>
              </w:rPr>
              <w:t xml:space="preserve"> </w:t>
            </w:r>
            <w:proofErr w:type="gramStart"/>
            <w:r>
              <w:rPr>
                <w:rFonts w:ascii="Times New Roman" w:hAnsi="Times New Roman" w:cs="Times New Roman"/>
              </w:rPr>
              <w:t>Therefore</w:t>
            </w:r>
            <w:proofErr w:type="gramEnd"/>
            <w:r>
              <w:rPr>
                <w:rFonts w:ascii="Times New Roman" w:hAnsi="Times New Roman" w:cs="Times New Roman"/>
              </w:rPr>
              <w:t xml:space="preserve"> some</w:t>
            </w:r>
            <w:r w:rsidRPr="009B276C">
              <w:rPr>
                <w:rFonts w:ascii="Times New Roman" w:hAnsi="Times New Roman" w:cs="Times New Roman"/>
              </w:rPr>
              <w:t xml:space="preserve"> </w:t>
            </w:r>
            <w:r w:rsidRPr="00D6245A">
              <w:rPr>
                <w:rFonts w:ascii="Times New Roman" w:hAnsi="Times New Roman" w:cs="Times New Roman"/>
              </w:rPr>
              <w:t>Artemisinin</w:t>
            </w:r>
            <w:r>
              <w:rPr>
                <w:rFonts w:ascii="Times New Roman" w:hAnsi="Times New Roman" w:cs="Times New Roman"/>
              </w:rPr>
              <w:t xml:space="preserve">-based </w:t>
            </w:r>
            <w:r w:rsidRPr="009B276C">
              <w:rPr>
                <w:rFonts w:ascii="Times New Roman" w:hAnsi="Times New Roman" w:cs="Times New Roman"/>
              </w:rPr>
              <w:t>compound medicine</w:t>
            </w:r>
            <w:r>
              <w:rPr>
                <w:rFonts w:ascii="Times New Roman" w:hAnsi="Times New Roman" w:cs="Times New Roman"/>
              </w:rPr>
              <w:t xml:space="preserve"> such as </w:t>
            </w:r>
            <w:proofErr w:type="spellStart"/>
            <w:r>
              <w:rPr>
                <w:rFonts w:ascii="Times New Roman" w:hAnsi="Times New Roman" w:cs="Times New Roman"/>
              </w:rPr>
              <w:t>Artecom</w:t>
            </w:r>
            <w:proofErr w:type="spellEnd"/>
            <w:r>
              <w:rPr>
                <w:rFonts w:ascii="Times New Roman" w:hAnsi="Times New Roman" w:cs="Times New Roman"/>
              </w:rPr>
              <w:t xml:space="preserve"> are produced to replace the pure </w:t>
            </w:r>
            <w:r w:rsidRPr="00D6245A">
              <w:rPr>
                <w:rFonts w:ascii="Times New Roman" w:hAnsi="Times New Roman" w:cs="Times New Roman"/>
              </w:rPr>
              <w:t>Artemisinin</w:t>
            </w:r>
            <w:r>
              <w:rPr>
                <w:rFonts w:ascii="Times New Roman" w:hAnsi="Times New Roman" w:cs="Times New Roman"/>
              </w:rPr>
              <w:t xml:space="preserve"> medicine. However, the cost of </w:t>
            </w:r>
            <w:proofErr w:type="spellStart"/>
            <w:r>
              <w:rPr>
                <w:rFonts w:ascii="Times New Roman" w:hAnsi="Times New Roman" w:cs="Times New Roman"/>
              </w:rPr>
              <w:t>Artecom</w:t>
            </w:r>
            <w:proofErr w:type="spellEnd"/>
            <w:r>
              <w:rPr>
                <w:rFonts w:ascii="Times New Roman" w:hAnsi="Times New Roman" w:cs="Times New Roman"/>
              </w:rPr>
              <w:t xml:space="preserve"> is a little high, so that many poor areas </w:t>
            </w:r>
            <w:proofErr w:type="spellStart"/>
            <w:r>
              <w:rPr>
                <w:rFonts w:ascii="Times New Roman" w:hAnsi="Times New Roman" w:cs="Times New Roman"/>
              </w:rPr>
              <w:t>can not</w:t>
            </w:r>
            <w:proofErr w:type="spellEnd"/>
            <w:r>
              <w:rPr>
                <w:rFonts w:ascii="Times New Roman" w:hAnsi="Times New Roman" w:cs="Times New Roman"/>
              </w:rPr>
              <w:t xml:space="preserve"> afford it.</w:t>
            </w:r>
            <w:r w:rsidRPr="00D6245A">
              <w:rPr>
                <w:rFonts w:ascii="Times New Roman" w:hAnsi="Times New Roman" w:cs="Times New Roman"/>
              </w:rPr>
              <w:t xml:space="preserve"> </w:t>
            </w:r>
            <w:r>
              <w:rPr>
                <w:rFonts w:ascii="Times New Roman" w:hAnsi="Times New Roman" w:cs="Times New Roman"/>
              </w:rPr>
              <w:t>In order to reduce the cost, we explore whether we can shorten the therapy from 3 days to 2 days</w:t>
            </w:r>
          </w:p>
          <w:p w14:paraId="6EC352C6" w14:textId="77777777" w:rsidR="00C96A88" w:rsidRPr="00CF5FFE" w:rsidRDefault="00C96A88" w:rsidP="00C96A88">
            <w:pPr>
              <w:spacing w:line="400" w:lineRule="exact"/>
              <w:ind w:firstLineChars="250" w:firstLine="600"/>
              <w:rPr>
                <w:rFonts w:ascii="Times New Roman" w:hAnsi="Times New Roman" w:cs="Times New Roman"/>
              </w:rPr>
            </w:pPr>
          </w:p>
          <w:p w14:paraId="564B6CB1" w14:textId="77777777" w:rsidR="00C96A88" w:rsidRPr="00C062FE" w:rsidRDefault="00C96A88" w:rsidP="00C96A88">
            <w:pPr>
              <w:rPr>
                <w:rFonts w:ascii="Times New Roman" w:hAnsi="Times New Roman" w:cs="Times New Roman"/>
                <w:b/>
                <w:i/>
              </w:rPr>
            </w:pPr>
            <w:r w:rsidRPr="00C062FE">
              <w:rPr>
                <w:rFonts w:ascii="Times New Roman" w:hAnsi="Times New Roman" w:cs="Times New Roman"/>
                <w:b/>
                <w:i/>
              </w:rPr>
              <w:t>Biology</w:t>
            </w:r>
          </w:p>
          <w:p w14:paraId="26959865" w14:textId="77777777" w:rsidR="00C96A88" w:rsidRPr="00D6245A" w:rsidRDefault="00C96A88" w:rsidP="00C96A88">
            <w:pPr>
              <w:pStyle w:val="ab"/>
              <w:shd w:val="clear" w:color="auto" w:fill="FFFFFF"/>
              <w:spacing w:before="120" w:beforeAutospacing="0" w:after="120" w:afterAutospacing="0" w:line="400" w:lineRule="exact"/>
              <w:rPr>
                <w:rFonts w:ascii="Times New Roman" w:hAnsi="Times New Roman" w:cs="Times New Roman"/>
                <w:color w:val="222222"/>
              </w:rPr>
            </w:pPr>
            <w:r w:rsidRPr="00D6245A">
              <w:rPr>
                <w:rFonts w:ascii="Times New Roman" w:hAnsi="Times New Roman" w:cs="Times New Roman"/>
              </w:rPr>
              <w:t xml:space="preserve">     Malaria infection includes 2 steps, </w:t>
            </w:r>
            <w:r w:rsidRPr="00D6245A">
              <w:rPr>
                <w:rFonts w:ascii="Times New Roman" w:hAnsi="Times New Roman" w:cs="Times New Roman"/>
                <w:color w:val="222222"/>
              </w:rPr>
              <w:t xml:space="preserve">one that plasmodium grows in the liver (exoerythrocytic phase), and one that </w:t>
            </w:r>
            <w:bookmarkStart w:id="2" w:name="OLE_LINK7"/>
            <w:bookmarkStart w:id="3" w:name="OLE_LINK8"/>
            <w:r w:rsidRPr="00D6245A">
              <w:rPr>
                <w:rFonts w:ascii="Times New Roman" w:hAnsi="Times New Roman" w:cs="Times New Roman"/>
                <w:color w:val="222222"/>
              </w:rPr>
              <w:t>plasmodium grow</w:t>
            </w:r>
            <w:bookmarkEnd w:id="2"/>
            <w:bookmarkEnd w:id="3"/>
            <w:r w:rsidRPr="00D6245A">
              <w:rPr>
                <w:rFonts w:ascii="Times New Roman" w:hAnsi="Times New Roman" w:cs="Times New Roman"/>
                <w:color w:val="222222"/>
              </w:rPr>
              <w:t xml:space="preserve">s in the red blood </w:t>
            </w:r>
            <w:proofErr w:type="gramStart"/>
            <w:r w:rsidRPr="00D6245A">
              <w:rPr>
                <w:rFonts w:ascii="Times New Roman" w:hAnsi="Times New Roman" w:cs="Times New Roman"/>
                <w:color w:val="222222"/>
              </w:rPr>
              <w:t>cells(</w:t>
            </w:r>
            <w:proofErr w:type="gramEnd"/>
            <w:r w:rsidRPr="00D6245A">
              <w:rPr>
                <w:rFonts w:ascii="Times New Roman" w:hAnsi="Times New Roman" w:cs="Times New Roman"/>
                <w:color w:val="222222"/>
              </w:rPr>
              <w:t xml:space="preserve">erythrocytic phase). When an infected mosquito took the blood from one person to another person, the </w:t>
            </w:r>
            <w:proofErr w:type="spellStart"/>
            <w:r w:rsidRPr="00D6245A">
              <w:rPr>
                <w:rFonts w:ascii="Times New Roman" w:hAnsi="Times New Roman" w:cs="Times New Roman"/>
                <w:color w:val="222222"/>
              </w:rPr>
              <w:t>plasmodiums</w:t>
            </w:r>
            <w:proofErr w:type="spellEnd"/>
            <w:r w:rsidRPr="00D6245A">
              <w:rPr>
                <w:rFonts w:ascii="Times New Roman" w:hAnsi="Times New Roman" w:cs="Times New Roman"/>
                <w:color w:val="222222"/>
              </w:rPr>
              <w:t xml:space="preserve"> would also transfer to another person with mosquito’s saliva. The </w:t>
            </w:r>
            <w:proofErr w:type="spellStart"/>
            <w:r w:rsidRPr="00D6245A">
              <w:rPr>
                <w:rFonts w:ascii="Times New Roman" w:hAnsi="Times New Roman" w:cs="Times New Roman"/>
                <w:color w:val="222222"/>
              </w:rPr>
              <w:t>plasmodiums</w:t>
            </w:r>
            <w:proofErr w:type="spellEnd"/>
            <w:r w:rsidRPr="00D6245A">
              <w:rPr>
                <w:rFonts w:ascii="Times New Roman" w:hAnsi="Times New Roman" w:cs="Times New Roman"/>
                <w:color w:val="222222"/>
              </w:rPr>
              <w:t xml:space="preserve"> accumulated and then cause the red blood cells broken.</w:t>
            </w:r>
          </w:p>
          <w:p w14:paraId="54042937" w14:textId="77777777" w:rsidR="00C96A88" w:rsidRDefault="00C96A88" w:rsidP="00C96A88">
            <w:pPr>
              <w:spacing w:line="400" w:lineRule="exact"/>
              <w:ind w:firstLineChars="150" w:firstLine="360"/>
              <w:rPr>
                <w:rFonts w:ascii="Times New Roman" w:hAnsi="Times New Roman" w:cs="Times New Roman"/>
                <w:color w:val="222222"/>
                <w:shd w:val="clear" w:color="auto" w:fill="FFFFFF"/>
              </w:rPr>
            </w:pPr>
            <w:r w:rsidRPr="00D6245A">
              <w:rPr>
                <w:rFonts w:ascii="Times New Roman" w:hAnsi="Times New Roman" w:cs="Times New Roman"/>
                <w:color w:val="222222"/>
                <w:shd w:val="clear" w:color="auto" w:fill="FFFFFF"/>
              </w:rPr>
              <w:t>The signs and symptoms of malaria typically begin 8–25 days following infection; however, symptoms may occur later in those who have taken antimalarial medications as prevention.</w:t>
            </w:r>
          </w:p>
          <w:p w14:paraId="3EAE0A9B" w14:textId="77777777" w:rsidR="00C96A88" w:rsidRDefault="00C96A88" w:rsidP="00C96A88">
            <w:pPr>
              <w:spacing w:line="400" w:lineRule="exact"/>
              <w:ind w:firstLineChars="150" w:firstLine="360"/>
              <w:rPr>
                <w:rFonts w:ascii="Times New Roman" w:hAnsi="Times New Roman" w:cs="Times New Roman"/>
                <w:color w:val="222222"/>
                <w:shd w:val="clear" w:color="auto" w:fill="FFFFFF"/>
              </w:rPr>
            </w:pPr>
          </w:p>
          <w:p w14:paraId="0CD35083" w14:textId="77777777" w:rsidR="002D1F36" w:rsidRDefault="002D1F36" w:rsidP="002D1F36">
            <w:pPr>
              <w:ind w:left="-81"/>
              <w:rPr>
                <w:rFonts w:ascii="Times New Roman" w:hAnsi="Times New Roman" w:cs="Times New Roman"/>
                <w:sz w:val="28"/>
                <w:szCs w:val="28"/>
              </w:rPr>
            </w:pPr>
          </w:p>
          <w:p w14:paraId="21C45B67" w14:textId="77777777" w:rsidR="002D1F36" w:rsidRDefault="002D1F36" w:rsidP="002D1F36">
            <w:pPr>
              <w:ind w:left="-81"/>
              <w:rPr>
                <w:rFonts w:ascii="Times New Roman" w:hAnsi="Times New Roman" w:cs="Times New Roman"/>
                <w:sz w:val="28"/>
                <w:szCs w:val="28"/>
              </w:rPr>
            </w:pPr>
          </w:p>
          <w:p w14:paraId="04F33F89" w14:textId="77777777" w:rsidR="002D1F36" w:rsidRDefault="002D1F36" w:rsidP="002D1F36">
            <w:pPr>
              <w:ind w:left="-81"/>
              <w:rPr>
                <w:rFonts w:ascii="Times New Roman" w:hAnsi="Times New Roman" w:cs="Times New Roman"/>
                <w:sz w:val="28"/>
                <w:szCs w:val="28"/>
              </w:rPr>
            </w:pPr>
          </w:p>
          <w:p w14:paraId="02D91854" w14:textId="77777777" w:rsidR="002D1F36" w:rsidRDefault="002D1F36" w:rsidP="002D1F36">
            <w:pPr>
              <w:ind w:left="-81"/>
              <w:rPr>
                <w:rFonts w:ascii="Times New Roman" w:hAnsi="Times New Roman" w:cs="Times New Roman"/>
                <w:sz w:val="28"/>
                <w:szCs w:val="28"/>
              </w:rPr>
            </w:pPr>
          </w:p>
          <w:p w14:paraId="5D8712C6" w14:textId="77777777" w:rsidR="002D1F36" w:rsidRDefault="002D1F36" w:rsidP="002D1F36">
            <w:pPr>
              <w:ind w:left="-81"/>
              <w:rPr>
                <w:rFonts w:ascii="Times New Roman" w:hAnsi="Times New Roman" w:cs="Times New Roman"/>
                <w:sz w:val="28"/>
                <w:szCs w:val="28"/>
              </w:rPr>
            </w:pPr>
          </w:p>
          <w:p w14:paraId="21E821FB" w14:textId="77777777" w:rsidR="002D1F36" w:rsidRDefault="002D1F36" w:rsidP="002D1F36">
            <w:pPr>
              <w:ind w:left="-81"/>
              <w:rPr>
                <w:rFonts w:ascii="Times New Roman" w:hAnsi="Times New Roman" w:cs="Times New Roman"/>
                <w:sz w:val="28"/>
                <w:szCs w:val="28"/>
              </w:rPr>
            </w:pPr>
          </w:p>
          <w:p w14:paraId="616C61D0" w14:textId="77777777" w:rsidR="002D1F36" w:rsidRDefault="002D1F36" w:rsidP="002D1F36">
            <w:pPr>
              <w:ind w:left="-81"/>
              <w:rPr>
                <w:rFonts w:ascii="Times New Roman" w:hAnsi="Times New Roman" w:cs="Times New Roman"/>
                <w:sz w:val="28"/>
                <w:szCs w:val="28"/>
              </w:rPr>
            </w:pPr>
          </w:p>
          <w:p w14:paraId="15F15B48" w14:textId="77777777" w:rsidR="002D1F36" w:rsidRDefault="002D1F36" w:rsidP="002D1F36">
            <w:pPr>
              <w:ind w:left="-81"/>
              <w:rPr>
                <w:rFonts w:ascii="Times New Roman" w:hAnsi="Times New Roman" w:cs="Times New Roman"/>
                <w:sz w:val="28"/>
                <w:szCs w:val="28"/>
              </w:rPr>
            </w:pPr>
          </w:p>
          <w:p w14:paraId="67479027" w14:textId="77777777" w:rsidR="002D1F36" w:rsidRDefault="002D1F36" w:rsidP="002D1F36">
            <w:pPr>
              <w:ind w:left="-81"/>
              <w:rPr>
                <w:rFonts w:ascii="Times New Roman" w:hAnsi="Times New Roman" w:cs="Times New Roman"/>
                <w:sz w:val="28"/>
                <w:szCs w:val="28"/>
              </w:rPr>
            </w:pPr>
          </w:p>
          <w:p w14:paraId="454C0FFD" w14:textId="77777777" w:rsidR="002D1F36" w:rsidRDefault="002D1F36" w:rsidP="00C96A88">
            <w:pPr>
              <w:rPr>
                <w:rFonts w:ascii="Times New Roman" w:hAnsi="Times New Roman" w:cs="Times New Roman"/>
                <w:sz w:val="28"/>
                <w:szCs w:val="28"/>
              </w:rPr>
            </w:pPr>
          </w:p>
        </w:tc>
      </w:tr>
      <w:tr w:rsidR="002D1F36" w14:paraId="2AEFB1C7" w14:textId="77777777" w:rsidTr="002D1F36">
        <w:trPr>
          <w:gridAfter w:val="1"/>
          <w:wAfter w:w="13" w:type="dxa"/>
          <w:trHeight w:val="350"/>
        </w:trPr>
        <w:tc>
          <w:tcPr>
            <w:tcW w:w="4502" w:type="dxa"/>
            <w:tcBorders>
              <w:top w:val="nil"/>
              <w:left w:val="nil"/>
              <w:bottom w:val="nil"/>
              <w:right w:val="nil"/>
            </w:tcBorders>
          </w:tcPr>
          <w:p w14:paraId="44D04703" w14:textId="1DCF20F4" w:rsidR="002D1F36" w:rsidRDefault="002D1F36"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F3300F">
              <w:rPr>
                <w:rFonts w:ascii="Times New Roman" w:hAnsi="Times New Roman" w:cs="Times New Roman"/>
                <w:sz w:val="28"/>
                <w:szCs w:val="28"/>
              </w:rPr>
              <w:t xml:space="preserve"> 2017E8018661153</w:t>
            </w:r>
          </w:p>
        </w:tc>
        <w:tc>
          <w:tcPr>
            <w:tcW w:w="4307" w:type="dxa"/>
            <w:tcBorders>
              <w:top w:val="nil"/>
              <w:left w:val="nil"/>
              <w:bottom w:val="nil"/>
              <w:right w:val="nil"/>
            </w:tcBorders>
            <w:shd w:val="clear" w:color="auto" w:fill="auto"/>
          </w:tcPr>
          <w:p w14:paraId="0541087F" w14:textId="77777777" w:rsidR="002D1F36" w:rsidRDefault="002D1F36" w:rsidP="00680F1C">
            <w:pPr>
              <w:jc w:val="right"/>
              <w:rPr>
                <w:rFonts w:ascii="Times New Roman" w:hAnsi="Times New Roman" w:cs="Times New Roman"/>
                <w:sz w:val="28"/>
                <w:szCs w:val="28"/>
              </w:rPr>
            </w:pPr>
            <w:r>
              <w:rPr>
                <w:rFonts w:ascii="Times New Roman" w:hAnsi="Times New Roman" w:cs="Times New Roman"/>
                <w:sz w:val="28"/>
                <w:szCs w:val="28"/>
              </w:rPr>
              <w:t>Page 3</w:t>
            </w:r>
          </w:p>
        </w:tc>
      </w:tr>
    </w:tbl>
    <w:p w14:paraId="4883D744" w14:textId="77777777" w:rsidR="002D1F36" w:rsidRDefault="002D1F36" w:rsidP="002D1F36">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tblGrid>
      <w:tr w:rsidR="002D1F36" w14:paraId="68798AA0" w14:textId="77777777" w:rsidTr="00680F1C">
        <w:trPr>
          <w:trHeight w:val="363"/>
        </w:trPr>
        <w:tc>
          <w:tcPr>
            <w:tcW w:w="8822" w:type="dxa"/>
          </w:tcPr>
          <w:p w14:paraId="77AC0D9C" w14:textId="2B75E6DA" w:rsidR="002D1F36" w:rsidRDefault="002D1F36" w:rsidP="00C96A88">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Pr="002D1F36">
              <w:rPr>
                <w:rFonts w:ascii="Times New Roman" w:hAnsi="Times New Roman" w:cs="Times New Roman"/>
                <w:b/>
                <w:sz w:val="28"/>
                <w:szCs w:val="28"/>
              </w:rPr>
              <w:t>Introduction</w:t>
            </w:r>
            <w:r>
              <w:rPr>
                <w:rFonts w:ascii="Times New Roman" w:hAnsi="Times New Roman" w:cs="Times New Roman"/>
                <w:sz w:val="28"/>
                <w:szCs w:val="28"/>
              </w:rPr>
              <w:t xml:space="preserve"> </w:t>
            </w:r>
            <w:r w:rsidR="00DF1DE3">
              <w:rPr>
                <w:rFonts w:ascii="Times New Roman" w:hAnsi="Times New Roman" w:cs="Times New Roman"/>
                <w:sz w:val="28"/>
                <w:szCs w:val="28"/>
              </w:rPr>
              <w:t>(</w:t>
            </w:r>
            <w:r w:rsidR="00DF1DE3" w:rsidRPr="00DF1DE3">
              <w:rPr>
                <w:rFonts w:ascii="Times New Roman" w:hAnsi="Times New Roman" w:cs="Times New Roman"/>
              </w:rPr>
              <w:t>font size 12</w:t>
            </w:r>
            <w:r w:rsidR="00DF1DE3">
              <w:rPr>
                <w:rFonts w:ascii="Times New Roman" w:hAnsi="Times New Roman" w:cs="Times New Roman"/>
                <w:sz w:val="28"/>
                <w:szCs w:val="28"/>
              </w:rPr>
              <w:t xml:space="preserve">) </w:t>
            </w:r>
            <w:r>
              <w:rPr>
                <w:rFonts w:ascii="Times New Roman" w:hAnsi="Times New Roman" w:cs="Times New Roman"/>
                <w:sz w:val="28"/>
                <w:szCs w:val="28"/>
              </w:rPr>
              <w:t>inside this box (ensure that ALL subheadings are clearly visible):</w:t>
            </w:r>
          </w:p>
          <w:p w14:paraId="5CC41679" w14:textId="77777777" w:rsidR="00C96A88" w:rsidRPr="00C062FE" w:rsidRDefault="00C96A88" w:rsidP="00C96A88">
            <w:pPr>
              <w:spacing w:line="400" w:lineRule="exact"/>
              <w:rPr>
                <w:rFonts w:ascii="Times New Roman" w:hAnsi="Times New Roman" w:cs="Times New Roman"/>
                <w:b/>
                <w:i/>
              </w:rPr>
            </w:pPr>
            <w:r w:rsidRPr="00C062FE">
              <w:rPr>
                <w:rFonts w:ascii="Times New Roman" w:hAnsi="Times New Roman" w:cs="Times New Roman"/>
                <w:b/>
                <w:i/>
              </w:rPr>
              <w:t>History</w:t>
            </w:r>
          </w:p>
          <w:p w14:paraId="00563637" w14:textId="3E5F4C16" w:rsidR="00C96A88" w:rsidRPr="00D6245A"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Malaria had been threating the world for 50,000–100,000 years</w:t>
            </w:r>
            <w:r w:rsidRPr="00D6245A">
              <w:rPr>
                <w:rFonts w:ascii="Times New Roman" w:hAnsi="Times New Roman" w:cs="Times New Roman"/>
              </w:rPr>
              <w:t>，</w:t>
            </w:r>
            <w:r w:rsidRPr="00D6245A">
              <w:rPr>
                <w:rFonts w:ascii="Times New Roman" w:hAnsi="Times New Roman" w:cs="Times New Roman"/>
              </w:rPr>
              <w:t xml:space="preserve">In 1880, Laveran  firstly observed parasites inside the red blood, and proposed that malaria is caused by this organism, it was the first time a protist was identified as causing disease. Then a Cuban doctor treating people with yellow fever in Havana, provided strong evidence that mosquitoes were transmitting disease from human to human. Since April 1894, a Scottish physician Sir Ronald Ross and Sir Patrick Manson devoted to the research about malaria for 4 years, and finally they proved the complete life-cycle of the malaria parasite in mosquitoes by dissecting the mosquitos. Nowadays, malaria still do harm to many places in the world. </w:t>
            </w:r>
          </w:p>
          <w:p w14:paraId="13C20EB2" w14:textId="77777777" w:rsidR="00C96A88" w:rsidRPr="00C062FE" w:rsidRDefault="00C96A88" w:rsidP="00C96A88">
            <w:pPr>
              <w:spacing w:line="400" w:lineRule="exact"/>
              <w:rPr>
                <w:rFonts w:ascii="Times New Roman" w:hAnsi="Times New Roman" w:cs="Times New Roman"/>
                <w:b/>
                <w:i/>
              </w:rPr>
            </w:pPr>
            <w:r w:rsidRPr="00C062FE">
              <w:rPr>
                <w:rFonts w:ascii="Times New Roman" w:hAnsi="Times New Roman" w:cs="Times New Roman"/>
                <w:b/>
                <w:i/>
              </w:rPr>
              <w:t>Global Problem</w:t>
            </w:r>
            <w:r w:rsidRPr="00C062FE">
              <w:rPr>
                <w:rStyle w:val="a8"/>
                <w:rFonts w:ascii="Times New Roman" w:hAnsi="Times New Roman" w:cs="Times New Roman"/>
                <w:b/>
                <w:i/>
                <w:sz w:val="24"/>
                <w:szCs w:val="24"/>
              </w:rPr>
              <w:commentReference w:id="4"/>
            </w:r>
          </w:p>
          <w:p w14:paraId="16BA8D85" w14:textId="77777777" w:rsidR="00C96A88" w:rsidRPr="00D6245A"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 xml:space="preserve">Africa represents the worst areas for malaria, it has 364.98 </w:t>
            </w:r>
            <w:proofErr w:type="spellStart"/>
            <w:proofErr w:type="gramStart"/>
            <w:r w:rsidRPr="00D6245A">
              <w:rPr>
                <w:rFonts w:ascii="Times New Roman" w:hAnsi="Times New Roman" w:cs="Times New Roman"/>
              </w:rPr>
              <w:t>millions</w:t>
            </w:r>
            <w:proofErr w:type="spellEnd"/>
            <w:proofErr w:type="gramEnd"/>
            <w:r w:rsidRPr="00D6245A">
              <w:rPr>
                <w:rFonts w:ascii="Times New Roman" w:hAnsi="Times New Roman" w:cs="Times New Roman"/>
              </w:rPr>
              <w:t xml:space="preserve"> patients which suffered P. falciparum, and Southeast Asia is the next, which has 118.94 patients. According to the WHO and UNICEF, deaths attributable to malaria in 2015 were reduced by 60</w:t>
            </w:r>
            <w:proofErr w:type="gramStart"/>
            <w:r w:rsidRPr="00D6245A">
              <w:rPr>
                <w:rFonts w:ascii="Times New Roman" w:hAnsi="Times New Roman" w:cs="Times New Roman"/>
              </w:rPr>
              <w:t>%  from</w:t>
            </w:r>
            <w:proofErr w:type="gramEnd"/>
            <w:r w:rsidRPr="00D6245A">
              <w:rPr>
                <w:rFonts w:ascii="Times New Roman" w:hAnsi="Times New Roman" w:cs="Times New Roman"/>
              </w:rPr>
              <w:t xml:space="preserve"> a 2000 estimate of 985,000, largely due to the widespread use of insecticide-treated nets and artemisinin-based combination.</w:t>
            </w:r>
          </w:p>
          <w:p w14:paraId="1620F107" w14:textId="066A7D8D" w:rsidR="00C96A88" w:rsidRPr="00C96A88"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In China, Hainan, Yunnan are the main infected areas.</w:t>
            </w:r>
            <w:r w:rsidRPr="00D6245A">
              <w:rPr>
                <w:rFonts w:ascii="Times New Roman" w:hAnsi="Times New Roman" w:cs="Times New Roman"/>
              </w:rPr>
              <w:fldChar w:fldCharType="begin"/>
            </w:r>
            <w:r w:rsidRPr="00D6245A">
              <w:rPr>
                <w:rFonts w:ascii="Times New Roman" w:hAnsi="Times New Roman" w:cs="Times New Roman"/>
              </w:rPr>
              <w:instrText xml:space="preserve"> ADDIN ZOTERO_ITEM CSL_CITATION {"citationID":"VkWOeNZ5","properties":{"formattedCitation":"(Gething et al., 2011)","plainCitation":"(Gething et al., 2011)","noteIndex":0},"citationItems":[{"id":26,"uris":["http://zotero.org/users/4869221/items/2LXPVGNG"],"uri":["http://zotero.org/users/4869221/items/2LXPVGNG"],"itemData":{"id":26,"type":"article-journal","title":"A new world malaria map: Plasmodium falciparum endemicity in 2010","container-title":"Malaria Journal","page":"378","volume":"10","issue":"1","source":"Crossref","abstract":"Background: Transmission intensity affects almost all aspects of malaria epidemiology and the impact of malaria on human populations. Maps of transmission intensity are necessary to identify populations at different levels of risk and to evaluate objectively options for disease control. To remain relevant operationally, such maps must be updated frequently. Following the first global effort to map Plasmodium falciparum malaria endemicity in 2007, this paper describes the generation of a new world map for the year 2010. This analysis is extended to provide the first global estimates of two other metrics of transmission intensity for P. falciparum that underpin contemporary questions in malaria control: the entomological inoculation rate (PfEIR) and the basic reproductive number (PfR).\nMethods: Annual parasite incidence data for 13,449 administrative units in 43 endemic countries were sourced to define the spatial limits of P. falciparum transmission in 2010 and 22,212 P. falciparum parasite rate (PfPR) surveys were used in a model-based geostatistical (MBG) prediction to create a continuous contemporary surface of malaria endemicity within these limits. A suite of transmission models were developed that link PfPR to PfEIR and PfR and these were fitted to field data. These models were combined with the PfPR map to create new global predictions of PfEIR and PfR. All output maps included measured uncertainty.\nResults: An estimated 1.13 and 1.44 billion people worldwide were at risk of unstable and stable P. falciparum malaria, respectively. The majority of the endemic world was predicted with a median PfEIR of less than one and a median PfRc of less than two. Values of either metric exceeding 10 were almost exclusive to Africa. The uncertainty described in both PfEIR and PfR was substantial in regions of intense transmission.\nConclusions: The year 2010 has a particular significance as an evaluation milestone for malaria global health policy. The maps presented here contribute to a rational basis for control and elimination decisions and can serve as a baseline assessment as the global health community looks ahead to the next series of milestones targeted at 2015.","DOI":"10.1186/1475-2875-10-378","ISSN":"1475-2875","shortTitle":"A new world malaria map","language":"en","author":[{"family":"Gething","given":"Peter W"},{"family":"Patil","given":"Anand P"},{"family":"Smith","given":"David L"},{"family":"Guerra","given":"Carlos A"},{"family":"Elyazar","given":"Iqbal RF"},{"family":"Johnston","given":"Geoffrey L"},{"family":"Tatem","given":"Andrew J"},{"family":"Hay","given":"Simon I"}],"issued":{"date-parts":[["2011"]]}}}],"schema":"https://github.com/citation-style-language/schema/raw/master/csl-citation.json"} </w:instrText>
            </w:r>
            <w:r w:rsidRPr="00D6245A">
              <w:rPr>
                <w:rFonts w:ascii="Times New Roman" w:hAnsi="Times New Roman" w:cs="Times New Roman"/>
              </w:rPr>
              <w:fldChar w:fldCharType="separate"/>
            </w:r>
            <w:r w:rsidRPr="00D6245A">
              <w:rPr>
                <w:rFonts w:ascii="Times New Roman" w:hAnsi="Times New Roman" w:cs="Times New Roman"/>
              </w:rPr>
              <w:t>(</w:t>
            </w:r>
            <w:proofErr w:type="spellStart"/>
            <w:r w:rsidRPr="00D6245A">
              <w:rPr>
                <w:rFonts w:ascii="Times New Roman" w:hAnsi="Times New Roman" w:cs="Times New Roman"/>
              </w:rPr>
              <w:t>Gething</w:t>
            </w:r>
            <w:proofErr w:type="spellEnd"/>
            <w:r w:rsidRPr="00D6245A">
              <w:rPr>
                <w:rFonts w:ascii="Times New Roman" w:hAnsi="Times New Roman" w:cs="Times New Roman"/>
              </w:rPr>
              <w:t xml:space="preserve"> et al., 2011)</w:t>
            </w:r>
            <w:r w:rsidRPr="00D6245A">
              <w:rPr>
                <w:rFonts w:ascii="Times New Roman" w:hAnsi="Times New Roman" w:cs="Times New Roman"/>
              </w:rPr>
              <w:fldChar w:fldCharType="end"/>
            </w:r>
          </w:p>
          <w:p w14:paraId="08CB6992" w14:textId="77777777" w:rsidR="00C96A88" w:rsidRPr="00C062FE" w:rsidRDefault="00C96A88" w:rsidP="00C96A88">
            <w:pPr>
              <w:rPr>
                <w:rFonts w:ascii="Times New Roman" w:hAnsi="Times New Roman" w:cs="Times New Roman"/>
                <w:b/>
                <w:i/>
              </w:rPr>
            </w:pPr>
            <w:r w:rsidRPr="00C062FE">
              <w:rPr>
                <w:rFonts w:ascii="Times New Roman" w:hAnsi="Times New Roman" w:cs="Times New Roman"/>
                <w:b/>
                <w:i/>
              </w:rPr>
              <w:t>Anti-Malaria Drugs</w:t>
            </w:r>
          </w:p>
          <w:p w14:paraId="7E9DB936" w14:textId="77777777" w:rsidR="00C96A88" w:rsidRPr="00D6245A"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 xml:space="preserve">In ancient China, the doctors mainly </w:t>
            </w:r>
            <w:proofErr w:type="gramStart"/>
            <w:r w:rsidRPr="00D6245A">
              <w:rPr>
                <w:rFonts w:ascii="Times New Roman" w:hAnsi="Times New Roman" w:cs="Times New Roman"/>
              </w:rPr>
              <w:t>used  </w:t>
            </w:r>
            <w:proofErr w:type="spellStart"/>
            <w:r w:rsidRPr="00D6245A">
              <w:rPr>
                <w:rFonts w:ascii="Times New Roman" w:hAnsi="Times New Roman" w:cs="Times New Roman"/>
              </w:rPr>
              <w:t>Yingzhaosu</w:t>
            </w:r>
            <w:proofErr w:type="spellEnd"/>
            <w:proofErr w:type="gramEnd"/>
            <w:r w:rsidRPr="00D6245A">
              <w:rPr>
                <w:rFonts w:ascii="Times New Roman" w:hAnsi="Times New Roman" w:cs="Times New Roman"/>
              </w:rPr>
              <w:t xml:space="preserve"> A, </w:t>
            </w:r>
            <w:proofErr w:type="spellStart"/>
            <w:r w:rsidRPr="00D6245A">
              <w:rPr>
                <w:rFonts w:ascii="Times New Roman" w:hAnsi="Times New Roman" w:cs="Times New Roman"/>
              </w:rPr>
              <w:t>zincpolyanemine</w:t>
            </w:r>
            <w:proofErr w:type="spellEnd"/>
            <w:r w:rsidRPr="00D6245A">
              <w:rPr>
                <w:rFonts w:ascii="Times New Roman" w:hAnsi="Times New Roman" w:cs="Times New Roman"/>
              </w:rPr>
              <w:t xml:space="preserve">, and artemisinin to cure the malaria. Artemisinin used to </w:t>
            </w:r>
            <w:proofErr w:type="gramStart"/>
            <w:r w:rsidRPr="00D6245A">
              <w:rPr>
                <w:rFonts w:ascii="Times New Roman" w:hAnsi="Times New Roman" w:cs="Times New Roman"/>
              </w:rPr>
              <w:t>be  very</w:t>
            </w:r>
            <w:proofErr w:type="gramEnd"/>
            <w:r w:rsidRPr="00D6245A">
              <w:rPr>
                <w:rFonts w:ascii="Times New Roman" w:hAnsi="Times New Roman" w:cs="Times New Roman"/>
              </w:rPr>
              <w:t xml:space="preserve"> efficient on malaria treatment. The World Health Organization (WHO) currently recommends artemisinin-based combination therapies (ACTs) for malaria control.</w:t>
            </w:r>
            <w:r w:rsidRPr="00D6245A">
              <w:rPr>
                <w:rFonts w:ascii="Times New Roman" w:hAnsi="Times New Roman" w:cs="Times New Roman"/>
              </w:rPr>
              <w:fldChar w:fldCharType="begin"/>
            </w:r>
            <w:r w:rsidRPr="00D6245A">
              <w:rPr>
                <w:rFonts w:ascii="Times New Roman" w:hAnsi="Times New Roman" w:cs="Times New Roman"/>
              </w:rPr>
              <w:instrText xml:space="preserve"> ADDIN ZOTERO_ITEM CSL_CITATION {"citationID":"dBkHQi4g","properties":{"formattedCitation":"(Bhattarai et al., 2007)","plainCitation":"(Bhattarai et al., 2007)","noteIndex":0},"citationItems":[{"id":30,"uris":["http://zotero.org/users/4869221/items/BW3ZRDM4"],"uri":["http://zotero.org/users/4869221/items/BW3ZRDM4"],"itemData":{"id":30,"type":"article-journal","title":"Impact of Artemisinin-Based Combination Therapy and Insecticide-Treated Nets on Malaria Burden in Zanzibar","container-title":"PLoS Medicine","page":"e309","volume":"4","issue":"11","source":"Crossref","abstract":"Background The Roll Back Malaria strategy recommends a combination of interventions for malaria control. Zanzibar implemented artemisinin-based combination therapy (ACT) for uncomplicated malaria in late 2003 and long-lasting insecticidal nets (LLINs) from early 2006. ACT is provided free of charge to all malaria patients, while LLINs are distributed free to children under age 5 y (‘‘under five’’) and pregnant women. We investigated temporal trends in Plasmodium falciparum prevalence and malaria-related health parameters following the implementation of these two malaria control interventions in Zanzibar.\nMethods and Findings Cross-sectional clinical and parasitological surveys in children under the age of 14 y were conducted in North A District in May 2003, 2005, and 2006. Survey data were analyzed in a logistic regression model and adjusted for complex sampling design and potential confounders. Records from all 13 public health facilities in North A District were analyzed for malaria-related outpatient visits and admissions. Mortality and demographic data were obtained from District Commissioner’s Office. P. falciparum prevalence decreased in children under five between 2003 and 2006; using 2003 as the reference year, odds ratios (ORs) and 95% confidence intervals (CIs) were, for 2005, 0.55 (0.28–1.08), and for 2006, 0.03 (0.00–0.27); p for trend , 0.001. Between 2002 and 2005 crude under-five, infant (under age 1 y), and child (aged 1–4 y) mortality decreased by 52%, 33%, and 71%, respectively. Similarly, malaria-related admissions, blood transfusions, and malariaattributed mortality decreased significantly by 77%, 67% and 75%, respectively, between 2002 and 2005 in children under five. Climatic conditions favorable for malaria transmission persisted throughout the observational period.\nConclusions Following deployment of ACT in Zanzibar 2003, malaria-associated morbidity and mortality decreased dramatically within two years. Additional distribution of LLINs in early 2006 resulted in a 10-fold reduction of malaria parasite prevalence. The results indicate that the Millennium Development Goals of reducing mortality in children under five and alleviating the burden of malaria are achievable in tropical Africa with high coverage of combined malaria control interventions.","DOI":"10.1371/journal.pmed.0040309","ISSN":"1549-1676","language":"en","author":[{"family":"Bhattarai","given":"Achuyt"},{"family":"Ali","given":"Abdullah S"},{"family":"Kachur","given":"S. Patrick"},{"family":"Mårtensson","given":"Andreas"},{"family":"Abbas","given":"Ali K"},{"family":"Khatib","given":"Rashid"},{"family":"Al-mafazy","given":"Abdul-wahiyd"},{"family":"Ramsan","given":"Mahdi"},{"family":"Rotllant","given":"Guida"},{"family":"Gerstenmaier","given":"Jan F"},{"family":"Molteni","given":"Fabrizio"},{"family":"Abdulla","given":"Salim"},{"family":"Montgomery","given":"Scott M"},{"family":"Kaneko","given":"Akira"},{"family":"Björkman","given":"Anders"}],"editor":[{"family":"White","given":"Nicholas"}],"issued":{"date-parts":[["2007",11,6]]}}}],"schema":"https://github.com/citation-style-language/schema/raw/master/csl-citation.json"} </w:instrText>
            </w:r>
            <w:r w:rsidRPr="00D6245A">
              <w:rPr>
                <w:rFonts w:ascii="Times New Roman" w:hAnsi="Times New Roman" w:cs="Times New Roman"/>
              </w:rPr>
              <w:fldChar w:fldCharType="separate"/>
            </w:r>
            <w:r w:rsidRPr="00D6245A">
              <w:rPr>
                <w:rFonts w:ascii="Times New Roman" w:hAnsi="Times New Roman" w:cs="Times New Roman"/>
              </w:rPr>
              <w:t>(Bhattarai et al., 2007)</w:t>
            </w:r>
            <w:r w:rsidRPr="00D6245A">
              <w:rPr>
                <w:rFonts w:ascii="Times New Roman" w:hAnsi="Times New Roman" w:cs="Times New Roman"/>
              </w:rPr>
              <w:fldChar w:fldCharType="end"/>
            </w:r>
          </w:p>
          <w:p w14:paraId="03D74F25" w14:textId="77777777" w:rsidR="00C96A88" w:rsidRPr="00D6245A"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 xml:space="preserve">Recently, the drug resistance became a big problem. And more compound </w:t>
            </w:r>
            <w:proofErr w:type="gramStart"/>
            <w:r w:rsidRPr="00D6245A">
              <w:rPr>
                <w:rFonts w:ascii="Times New Roman" w:hAnsi="Times New Roman" w:cs="Times New Roman"/>
              </w:rPr>
              <w:t>artemisinin based</w:t>
            </w:r>
            <w:proofErr w:type="gramEnd"/>
            <w:r w:rsidRPr="00D6245A">
              <w:rPr>
                <w:rFonts w:ascii="Times New Roman" w:hAnsi="Times New Roman" w:cs="Times New Roman"/>
              </w:rPr>
              <w:t xml:space="preserve"> medicines were produced to cure the malaria.</w:t>
            </w:r>
          </w:p>
          <w:p w14:paraId="76040219" w14:textId="77777777" w:rsidR="00C96A88" w:rsidRDefault="00C96A88" w:rsidP="00C96A88">
            <w:pPr>
              <w:spacing w:line="400" w:lineRule="exact"/>
              <w:ind w:firstLineChars="200" w:firstLine="480"/>
              <w:rPr>
                <w:rFonts w:ascii="Times New Roman" w:hAnsi="Times New Roman" w:cs="Times New Roman"/>
              </w:rPr>
            </w:pPr>
            <w:r w:rsidRPr="00D6245A">
              <w:rPr>
                <w:rFonts w:ascii="Times New Roman" w:hAnsi="Times New Roman" w:cs="Times New Roman"/>
              </w:rPr>
              <w:t xml:space="preserve">Artemether is one of the medicine that China produced, According to </w:t>
            </w:r>
            <w:r w:rsidRPr="00D6245A">
              <w:rPr>
                <w:rFonts w:ascii="Times New Roman" w:hAnsi="Times New Roman" w:cs="Times New Roman"/>
              </w:rPr>
              <w:fldChar w:fldCharType="begin"/>
            </w:r>
            <w:r w:rsidRPr="00D6245A">
              <w:rPr>
                <w:rFonts w:ascii="Times New Roman" w:hAnsi="Times New Roman" w:cs="Times New Roman"/>
              </w:rPr>
              <w:instrText xml:space="preserve"> ADDIN ZOTERO_ITEM CSL_CITATION {"citationID":"oyl0uIVN","properties":{"formattedCitation":"(\\uc0\\u37101{}\\uc0\\u23447{}\\uc0\\u20754{}, 2016)","plainCitation":"(</w:instrText>
            </w:r>
            <w:r w:rsidRPr="00D6245A">
              <w:rPr>
                <w:rFonts w:ascii="Times New Roman" w:hAnsi="Times New Roman" w:cs="Times New Roman"/>
              </w:rPr>
              <w:instrText>郭宗儒</w:instrText>
            </w:r>
            <w:r w:rsidRPr="00D6245A">
              <w:rPr>
                <w:rFonts w:ascii="Times New Roman" w:hAnsi="Times New Roman" w:cs="Times New Roman"/>
              </w:rPr>
              <w:instrText>, 2016)","noteIndex":0},"citationItems":[{"id":39,"uris":["http://zotero.org/users/4869221/items/LIDSX35N"],"uri":["http://zotero.org/users/4869221/items/LIDSX35N"],"itemData":{"id":39,"type":"article-journal","title":"</w:instrText>
            </w:r>
            <w:r w:rsidRPr="00D6245A">
              <w:rPr>
                <w:rFonts w:ascii="Times New Roman" w:hAnsi="Times New Roman" w:cs="Times New Roman"/>
              </w:rPr>
              <w:instrText>青蒿素类抗疟药的研制</w:instrText>
            </w:r>
            <w:r w:rsidRPr="00D6245A">
              <w:rPr>
                <w:rFonts w:ascii="Times New Roman" w:hAnsi="Times New Roman" w:cs="Times New Roman"/>
              </w:rPr>
              <w:instrText>","container-title":"</w:instrText>
            </w:r>
            <w:r w:rsidRPr="00D6245A">
              <w:rPr>
                <w:rFonts w:ascii="Times New Roman" w:hAnsi="Times New Roman" w:cs="Times New Roman"/>
              </w:rPr>
              <w:instrText>药学学报</w:instrText>
            </w:r>
            <w:r w:rsidRPr="00D6245A">
              <w:rPr>
                <w:rFonts w:ascii="Times New Roman" w:hAnsi="Times New Roman" w:cs="Times New Roman"/>
              </w:rPr>
              <w:instrText>","page":"157–164","volume":"51","issue":"1","author":[{"literal":"</w:instrText>
            </w:r>
            <w:r w:rsidRPr="00D6245A">
              <w:rPr>
                <w:rFonts w:ascii="Times New Roman" w:hAnsi="Times New Roman" w:cs="Times New Roman"/>
              </w:rPr>
              <w:instrText>郭宗儒</w:instrText>
            </w:r>
            <w:r w:rsidRPr="00D6245A">
              <w:rPr>
                <w:rFonts w:ascii="Times New Roman" w:hAnsi="Times New Roman" w:cs="Times New Roman"/>
              </w:rPr>
              <w:instrText xml:space="preserve">"}],"issued":{"date-parts":[["2016"]]}}}],"schema":"https://github.com/citation-style-language/schema/raw/master/csl-citation.json"} </w:instrText>
            </w:r>
            <w:r w:rsidRPr="00D6245A">
              <w:rPr>
                <w:rFonts w:ascii="Times New Roman" w:hAnsi="Times New Roman" w:cs="Times New Roman"/>
              </w:rPr>
              <w:fldChar w:fldCharType="separate"/>
            </w:r>
            <w:r w:rsidRPr="00D6245A">
              <w:rPr>
                <w:rFonts w:ascii="Times New Roman" w:hAnsi="Times New Roman" w:cs="Times New Roman"/>
              </w:rPr>
              <w:t>(</w:t>
            </w:r>
            <w:r w:rsidRPr="00D6245A">
              <w:rPr>
                <w:rFonts w:ascii="Times New Roman" w:hAnsi="Times New Roman" w:cs="Times New Roman"/>
              </w:rPr>
              <w:t>郭宗儒</w:t>
            </w:r>
            <w:r w:rsidRPr="00D6245A">
              <w:rPr>
                <w:rFonts w:ascii="Times New Roman" w:hAnsi="Times New Roman" w:cs="Times New Roman"/>
              </w:rPr>
              <w:t>, 2016)</w:t>
            </w:r>
            <w:r w:rsidRPr="00D6245A">
              <w:rPr>
                <w:rFonts w:ascii="Times New Roman" w:hAnsi="Times New Roman" w:cs="Times New Roman"/>
              </w:rPr>
              <w:fldChar w:fldCharType="end"/>
            </w:r>
            <w:r w:rsidRPr="00D6245A">
              <w:rPr>
                <w:rFonts w:ascii="Times New Roman" w:hAnsi="Times New Roman" w:cs="Times New Roman"/>
              </w:rPr>
              <w:t xml:space="preserve">, its anti-malarial activities is about 2 times higher than artemisinin, but it needs </w:t>
            </w:r>
            <w:bookmarkStart w:id="5" w:name="OLE_LINK3"/>
            <w:bookmarkStart w:id="6" w:name="OLE_LINK4"/>
            <w:r w:rsidRPr="00D6245A">
              <w:rPr>
                <w:rFonts w:ascii="Times New Roman" w:hAnsi="Times New Roman" w:cs="Times New Roman"/>
              </w:rPr>
              <w:t xml:space="preserve">a long course of treatment </w:t>
            </w:r>
            <w:bookmarkEnd w:id="5"/>
            <w:bookmarkEnd w:id="6"/>
            <w:r w:rsidRPr="00D6245A">
              <w:rPr>
                <w:rFonts w:ascii="Times New Roman" w:hAnsi="Times New Roman" w:cs="Times New Roman"/>
              </w:rPr>
              <w:t>(5 days). There is another defect that it only lasts a short period in blood so that plasmodium is easy to survive and recrudesce. The compound artemisinin which combines long-acting and short-acting composition would increase effective time, but more medicine compositions are possible to cause more side effects</w:t>
            </w:r>
            <w:r>
              <w:rPr>
                <w:rFonts w:ascii="Times New Roman" w:hAnsi="Times New Roman" w:cs="Times New Roman"/>
              </w:rPr>
              <w:t>, and their cost are a little high</w:t>
            </w:r>
            <w:r w:rsidRPr="00D6245A">
              <w:rPr>
                <w:rFonts w:ascii="Times New Roman" w:hAnsi="Times New Roman" w:cs="Times New Roman"/>
              </w:rPr>
              <w:t>.</w:t>
            </w:r>
          </w:p>
          <w:p w14:paraId="04526857" w14:textId="77777777" w:rsidR="002D1F36" w:rsidRDefault="002D1F36" w:rsidP="00C96A88">
            <w:pPr>
              <w:rPr>
                <w:rFonts w:ascii="Times New Roman" w:hAnsi="Times New Roman" w:cs="Times New Roman"/>
                <w:sz w:val="28"/>
                <w:szCs w:val="28"/>
              </w:rPr>
            </w:pPr>
          </w:p>
        </w:tc>
      </w:tr>
    </w:tbl>
    <w:p w14:paraId="19C7FEBC" w14:textId="77777777" w:rsidR="002D1F36" w:rsidRDefault="002D1F36" w:rsidP="002D1F36">
      <w:pPr>
        <w:rPr>
          <w:rFonts w:ascii="Times New Roman" w:hAnsi="Times New Roman" w:cs="Times New Roman"/>
          <w:sz w:val="28"/>
          <w:szCs w:val="28"/>
        </w:rPr>
      </w:pPr>
    </w:p>
    <w:tbl>
      <w:tblPr>
        <w:tblW w:w="8809" w:type="dxa"/>
        <w:tblInd w:w="76" w:type="dxa"/>
        <w:tblLook w:val="0000" w:firstRow="0" w:lastRow="0" w:firstColumn="0" w:lastColumn="0" w:noHBand="0" w:noVBand="0"/>
      </w:tblPr>
      <w:tblGrid>
        <w:gridCol w:w="4502"/>
        <w:gridCol w:w="4307"/>
      </w:tblGrid>
      <w:tr w:rsidR="002D1F36" w14:paraId="5FB3A925" w14:textId="77777777" w:rsidTr="002D1F36">
        <w:trPr>
          <w:trHeight w:val="350"/>
        </w:trPr>
        <w:tc>
          <w:tcPr>
            <w:tcW w:w="4502" w:type="dxa"/>
          </w:tcPr>
          <w:p w14:paraId="28842746" w14:textId="401D44E2" w:rsidR="002D1F36" w:rsidRDefault="002D1F36" w:rsidP="00680F1C">
            <w:pPr>
              <w:rPr>
                <w:rFonts w:ascii="Times New Roman" w:hAnsi="Times New Roman" w:cs="Times New Roman"/>
                <w:sz w:val="28"/>
                <w:szCs w:val="28"/>
              </w:rPr>
            </w:pPr>
            <w:r>
              <w:rPr>
                <w:rFonts w:ascii="Times New Roman" w:hAnsi="Times New Roman" w:cs="Times New Roman"/>
                <w:sz w:val="28"/>
                <w:szCs w:val="28"/>
              </w:rPr>
              <w:t>Student ID:</w:t>
            </w:r>
            <w:r w:rsidR="00F3300F">
              <w:rPr>
                <w:rFonts w:ascii="Times New Roman" w:hAnsi="Times New Roman" w:cs="Times New Roman"/>
                <w:sz w:val="28"/>
                <w:szCs w:val="28"/>
              </w:rPr>
              <w:t xml:space="preserve"> 2017E8018661153</w:t>
            </w:r>
          </w:p>
        </w:tc>
        <w:tc>
          <w:tcPr>
            <w:tcW w:w="4307" w:type="dxa"/>
            <w:shd w:val="clear" w:color="auto" w:fill="auto"/>
          </w:tcPr>
          <w:p w14:paraId="70E36C03" w14:textId="77777777" w:rsidR="002D1F36" w:rsidRDefault="002D1F36" w:rsidP="00680F1C">
            <w:pPr>
              <w:jc w:val="right"/>
              <w:rPr>
                <w:rFonts w:ascii="Times New Roman" w:hAnsi="Times New Roman" w:cs="Times New Roman"/>
                <w:sz w:val="28"/>
                <w:szCs w:val="28"/>
              </w:rPr>
            </w:pPr>
            <w:r>
              <w:rPr>
                <w:rFonts w:ascii="Times New Roman" w:hAnsi="Times New Roman" w:cs="Times New Roman"/>
                <w:sz w:val="28"/>
                <w:szCs w:val="28"/>
              </w:rPr>
              <w:t>Page 4</w:t>
            </w:r>
          </w:p>
        </w:tc>
      </w:tr>
    </w:tbl>
    <w:p w14:paraId="0A6CEC9A" w14:textId="77777777" w:rsidR="002D1F36" w:rsidRDefault="002D1F36" w:rsidP="002D1F36">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tblGrid>
      <w:tr w:rsidR="002D1F36" w14:paraId="5FD50024" w14:textId="77777777" w:rsidTr="00680F1C">
        <w:trPr>
          <w:trHeight w:val="363"/>
        </w:trPr>
        <w:tc>
          <w:tcPr>
            <w:tcW w:w="8822" w:type="dxa"/>
          </w:tcPr>
          <w:p w14:paraId="0FBD829A" w14:textId="24098E79" w:rsidR="002D1F36" w:rsidRDefault="002D1F36" w:rsidP="00680F1C">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Pr="002D1F36">
              <w:rPr>
                <w:rFonts w:ascii="Times New Roman" w:hAnsi="Times New Roman" w:cs="Times New Roman"/>
                <w:b/>
                <w:sz w:val="28"/>
                <w:szCs w:val="28"/>
              </w:rPr>
              <w:t>Introduction</w:t>
            </w:r>
            <w:r>
              <w:rPr>
                <w:rFonts w:ascii="Times New Roman" w:hAnsi="Times New Roman" w:cs="Times New Roman"/>
                <w:sz w:val="28"/>
                <w:szCs w:val="28"/>
              </w:rPr>
              <w:t xml:space="preserve"> </w:t>
            </w:r>
            <w:r w:rsidR="00DF1DE3">
              <w:rPr>
                <w:rFonts w:ascii="Times New Roman" w:hAnsi="Times New Roman" w:cs="Times New Roman"/>
                <w:sz w:val="28"/>
                <w:szCs w:val="28"/>
              </w:rPr>
              <w:t>(</w:t>
            </w:r>
            <w:r w:rsidR="00DF1DE3" w:rsidRPr="00DF1DE3">
              <w:rPr>
                <w:rFonts w:ascii="Times New Roman" w:hAnsi="Times New Roman" w:cs="Times New Roman"/>
              </w:rPr>
              <w:t>font size 12</w:t>
            </w:r>
            <w:r w:rsidR="00DF1DE3">
              <w:rPr>
                <w:rFonts w:ascii="Times New Roman" w:hAnsi="Times New Roman" w:cs="Times New Roman"/>
                <w:sz w:val="28"/>
                <w:szCs w:val="28"/>
              </w:rPr>
              <w:t xml:space="preserve">) </w:t>
            </w:r>
            <w:r>
              <w:rPr>
                <w:rFonts w:ascii="Times New Roman" w:hAnsi="Times New Roman" w:cs="Times New Roman"/>
                <w:sz w:val="28"/>
                <w:szCs w:val="28"/>
              </w:rPr>
              <w:t>inside this box (ensure that ALL subheadings are clearly visible):</w:t>
            </w:r>
          </w:p>
          <w:p w14:paraId="7447F953" w14:textId="77777777" w:rsidR="002D1F36" w:rsidRDefault="002D1F36" w:rsidP="00680F1C">
            <w:pPr>
              <w:ind w:left="-81"/>
              <w:rPr>
                <w:rFonts w:ascii="Times New Roman" w:hAnsi="Times New Roman" w:cs="Times New Roman"/>
                <w:sz w:val="28"/>
                <w:szCs w:val="28"/>
              </w:rPr>
            </w:pPr>
          </w:p>
          <w:p w14:paraId="68F6C33D" w14:textId="77777777" w:rsidR="00C96A88" w:rsidRPr="00C062FE" w:rsidRDefault="00C96A88" w:rsidP="00C96A88">
            <w:pPr>
              <w:spacing w:line="400" w:lineRule="exact"/>
              <w:rPr>
                <w:rFonts w:ascii="Times New Roman" w:hAnsi="Times New Roman" w:cs="Times New Roman"/>
                <w:b/>
                <w:i/>
              </w:rPr>
            </w:pPr>
            <w:r w:rsidRPr="00C062FE">
              <w:rPr>
                <w:rFonts w:ascii="Times New Roman" w:hAnsi="Times New Roman" w:cs="Times New Roman"/>
                <w:b/>
                <w:i/>
              </w:rPr>
              <w:t>Aim of our study</w:t>
            </w:r>
          </w:p>
          <w:p w14:paraId="5DACEDA6" w14:textId="6AD23472" w:rsidR="00C96A88" w:rsidRDefault="00C96A88" w:rsidP="00C96A88">
            <w:pPr>
              <w:spacing w:line="400" w:lineRule="exact"/>
              <w:ind w:firstLineChars="150" w:firstLine="360"/>
              <w:rPr>
                <w:rFonts w:ascii="Times New Roman" w:hAnsi="Times New Roman" w:cs="Times New Roman"/>
              </w:rPr>
            </w:pPr>
            <w:r w:rsidRPr="00D6245A">
              <w:rPr>
                <w:rFonts w:ascii="Times New Roman" w:hAnsi="Times New Roman" w:cs="Times New Roman"/>
              </w:rPr>
              <w:t xml:space="preserve">To investigate </w:t>
            </w:r>
            <w:r>
              <w:rPr>
                <w:rFonts w:ascii="Times New Roman" w:hAnsi="Times New Roman" w:cs="Times New Roman"/>
              </w:rPr>
              <w:t>a low-cost therapy,</w:t>
            </w:r>
            <w:r w:rsidRPr="001D060C">
              <w:rPr>
                <w:rFonts w:ascii="Times New Roman" w:hAnsi="Times New Roman" w:cs="Times New Roman"/>
              </w:rPr>
              <w:t xml:space="preserve"> </w:t>
            </w:r>
            <w:r w:rsidRPr="00D6245A">
              <w:rPr>
                <w:rFonts w:ascii="Times New Roman" w:hAnsi="Times New Roman" w:cs="Times New Roman"/>
              </w:rPr>
              <w:t xml:space="preserve">which </w:t>
            </w:r>
            <w:r>
              <w:rPr>
                <w:rFonts w:ascii="Times New Roman" w:hAnsi="Times New Roman" w:cs="Times New Roman"/>
              </w:rPr>
              <w:t xml:space="preserve">still </w:t>
            </w:r>
            <w:r w:rsidRPr="00D6245A">
              <w:rPr>
                <w:rFonts w:ascii="Times New Roman" w:hAnsi="Times New Roman" w:cs="Times New Roman"/>
              </w:rPr>
              <w:t>has high-efficiency</w:t>
            </w:r>
            <w:r>
              <w:rPr>
                <w:rFonts w:ascii="Times New Roman" w:hAnsi="Times New Roman" w:cs="Times New Roman"/>
              </w:rPr>
              <w:t xml:space="preserve">, </w:t>
            </w:r>
            <w:r w:rsidRPr="00D6245A">
              <w:rPr>
                <w:rFonts w:ascii="Times New Roman" w:hAnsi="Times New Roman" w:cs="Times New Roman"/>
              </w:rPr>
              <w:t xml:space="preserve">lower toxic and side effects, we </w:t>
            </w:r>
            <w:r>
              <w:rPr>
                <w:rFonts w:ascii="Times New Roman" w:hAnsi="Times New Roman" w:cs="Times New Roman"/>
              </w:rPr>
              <w:t>try to shorten the course from 3days to 2days</w:t>
            </w:r>
            <w:r w:rsidRPr="00D6245A">
              <w:rPr>
                <w:rFonts w:ascii="Times New Roman" w:hAnsi="Times New Roman" w:cs="Times New Roman"/>
              </w:rPr>
              <w:t xml:space="preserve">. </w:t>
            </w:r>
          </w:p>
          <w:p w14:paraId="1D32EE28" w14:textId="77777777" w:rsidR="00C062FE" w:rsidRDefault="00C062FE" w:rsidP="00C96A88">
            <w:pPr>
              <w:spacing w:line="400" w:lineRule="exact"/>
              <w:ind w:firstLineChars="150" w:firstLine="360"/>
              <w:rPr>
                <w:rFonts w:ascii="Times New Roman" w:hAnsi="Times New Roman" w:cs="Times New Roman"/>
              </w:rPr>
            </w:pPr>
          </w:p>
          <w:p w14:paraId="4E25E820" w14:textId="77777777" w:rsidR="00C96A88" w:rsidRPr="00C062FE" w:rsidRDefault="00C96A88" w:rsidP="00C96A88">
            <w:pPr>
              <w:spacing w:line="400" w:lineRule="exact"/>
              <w:rPr>
                <w:rFonts w:ascii="Times New Roman" w:hAnsi="Times New Roman" w:cs="Times New Roman"/>
                <w:b/>
                <w:i/>
              </w:rPr>
            </w:pPr>
            <w:r w:rsidRPr="00C062FE">
              <w:rPr>
                <w:rFonts w:ascii="Times New Roman" w:hAnsi="Times New Roman" w:cs="Times New Roman" w:hint="eastAsia"/>
                <w:b/>
                <w:i/>
              </w:rPr>
              <w:t>T</w:t>
            </w:r>
            <w:r w:rsidRPr="00C062FE">
              <w:rPr>
                <w:rFonts w:ascii="Times New Roman" w:hAnsi="Times New Roman" w:cs="Times New Roman"/>
                <w:b/>
                <w:i/>
              </w:rPr>
              <w:t>herapy</w:t>
            </w:r>
          </w:p>
          <w:p w14:paraId="1F46DFE8" w14:textId="77777777" w:rsidR="00C96A88" w:rsidRDefault="00C96A88" w:rsidP="00C96A88">
            <w:pPr>
              <w:spacing w:line="400" w:lineRule="exact"/>
              <w:ind w:firstLineChars="150" w:firstLine="360"/>
              <w:rPr>
                <w:rFonts w:ascii="Times New Roman" w:hAnsi="Times New Roman" w:cs="Times New Roman"/>
              </w:rPr>
            </w:pPr>
            <w:r>
              <w:rPr>
                <w:rFonts w:ascii="Times New Roman" w:hAnsi="Times New Roman" w:cs="Times New Roman"/>
              </w:rPr>
              <w:t>The therapy</w:t>
            </w:r>
            <w:r w:rsidRPr="00D6245A">
              <w:rPr>
                <w:rFonts w:ascii="Times New Roman" w:hAnsi="Times New Roman" w:cs="Times New Roman"/>
              </w:rPr>
              <w:t xml:space="preserve"> needs a 2 days’ </w:t>
            </w:r>
            <w:proofErr w:type="gramStart"/>
            <w:r w:rsidRPr="00D6245A">
              <w:rPr>
                <w:rFonts w:ascii="Times New Roman" w:hAnsi="Times New Roman" w:cs="Times New Roman"/>
              </w:rPr>
              <w:t>treatment ,</w:t>
            </w:r>
            <w:proofErr w:type="gramEnd"/>
            <w:r w:rsidRPr="00D6245A">
              <w:rPr>
                <w:rFonts w:ascii="Times New Roman" w:hAnsi="Times New Roman" w:cs="Times New Roman"/>
              </w:rPr>
              <w:t xml:space="preserve"> and there are no side effects performed locally or generally in most of patients we observed. To evaluate the toxic and side effects, we record the blood and fever condition of the patients. In the first week, the patients lived in the hospital and then they go home, we recorded the condition before and after they take the medicine for the whole 3 weeks. That includes headache, deaf, fever and other side conditions. Within</w:t>
            </w:r>
            <w:commentRangeStart w:id="7"/>
            <w:r w:rsidRPr="00D6245A">
              <w:rPr>
                <w:rFonts w:ascii="Times New Roman" w:hAnsi="Times New Roman" w:cs="Times New Roman"/>
              </w:rPr>
              <w:t xml:space="preserve"> 3 weeks</w:t>
            </w:r>
            <w:commentRangeEnd w:id="7"/>
            <w:r w:rsidRPr="00D6245A">
              <w:rPr>
                <w:rStyle w:val="a8"/>
                <w:rFonts w:ascii="Times New Roman" w:hAnsi="Times New Roman" w:cs="Times New Roman"/>
                <w:sz w:val="24"/>
                <w:szCs w:val="24"/>
              </w:rPr>
              <w:commentReference w:id="7"/>
            </w:r>
            <w:r w:rsidRPr="00D6245A">
              <w:rPr>
                <w:rFonts w:ascii="Times New Roman" w:hAnsi="Times New Roman" w:cs="Times New Roman"/>
              </w:rPr>
              <w:t xml:space="preserve">, we continue to track and record all the information such as protozoology examination, hematology and blood biochemical examination about the patients. </w:t>
            </w:r>
          </w:p>
          <w:p w14:paraId="7D08774F" w14:textId="77777777" w:rsidR="00C96A88" w:rsidRDefault="00C96A88" w:rsidP="00C96A88">
            <w:pPr>
              <w:spacing w:line="400" w:lineRule="exact"/>
              <w:ind w:firstLineChars="150" w:firstLine="360"/>
              <w:rPr>
                <w:rFonts w:ascii="Times New Roman" w:hAnsi="Times New Roman" w:cs="Times New Roman"/>
              </w:rPr>
            </w:pPr>
          </w:p>
          <w:p w14:paraId="48D5FC19" w14:textId="77777777" w:rsidR="00C96A88" w:rsidRPr="00C062FE" w:rsidRDefault="00C96A88" w:rsidP="00C96A88">
            <w:pPr>
              <w:spacing w:line="400" w:lineRule="exact"/>
              <w:rPr>
                <w:rFonts w:ascii="Times New Roman" w:hAnsi="Times New Roman" w:cs="Times New Roman"/>
                <w:b/>
                <w:i/>
              </w:rPr>
            </w:pPr>
            <w:r w:rsidRPr="00C062FE">
              <w:rPr>
                <w:rFonts w:ascii="Times New Roman" w:hAnsi="Times New Roman" w:cs="Times New Roman" w:hint="eastAsia"/>
                <w:b/>
                <w:i/>
              </w:rPr>
              <w:t>R</w:t>
            </w:r>
            <w:r w:rsidRPr="00C062FE">
              <w:rPr>
                <w:rFonts w:ascii="Times New Roman" w:hAnsi="Times New Roman" w:cs="Times New Roman"/>
                <w:b/>
                <w:i/>
              </w:rPr>
              <w:t>esults</w:t>
            </w:r>
          </w:p>
          <w:p w14:paraId="54352239" w14:textId="77777777" w:rsidR="00C96A88" w:rsidRPr="00373FC8" w:rsidRDefault="00C96A88" w:rsidP="00C96A88">
            <w:pPr>
              <w:rPr>
                <w:rFonts w:ascii="Times New Roman" w:hAnsi="Times New Roman" w:cs="Times New Roman"/>
              </w:rPr>
            </w:pPr>
            <w:r>
              <w:rPr>
                <w:rFonts w:ascii="Times New Roman" w:hAnsi="Times New Roman" w:cs="Times New Roman" w:hint="eastAsia"/>
                <w:b/>
                <w:sz w:val="32"/>
                <w:szCs w:val="32"/>
              </w:rPr>
              <w:t xml:space="preserve"> </w:t>
            </w:r>
            <w:r>
              <w:rPr>
                <w:rFonts w:ascii="Times New Roman" w:hAnsi="Times New Roman" w:cs="Times New Roman"/>
                <w:b/>
                <w:sz w:val="32"/>
                <w:szCs w:val="32"/>
              </w:rPr>
              <w:t xml:space="preserve">  </w:t>
            </w:r>
            <w:r>
              <w:rPr>
                <w:rFonts w:ascii="Times New Roman" w:hAnsi="Times New Roman" w:cs="Times New Roman"/>
              </w:rPr>
              <w:t xml:space="preserve">Our experiment with the 2-day therapy shows that the cure rate is still 100% and no one </w:t>
            </w:r>
            <w:r w:rsidRPr="001C359A">
              <w:rPr>
                <w:rFonts w:ascii="Times New Roman" w:hAnsi="Times New Roman" w:cs="Times New Roman"/>
              </w:rPr>
              <w:t>recrudesce</w:t>
            </w:r>
            <w:r>
              <w:rPr>
                <w:rFonts w:ascii="Times New Roman" w:hAnsi="Times New Roman" w:cs="Times New Roman"/>
              </w:rPr>
              <w:t>. All of patients have n</w:t>
            </w:r>
            <w:r w:rsidRPr="00637A78">
              <w:rPr>
                <w:rFonts w:ascii="Times New Roman" w:hAnsi="Times New Roman" w:cs="Times New Roman"/>
              </w:rPr>
              <w:t>o intolerant side effects.</w:t>
            </w:r>
            <w:r>
              <w:rPr>
                <w:rFonts w:ascii="Times New Roman" w:hAnsi="Times New Roman" w:cs="Times New Roman"/>
              </w:rPr>
              <w:t xml:space="preserve"> That means the 2-day therapy can save cost and be recommended to the poor areas.</w:t>
            </w:r>
          </w:p>
          <w:p w14:paraId="156EC811" w14:textId="77777777" w:rsidR="00C96A88" w:rsidRPr="00C96A88" w:rsidRDefault="00C96A88" w:rsidP="00C96A88">
            <w:pPr>
              <w:ind w:left="-81"/>
              <w:rPr>
                <w:rFonts w:ascii="Times New Roman" w:hAnsi="Times New Roman" w:cs="Times New Roman"/>
                <w:sz w:val="28"/>
                <w:szCs w:val="28"/>
              </w:rPr>
            </w:pPr>
          </w:p>
          <w:p w14:paraId="0834EBE1" w14:textId="77777777" w:rsidR="002D1F36" w:rsidRPr="00C96A88" w:rsidRDefault="002D1F36" w:rsidP="00680F1C">
            <w:pPr>
              <w:ind w:left="-81"/>
              <w:rPr>
                <w:rFonts w:ascii="Times New Roman" w:hAnsi="Times New Roman" w:cs="Times New Roman"/>
                <w:sz w:val="28"/>
                <w:szCs w:val="28"/>
              </w:rPr>
            </w:pPr>
          </w:p>
          <w:p w14:paraId="7149BAA0" w14:textId="77777777" w:rsidR="002D1F36" w:rsidRDefault="002D1F36" w:rsidP="00680F1C">
            <w:pPr>
              <w:ind w:left="-81"/>
              <w:rPr>
                <w:rFonts w:ascii="Times New Roman" w:hAnsi="Times New Roman" w:cs="Times New Roman"/>
                <w:sz w:val="28"/>
                <w:szCs w:val="28"/>
              </w:rPr>
            </w:pPr>
          </w:p>
          <w:p w14:paraId="34898C8E" w14:textId="77777777" w:rsidR="002D1F36" w:rsidRDefault="002D1F36" w:rsidP="00680F1C">
            <w:pPr>
              <w:ind w:left="-81"/>
              <w:rPr>
                <w:rFonts w:ascii="Times New Roman" w:hAnsi="Times New Roman" w:cs="Times New Roman"/>
                <w:sz w:val="28"/>
                <w:szCs w:val="28"/>
              </w:rPr>
            </w:pPr>
          </w:p>
          <w:p w14:paraId="1BE1E3F4" w14:textId="77777777" w:rsidR="002D1F36" w:rsidRDefault="002D1F36" w:rsidP="00680F1C">
            <w:pPr>
              <w:ind w:left="-81"/>
              <w:rPr>
                <w:rFonts w:ascii="Times New Roman" w:hAnsi="Times New Roman" w:cs="Times New Roman"/>
                <w:sz w:val="28"/>
                <w:szCs w:val="28"/>
              </w:rPr>
            </w:pPr>
          </w:p>
          <w:p w14:paraId="43F2BC3E" w14:textId="77777777" w:rsidR="002D1F36" w:rsidRDefault="002D1F36" w:rsidP="00680F1C">
            <w:pPr>
              <w:ind w:left="-81"/>
              <w:rPr>
                <w:rFonts w:ascii="Times New Roman" w:hAnsi="Times New Roman" w:cs="Times New Roman"/>
                <w:sz w:val="28"/>
                <w:szCs w:val="28"/>
              </w:rPr>
            </w:pPr>
          </w:p>
          <w:p w14:paraId="522C5DA1" w14:textId="77777777" w:rsidR="002D1F36" w:rsidRDefault="002D1F36" w:rsidP="00680F1C">
            <w:pPr>
              <w:ind w:left="-81"/>
              <w:rPr>
                <w:rFonts w:ascii="Times New Roman" w:hAnsi="Times New Roman" w:cs="Times New Roman"/>
                <w:sz w:val="28"/>
                <w:szCs w:val="28"/>
              </w:rPr>
            </w:pPr>
          </w:p>
          <w:p w14:paraId="0B10D1CB" w14:textId="77777777" w:rsidR="002D1F36" w:rsidRDefault="002D1F36" w:rsidP="00680F1C">
            <w:pPr>
              <w:ind w:left="-81"/>
              <w:rPr>
                <w:rFonts w:ascii="Times New Roman" w:hAnsi="Times New Roman" w:cs="Times New Roman"/>
                <w:sz w:val="28"/>
                <w:szCs w:val="28"/>
              </w:rPr>
            </w:pPr>
          </w:p>
          <w:p w14:paraId="1F4D063B" w14:textId="77777777" w:rsidR="002D1F36" w:rsidRDefault="002D1F36" w:rsidP="00680F1C">
            <w:pPr>
              <w:ind w:left="-81"/>
              <w:rPr>
                <w:rFonts w:ascii="Times New Roman" w:hAnsi="Times New Roman" w:cs="Times New Roman"/>
                <w:sz w:val="28"/>
                <w:szCs w:val="28"/>
              </w:rPr>
            </w:pPr>
          </w:p>
          <w:p w14:paraId="68F4C2B9" w14:textId="77777777" w:rsidR="002D1F36" w:rsidRDefault="002D1F36" w:rsidP="00680F1C">
            <w:pPr>
              <w:ind w:left="-81"/>
              <w:rPr>
                <w:rFonts w:ascii="Times New Roman" w:hAnsi="Times New Roman" w:cs="Times New Roman"/>
                <w:sz w:val="28"/>
                <w:szCs w:val="28"/>
              </w:rPr>
            </w:pPr>
          </w:p>
          <w:p w14:paraId="10DF2361" w14:textId="77777777" w:rsidR="002D1F36" w:rsidRDefault="002D1F36" w:rsidP="00680F1C">
            <w:pPr>
              <w:ind w:left="-81"/>
              <w:rPr>
                <w:rFonts w:ascii="Times New Roman" w:hAnsi="Times New Roman" w:cs="Times New Roman"/>
                <w:sz w:val="28"/>
                <w:szCs w:val="28"/>
              </w:rPr>
            </w:pPr>
          </w:p>
          <w:p w14:paraId="5B5CF07E" w14:textId="77777777" w:rsidR="002D1F36" w:rsidRDefault="002D1F36" w:rsidP="00680F1C">
            <w:pPr>
              <w:ind w:left="-81"/>
              <w:rPr>
                <w:rFonts w:ascii="Times New Roman" w:hAnsi="Times New Roman" w:cs="Times New Roman"/>
                <w:sz w:val="28"/>
                <w:szCs w:val="28"/>
              </w:rPr>
            </w:pPr>
          </w:p>
          <w:p w14:paraId="1782EAB7" w14:textId="77777777" w:rsidR="002D1F36" w:rsidRDefault="002D1F36" w:rsidP="00680F1C">
            <w:pPr>
              <w:ind w:left="-81"/>
              <w:rPr>
                <w:rFonts w:ascii="Times New Roman" w:hAnsi="Times New Roman" w:cs="Times New Roman"/>
                <w:sz w:val="28"/>
                <w:szCs w:val="28"/>
              </w:rPr>
            </w:pPr>
          </w:p>
          <w:p w14:paraId="14733943" w14:textId="77777777" w:rsidR="002D1F36" w:rsidRDefault="002D1F36" w:rsidP="00680F1C">
            <w:pPr>
              <w:ind w:left="-81"/>
              <w:rPr>
                <w:rFonts w:ascii="Times New Roman" w:hAnsi="Times New Roman" w:cs="Times New Roman"/>
                <w:sz w:val="28"/>
                <w:szCs w:val="28"/>
              </w:rPr>
            </w:pPr>
          </w:p>
          <w:p w14:paraId="0A4DA58E" w14:textId="77777777" w:rsidR="002D1F36" w:rsidRDefault="002D1F36" w:rsidP="0075407F">
            <w:pPr>
              <w:rPr>
                <w:rFonts w:ascii="Times New Roman" w:hAnsi="Times New Roman" w:cs="Times New Roman"/>
                <w:sz w:val="28"/>
                <w:szCs w:val="28"/>
              </w:rPr>
            </w:pPr>
          </w:p>
        </w:tc>
      </w:tr>
    </w:tbl>
    <w:p w14:paraId="097350D4" w14:textId="77777777" w:rsidR="002D1F36" w:rsidRDefault="002D1F36">
      <w:pPr>
        <w:rPr>
          <w:rFonts w:ascii="Times New Roman" w:hAnsi="Times New Roman" w:cs="Times New Roman"/>
          <w:sz w:val="28"/>
          <w:szCs w:val="28"/>
        </w:rPr>
      </w:pPr>
      <w:r>
        <w:rPr>
          <w:rFonts w:ascii="Times New Roman" w:hAnsi="Times New Roman" w:cs="Times New Roman"/>
          <w:sz w:val="28"/>
          <w:szCs w:val="28"/>
        </w:rPr>
        <w:br w:type="page"/>
      </w:r>
    </w:p>
    <w:tbl>
      <w:tblPr>
        <w:tblW w:w="8809" w:type="dxa"/>
        <w:tblInd w:w="76" w:type="dxa"/>
        <w:tblLook w:val="0000" w:firstRow="0" w:lastRow="0" w:firstColumn="0" w:lastColumn="0" w:noHBand="0" w:noVBand="0"/>
      </w:tblPr>
      <w:tblGrid>
        <w:gridCol w:w="4502"/>
        <w:gridCol w:w="4307"/>
      </w:tblGrid>
      <w:tr w:rsidR="002D1F36" w14:paraId="0284EEA8" w14:textId="77777777" w:rsidTr="00680F1C">
        <w:trPr>
          <w:trHeight w:val="350"/>
        </w:trPr>
        <w:tc>
          <w:tcPr>
            <w:tcW w:w="4502" w:type="dxa"/>
          </w:tcPr>
          <w:p w14:paraId="27F09023" w14:textId="187A8563" w:rsidR="002D1F36" w:rsidRDefault="002D1F36"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A3364D">
              <w:rPr>
                <w:rFonts w:ascii="Times New Roman" w:hAnsi="Times New Roman" w:cs="Times New Roman"/>
                <w:sz w:val="28"/>
                <w:szCs w:val="28"/>
              </w:rPr>
              <w:t xml:space="preserve"> 2017E8018661153</w:t>
            </w:r>
          </w:p>
        </w:tc>
        <w:tc>
          <w:tcPr>
            <w:tcW w:w="4307" w:type="dxa"/>
            <w:shd w:val="clear" w:color="auto" w:fill="auto"/>
          </w:tcPr>
          <w:p w14:paraId="52D64E41" w14:textId="77777777" w:rsidR="002D1F36" w:rsidRDefault="002D1F36" w:rsidP="00680F1C">
            <w:pPr>
              <w:jc w:val="right"/>
              <w:rPr>
                <w:rFonts w:ascii="Times New Roman" w:hAnsi="Times New Roman" w:cs="Times New Roman"/>
                <w:sz w:val="28"/>
                <w:szCs w:val="28"/>
              </w:rPr>
            </w:pPr>
            <w:r>
              <w:rPr>
                <w:rFonts w:ascii="Times New Roman" w:hAnsi="Times New Roman" w:cs="Times New Roman"/>
                <w:sz w:val="28"/>
                <w:szCs w:val="28"/>
              </w:rPr>
              <w:t>Page 5</w:t>
            </w:r>
          </w:p>
        </w:tc>
      </w:tr>
    </w:tbl>
    <w:p w14:paraId="40C44ABE" w14:textId="77777777" w:rsidR="002D1F36" w:rsidRDefault="002D1F36" w:rsidP="002D1F36">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tblGrid>
      <w:tr w:rsidR="002D1F36" w14:paraId="6F84BAED" w14:textId="77777777" w:rsidTr="00680F1C">
        <w:trPr>
          <w:trHeight w:val="363"/>
        </w:trPr>
        <w:tc>
          <w:tcPr>
            <w:tcW w:w="8822" w:type="dxa"/>
          </w:tcPr>
          <w:p w14:paraId="45743F34" w14:textId="77777777" w:rsidR="002D1F36" w:rsidRDefault="002D1F36" w:rsidP="00680F1C">
            <w:pPr>
              <w:rPr>
                <w:rFonts w:ascii="Times New Roman" w:hAnsi="Times New Roman" w:cs="Times New Roman"/>
                <w:sz w:val="28"/>
                <w:szCs w:val="28"/>
              </w:rPr>
            </w:pPr>
            <w:r>
              <w:rPr>
                <w:rFonts w:ascii="Times New Roman" w:hAnsi="Times New Roman" w:cs="Times New Roman"/>
                <w:sz w:val="28"/>
                <w:szCs w:val="28"/>
              </w:rPr>
              <w:t xml:space="preserve">Please copy paste your </w:t>
            </w:r>
            <w:r w:rsidR="00EE70BC">
              <w:rPr>
                <w:rFonts w:ascii="Times New Roman" w:hAnsi="Times New Roman" w:cs="Times New Roman"/>
                <w:b/>
                <w:sz w:val="28"/>
                <w:szCs w:val="28"/>
              </w:rPr>
              <w:t>Results</w:t>
            </w:r>
            <w:r>
              <w:rPr>
                <w:rFonts w:ascii="Times New Roman" w:hAnsi="Times New Roman" w:cs="Times New Roman"/>
                <w:sz w:val="28"/>
                <w:szCs w:val="28"/>
              </w:rPr>
              <w:t xml:space="preserve"> </w:t>
            </w:r>
            <w:r w:rsidR="00EE70BC">
              <w:rPr>
                <w:rFonts w:ascii="Times New Roman" w:hAnsi="Times New Roman" w:cs="Times New Roman"/>
                <w:sz w:val="28"/>
                <w:szCs w:val="28"/>
              </w:rPr>
              <w:t xml:space="preserve">(without Figures or Tables) </w:t>
            </w:r>
            <w:r>
              <w:rPr>
                <w:rFonts w:ascii="Times New Roman" w:hAnsi="Times New Roman" w:cs="Times New Roman"/>
                <w:sz w:val="28"/>
                <w:szCs w:val="28"/>
              </w:rPr>
              <w:t>inside this box (ensure that ALL subheadings are clearly visible):</w:t>
            </w:r>
          </w:p>
          <w:p w14:paraId="6E7A2454" w14:textId="77777777" w:rsidR="002D1F36" w:rsidRDefault="002D1F36" w:rsidP="00680F1C">
            <w:pPr>
              <w:ind w:left="-81"/>
              <w:rPr>
                <w:rFonts w:ascii="Times New Roman" w:hAnsi="Times New Roman" w:cs="Times New Roman"/>
                <w:sz w:val="28"/>
                <w:szCs w:val="28"/>
              </w:rPr>
            </w:pPr>
          </w:p>
          <w:p w14:paraId="2EEC9ABE" w14:textId="77777777" w:rsidR="00A3364D" w:rsidRPr="0075407F" w:rsidRDefault="00A3364D" w:rsidP="00A3364D">
            <w:pPr>
              <w:pStyle w:val="3"/>
              <w:spacing w:line="360" w:lineRule="auto"/>
              <w:rPr>
                <w:rFonts w:ascii="Times New Roman" w:hAnsi="Times New Roman" w:cs="Times New Roman"/>
                <w:i/>
                <w:sz w:val="24"/>
                <w:szCs w:val="24"/>
              </w:rPr>
            </w:pPr>
            <w:r w:rsidRPr="0075407F">
              <w:rPr>
                <w:rFonts w:ascii="Times New Roman" w:hAnsi="Times New Roman" w:cs="Times New Roman"/>
                <w:i/>
                <w:sz w:val="24"/>
                <w:szCs w:val="24"/>
              </w:rPr>
              <w:t>Curative Effects</w:t>
            </w:r>
          </w:p>
          <w:p w14:paraId="45F92CA9" w14:textId="77777777" w:rsidR="00A3364D" w:rsidRPr="00D63408" w:rsidRDefault="00A3364D" w:rsidP="00A3364D">
            <w:pPr>
              <w:spacing w:line="360" w:lineRule="auto"/>
              <w:ind w:firstLineChars="250" w:firstLine="600"/>
              <w:rPr>
                <w:rFonts w:ascii="Times New Roman" w:hAnsi="Times New Roman" w:cs="Times New Roman"/>
              </w:rPr>
            </w:pPr>
            <w:r w:rsidRPr="00D63408">
              <w:rPr>
                <w:rFonts w:ascii="Times New Roman" w:hAnsi="Times New Roman" w:cs="Times New Roman"/>
              </w:rPr>
              <w:t>Before the treatment, 3 cases still place in the abating fever period, and the other 47 cases place in fever period.  Figure 2.1 shows the patients’ temperature distribution.</w:t>
            </w:r>
          </w:p>
          <w:p w14:paraId="03332DBC" w14:textId="77777777" w:rsidR="00A3364D" w:rsidRPr="00D63408" w:rsidRDefault="00A3364D" w:rsidP="00A3364D">
            <w:pPr>
              <w:spacing w:line="360" w:lineRule="auto"/>
              <w:rPr>
                <w:rFonts w:ascii="Times New Roman" w:hAnsi="Times New Roman" w:cs="Times New Roman"/>
              </w:rPr>
            </w:pPr>
            <w:r w:rsidRPr="00D63408">
              <w:rPr>
                <w:rFonts w:hint="eastAsia"/>
              </w:rPr>
              <w:t xml:space="preserve"> </w:t>
            </w:r>
            <w:r w:rsidRPr="00D63408">
              <w:t xml:space="preserve">    </w:t>
            </w:r>
            <w:r w:rsidRPr="00D63408">
              <w:rPr>
                <w:rFonts w:ascii="Times New Roman" w:hAnsi="Times New Roman" w:cs="Times New Roman"/>
              </w:rPr>
              <w:t xml:space="preserve">Table 2.1 shows the </w:t>
            </w:r>
            <w:proofErr w:type="spellStart"/>
            <w:r w:rsidRPr="00D63408">
              <w:rPr>
                <w:rFonts w:ascii="Times New Roman" w:hAnsi="Times New Roman" w:cs="Times New Roman"/>
              </w:rPr>
              <w:t>Tf</w:t>
            </w:r>
            <w:proofErr w:type="spellEnd"/>
            <w:r w:rsidRPr="00D63408">
              <w:rPr>
                <w:rFonts w:ascii="Times New Roman" w:hAnsi="Times New Roman" w:cs="Times New Roman"/>
              </w:rPr>
              <w:t xml:space="preserve">, </w:t>
            </w:r>
            <w:proofErr w:type="spellStart"/>
            <w:r w:rsidRPr="00D63408">
              <w:rPr>
                <w:rFonts w:ascii="Times New Roman" w:hAnsi="Times New Roman" w:cs="Times New Roman"/>
              </w:rPr>
              <w:t>Tp</w:t>
            </w:r>
            <w:proofErr w:type="spellEnd"/>
            <w:r w:rsidRPr="00D63408">
              <w:rPr>
                <w:rFonts w:ascii="Times New Roman" w:hAnsi="Times New Roman" w:cs="Times New Roman"/>
              </w:rPr>
              <w:t xml:space="preserve"> and the condition of the recrudescence from d7 to d28, 46 cases have the detail records from d7 to d28, 3 cases have missed since d21, and the remaining 1 case is missing during the whole observation period. </w:t>
            </w:r>
            <w:proofErr w:type="spellStart"/>
            <w:r w:rsidRPr="00D63408">
              <w:rPr>
                <w:rFonts w:ascii="Times New Roman" w:hAnsi="Times New Roman" w:cs="Times New Roman"/>
              </w:rPr>
              <w:t>Tf</w:t>
            </w:r>
            <w:proofErr w:type="spellEnd"/>
            <w:r w:rsidRPr="00D63408">
              <w:rPr>
                <w:rFonts w:ascii="Times New Roman" w:hAnsi="Times New Roman" w:cs="Times New Roman"/>
              </w:rPr>
              <w:t xml:space="preserve"> stands for the Average fever clearance time, and </w:t>
            </w:r>
            <w:proofErr w:type="spellStart"/>
            <w:r w:rsidRPr="00D63408">
              <w:rPr>
                <w:rFonts w:ascii="Times New Roman" w:hAnsi="Times New Roman" w:cs="Times New Roman"/>
              </w:rPr>
              <w:t>Tp</w:t>
            </w:r>
            <w:proofErr w:type="spellEnd"/>
            <w:r w:rsidRPr="00D63408">
              <w:rPr>
                <w:rFonts w:ascii="Times New Roman" w:hAnsi="Times New Roman" w:cs="Times New Roman"/>
              </w:rPr>
              <w:t xml:space="preserve"> stands for the Average parasite clearance time.</w:t>
            </w:r>
          </w:p>
          <w:p w14:paraId="5D6E2CB5" w14:textId="77777777" w:rsidR="00A3364D" w:rsidRPr="00D63408" w:rsidRDefault="00A3364D" w:rsidP="00A3364D">
            <w:pPr>
              <w:spacing w:line="360" w:lineRule="auto"/>
              <w:ind w:firstLine="420"/>
              <w:rPr>
                <w:rFonts w:ascii="Times New Roman" w:hAnsi="Times New Roman" w:cs="Times New Roman"/>
              </w:rPr>
            </w:pPr>
            <w:r w:rsidRPr="00D63408">
              <w:rPr>
                <w:rFonts w:ascii="Times New Roman" w:hAnsi="Times New Roman" w:cs="Times New Roman"/>
              </w:rPr>
              <w:t xml:space="preserve"> 7 cases have gametophyte before treatment, but after that, there is only one case with gametophyte. In particular, the gametophyte of 5 cases gradually disappeared after curation, and the remaining 2 cases disappeared after d21. We could find the detail comparation of before and after treatment in Table 2.2 and Table 2.3.</w:t>
            </w:r>
          </w:p>
          <w:p w14:paraId="66B60A6C" w14:textId="77777777" w:rsidR="00A3364D" w:rsidRPr="00D63408" w:rsidRDefault="00A3364D" w:rsidP="00A3364D">
            <w:pPr>
              <w:spacing w:line="360" w:lineRule="auto"/>
            </w:pPr>
          </w:p>
          <w:p w14:paraId="70BACCF0" w14:textId="77777777" w:rsidR="00A3364D" w:rsidRPr="0075407F" w:rsidRDefault="00A3364D" w:rsidP="00A3364D">
            <w:pPr>
              <w:pStyle w:val="3"/>
              <w:spacing w:line="360" w:lineRule="auto"/>
              <w:rPr>
                <w:rFonts w:ascii="Times New Roman" w:hAnsi="Times New Roman" w:cs="Times New Roman"/>
                <w:i/>
                <w:sz w:val="24"/>
                <w:szCs w:val="24"/>
              </w:rPr>
            </w:pPr>
            <w:r w:rsidRPr="0075407F">
              <w:rPr>
                <w:rFonts w:ascii="Times New Roman" w:hAnsi="Times New Roman" w:cs="Times New Roman"/>
                <w:i/>
                <w:sz w:val="24"/>
                <w:szCs w:val="24"/>
              </w:rPr>
              <w:t>Side Effects</w:t>
            </w:r>
          </w:p>
          <w:p w14:paraId="49550F1E" w14:textId="77777777" w:rsidR="00A3364D" w:rsidRPr="00D63408" w:rsidRDefault="00A3364D" w:rsidP="00A3364D">
            <w:pPr>
              <w:spacing w:line="360" w:lineRule="auto"/>
              <w:ind w:firstLine="420"/>
              <w:rPr>
                <w:rFonts w:ascii="Times New Roman" w:hAnsi="Times New Roman" w:cs="Times New Roman"/>
              </w:rPr>
            </w:pPr>
            <w:r w:rsidRPr="00D63408">
              <w:rPr>
                <w:rFonts w:ascii="Times New Roman" w:hAnsi="Times New Roman" w:cs="Times New Roman"/>
              </w:rPr>
              <w:t>The Figure 2.2 shows that side effects are not performed locally or generally in most of patients, 3 cases have headache, 1 has anorexia, and another one has pruritus. And these symptoms last only 1~2day, and we have no ample evidence to eliminate conditions caused by malaria.</w:t>
            </w:r>
          </w:p>
          <w:p w14:paraId="5F31DC85" w14:textId="77777777" w:rsidR="00A3364D" w:rsidRPr="00D63408" w:rsidRDefault="00A3364D" w:rsidP="00A3364D">
            <w:pPr>
              <w:spacing w:line="360" w:lineRule="auto"/>
              <w:rPr>
                <w:rFonts w:ascii="Times New Roman" w:hAnsi="Times New Roman" w:cs="Times New Roman"/>
              </w:rPr>
            </w:pPr>
            <w:r w:rsidRPr="00D63408">
              <w:rPr>
                <w:rFonts w:ascii="Times New Roman" w:hAnsi="Times New Roman" w:cs="Times New Roman"/>
                <w:b/>
              </w:rPr>
              <w:t xml:space="preserve">    </w:t>
            </w:r>
            <w:r w:rsidRPr="00D63408">
              <w:rPr>
                <w:rFonts w:ascii="Times New Roman" w:hAnsi="Times New Roman" w:cs="Times New Roman"/>
              </w:rPr>
              <w:t xml:space="preserve"> The normal value generally accepted about the ALT place in 8 ~ 40 U·L-¹, about the AST place in 8~40U·L-¹ and about the total bilirubin place in 1.7~17.1μmol·L-¹</w:t>
            </w:r>
          </w:p>
          <w:p w14:paraId="16E5C65E" w14:textId="77777777" w:rsidR="00A3364D" w:rsidRPr="00D63408" w:rsidRDefault="00A3364D" w:rsidP="00A3364D">
            <w:pPr>
              <w:ind w:left="-81"/>
              <w:rPr>
                <w:rFonts w:ascii="Times New Roman" w:hAnsi="Times New Roman" w:cs="Times New Roman"/>
              </w:rPr>
            </w:pPr>
          </w:p>
          <w:p w14:paraId="07F7B4C8" w14:textId="77777777" w:rsidR="00A3364D" w:rsidRPr="00D63408" w:rsidRDefault="00A3364D" w:rsidP="00A3364D">
            <w:pPr>
              <w:rPr>
                <w:rFonts w:ascii="Times New Roman" w:hAnsi="Times New Roman" w:cs="Times New Roman"/>
              </w:rPr>
            </w:pPr>
          </w:p>
          <w:p w14:paraId="5ED0A94B" w14:textId="77777777" w:rsidR="002D1F36" w:rsidRPr="00A3364D" w:rsidRDefault="002D1F36" w:rsidP="00680F1C">
            <w:pPr>
              <w:ind w:left="-81"/>
              <w:rPr>
                <w:rFonts w:ascii="Times New Roman" w:hAnsi="Times New Roman" w:cs="Times New Roman"/>
                <w:sz w:val="28"/>
                <w:szCs w:val="28"/>
              </w:rPr>
            </w:pPr>
          </w:p>
          <w:p w14:paraId="05FB88FA" w14:textId="77777777" w:rsidR="002D1F36" w:rsidRDefault="002D1F36" w:rsidP="00680F1C">
            <w:pPr>
              <w:ind w:left="-81"/>
              <w:rPr>
                <w:rFonts w:ascii="Times New Roman" w:hAnsi="Times New Roman" w:cs="Times New Roman"/>
                <w:sz w:val="28"/>
                <w:szCs w:val="28"/>
              </w:rPr>
            </w:pPr>
          </w:p>
          <w:p w14:paraId="43622A20" w14:textId="77777777" w:rsidR="002D1F36" w:rsidRDefault="002D1F36" w:rsidP="00A3364D">
            <w:pPr>
              <w:rPr>
                <w:rFonts w:ascii="Times New Roman" w:hAnsi="Times New Roman" w:cs="Times New Roman"/>
                <w:sz w:val="28"/>
                <w:szCs w:val="28"/>
              </w:rPr>
            </w:pPr>
          </w:p>
          <w:p w14:paraId="27F6F15B" w14:textId="77777777" w:rsidR="002D1F36" w:rsidRDefault="002D1F36" w:rsidP="00680F1C">
            <w:pPr>
              <w:ind w:left="-81"/>
              <w:rPr>
                <w:rFonts w:ascii="Times New Roman" w:hAnsi="Times New Roman" w:cs="Times New Roman"/>
                <w:sz w:val="28"/>
                <w:szCs w:val="28"/>
              </w:rPr>
            </w:pPr>
          </w:p>
          <w:p w14:paraId="479600D5" w14:textId="77777777" w:rsidR="002D1F36" w:rsidRDefault="002D1F36" w:rsidP="00680F1C">
            <w:pPr>
              <w:ind w:left="-81"/>
              <w:rPr>
                <w:rFonts w:ascii="Times New Roman" w:hAnsi="Times New Roman" w:cs="Times New Roman"/>
                <w:sz w:val="28"/>
                <w:szCs w:val="28"/>
              </w:rPr>
            </w:pPr>
          </w:p>
          <w:p w14:paraId="115FC871" w14:textId="77777777" w:rsidR="002D1F36" w:rsidRDefault="002D1F36" w:rsidP="00680F1C">
            <w:pPr>
              <w:rPr>
                <w:rFonts w:ascii="Times New Roman" w:hAnsi="Times New Roman" w:cs="Times New Roman"/>
                <w:sz w:val="28"/>
                <w:szCs w:val="28"/>
              </w:rPr>
            </w:pPr>
          </w:p>
          <w:p w14:paraId="229955FE" w14:textId="77777777" w:rsidR="002D1F36" w:rsidRDefault="002D1F36" w:rsidP="00680F1C">
            <w:pPr>
              <w:ind w:left="-81"/>
              <w:rPr>
                <w:rFonts w:ascii="Times New Roman" w:hAnsi="Times New Roman" w:cs="Times New Roman"/>
                <w:sz w:val="28"/>
                <w:szCs w:val="28"/>
              </w:rPr>
            </w:pPr>
          </w:p>
        </w:tc>
      </w:tr>
    </w:tbl>
    <w:p w14:paraId="52040524" w14:textId="77777777" w:rsidR="00EE70BC" w:rsidRDefault="00EE70BC">
      <w:pPr>
        <w:rPr>
          <w:rFonts w:ascii="Times New Roman" w:hAnsi="Times New Roman" w:cs="Times New Roman"/>
          <w:sz w:val="28"/>
          <w:szCs w:val="28"/>
        </w:rPr>
      </w:pPr>
    </w:p>
    <w:tbl>
      <w:tblPr>
        <w:tblW w:w="8809" w:type="dxa"/>
        <w:tblInd w:w="76" w:type="dxa"/>
        <w:tblLook w:val="0000" w:firstRow="0" w:lastRow="0" w:firstColumn="0" w:lastColumn="0" w:noHBand="0" w:noVBand="0"/>
      </w:tblPr>
      <w:tblGrid>
        <w:gridCol w:w="4502"/>
        <w:gridCol w:w="4307"/>
      </w:tblGrid>
      <w:tr w:rsidR="00EE70BC" w14:paraId="086DE89B" w14:textId="77777777" w:rsidTr="00680F1C">
        <w:trPr>
          <w:trHeight w:val="350"/>
        </w:trPr>
        <w:tc>
          <w:tcPr>
            <w:tcW w:w="4502" w:type="dxa"/>
          </w:tcPr>
          <w:p w14:paraId="7F461768" w14:textId="3F6DFCA9" w:rsidR="00EE70BC" w:rsidRDefault="00EE70BC"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BB20B9">
              <w:rPr>
                <w:rFonts w:ascii="Times New Roman" w:hAnsi="Times New Roman" w:cs="Times New Roman"/>
                <w:sz w:val="28"/>
                <w:szCs w:val="28"/>
              </w:rPr>
              <w:t xml:space="preserve"> 2017E8018661153</w:t>
            </w:r>
          </w:p>
        </w:tc>
        <w:tc>
          <w:tcPr>
            <w:tcW w:w="4307" w:type="dxa"/>
            <w:shd w:val="clear" w:color="auto" w:fill="auto"/>
          </w:tcPr>
          <w:p w14:paraId="3EFCEF1C" w14:textId="77777777" w:rsidR="00EE70BC" w:rsidRDefault="00EE70BC" w:rsidP="00680F1C">
            <w:pPr>
              <w:jc w:val="right"/>
              <w:rPr>
                <w:rFonts w:ascii="Times New Roman" w:hAnsi="Times New Roman" w:cs="Times New Roman"/>
                <w:sz w:val="28"/>
                <w:szCs w:val="28"/>
              </w:rPr>
            </w:pPr>
            <w:r>
              <w:rPr>
                <w:rFonts w:ascii="Times New Roman" w:hAnsi="Times New Roman" w:cs="Times New Roman"/>
                <w:sz w:val="28"/>
                <w:szCs w:val="28"/>
              </w:rPr>
              <w:t>Page 6</w:t>
            </w:r>
          </w:p>
        </w:tc>
      </w:tr>
    </w:tbl>
    <w:p w14:paraId="57147BDE" w14:textId="77777777" w:rsidR="00EE70BC" w:rsidRDefault="00EE70BC" w:rsidP="00EE70BC">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tblGrid>
      <w:tr w:rsidR="00EE70BC" w14:paraId="360DEBE0" w14:textId="77777777" w:rsidTr="00680F1C">
        <w:trPr>
          <w:trHeight w:val="363"/>
        </w:trPr>
        <w:tc>
          <w:tcPr>
            <w:tcW w:w="8822" w:type="dxa"/>
          </w:tcPr>
          <w:p w14:paraId="47E0D98D" w14:textId="77777777" w:rsidR="00EE70BC" w:rsidRDefault="00EE70BC" w:rsidP="00680F1C">
            <w:pPr>
              <w:rPr>
                <w:rFonts w:ascii="Times New Roman" w:hAnsi="Times New Roman" w:cs="Times New Roman"/>
                <w:sz w:val="28"/>
                <w:szCs w:val="28"/>
              </w:rPr>
            </w:pPr>
            <w:r>
              <w:rPr>
                <w:rFonts w:ascii="Times New Roman" w:hAnsi="Times New Roman" w:cs="Times New Roman"/>
                <w:sz w:val="28"/>
                <w:szCs w:val="28"/>
              </w:rPr>
              <w:t xml:space="preserve">Please copy paste your </w:t>
            </w:r>
            <w:r>
              <w:rPr>
                <w:rFonts w:ascii="Times New Roman" w:hAnsi="Times New Roman" w:cs="Times New Roman"/>
                <w:b/>
                <w:sz w:val="28"/>
                <w:szCs w:val="28"/>
              </w:rPr>
              <w:t>Discussion</w:t>
            </w:r>
            <w:r>
              <w:rPr>
                <w:rFonts w:ascii="Times New Roman" w:hAnsi="Times New Roman" w:cs="Times New Roman"/>
                <w:sz w:val="28"/>
                <w:szCs w:val="28"/>
              </w:rPr>
              <w:t xml:space="preserve"> inside this box (ensure that ALL subheadings are clearly visible):</w:t>
            </w:r>
          </w:p>
          <w:p w14:paraId="736421E6" w14:textId="1074E812" w:rsidR="00037E98" w:rsidRPr="0075407F" w:rsidRDefault="0075407F" w:rsidP="00037E98">
            <w:pPr>
              <w:spacing w:line="360" w:lineRule="auto"/>
              <w:jc w:val="both"/>
              <w:rPr>
                <w:rFonts w:ascii="Times New Roman" w:hAnsi="Times New Roman" w:cs="Times New Roman"/>
                <w:b/>
                <w:i/>
              </w:rPr>
            </w:pPr>
            <w:r>
              <w:rPr>
                <w:rFonts w:ascii="Times New Roman" w:hAnsi="Times New Roman" w:cs="Times New Roman"/>
                <w:b/>
                <w:i/>
              </w:rPr>
              <w:t>S</w:t>
            </w:r>
            <w:r w:rsidR="00037E98" w:rsidRPr="0075407F">
              <w:rPr>
                <w:rFonts w:ascii="Times New Roman" w:hAnsi="Times New Roman" w:cs="Times New Roman"/>
                <w:b/>
                <w:i/>
              </w:rPr>
              <w:t>ummary</w:t>
            </w:r>
          </w:p>
          <w:p w14:paraId="637564DF" w14:textId="2563FC2C" w:rsidR="00037E98" w:rsidRPr="00592B6B" w:rsidRDefault="00037E98" w:rsidP="00037E98">
            <w:pPr>
              <w:spacing w:line="360" w:lineRule="auto"/>
              <w:ind w:firstLineChars="200" w:firstLine="480"/>
              <w:rPr>
                <w:rFonts w:ascii="Times New Roman" w:hAnsi="Times New Roman" w:cs="Times New Roman"/>
              </w:rPr>
            </w:pPr>
            <w:r w:rsidRPr="00592B6B">
              <w:rPr>
                <w:rFonts w:ascii="Times New Roman" w:hAnsi="Times New Roman" w:cs="Times New Roman"/>
              </w:rPr>
              <w:t>By comparing the average fever clearance time and the average parasite clearance time of 50 cases. A</w:t>
            </w:r>
            <w:r w:rsidR="00F302CA">
              <w:rPr>
                <w:rFonts w:ascii="Times New Roman" w:hAnsi="Times New Roman" w:cs="Times New Roman"/>
              </w:rPr>
              <w:t>nd a</w:t>
            </w:r>
            <w:r w:rsidRPr="00592B6B">
              <w:rPr>
                <w:rFonts w:ascii="Times New Roman" w:hAnsi="Times New Roman" w:cs="Times New Roman"/>
              </w:rPr>
              <w:t xml:space="preserve">fter tracing and recording 46 cases of them within 28 days, no one of the 46 cases </w:t>
            </w:r>
            <w:bookmarkStart w:id="8" w:name="OLE_LINK1"/>
            <w:bookmarkStart w:id="9" w:name="OLE_LINK2"/>
            <w:r w:rsidRPr="00592B6B">
              <w:rPr>
                <w:rFonts w:ascii="Times New Roman" w:hAnsi="Times New Roman" w:cs="Times New Roman"/>
              </w:rPr>
              <w:t>recrudesce</w:t>
            </w:r>
            <w:bookmarkEnd w:id="8"/>
            <w:bookmarkEnd w:id="9"/>
            <w:r w:rsidRPr="00592B6B">
              <w:rPr>
                <w:rFonts w:ascii="Times New Roman" w:hAnsi="Times New Roman" w:cs="Times New Roman"/>
              </w:rPr>
              <w:t xml:space="preserve">. Our therapy shortens the course from 3 days to 2 days. Most of these 50 patients have no side effects which performed locally or generally on their bodies, 3 cases have headache, 1 has anorexia, and another one has pruritus, and it only lasts 1~2day. Therefore, considering our therapy targeting to shorten the course to 2 days is better than before which needs 3 days is reasonable. </w:t>
            </w:r>
          </w:p>
          <w:p w14:paraId="29ABA3A4" w14:textId="77777777" w:rsidR="00037E98" w:rsidRPr="00592B6B" w:rsidRDefault="00037E98" w:rsidP="00037E98">
            <w:pPr>
              <w:spacing w:line="360" w:lineRule="auto"/>
              <w:ind w:firstLineChars="200" w:firstLine="480"/>
              <w:rPr>
                <w:rFonts w:ascii="Times New Roman" w:hAnsi="Times New Roman" w:cs="Times New Roman"/>
              </w:rPr>
            </w:pPr>
          </w:p>
          <w:p w14:paraId="38B1A23F" w14:textId="0BDE8100" w:rsidR="00037E98" w:rsidRPr="0075407F" w:rsidRDefault="0075407F" w:rsidP="00037E98">
            <w:pPr>
              <w:spacing w:line="360" w:lineRule="auto"/>
              <w:rPr>
                <w:rFonts w:ascii="Times New Roman" w:hAnsi="Times New Roman" w:cs="Times New Roman"/>
                <w:b/>
                <w:i/>
              </w:rPr>
            </w:pPr>
            <w:r w:rsidRPr="0075407F">
              <w:rPr>
                <w:rFonts w:ascii="Times New Roman" w:hAnsi="Times New Roman" w:cs="Times New Roman"/>
                <w:b/>
                <w:i/>
              </w:rPr>
              <w:t>C</w:t>
            </w:r>
            <w:r w:rsidR="00037E98" w:rsidRPr="0075407F">
              <w:rPr>
                <w:rFonts w:ascii="Times New Roman" w:hAnsi="Times New Roman" w:cs="Times New Roman"/>
                <w:b/>
                <w:i/>
              </w:rPr>
              <w:t>omparation</w:t>
            </w:r>
          </w:p>
          <w:p w14:paraId="11AA124C" w14:textId="77777777" w:rsidR="00037E98" w:rsidRPr="00592B6B" w:rsidRDefault="00037E98" w:rsidP="00037E98">
            <w:pPr>
              <w:spacing w:line="360" w:lineRule="auto"/>
              <w:ind w:firstLineChars="200" w:firstLine="480"/>
              <w:rPr>
                <w:rFonts w:ascii="Times New Roman" w:hAnsi="Times New Roman" w:cs="Times New Roman"/>
              </w:rPr>
            </w:pPr>
            <w:r w:rsidRPr="00592B6B">
              <w:rPr>
                <w:rFonts w:ascii="Times New Roman" w:hAnsi="Times New Roman" w:cs="Times New Roman"/>
              </w:rPr>
              <w:t>We can know from</w:t>
            </w:r>
            <w:r w:rsidRPr="00592B6B">
              <w:rPr>
                <w:rFonts w:ascii="Times New Roman" w:hAnsi="Times New Roman" w:cs="Times New Roman"/>
              </w:rPr>
              <w:fldChar w:fldCharType="begin"/>
            </w:r>
            <w:r w:rsidRPr="00592B6B">
              <w:rPr>
                <w:rFonts w:ascii="Times New Roman" w:hAnsi="Times New Roman" w:cs="Times New Roman"/>
              </w:rPr>
              <w:instrText xml:space="preserve"> ADDIN ZOTERO_ITEM CSL_CITATION {"citationID":"px5eroxz","properties":{"formattedCitation":"(\\uc0\\u26446{}\\uc0\\u24191{}\\uc0\\u35878{}, \\uc0\\u33539{}\\uc0\\u26792{}\\uc0\\u30427{}, \\uc0\\u29579{}\\uc0\\u24179{}\\uc0\\u35199{}, \\uc0\\u38446{}\\uc0\\u27663{}\\uc0\\u25299{}, &amp; \\uc0\\u27573{}\\uc0\\u26126{}\\uc0\\u27700{}, 2000)","plainCitation":"(</w:instrText>
            </w:r>
            <w:r w:rsidRPr="00592B6B">
              <w:rPr>
                <w:rFonts w:ascii="Times New Roman" w:hAnsi="Times New Roman" w:cs="Times New Roman"/>
              </w:rPr>
              <w:instrText>李广谦</w:instrText>
            </w:r>
            <w:r w:rsidRPr="00592B6B">
              <w:rPr>
                <w:rFonts w:ascii="Times New Roman" w:hAnsi="Times New Roman" w:cs="Times New Roman"/>
              </w:rPr>
              <w:instrText xml:space="preserve">, </w:instrText>
            </w:r>
            <w:r w:rsidRPr="00592B6B">
              <w:rPr>
                <w:rFonts w:ascii="Times New Roman" w:hAnsi="Times New Roman" w:cs="Times New Roman"/>
              </w:rPr>
              <w:instrText>范梨盛</w:instrText>
            </w:r>
            <w:r w:rsidRPr="00592B6B">
              <w:rPr>
                <w:rFonts w:ascii="Times New Roman" w:hAnsi="Times New Roman" w:cs="Times New Roman"/>
              </w:rPr>
              <w:instrText xml:space="preserve">, </w:instrText>
            </w:r>
            <w:r w:rsidRPr="00592B6B">
              <w:rPr>
                <w:rFonts w:ascii="Times New Roman" w:hAnsi="Times New Roman" w:cs="Times New Roman"/>
              </w:rPr>
              <w:instrText>王平西</w:instrText>
            </w:r>
            <w:r w:rsidRPr="00592B6B">
              <w:rPr>
                <w:rFonts w:ascii="Times New Roman" w:hAnsi="Times New Roman" w:cs="Times New Roman"/>
              </w:rPr>
              <w:instrText xml:space="preserve">, </w:instrText>
            </w:r>
            <w:r w:rsidRPr="00592B6B">
              <w:rPr>
                <w:rFonts w:ascii="Times New Roman" w:hAnsi="Times New Roman" w:cs="Times New Roman"/>
              </w:rPr>
              <w:instrText>阮氏拓</w:instrText>
            </w:r>
            <w:r w:rsidRPr="00592B6B">
              <w:rPr>
                <w:rFonts w:ascii="Times New Roman" w:hAnsi="Times New Roman" w:cs="Times New Roman"/>
              </w:rPr>
              <w:instrText xml:space="preserve">, &amp; </w:instrText>
            </w:r>
            <w:r w:rsidRPr="00592B6B">
              <w:rPr>
                <w:rFonts w:ascii="Times New Roman" w:hAnsi="Times New Roman" w:cs="Times New Roman"/>
              </w:rPr>
              <w:instrText>段明水</w:instrText>
            </w:r>
            <w:r w:rsidRPr="00592B6B">
              <w:rPr>
                <w:rFonts w:ascii="Times New Roman" w:hAnsi="Times New Roman" w:cs="Times New Roman"/>
              </w:rPr>
              <w:instrText>, 2000)","noteIndex":0},"citationItems":[{"id":187,"uris":["http://zotero.org/users/4869221/items/AP3QCN6J"],"uri":["http://zotero.org/users/4869221/items/AP3QCN6J"],"itemData":{"id":187,"type":"paper-conference","title":"ARTECOM 10</w:instrText>
            </w:r>
            <w:r w:rsidRPr="00592B6B">
              <w:rPr>
                <w:rFonts w:ascii="Times New Roman" w:hAnsi="Times New Roman" w:cs="Times New Roman"/>
              </w:rPr>
              <w:instrText>片</w:instrText>
            </w:r>
            <w:r w:rsidRPr="00592B6B">
              <w:rPr>
                <w:rFonts w:ascii="Times New Roman" w:hAnsi="Times New Roman" w:cs="Times New Roman"/>
              </w:rPr>
              <w:instrText>3</w:instrText>
            </w:r>
            <w:r w:rsidRPr="00592B6B">
              <w:rPr>
                <w:rFonts w:ascii="Times New Roman" w:hAnsi="Times New Roman" w:cs="Times New Roman"/>
              </w:rPr>
              <w:instrText>天疗程治疗恶性疟与法西嘧的随机比较</w:instrText>
            </w:r>
            <w:r w:rsidRPr="00592B6B">
              <w:rPr>
                <w:rFonts w:ascii="Times New Roman" w:hAnsi="Times New Roman" w:cs="Times New Roman"/>
              </w:rPr>
              <w:instrText>","container-title":"</w:instrText>
            </w:r>
            <w:r w:rsidRPr="00592B6B">
              <w:rPr>
                <w:rFonts w:ascii="Times New Roman" w:hAnsi="Times New Roman" w:cs="Times New Roman"/>
              </w:rPr>
              <w:instrText>国际传统医药大会论文摘要汇编</w:instrText>
            </w:r>
            <w:r w:rsidRPr="00592B6B">
              <w:rPr>
                <w:rFonts w:ascii="Times New Roman" w:hAnsi="Times New Roman" w:cs="Times New Roman"/>
              </w:rPr>
              <w:instrText>","author":[{"literal":"</w:instrText>
            </w:r>
            <w:r w:rsidRPr="00592B6B">
              <w:rPr>
                <w:rFonts w:ascii="Times New Roman" w:hAnsi="Times New Roman" w:cs="Times New Roman"/>
              </w:rPr>
              <w:instrText>李广谦</w:instrText>
            </w:r>
            <w:r w:rsidRPr="00592B6B">
              <w:rPr>
                <w:rFonts w:ascii="Times New Roman" w:hAnsi="Times New Roman" w:cs="Times New Roman"/>
              </w:rPr>
              <w:instrText>"},{"literal":"</w:instrText>
            </w:r>
            <w:r w:rsidRPr="00592B6B">
              <w:rPr>
                <w:rFonts w:ascii="Times New Roman" w:hAnsi="Times New Roman" w:cs="Times New Roman"/>
              </w:rPr>
              <w:instrText>范梨盛</w:instrText>
            </w:r>
            <w:r w:rsidRPr="00592B6B">
              <w:rPr>
                <w:rFonts w:ascii="Times New Roman" w:hAnsi="Times New Roman" w:cs="Times New Roman"/>
              </w:rPr>
              <w:instrText>"},{"literal":"</w:instrText>
            </w:r>
            <w:r w:rsidRPr="00592B6B">
              <w:rPr>
                <w:rFonts w:ascii="Times New Roman" w:hAnsi="Times New Roman" w:cs="Times New Roman"/>
              </w:rPr>
              <w:instrText>王平西</w:instrText>
            </w:r>
            <w:r w:rsidRPr="00592B6B">
              <w:rPr>
                <w:rFonts w:ascii="Times New Roman" w:hAnsi="Times New Roman" w:cs="Times New Roman"/>
              </w:rPr>
              <w:instrText>"},{"literal":"</w:instrText>
            </w:r>
            <w:r w:rsidRPr="00592B6B">
              <w:rPr>
                <w:rFonts w:ascii="Times New Roman" w:hAnsi="Times New Roman" w:cs="Times New Roman"/>
              </w:rPr>
              <w:instrText>阮氏拓</w:instrText>
            </w:r>
            <w:r w:rsidRPr="00592B6B">
              <w:rPr>
                <w:rFonts w:ascii="Times New Roman" w:hAnsi="Times New Roman" w:cs="Times New Roman"/>
              </w:rPr>
              <w:instrText>"},{"literal":"</w:instrText>
            </w:r>
            <w:r w:rsidRPr="00592B6B">
              <w:rPr>
                <w:rFonts w:ascii="Times New Roman" w:hAnsi="Times New Roman" w:cs="Times New Roman"/>
              </w:rPr>
              <w:instrText>段明水</w:instrText>
            </w:r>
            <w:r w:rsidRPr="00592B6B">
              <w:rPr>
                <w:rFonts w:ascii="Times New Roman" w:hAnsi="Times New Roman" w:cs="Times New Roman"/>
              </w:rPr>
              <w:instrText xml:space="preserve">"}],"issued":{"date-parts":[["2000"]]}}}],"schema":"https://github.com/citation-style-language/schema/raw/master/csl-citation.json"} </w:instrText>
            </w:r>
            <w:r w:rsidRPr="00592B6B">
              <w:rPr>
                <w:rFonts w:ascii="Times New Roman" w:hAnsi="Times New Roman" w:cs="Times New Roman"/>
              </w:rPr>
              <w:fldChar w:fldCharType="separate"/>
            </w:r>
            <w:r w:rsidRPr="00592B6B">
              <w:rPr>
                <w:rFonts w:ascii="Times New Roman" w:hAnsi="Times New Roman" w:cs="Times New Roman"/>
              </w:rPr>
              <w:t>(</w:t>
            </w:r>
            <w:r w:rsidRPr="00592B6B">
              <w:rPr>
                <w:rFonts w:ascii="Times New Roman" w:hAnsi="Times New Roman" w:cs="Times New Roman"/>
              </w:rPr>
              <w:t>李广谦</w:t>
            </w:r>
            <w:r w:rsidRPr="00592B6B">
              <w:rPr>
                <w:rFonts w:ascii="Times New Roman" w:hAnsi="Times New Roman" w:cs="Times New Roman"/>
              </w:rPr>
              <w:t xml:space="preserve">, </w:t>
            </w:r>
            <w:r w:rsidRPr="00592B6B">
              <w:rPr>
                <w:rFonts w:ascii="Times New Roman" w:hAnsi="Times New Roman" w:cs="Times New Roman"/>
              </w:rPr>
              <w:t>范梨盛</w:t>
            </w:r>
            <w:r w:rsidRPr="00592B6B">
              <w:rPr>
                <w:rFonts w:ascii="Times New Roman" w:hAnsi="Times New Roman" w:cs="Times New Roman"/>
              </w:rPr>
              <w:t xml:space="preserve">, </w:t>
            </w:r>
            <w:r w:rsidRPr="00592B6B">
              <w:rPr>
                <w:rFonts w:ascii="Times New Roman" w:hAnsi="Times New Roman" w:cs="Times New Roman"/>
              </w:rPr>
              <w:t>王平西</w:t>
            </w:r>
            <w:r w:rsidRPr="00592B6B">
              <w:rPr>
                <w:rFonts w:ascii="Times New Roman" w:hAnsi="Times New Roman" w:cs="Times New Roman"/>
              </w:rPr>
              <w:t xml:space="preserve">, </w:t>
            </w:r>
            <w:r w:rsidRPr="00592B6B">
              <w:rPr>
                <w:rFonts w:ascii="Times New Roman" w:hAnsi="Times New Roman" w:cs="Times New Roman"/>
              </w:rPr>
              <w:t>阮氏拓</w:t>
            </w:r>
            <w:r w:rsidRPr="00592B6B">
              <w:rPr>
                <w:rFonts w:ascii="Times New Roman" w:hAnsi="Times New Roman" w:cs="Times New Roman"/>
              </w:rPr>
              <w:t xml:space="preserve">, &amp; </w:t>
            </w:r>
            <w:r w:rsidRPr="00592B6B">
              <w:rPr>
                <w:rFonts w:ascii="Times New Roman" w:hAnsi="Times New Roman" w:cs="Times New Roman"/>
              </w:rPr>
              <w:t>段明水</w:t>
            </w:r>
            <w:r w:rsidRPr="00592B6B">
              <w:rPr>
                <w:rFonts w:ascii="Times New Roman" w:hAnsi="Times New Roman" w:cs="Times New Roman"/>
              </w:rPr>
              <w:t>, 2000)</w:t>
            </w:r>
            <w:r w:rsidRPr="00592B6B">
              <w:rPr>
                <w:rFonts w:ascii="Times New Roman" w:hAnsi="Times New Roman" w:cs="Times New Roman"/>
              </w:rPr>
              <w:fldChar w:fldCharType="end"/>
            </w:r>
            <w:r w:rsidRPr="00592B6B">
              <w:rPr>
                <w:rFonts w:ascii="Times New Roman" w:hAnsi="Times New Roman" w:cs="Times New Roman"/>
              </w:rPr>
              <w:t xml:space="preserve"> that in three-day therapy, the patients</w:t>
            </w:r>
            <w:proofErr w:type="gramStart"/>
            <w:r w:rsidRPr="00592B6B">
              <w:rPr>
                <w:rFonts w:ascii="Times New Roman" w:hAnsi="Times New Roman" w:cs="Times New Roman"/>
              </w:rPr>
              <w:t>’</w:t>
            </w:r>
            <w:proofErr w:type="gramEnd"/>
            <w:r w:rsidRPr="00592B6B">
              <w:rPr>
                <w:rFonts w:ascii="Times New Roman" w:hAnsi="Times New Roman" w:cs="Times New Roman"/>
              </w:rPr>
              <w:t xml:space="preserve"> average fever clearance time and average parasite clearance time are respectively 23.9 and 71.9 hour. Compare with this earlier study, here we show that in our two-day therapy, the average fever clearance time and average parasite clearance time are respectively (17.2±9.9) h and</w:t>
            </w:r>
            <w:r w:rsidRPr="00592B6B">
              <w:rPr>
                <w:rFonts w:ascii="Times New Roman" w:hAnsi="Times New Roman" w:cs="Times New Roman"/>
              </w:rPr>
              <w:t>（</w:t>
            </w:r>
            <w:r w:rsidRPr="00592B6B">
              <w:rPr>
                <w:rFonts w:ascii="Times New Roman" w:hAnsi="Times New Roman" w:cs="Times New Roman"/>
              </w:rPr>
              <w:t>52.0±20.2</w:t>
            </w:r>
            <w:r w:rsidRPr="00592B6B">
              <w:rPr>
                <w:rFonts w:ascii="Times New Roman" w:hAnsi="Times New Roman" w:cs="Times New Roman"/>
              </w:rPr>
              <w:t>）</w:t>
            </w:r>
            <w:r w:rsidRPr="00592B6B">
              <w:rPr>
                <w:rFonts w:ascii="Times New Roman" w:hAnsi="Times New Roman" w:cs="Times New Roman"/>
              </w:rPr>
              <w:t xml:space="preserve">h.  And the cure rate is also 100%, That means our two-day therapy is efficiency even though it </w:t>
            </w:r>
            <w:proofErr w:type="gramStart"/>
            <w:r w:rsidRPr="00592B6B">
              <w:rPr>
                <w:rFonts w:ascii="Times New Roman" w:hAnsi="Times New Roman" w:cs="Times New Roman"/>
              </w:rPr>
              <w:t>shorten</w:t>
            </w:r>
            <w:proofErr w:type="gramEnd"/>
            <w:r w:rsidRPr="00592B6B">
              <w:rPr>
                <w:rFonts w:ascii="Times New Roman" w:hAnsi="Times New Roman" w:cs="Times New Roman"/>
              </w:rPr>
              <w:t xml:space="preserve"> the cure time.</w:t>
            </w:r>
          </w:p>
          <w:p w14:paraId="448CA50E" w14:textId="77777777" w:rsidR="00037E98" w:rsidRPr="00592B6B" w:rsidRDefault="00037E98" w:rsidP="00037E98">
            <w:pPr>
              <w:spacing w:line="360" w:lineRule="auto"/>
              <w:ind w:firstLineChars="200" w:firstLine="480"/>
              <w:rPr>
                <w:rFonts w:ascii="Times New Roman" w:hAnsi="Times New Roman" w:cs="Times New Roman"/>
              </w:rPr>
            </w:pPr>
          </w:p>
          <w:p w14:paraId="62A4F3CF" w14:textId="2691F1C1" w:rsidR="00037E98" w:rsidRPr="0072724F" w:rsidRDefault="0075407F" w:rsidP="00037E98">
            <w:pPr>
              <w:spacing w:line="360" w:lineRule="auto"/>
              <w:rPr>
                <w:rFonts w:ascii="Times New Roman" w:hAnsi="Times New Roman" w:cs="Times New Roman"/>
                <w:b/>
                <w:i/>
              </w:rPr>
            </w:pPr>
            <w:r w:rsidRPr="0072724F">
              <w:rPr>
                <w:rFonts w:ascii="Times New Roman" w:hAnsi="Times New Roman" w:cs="Times New Roman"/>
                <w:b/>
                <w:i/>
              </w:rPr>
              <w:t>L</w:t>
            </w:r>
            <w:r w:rsidR="00037E98" w:rsidRPr="0072724F">
              <w:rPr>
                <w:rFonts w:ascii="Times New Roman" w:hAnsi="Times New Roman" w:cs="Times New Roman"/>
                <w:b/>
                <w:i/>
              </w:rPr>
              <w:t>imitation</w:t>
            </w:r>
          </w:p>
          <w:p w14:paraId="6D2A315A" w14:textId="77777777" w:rsidR="00037E98" w:rsidRPr="00592B6B" w:rsidRDefault="00037E98" w:rsidP="00037E98">
            <w:pPr>
              <w:spacing w:line="360" w:lineRule="auto"/>
              <w:ind w:firstLineChars="150" w:firstLine="360"/>
              <w:rPr>
                <w:rFonts w:ascii="Times New Roman" w:hAnsi="Times New Roman" w:cs="Times New Roman"/>
              </w:rPr>
            </w:pPr>
            <w:r w:rsidRPr="00592B6B">
              <w:rPr>
                <w:rFonts w:ascii="Times New Roman" w:hAnsi="Times New Roman" w:cs="Times New Roman"/>
              </w:rPr>
              <w:t>The lack of the control group make our experiment could not eliminate the effect of other irrelevant factors such as gender, age,  the severity of disease mentioned in the</w:t>
            </w:r>
            <w:r w:rsidRPr="00592B6B">
              <w:rPr>
                <w:rFonts w:ascii="Times New Roman" w:hAnsi="Times New Roman" w:cs="Times New Roman"/>
              </w:rPr>
              <w:fldChar w:fldCharType="begin"/>
            </w:r>
            <w:r w:rsidRPr="00592B6B">
              <w:rPr>
                <w:rFonts w:ascii="Times New Roman" w:hAnsi="Times New Roman" w:cs="Times New Roman"/>
              </w:rPr>
              <w:instrText xml:space="preserve"> ADDIN ZOTERO_ITEM CSL_CITATION {"citationID":"hrNnR7RU","properties":{"formattedCitation":"(\\uc0\\u24429{}\\uc0\\u20256{}\\uc0\\u25935{} &amp; Halarou, 2009)","plainCitation":"(</w:instrText>
            </w:r>
            <w:r w:rsidRPr="00592B6B">
              <w:rPr>
                <w:rFonts w:ascii="Times New Roman" w:hAnsi="Times New Roman" w:cs="Times New Roman"/>
              </w:rPr>
              <w:instrText>彭传敏</w:instrText>
            </w:r>
            <w:r w:rsidRPr="00592B6B">
              <w:rPr>
                <w:rFonts w:ascii="Times New Roman" w:hAnsi="Times New Roman" w:cs="Times New Roman"/>
              </w:rPr>
              <w:instrText xml:space="preserve"> &amp; Halarou, 2009)","noteIndex":0},"citationItems":[{"id":154,"uris":["http://zotero.org/users/4869221/items/X3ARIAVD"],"uri":["http://zotero.org/users/4869221/items/X3ARIAVD"],"itemData":{"id":154,"type":"article-journal","title":"</w:instrText>
            </w:r>
            <w:r w:rsidRPr="00592B6B">
              <w:rPr>
                <w:rFonts w:ascii="Times New Roman" w:hAnsi="Times New Roman" w:cs="Times New Roman"/>
              </w:rPr>
              <w:instrText>国产双氢青蒿素哌喹片治疗非洲恶性疟疾疗效观察</w:instrText>
            </w:r>
            <w:r w:rsidRPr="00592B6B">
              <w:rPr>
                <w:rFonts w:ascii="Times New Roman" w:hAnsi="Times New Roman" w:cs="Times New Roman"/>
              </w:rPr>
              <w:instrText>","container-title":"</w:instrText>
            </w:r>
            <w:r w:rsidRPr="00592B6B">
              <w:rPr>
                <w:rFonts w:ascii="Times New Roman" w:hAnsi="Times New Roman" w:cs="Times New Roman"/>
              </w:rPr>
              <w:instrText>中国热带医学</w:instrText>
            </w:r>
            <w:r w:rsidRPr="00592B6B">
              <w:rPr>
                <w:rFonts w:ascii="Times New Roman" w:hAnsi="Times New Roman" w:cs="Times New Roman"/>
              </w:rPr>
              <w:instrText>","author":[{"literal":"</w:instrText>
            </w:r>
            <w:r w:rsidRPr="00592B6B">
              <w:rPr>
                <w:rFonts w:ascii="Times New Roman" w:hAnsi="Times New Roman" w:cs="Times New Roman"/>
              </w:rPr>
              <w:instrText>彭传敏</w:instrText>
            </w:r>
            <w:r w:rsidRPr="00592B6B">
              <w:rPr>
                <w:rFonts w:ascii="Times New Roman" w:hAnsi="Times New Roman" w:cs="Times New Roman"/>
              </w:rPr>
              <w:instrText xml:space="preserve">"},{"family":"Halarou","given":"Ousseini"}],"issued":{"date-parts":[["2009"]]}}}],"schema":"https://github.com/citation-style-language/schema/raw/master/csl-citation.json"} </w:instrText>
            </w:r>
            <w:r w:rsidRPr="00592B6B">
              <w:rPr>
                <w:rFonts w:ascii="Times New Roman" w:hAnsi="Times New Roman" w:cs="Times New Roman"/>
              </w:rPr>
              <w:fldChar w:fldCharType="separate"/>
            </w:r>
            <w:r w:rsidRPr="00592B6B">
              <w:rPr>
                <w:rFonts w:ascii="Times New Roman" w:hAnsi="Times New Roman" w:cs="Times New Roman"/>
              </w:rPr>
              <w:t>(</w:t>
            </w:r>
            <w:r w:rsidRPr="00592B6B">
              <w:rPr>
                <w:rFonts w:ascii="Times New Roman" w:hAnsi="Times New Roman" w:cs="Times New Roman"/>
              </w:rPr>
              <w:t>彭传敏</w:t>
            </w:r>
            <w:r w:rsidRPr="00592B6B">
              <w:rPr>
                <w:rFonts w:ascii="Times New Roman" w:hAnsi="Times New Roman" w:cs="Times New Roman"/>
              </w:rPr>
              <w:t xml:space="preserve"> &amp; Halarou, 2009)</w:t>
            </w:r>
            <w:r w:rsidRPr="00592B6B">
              <w:rPr>
                <w:rFonts w:ascii="Times New Roman" w:hAnsi="Times New Roman" w:cs="Times New Roman"/>
              </w:rPr>
              <w:fldChar w:fldCharType="end"/>
            </w:r>
            <w:r w:rsidRPr="00592B6B">
              <w:rPr>
                <w:rFonts w:ascii="Times New Roman" w:hAnsi="Times New Roman" w:cs="Times New Roman"/>
              </w:rPr>
              <w:t xml:space="preserve">. In their </w:t>
            </w:r>
            <w:proofErr w:type="gramStart"/>
            <w:r w:rsidRPr="00592B6B">
              <w:rPr>
                <w:rFonts w:ascii="Times New Roman" w:hAnsi="Times New Roman" w:cs="Times New Roman"/>
              </w:rPr>
              <w:t xml:space="preserve">research,   </w:t>
            </w:r>
            <w:proofErr w:type="gramEnd"/>
            <w:r w:rsidRPr="00592B6B">
              <w:rPr>
                <w:rFonts w:ascii="Times New Roman" w:hAnsi="Times New Roman" w:cs="Times New Roman"/>
              </w:rPr>
              <w:t xml:space="preserve">  in order to support that efficacy of </w:t>
            </w:r>
            <w:proofErr w:type="spellStart"/>
            <w:r w:rsidRPr="00592B6B">
              <w:rPr>
                <w:rFonts w:ascii="Times New Roman" w:hAnsi="Times New Roman" w:cs="Times New Roman"/>
              </w:rPr>
              <w:t>dihydroartemisinin</w:t>
            </w:r>
            <w:proofErr w:type="spellEnd"/>
            <w:r w:rsidRPr="00592B6B">
              <w:rPr>
                <w:rFonts w:ascii="Times New Roman" w:hAnsi="Times New Roman" w:cs="Times New Roman"/>
              </w:rPr>
              <w:t xml:space="preserve">-piperaquine tablets are better than before, they divided the cases randomly into 2 groups. Then treated them under the same conditions like the same hospital, reasonable stable body temperature range except the types of medicine, recording and analyzing the data with math model. And the experiment does not consider complication, people who get the complication are not suitable for </w:t>
            </w:r>
            <w:proofErr w:type="spellStart"/>
            <w:r w:rsidRPr="00592B6B">
              <w:rPr>
                <w:rFonts w:ascii="Times New Roman" w:hAnsi="Times New Roman" w:cs="Times New Roman"/>
              </w:rPr>
              <w:t>Artecom</w:t>
            </w:r>
            <w:proofErr w:type="spellEnd"/>
            <w:r w:rsidRPr="00592B6B">
              <w:rPr>
                <w:rFonts w:ascii="Times New Roman" w:hAnsi="Times New Roman" w:cs="Times New Roman"/>
              </w:rPr>
              <w:t>.</w:t>
            </w:r>
          </w:p>
          <w:p w14:paraId="06B42BC8" w14:textId="77777777" w:rsidR="00037E98" w:rsidRPr="00592B6B" w:rsidRDefault="00037E98" w:rsidP="00037E98">
            <w:pPr>
              <w:spacing w:line="360" w:lineRule="auto"/>
              <w:ind w:firstLineChars="150" w:firstLine="360"/>
              <w:rPr>
                <w:rFonts w:ascii="Times New Roman" w:hAnsi="Times New Roman" w:cs="Times New Roman"/>
              </w:rPr>
            </w:pPr>
            <w:r w:rsidRPr="00592B6B">
              <w:rPr>
                <w:rFonts w:ascii="Times New Roman" w:hAnsi="Times New Roman" w:cs="Times New Roman"/>
              </w:rPr>
              <w:t xml:space="preserve"> </w:t>
            </w:r>
          </w:p>
          <w:p w14:paraId="2E34AE42" w14:textId="56524475" w:rsidR="00EE70BC" w:rsidRPr="00037E98" w:rsidRDefault="00EE70BC" w:rsidP="00037E98">
            <w:pPr>
              <w:spacing w:line="360" w:lineRule="auto"/>
              <w:rPr>
                <w:rFonts w:ascii="Times New Roman" w:hAnsi="Times New Roman" w:cs="Times New Roman"/>
                <w:b/>
              </w:rPr>
            </w:pPr>
          </w:p>
        </w:tc>
      </w:tr>
    </w:tbl>
    <w:p w14:paraId="4F1EB84E" w14:textId="77777777" w:rsidR="002D1F36" w:rsidRDefault="002D1F36" w:rsidP="002D1F36">
      <w:pPr>
        <w:rPr>
          <w:rFonts w:ascii="Times New Roman" w:hAnsi="Times New Roman" w:cs="Times New Roman"/>
          <w:sz w:val="28"/>
          <w:szCs w:val="28"/>
        </w:rPr>
      </w:pPr>
    </w:p>
    <w:tbl>
      <w:tblPr>
        <w:tblW w:w="0" w:type="auto"/>
        <w:tblInd w:w="71" w:type="dxa"/>
        <w:tblLook w:val="0000" w:firstRow="0" w:lastRow="0" w:firstColumn="0" w:lastColumn="0" w:noHBand="0" w:noVBand="0"/>
      </w:tblPr>
      <w:tblGrid>
        <w:gridCol w:w="4502"/>
        <w:gridCol w:w="4307"/>
      </w:tblGrid>
      <w:tr w:rsidR="00EE70BC" w14:paraId="1AD84637" w14:textId="77777777" w:rsidTr="00680F1C">
        <w:trPr>
          <w:trHeight w:val="350"/>
        </w:trPr>
        <w:tc>
          <w:tcPr>
            <w:tcW w:w="4502" w:type="dxa"/>
          </w:tcPr>
          <w:p w14:paraId="6891708F" w14:textId="51998314" w:rsidR="00EE70BC" w:rsidRDefault="00EE70BC"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BB20B9">
              <w:rPr>
                <w:rFonts w:ascii="Times New Roman" w:hAnsi="Times New Roman" w:cs="Times New Roman"/>
                <w:sz w:val="28"/>
                <w:szCs w:val="28"/>
              </w:rPr>
              <w:t xml:space="preserve"> 2017E8018661153</w:t>
            </w:r>
          </w:p>
        </w:tc>
        <w:tc>
          <w:tcPr>
            <w:tcW w:w="4307" w:type="dxa"/>
            <w:shd w:val="clear" w:color="auto" w:fill="auto"/>
          </w:tcPr>
          <w:p w14:paraId="2E981131" w14:textId="3A716CA2" w:rsidR="00EE70BC" w:rsidRDefault="00EE70BC" w:rsidP="00680F1C">
            <w:pPr>
              <w:jc w:val="right"/>
              <w:rPr>
                <w:rFonts w:ascii="Times New Roman" w:hAnsi="Times New Roman" w:cs="Times New Roman"/>
                <w:sz w:val="28"/>
                <w:szCs w:val="28"/>
              </w:rPr>
            </w:pPr>
            <w:r>
              <w:rPr>
                <w:rFonts w:ascii="Times New Roman" w:hAnsi="Times New Roman" w:cs="Times New Roman"/>
                <w:sz w:val="28"/>
                <w:szCs w:val="28"/>
              </w:rPr>
              <w:t xml:space="preserve">Page </w:t>
            </w:r>
            <w:r w:rsidR="00A12375">
              <w:rPr>
                <w:rFonts w:ascii="Times New Roman" w:hAnsi="Times New Roman" w:cs="Times New Roman"/>
                <w:sz w:val="28"/>
                <w:szCs w:val="28"/>
              </w:rPr>
              <w:t>7</w:t>
            </w:r>
          </w:p>
        </w:tc>
      </w:tr>
    </w:tbl>
    <w:p w14:paraId="760A7568" w14:textId="77777777" w:rsidR="00EE70BC" w:rsidRDefault="00EE70BC" w:rsidP="00EE70BC">
      <w:pPr>
        <w:rPr>
          <w:rFonts w:ascii="Times New Roman" w:hAnsi="Times New Roman" w:cs="Times New Roman"/>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tblGrid>
      <w:tr w:rsidR="00EE70BC" w14:paraId="472849AB" w14:textId="77777777" w:rsidTr="00680F1C">
        <w:trPr>
          <w:trHeight w:val="363"/>
        </w:trPr>
        <w:tc>
          <w:tcPr>
            <w:tcW w:w="8822" w:type="dxa"/>
          </w:tcPr>
          <w:p w14:paraId="0A471749" w14:textId="77777777" w:rsidR="00EE70BC" w:rsidRDefault="00EE70BC" w:rsidP="00680F1C">
            <w:pPr>
              <w:rPr>
                <w:rFonts w:ascii="Times New Roman" w:hAnsi="Times New Roman" w:cs="Times New Roman"/>
                <w:sz w:val="28"/>
                <w:szCs w:val="28"/>
              </w:rPr>
            </w:pPr>
            <w:r>
              <w:rPr>
                <w:rFonts w:ascii="Times New Roman" w:hAnsi="Times New Roman" w:cs="Times New Roman"/>
                <w:sz w:val="28"/>
                <w:szCs w:val="28"/>
              </w:rPr>
              <w:t xml:space="preserve">Please copy paste your </w:t>
            </w:r>
            <w:r>
              <w:rPr>
                <w:rFonts w:ascii="Times New Roman" w:hAnsi="Times New Roman" w:cs="Times New Roman"/>
                <w:b/>
                <w:sz w:val="28"/>
                <w:szCs w:val="28"/>
              </w:rPr>
              <w:t>Discussion</w:t>
            </w:r>
            <w:r>
              <w:rPr>
                <w:rFonts w:ascii="Times New Roman" w:hAnsi="Times New Roman" w:cs="Times New Roman"/>
                <w:sz w:val="28"/>
                <w:szCs w:val="28"/>
              </w:rPr>
              <w:t xml:space="preserve"> inside this box (ensure that ALL subheadings are clearly visible):</w:t>
            </w:r>
          </w:p>
          <w:p w14:paraId="645512C6" w14:textId="77777777" w:rsidR="00EE70BC" w:rsidRDefault="00EE70BC" w:rsidP="00680F1C">
            <w:pPr>
              <w:ind w:left="-81"/>
              <w:rPr>
                <w:rFonts w:ascii="Times New Roman" w:hAnsi="Times New Roman" w:cs="Times New Roman"/>
                <w:sz w:val="28"/>
                <w:szCs w:val="28"/>
              </w:rPr>
            </w:pPr>
          </w:p>
          <w:p w14:paraId="2EBE2C2B" w14:textId="3E7DC595" w:rsidR="00EE70BC" w:rsidRPr="0072724F" w:rsidRDefault="0072724F" w:rsidP="00680F1C">
            <w:pPr>
              <w:ind w:left="-81"/>
              <w:rPr>
                <w:rFonts w:ascii="Times New Roman" w:hAnsi="Times New Roman" w:cs="Times New Roman"/>
                <w:i/>
                <w:sz w:val="28"/>
                <w:szCs w:val="28"/>
              </w:rPr>
            </w:pPr>
            <w:r w:rsidRPr="0072724F">
              <w:rPr>
                <w:rFonts w:ascii="Times New Roman" w:hAnsi="Times New Roman" w:cs="Times New Roman"/>
                <w:b/>
                <w:i/>
              </w:rPr>
              <w:t>R</w:t>
            </w:r>
            <w:r w:rsidR="00037E98" w:rsidRPr="0072724F">
              <w:rPr>
                <w:rFonts w:ascii="Times New Roman" w:hAnsi="Times New Roman" w:cs="Times New Roman"/>
                <w:b/>
                <w:i/>
              </w:rPr>
              <w:t>esult</w:t>
            </w:r>
          </w:p>
          <w:p w14:paraId="46356A1B" w14:textId="77777777" w:rsidR="00037E98" w:rsidRPr="00592B6B" w:rsidRDefault="00037E98" w:rsidP="00037E98">
            <w:pPr>
              <w:spacing w:line="360" w:lineRule="auto"/>
              <w:ind w:firstLineChars="150" w:firstLine="360"/>
              <w:rPr>
                <w:rFonts w:ascii="Times New Roman" w:hAnsi="Times New Roman" w:cs="Times New Roman"/>
              </w:rPr>
            </w:pPr>
            <w:r w:rsidRPr="00592B6B">
              <w:rPr>
                <w:rFonts w:ascii="Times New Roman" w:hAnsi="Times New Roman" w:cs="Times New Roman"/>
              </w:rPr>
              <w:t xml:space="preserve">The results of our experiment show that the 2-day course of Compound </w:t>
            </w:r>
            <w:proofErr w:type="spellStart"/>
            <w:r w:rsidRPr="00592B6B">
              <w:rPr>
                <w:rFonts w:ascii="Times New Roman" w:hAnsi="Times New Roman" w:cs="Times New Roman"/>
              </w:rPr>
              <w:t>Dihydroartemisinin</w:t>
            </w:r>
            <w:proofErr w:type="spellEnd"/>
            <w:r w:rsidRPr="00592B6B">
              <w:rPr>
                <w:rFonts w:ascii="Times New Roman" w:hAnsi="Times New Roman" w:cs="Times New Roman"/>
              </w:rPr>
              <w:t xml:space="preserve"> for Falciparum Malaria has high efficacy when treat the non-complication falciparum malaria, most of the patients have no significant side effects and toxic reactions. </w:t>
            </w:r>
            <w:proofErr w:type="gramStart"/>
            <w:r w:rsidRPr="00592B6B">
              <w:rPr>
                <w:rFonts w:ascii="Times New Roman" w:hAnsi="Times New Roman" w:cs="Times New Roman"/>
              </w:rPr>
              <w:t>So</w:t>
            </w:r>
            <w:proofErr w:type="gramEnd"/>
            <w:r w:rsidRPr="00592B6B">
              <w:rPr>
                <w:rFonts w:ascii="Times New Roman" w:hAnsi="Times New Roman" w:cs="Times New Roman"/>
              </w:rPr>
              <w:t xml:space="preserve"> it can be recommended as clinical usage.</w:t>
            </w:r>
          </w:p>
          <w:p w14:paraId="0A3462B5" w14:textId="77777777" w:rsidR="00037E98" w:rsidRDefault="00037E98" w:rsidP="00037E98">
            <w:pPr>
              <w:rPr>
                <w:rFonts w:ascii="Times New Roman" w:hAnsi="Times New Roman" w:cs="Times New Roman"/>
                <w:sz w:val="28"/>
                <w:szCs w:val="28"/>
              </w:rPr>
            </w:pPr>
          </w:p>
          <w:p w14:paraId="16BB6584" w14:textId="77777777" w:rsidR="00037E98" w:rsidRDefault="00037E98" w:rsidP="00037E98">
            <w:pPr>
              <w:ind w:left="-81"/>
              <w:rPr>
                <w:rFonts w:ascii="Times New Roman" w:hAnsi="Times New Roman" w:cs="Times New Roman"/>
                <w:sz w:val="28"/>
                <w:szCs w:val="28"/>
              </w:rPr>
            </w:pPr>
          </w:p>
          <w:p w14:paraId="50B13939" w14:textId="77777777" w:rsidR="00EE70BC" w:rsidRDefault="00EE70BC" w:rsidP="00680F1C">
            <w:pPr>
              <w:ind w:left="-81"/>
              <w:rPr>
                <w:rFonts w:ascii="Times New Roman" w:hAnsi="Times New Roman" w:cs="Times New Roman"/>
                <w:sz w:val="28"/>
                <w:szCs w:val="28"/>
              </w:rPr>
            </w:pPr>
          </w:p>
          <w:p w14:paraId="39ED241D" w14:textId="77777777" w:rsidR="00EE70BC" w:rsidRDefault="00EE70BC" w:rsidP="00680F1C">
            <w:pPr>
              <w:ind w:left="-81"/>
              <w:rPr>
                <w:rFonts w:ascii="Times New Roman" w:hAnsi="Times New Roman" w:cs="Times New Roman"/>
                <w:sz w:val="28"/>
                <w:szCs w:val="28"/>
              </w:rPr>
            </w:pPr>
          </w:p>
          <w:p w14:paraId="598F2F4C" w14:textId="77777777" w:rsidR="00EE70BC" w:rsidRDefault="00EE70BC" w:rsidP="00680F1C">
            <w:pPr>
              <w:ind w:left="-81"/>
              <w:rPr>
                <w:rFonts w:ascii="Times New Roman" w:hAnsi="Times New Roman" w:cs="Times New Roman"/>
                <w:sz w:val="28"/>
                <w:szCs w:val="28"/>
              </w:rPr>
            </w:pPr>
          </w:p>
          <w:p w14:paraId="65164A61" w14:textId="77777777" w:rsidR="00EE70BC" w:rsidRDefault="00EE70BC" w:rsidP="00680F1C">
            <w:pPr>
              <w:ind w:left="-81"/>
              <w:rPr>
                <w:rFonts w:ascii="Times New Roman" w:hAnsi="Times New Roman" w:cs="Times New Roman"/>
                <w:sz w:val="28"/>
                <w:szCs w:val="28"/>
              </w:rPr>
            </w:pPr>
          </w:p>
          <w:p w14:paraId="233047ED" w14:textId="77777777" w:rsidR="00EE70BC" w:rsidRDefault="00EE70BC" w:rsidP="00680F1C">
            <w:pPr>
              <w:ind w:left="-81"/>
              <w:rPr>
                <w:rFonts w:ascii="Times New Roman" w:hAnsi="Times New Roman" w:cs="Times New Roman"/>
                <w:sz w:val="28"/>
                <w:szCs w:val="28"/>
              </w:rPr>
            </w:pPr>
          </w:p>
          <w:p w14:paraId="0E441D07" w14:textId="77777777" w:rsidR="00EE70BC" w:rsidRDefault="00EE70BC" w:rsidP="00680F1C">
            <w:pPr>
              <w:ind w:left="-81"/>
              <w:rPr>
                <w:rFonts w:ascii="Times New Roman" w:hAnsi="Times New Roman" w:cs="Times New Roman"/>
                <w:sz w:val="28"/>
                <w:szCs w:val="28"/>
              </w:rPr>
            </w:pPr>
          </w:p>
          <w:p w14:paraId="661A456C" w14:textId="77777777" w:rsidR="00EE70BC" w:rsidRDefault="00EE70BC" w:rsidP="00680F1C">
            <w:pPr>
              <w:ind w:left="-81"/>
              <w:rPr>
                <w:rFonts w:ascii="Times New Roman" w:hAnsi="Times New Roman" w:cs="Times New Roman"/>
                <w:sz w:val="28"/>
                <w:szCs w:val="28"/>
              </w:rPr>
            </w:pPr>
          </w:p>
          <w:p w14:paraId="18E61CB3" w14:textId="77777777" w:rsidR="00EE70BC" w:rsidRDefault="00EE70BC" w:rsidP="00680F1C">
            <w:pPr>
              <w:ind w:left="-81"/>
              <w:rPr>
                <w:rFonts w:ascii="Times New Roman" w:hAnsi="Times New Roman" w:cs="Times New Roman"/>
                <w:sz w:val="28"/>
                <w:szCs w:val="28"/>
              </w:rPr>
            </w:pPr>
          </w:p>
          <w:p w14:paraId="4EE7B80C" w14:textId="77777777" w:rsidR="00EE70BC" w:rsidRDefault="00EE70BC" w:rsidP="00680F1C">
            <w:pPr>
              <w:ind w:left="-81"/>
              <w:rPr>
                <w:rFonts w:ascii="Times New Roman" w:hAnsi="Times New Roman" w:cs="Times New Roman"/>
                <w:sz w:val="28"/>
                <w:szCs w:val="28"/>
              </w:rPr>
            </w:pPr>
          </w:p>
          <w:p w14:paraId="2A8C86F7" w14:textId="77777777" w:rsidR="00EE70BC" w:rsidRDefault="00EE70BC" w:rsidP="00680F1C">
            <w:pPr>
              <w:ind w:left="-81"/>
              <w:rPr>
                <w:rFonts w:ascii="Times New Roman" w:hAnsi="Times New Roman" w:cs="Times New Roman"/>
                <w:sz w:val="28"/>
                <w:szCs w:val="28"/>
              </w:rPr>
            </w:pPr>
          </w:p>
          <w:p w14:paraId="6C228D11" w14:textId="77777777" w:rsidR="00EE70BC" w:rsidRDefault="00EE70BC" w:rsidP="00680F1C">
            <w:pPr>
              <w:ind w:left="-81"/>
              <w:rPr>
                <w:rFonts w:ascii="Times New Roman" w:hAnsi="Times New Roman" w:cs="Times New Roman"/>
                <w:sz w:val="28"/>
                <w:szCs w:val="28"/>
              </w:rPr>
            </w:pPr>
          </w:p>
          <w:p w14:paraId="048AAF21" w14:textId="77777777" w:rsidR="00EE70BC" w:rsidRDefault="00EE70BC" w:rsidP="00680F1C">
            <w:pPr>
              <w:ind w:left="-81"/>
              <w:rPr>
                <w:rFonts w:ascii="Times New Roman" w:hAnsi="Times New Roman" w:cs="Times New Roman"/>
                <w:sz w:val="28"/>
                <w:szCs w:val="28"/>
              </w:rPr>
            </w:pPr>
          </w:p>
          <w:p w14:paraId="576D3278" w14:textId="77777777" w:rsidR="00EE70BC" w:rsidRDefault="00EE70BC" w:rsidP="00680F1C">
            <w:pPr>
              <w:ind w:left="-81"/>
              <w:rPr>
                <w:rFonts w:ascii="Times New Roman" w:hAnsi="Times New Roman" w:cs="Times New Roman"/>
                <w:sz w:val="28"/>
                <w:szCs w:val="28"/>
              </w:rPr>
            </w:pPr>
          </w:p>
          <w:p w14:paraId="13360940" w14:textId="77777777" w:rsidR="00EE70BC" w:rsidRDefault="00EE70BC" w:rsidP="00680F1C">
            <w:pPr>
              <w:ind w:left="-81"/>
              <w:rPr>
                <w:rFonts w:ascii="Times New Roman" w:hAnsi="Times New Roman" w:cs="Times New Roman"/>
                <w:sz w:val="28"/>
                <w:szCs w:val="28"/>
              </w:rPr>
            </w:pPr>
          </w:p>
          <w:p w14:paraId="1B0DA60F" w14:textId="77777777" w:rsidR="00EE70BC" w:rsidRDefault="00EE70BC" w:rsidP="00680F1C">
            <w:pPr>
              <w:ind w:left="-81"/>
              <w:rPr>
                <w:rFonts w:ascii="Times New Roman" w:hAnsi="Times New Roman" w:cs="Times New Roman"/>
                <w:sz w:val="28"/>
                <w:szCs w:val="28"/>
              </w:rPr>
            </w:pPr>
          </w:p>
          <w:p w14:paraId="75A83DB3" w14:textId="77777777" w:rsidR="00EE70BC" w:rsidRDefault="00EE70BC" w:rsidP="00680F1C">
            <w:pPr>
              <w:ind w:left="-81"/>
              <w:rPr>
                <w:rFonts w:ascii="Times New Roman" w:hAnsi="Times New Roman" w:cs="Times New Roman"/>
                <w:sz w:val="28"/>
                <w:szCs w:val="28"/>
              </w:rPr>
            </w:pPr>
          </w:p>
          <w:p w14:paraId="5253FB54" w14:textId="77777777" w:rsidR="00EE70BC" w:rsidRDefault="00EE70BC" w:rsidP="00680F1C">
            <w:pPr>
              <w:ind w:left="-81"/>
              <w:rPr>
                <w:rFonts w:ascii="Times New Roman" w:hAnsi="Times New Roman" w:cs="Times New Roman"/>
                <w:sz w:val="28"/>
                <w:szCs w:val="28"/>
              </w:rPr>
            </w:pPr>
          </w:p>
          <w:p w14:paraId="7ADDB6BB" w14:textId="77777777" w:rsidR="00EE70BC" w:rsidRDefault="00EE70BC" w:rsidP="00680F1C">
            <w:pPr>
              <w:ind w:left="-81"/>
              <w:rPr>
                <w:rFonts w:ascii="Times New Roman" w:hAnsi="Times New Roman" w:cs="Times New Roman"/>
                <w:sz w:val="28"/>
                <w:szCs w:val="28"/>
              </w:rPr>
            </w:pPr>
          </w:p>
          <w:p w14:paraId="26B80F62" w14:textId="77777777" w:rsidR="00EE70BC" w:rsidRDefault="00EE70BC" w:rsidP="00680F1C">
            <w:pPr>
              <w:ind w:left="-81"/>
              <w:rPr>
                <w:rFonts w:ascii="Times New Roman" w:hAnsi="Times New Roman" w:cs="Times New Roman"/>
                <w:sz w:val="28"/>
                <w:szCs w:val="28"/>
              </w:rPr>
            </w:pPr>
          </w:p>
          <w:p w14:paraId="7E32E85B" w14:textId="77777777" w:rsidR="00EE70BC" w:rsidRDefault="00EE70BC" w:rsidP="00680F1C">
            <w:pPr>
              <w:ind w:left="-81"/>
              <w:rPr>
                <w:rFonts w:ascii="Times New Roman" w:hAnsi="Times New Roman" w:cs="Times New Roman"/>
                <w:sz w:val="28"/>
                <w:szCs w:val="28"/>
              </w:rPr>
            </w:pPr>
          </w:p>
          <w:p w14:paraId="0208EF63" w14:textId="77777777" w:rsidR="00EE70BC" w:rsidRDefault="00EE70BC" w:rsidP="00680F1C">
            <w:pPr>
              <w:ind w:left="-81"/>
              <w:rPr>
                <w:rFonts w:ascii="Times New Roman" w:hAnsi="Times New Roman" w:cs="Times New Roman"/>
                <w:sz w:val="28"/>
                <w:szCs w:val="28"/>
              </w:rPr>
            </w:pPr>
          </w:p>
          <w:p w14:paraId="4B7586C4" w14:textId="77777777" w:rsidR="00EE70BC" w:rsidRDefault="00EE70BC" w:rsidP="006929DB">
            <w:pPr>
              <w:rPr>
                <w:rFonts w:ascii="Times New Roman" w:hAnsi="Times New Roman" w:cs="Times New Roman"/>
                <w:sz w:val="28"/>
                <w:szCs w:val="28"/>
              </w:rPr>
            </w:pPr>
          </w:p>
          <w:p w14:paraId="76BFFCEB" w14:textId="77777777" w:rsidR="00EE70BC" w:rsidRDefault="00EE70BC" w:rsidP="00680F1C">
            <w:pPr>
              <w:ind w:left="-81"/>
              <w:rPr>
                <w:rFonts w:ascii="Times New Roman" w:hAnsi="Times New Roman" w:cs="Times New Roman"/>
                <w:sz w:val="28"/>
                <w:szCs w:val="28"/>
              </w:rPr>
            </w:pPr>
          </w:p>
          <w:p w14:paraId="3E56BCE8" w14:textId="77777777" w:rsidR="00EE70BC" w:rsidRDefault="00EE70BC" w:rsidP="00680F1C">
            <w:pPr>
              <w:ind w:left="-81"/>
              <w:rPr>
                <w:rFonts w:ascii="Times New Roman" w:hAnsi="Times New Roman" w:cs="Times New Roman"/>
                <w:sz w:val="28"/>
                <w:szCs w:val="28"/>
              </w:rPr>
            </w:pPr>
          </w:p>
          <w:p w14:paraId="2099DBBC" w14:textId="77777777" w:rsidR="00EE70BC" w:rsidRDefault="00EE70BC" w:rsidP="00680F1C">
            <w:pPr>
              <w:ind w:left="-81"/>
              <w:rPr>
                <w:rFonts w:ascii="Times New Roman" w:hAnsi="Times New Roman" w:cs="Times New Roman"/>
                <w:sz w:val="28"/>
                <w:szCs w:val="28"/>
              </w:rPr>
            </w:pPr>
          </w:p>
          <w:p w14:paraId="498F91C4" w14:textId="77777777" w:rsidR="00EE70BC" w:rsidRDefault="00EE70BC" w:rsidP="00680F1C">
            <w:pPr>
              <w:ind w:left="-81"/>
              <w:rPr>
                <w:rFonts w:ascii="Times New Roman" w:hAnsi="Times New Roman" w:cs="Times New Roman"/>
                <w:sz w:val="28"/>
                <w:szCs w:val="28"/>
              </w:rPr>
            </w:pPr>
          </w:p>
          <w:p w14:paraId="23D7D735" w14:textId="77777777" w:rsidR="00EE70BC" w:rsidRDefault="00EE70BC" w:rsidP="00680F1C">
            <w:pPr>
              <w:ind w:left="-81"/>
              <w:rPr>
                <w:rFonts w:ascii="Times New Roman" w:hAnsi="Times New Roman" w:cs="Times New Roman"/>
                <w:sz w:val="28"/>
                <w:szCs w:val="28"/>
              </w:rPr>
            </w:pPr>
          </w:p>
          <w:p w14:paraId="2A67DF47" w14:textId="77777777" w:rsidR="00EE70BC" w:rsidRDefault="00EE70BC" w:rsidP="00680F1C">
            <w:pPr>
              <w:rPr>
                <w:rFonts w:ascii="Times New Roman" w:hAnsi="Times New Roman" w:cs="Times New Roman"/>
                <w:sz w:val="28"/>
                <w:szCs w:val="28"/>
              </w:rPr>
            </w:pPr>
          </w:p>
          <w:p w14:paraId="6DED6428" w14:textId="77777777" w:rsidR="00EE70BC" w:rsidRDefault="00EE70BC" w:rsidP="00680F1C">
            <w:pPr>
              <w:ind w:left="-81"/>
              <w:rPr>
                <w:rFonts w:ascii="Times New Roman" w:hAnsi="Times New Roman" w:cs="Times New Roman"/>
                <w:sz w:val="28"/>
                <w:szCs w:val="28"/>
              </w:rPr>
            </w:pPr>
          </w:p>
        </w:tc>
      </w:tr>
    </w:tbl>
    <w:p w14:paraId="67BD9317" w14:textId="77777777" w:rsidR="00EE70BC" w:rsidRDefault="00EE70BC" w:rsidP="002D1F36">
      <w:pPr>
        <w:rPr>
          <w:rFonts w:ascii="Times New Roman" w:hAnsi="Times New Roman" w:cs="Times New Roman"/>
          <w:sz w:val="28"/>
          <w:szCs w:val="28"/>
        </w:rPr>
      </w:pPr>
    </w:p>
    <w:tbl>
      <w:tblPr>
        <w:tblW w:w="0" w:type="auto"/>
        <w:tblInd w:w="71" w:type="dxa"/>
        <w:tblLook w:val="0000" w:firstRow="0" w:lastRow="0" w:firstColumn="0" w:lastColumn="0" w:noHBand="0" w:noVBand="0"/>
      </w:tblPr>
      <w:tblGrid>
        <w:gridCol w:w="4502"/>
        <w:gridCol w:w="4307"/>
      </w:tblGrid>
      <w:tr w:rsidR="00EE70BC" w14:paraId="178D4E6D" w14:textId="77777777" w:rsidTr="00680F1C">
        <w:trPr>
          <w:trHeight w:val="350"/>
        </w:trPr>
        <w:tc>
          <w:tcPr>
            <w:tcW w:w="4502" w:type="dxa"/>
          </w:tcPr>
          <w:p w14:paraId="6EC0D090" w14:textId="00F514A9" w:rsidR="00EE70BC" w:rsidRDefault="00EE70BC"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31309B">
              <w:rPr>
                <w:rFonts w:ascii="Times New Roman" w:hAnsi="Times New Roman" w:cs="Times New Roman"/>
                <w:sz w:val="28"/>
                <w:szCs w:val="28"/>
              </w:rPr>
              <w:t xml:space="preserve"> 2017E8018661153</w:t>
            </w:r>
          </w:p>
        </w:tc>
        <w:tc>
          <w:tcPr>
            <w:tcW w:w="4307" w:type="dxa"/>
            <w:shd w:val="clear" w:color="auto" w:fill="auto"/>
          </w:tcPr>
          <w:p w14:paraId="760E2423" w14:textId="483E457D" w:rsidR="00EE70BC" w:rsidRDefault="00EE70BC" w:rsidP="00680F1C">
            <w:pPr>
              <w:jc w:val="right"/>
              <w:rPr>
                <w:rFonts w:ascii="Times New Roman" w:hAnsi="Times New Roman" w:cs="Times New Roman"/>
                <w:sz w:val="28"/>
                <w:szCs w:val="28"/>
              </w:rPr>
            </w:pPr>
            <w:r>
              <w:rPr>
                <w:rFonts w:ascii="Times New Roman" w:hAnsi="Times New Roman" w:cs="Times New Roman"/>
                <w:sz w:val="28"/>
                <w:szCs w:val="28"/>
              </w:rPr>
              <w:t xml:space="preserve">Page </w:t>
            </w:r>
            <w:r w:rsidR="00A12375">
              <w:rPr>
                <w:rFonts w:ascii="Times New Roman" w:hAnsi="Times New Roman" w:cs="Times New Roman"/>
                <w:sz w:val="28"/>
                <w:szCs w:val="28"/>
              </w:rPr>
              <w:t>8</w:t>
            </w:r>
          </w:p>
        </w:tc>
      </w:tr>
    </w:tbl>
    <w:p w14:paraId="23065AE1" w14:textId="77777777" w:rsidR="00EE70BC" w:rsidRDefault="00EE70BC" w:rsidP="00EE70BC">
      <w:pPr>
        <w:rPr>
          <w:rFonts w:ascii="Times New Roman" w:hAnsi="Times New Roman" w:cs="Times New Roman"/>
          <w:sz w:val="28"/>
          <w:szCs w:val="28"/>
        </w:rPr>
      </w:pPr>
    </w:p>
    <w:p w14:paraId="45D934D1" w14:textId="77777777" w:rsidR="00EE70BC" w:rsidRDefault="00EE70BC" w:rsidP="00EE70BC">
      <w:pPr>
        <w:rPr>
          <w:rFonts w:ascii="Times New Roman" w:hAnsi="Times New Roman" w:cs="Times New Roman"/>
          <w:sz w:val="28"/>
          <w:szCs w:val="28"/>
        </w:rPr>
      </w:pPr>
      <w:r>
        <w:rPr>
          <w:rFonts w:ascii="Times New Roman" w:hAnsi="Times New Roman" w:cs="Times New Roman"/>
          <w:sz w:val="28"/>
          <w:szCs w:val="28"/>
        </w:rPr>
        <w:t xml:space="preserve">Please copy paste your </w:t>
      </w:r>
      <w:r>
        <w:rPr>
          <w:rFonts w:ascii="Times New Roman" w:hAnsi="Times New Roman" w:cs="Times New Roman"/>
          <w:b/>
          <w:sz w:val="28"/>
          <w:szCs w:val="28"/>
        </w:rPr>
        <w:t>Figures and Tables</w:t>
      </w:r>
      <w:r>
        <w:rPr>
          <w:rFonts w:ascii="Times New Roman" w:hAnsi="Times New Roman" w:cs="Times New Roman"/>
          <w:sz w:val="28"/>
          <w:szCs w:val="28"/>
        </w:rPr>
        <w:t xml:space="preserve"> onto the pages below, including Figure Legends and Table Legends:</w:t>
      </w:r>
    </w:p>
    <w:p w14:paraId="38CC0FEA" w14:textId="77777777" w:rsidR="00EE70BC" w:rsidRDefault="00EE70BC" w:rsidP="00EE70BC">
      <w:pPr>
        <w:rPr>
          <w:rFonts w:ascii="Times New Roman" w:hAnsi="Times New Roman" w:cs="Times New Roman"/>
          <w:sz w:val="28"/>
          <w:szCs w:val="28"/>
        </w:rPr>
      </w:pPr>
    </w:p>
    <w:p w14:paraId="085D8AFE" w14:textId="531E67AF" w:rsidR="0031309B" w:rsidRDefault="0027231F" w:rsidP="0031309B">
      <w:pPr>
        <w:ind w:firstLineChars="300" w:firstLine="720"/>
      </w:pPr>
      <w:r>
        <w:rPr>
          <w:noProof/>
        </w:rPr>
        <w:drawing>
          <wp:inline distT="0" distB="0" distL="0" distR="0" wp14:anchorId="182954FE" wp14:editId="5317CCF3">
            <wp:extent cx="4815205" cy="21304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205" cy="2130425"/>
                    </a:xfrm>
                    <a:prstGeom prst="rect">
                      <a:avLst/>
                    </a:prstGeom>
                    <a:noFill/>
                    <a:ln>
                      <a:noFill/>
                    </a:ln>
                  </pic:spPr>
                </pic:pic>
              </a:graphicData>
            </a:graphic>
          </wp:inline>
        </w:drawing>
      </w:r>
    </w:p>
    <w:p w14:paraId="07A9DDBC" w14:textId="77777777" w:rsidR="0031309B" w:rsidRDefault="0031309B" w:rsidP="0031309B">
      <w:pPr>
        <w:ind w:firstLineChars="300" w:firstLine="720"/>
        <w:jc w:val="center"/>
      </w:pPr>
      <w:bookmarkStart w:id="10" w:name="_GoBack"/>
      <w:bookmarkEnd w:id="10"/>
      <w:r>
        <w:rPr>
          <w:rFonts w:hint="eastAsia"/>
        </w:rPr>
        <w:t>F</w:t>
      </w:r>
      <w:r>
        <w:t>igure 2.1 The body temperature distribution of patients before the treatment</w:t>
      </w:r>
    </w:p>
    <w:p w14:paraId="078B639F" w14:textId="0C33C307" w:rsidR="00EE70BC" w:rsidRDefault="00EE70BC" w:rsidP="00EE70BC">
      <w:pPr>
        <w:rPr>
          <w:rFonts w:ascii="Times New Roman" w:hAnsi="Times New Roman" w:cs="Times New Roman"/>
          <w:sz w:val="28"/>
          <w:szCs w:val="28"/>
        </w:rPr>
      </w:pPr>
    </w:p>
    <w:p w14:paraId="38CDAC73" w14:textId="77484B22" w:rsidR="0031309B" w:rsidRDefault="0031309B" w:rsidP="00EE70BC">
      <w:pPr>
        <w:rPr>
          <w:rFonts w:ascii="Times New Roman" w:hAnsi="Times New Roman" w:cs="Times New Roman"/>
          <w:sz w:val="28"/>
          <w:szCs w:val="28"/>
        </w:rPr>
      </w:pPr>
    </w:p>
    <w:p w14:paraId="411FF907" w14:textId="7E574496" w:rsidR="0031309B" w:rsidRDefault="00783DAF" w:rsidP="00783DAF">
      <w:pPr>
        <w:ind w:firstLine="420"/>
        <w:jc w:val="center"/>
      </w:pPr>
      <w:r>
        <w:rPr>
          <w:noProof/>
        </w:rPr>
        <w:drawing>
          <wp:inline distT="0" distB="0" distL="0" distR="0" wp14:anchorId="1927DE59" wp14:editId="081DE7EE">
            <wp:extent cx="2470826" cy="2470826"/>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186" cy="2476186"/>
                    </a:xfrm>
                    <a:prstGeom prst="rect">
                      <a:avLst/>
                    </a:prstGeom>
                    <a:noFill/>
                    <a:ln>
                      <a:noFill/>
                    </a:ln>
                  </pic:spPr>
                </pic:pic>
              </a:graphicData>
            </a:graphic>
          </wp:inline>
        </w:drawing>
      </w:r>
    </w:p>
    <w:p w14:paraId="02A153E5" w14:textId="5A86AF69" w:rsidR="0031309B" w:rsidRPr="004454C2" w:rsidRDefault="00783DAF" w:rsidP="00783DAF">
      <w:pPr>
        <w:ind w:firstLine="420"/>
        <w:jc w:val="center"/>
        <w:rPr>
          <w:rFonts w:ascii="Times New Roman" w:hAnsi="Times New Roman" w:cs="Times New Roman"/>
        </w:rPr>
      </w:pPr>
      <w:r>
        <w:t xml:space="preserve">  </w:t>
      </w:r>
      <w:r w:rsidR="0031309B" w:rsidRPr="004454C2">
        <w:rPr>
          <w:rFonts w:ascii="Times New Roman" w:hAnsi="Times New Roman" w:cs="Times New Roman"/>
        </w:rPr>
        <w:t>Figure 2.</w:t>
      </w:r>
      <w:r w:rsidR="0031309B">
        <w:rPr>
          <w:rFonts w:ascii="Times New Roman" w:hAnsi="Times New Roman" w:cs="Times New Roman"/>
        </w:rPr>
        <w:t>2</w:t>
      </w:r>
      <w:r w:rsidR="0031309B" w:rsidRPr="004454C2">
        <w:rPr>
          <w:rFonts w:ascii="Times New Roman" w:hAnsi="Times New Roman" w:cs="Times New Roman"/>
        </w:rPr>
        <w:t xml:space="preserve"> The side effects of the patients</w:t>
      </w:r>
    </w:p>
    <w:p w14:paraId="2B77596E" w14:textId="1CAE9107" w:rsidR="0031309B" w:rsidRPr="0031309B" w:rsidRDefault="0031309B" w:rsidP="00EE70BC">
      <w:pPr>
        <w:rPr>
          <w:rFonts w:ascii="Times New Roman" w:hAnsi="Times New Roman" w:cs="Times New Roman"/>
          <w:sz w:val="28"/>
          <w:szCs w:val="28"/>
        </w:rPr>
      </w:pPr>
    </w:p>
    <w:p w14:paraId="6FFE78A1" w14:textId="1066B672" w:rsidR="0031309B" w:rsidRDefault="0031309B" w:rsidP="00EE70BC">
      <w:pPr>
        <w:rPr>
          <w:rFonts w:ascii="Times New Roman" w:hAnsi="Times New Roman" w:cs="Times New Roman"/>
          <w:sz w:val="28"/>
          <w:szCs w:val="28"/>
        </w:rPr>
      </w:pPr>
    </w:p>
    <w:p w14:paraId="4F71F3ED" w14:textId="61A7B3FF" w:rsidR="0031309B" w:rsidRPr="00783DAF" w:rsidRDefault="0031309B" w:rsidP="00EE70BC">
      <w:pPr>
        <w:rPr>
          <w:rFonts w:ascii="Times New Roman" w:hAnsi="Times New Roman" w:cs="Times New Roman"/>
          <w:sz w:val="28"/>
          <w:szCs w:val="28"/>
        </w:rPr>
      </w:pPr>
    </w:p>
    <w:p w14:paraId="79B122DD" w14:textId="12AF573D" w:rsidR="0031309B" w:rsidRDefault="0031309B" w:rsidP="00EE70BC">
      <w:pPr>
        <w:rPr>
          <w:rFonts w:ascii="Times New Roman" w:hAnsi="Times New Roman" w:cs="Times New Roman"/>
          <w:sz w:val="28"/>
          <w:szCs w:val="28"/>
        </w:rPr>
      </w:pPr>
    </w:p>
    <w:p w14:paraId="6BB2811D" w14:textId="4D2A2E3F" w:rsidR="0031309B" w:rsidRDefault="0031309B" w:rsidP="00EE70BC">
      <w:pPr>
        <w:rPr>
          <w:rFonts w:ascii="Times New Roman" w:hAnsi="Times New Roman" w:cs="Times New Roman"/>
          <w:sz w:val="28"/>
          <w:szCs w:val="28"/>
        </w:rPr>
      </w:pPr>
    </w:p>
    <w:p w14:paraId="663CFBEE" w14:textId="4C99B985" w:rsidR="00330538" w:rsidRDefault="00330538" w:rsidP="00EE70BC">
      <w:pPr>
        <w:rPr>
          <w:rFonts w:ascii="Times New Roman" w:hAnsi="Times New Roman" w:cs="Times New Roman"/>
          <w:sz w:val="28"/>
          <w:szCs w:val="28"/>
        </w:rPr>
      </w:pPr>
    </w:p>
    <w:p w14:paraId="406EF7E9" w14:textId="7C298241" w:rsidR="00330538" w:rsidRDefault="00330538" w:rsidP="00EE70BC">
      <w:pPr>
        <w:rPr>
          <w:rFonts w:ascii="Times New Roman" w:hAnsi="Times New Roman" w:cs="Times New Roman"/>
          <w:sz w:val="28"/>
          <w:szCs w:val="28"/>
        </w:rPr>
      </w:pPr>
    </w:p>
    <w:p w14:paraId="5F76E4EF" w14:textId="6F397F43" w:rsidR="00330538" w:rsidRDefault="00330538" w:rsidP="00EE70BC">
      <w:pPr>
        <w:rPr>
          <w:rFonts w:ascii="Times New Roman" w:hAnsi="Times New Roman" w:cs="Times New Roman"/>
          <w:sz w:val="28"/>
          <w:szCs w:val="28"/>
        </w:rPr>
      </w:pPr>
    </w:p>
    <w:p w14:paraId="0BD41066" w14:textId="77777777" w:rsidR="00330538" w:rsidRPr="00330538" w:rsidRDefault="00330538" w:rsidP="00EE70BC">
      <w:pPr>
        <w:rPr>
          <w:rFonts w:ascii="Times New Roman" w:hAnsi="Times New Roman" w:cs="Times New Roman"/>
          <w:sz w:val="28"/>
          <w:szCs w:val="28"/>
        </w:rPr>
      </w:pPr>
    </w:p>
    <w:p w14:paraId="18D75549" w14:textId="17EF83E0" w:rsidR="0031309B" w:rsidRDefault="0031309B" w:rsidP="00EE70BC">
      <w:pPr>
        <w:rPr>
          <w:rFonts w:ascii="Times New Roman" w:hAnsi="Times New Roman" w:cs="Times New Roman"/>
          <w:sz w:val="28"/>
          <w:szCs w:val="28"/>
        </w:rPr>
      </w:pPr>
    </w:p>
    <w:p w14:paraId="0979758D" w14:textId="6CF57369" w:rsidR="00DF1DE3" w:rsidRDefault="00DF1DE3">
      <w:pPr>
        <w:rPr>
          <w:rFonts w:ascii="Times New Roman" w:hAnsi="Times New Roman" w:cs="Times New Roman"/>
          <w:sz w:val="28"/>
          <w:szCs w:val="28"/>
        </w:rPr>
      </w:pPr>
    </w:p>
    <w:tbl>
      <w:tblPr>
        <w:tblW w:w="0" w:type="auto"/>
        <w:tblInd w:w="71" w:type="dxa"/>
        <w:tblLook w:val="0000" w:firstRow="0" w:lastRow="0" w:firstColumn="0" w:lastColumn="0" w:noHBand="0" w:noVBand="0"/>
      </w:tblPr>
      <w:tblGrid>
        <w:gridCol w:w="4502"/>
        <w:gridCol w:w="4307"/>
      </w:tblGrid>
      <w:tr w:rsidR="00DF1DE3" w14:paraId="326625E6" w14:textId="77777777" w:rsidTr="00680F1C">
        <w:trPr>
          <w:trHeight w:val="350"/>
        </w:trPr>
        <w:tc>
          <w:tcPr>
            <w:tcW w:w="4502" w:type="dxa"/>
          </w:tcPr>
          <w:p w14:paraId="46B7CE99" w14:textId="07EC7648" w:rsidR="00DF1DE3" w:rsidRDefault="00DF1DE3" w:rsidP="00680F1C">
            <w:pPr>
              <w:rPr>
                <w:rFonts w:ascii="Times New Roman" w:hAnsi="Times New Roman" w:cs="Times New Roman"/>
                <w:sz w:val="28"/>
                <w:szCs w:val="28"/>
              </w:rPr>
            </w:pPr>
            <w:r>
              <w:rPr>
                <w:rFonts w:ascii="Times New Roman" w:hAnsi="Times New Roman" w:cs="Times New Roman"/>
                <w:sz w:val="28"/>
                <w:szCs w:val="28"/>
              </w:rPr>
              <w:lastRenderedPageBreak/>
              <w:t>Student ID:</w:t>
            </w:r>
            <w:r w:rsidR="0031309B">
              <w:rPr>
                <w:rFonts w:ascii="Times New Roman" w:hAnsi="Times New Roman" w:cs="Times New Roman"/>
                <w:sz w:val="28"/>
                <w:szCs w:val="28"/>
              </w:rPr>
              <w:t xml:space="preserve"> 2017E8018661153</w:t>
            </w:r>
          </w:p>
        </w:tc>
        <w:tc>
          <w:tcPr>
            <w:tcW w:w="4307" w:type="dxa"/>
            <w:shd w:val="clear" w:color="auto" w:fill="auto"/>
          </w:tcPr>
          <w:p w14:paraId="147D9FBF" w14:textId="6DE3D3AD" w:rsidR="00DF1DE3" w:rsidRDefault="00DF1DE3" w:rsidP="00680F1C">
            <w:pPr>
              <w:jc w:val="right"/>
              <w:rPr>
                <w:rFonts w:ascii="Times New Roman" w:hAnsi="Times New Roman" w:cs="Times New Roman"/>
                <w:sz w:val="28"/>
                <w:szCs w:val="28"/>
              </w:rPr>
            </w:pPr>
            <w:r>
              <w:rPr>
                <w:rFonts w:ascii="Times New Roman" w:hAnsi="Times New Roman" w:cs="Times New Roman"/>
                <w:sz w:val="28"/>
                <w:szCs w:val="28"/>
              </w:rPr>
              <w:t xml:space="preserve">Page </w:t>
            </w:r>
            <w:r w:rsidR="0039748C">
              <w:rPr>
                <w:rFonts w:ascii="Times New Roman" w:hAnsi="Times New Roman" w:cs="Times New Roman"/>
                <w:sz w:val="28"/>
                <w:szCs w:val="28"/>
              </w:rPr>
              <w:t>9</w:t>
            </w:r>
          </w:p>
        </w:tc>
      </w:tr>
    </w:tbl>
    <w:p w14:paraId="1F597A5C" w14:textId="0036B5AE" w:rsidR="00EE70BC" w:rsidRDefault="00EE70BC" w:rsidP="002D1F36">
      <w:pPr>
        <w:rPr>
          <w:rFonts w:ascii="Times New Roman" w:hAnsi="Times New Roman" w:cs="Times New Roman"/>
          <w:sz w:val="28"/>
          <w:szCs w:val="28"/>
        </w:rPr>
      </w:pPr>
    </w:p>
    <w:p w14:paraId="4DE496E6" w14:textId="557DC25B" w:rsidR="0031309B" w:rsidRDefault="0031309B" w:rsidP="002D1F36">
      <w:pPr>
        <w:rPr>
          <w:rFonts w:ascii="Times New Roman" w:hAnsi="Times New Roman" w:cs="Times New Roman"/>
          <w:sz w:val="28"/>
          <w:szCs w:val="28"/>
        </w:rPr>
      </w:pPr>
    </w:p>
    <w:p w14:paraId="1B60E25F" w14:textId="77777777" w:rsidR="0031309B" w:rsidRPr="00C46F85" w:rsidRDefault="0031309B" w:rsidP="0031309B">
      <w:pPr>
        <w:jc w:val="center"/>
      </w:pPr>
      <w:r>
        <w:rPr>
          <w:rFonts w:hint="eastAsia"/>
        </w:rPr>
        <w:t>Table</w:t>
      </w:r>
      <w:r>
        <w:t xml:space="preserve"> </w:t>
      </w:r>
      <w:proofErr w:type="gramStart"/>
      <w:r>
        <w:t>2.1  The</w:t>
      </w:r>
      <w:proofErr w:type="gramEnd"/>
      <w:r>
        <w:t xml:space="preserve"> detail conditions of patients from d7 to d28</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31309B" w:rsidRPr="00F9148E" w14:paraId="09539807" w14:textId="77777777" w:rsidTr="003238DE">
        <w:trPr>
          <w:trHeight w:val="285"/>
        </w:trPr>
        <w:tc>
          <w:tcPr>
            <w:tcW w:w="1080" w:type="dxa"/>
            <w:tcBorders>
              <w:top w:val="single" w:sz="4" w:space="0" w:color="auto"/>
              <w:left w:val="nil"/>
              <w:bottom w:val="single" w:sz="4" w:space="0" w:color="auto"/>
              <w:right w:val="nil"/>
            </w:tcBorders>
            <w:shd w:val="clear" w:color="auto" w:fill="auto"/>
            <w:noWrap/>
            <w:vAlign w:val="center"/>
            <w:hideMark/>
          </w:tcPr>
          <w:p w14:paraId="6ED9184C"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color w:val="000000"/>
                <w:sz w:val="22"/>
              </w:rPr>
              <w:t>T</w:t>
            </w:r>
            <w:r w:rsidRPr="00F9148E">
              <w:rPr>
                <w:rFonts w:ascii="等线" w:eastAsia="等线" w:hAnsi="等线" w:cs="宋体" w:hint="eastAsia"/>
                <w:color w:val="000000"/>
                <w:sz w:val="22"/>
              </w:rPr>
              <w:t>otal</w:t>
            </w:r>
          </w:p>
        </w:tc>
        <w:tc>
          <w:tcPr>
            <w:tcW w:w="1080" w:type="dxa"/>
            <w:tcBorders>
              <w:top w:val="single" w:sz="4" w:space="0" w:color="auto"/>
              <w:left w:val="nil"/>
              <w:bottom w:val="single" w:sz="4" w:space="0" w:color="auto"/>
              <w:right w:val="nil"/>
            </w:tcBorders>
            <w:shd w:val="clear" w:color="auto" w:fill="auto"/>
            <w:noWrap/>
            <w:vAlign w:val="center"/>
            <w:hideMark/>
          </w:tcPr>
          <w:p w14:paraId="198607E2"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cases</w:t>
            </w:r>
          </w:p>
        </w:tc>
        <w:tc>
          <w:tcPr>
            <w:tcW w:w="1080" w:type="dxa"/>
            <w:tcBorders>
              <w:top w:val="single" w:sz="4" w:space="0" w:color="auto"/>
              <w:left w:val="nil"/>
              <w:bottom w:val="single" w:sz="4" w:space="0" w:color="auto"/>
              <w:right w:val="nil"/>
            </w:tcBorders>
            <w:shd w:val="clear" w:color="auto" w:fill="auto"/>
            <w:noWrap/>
            <w:vAlign w:val="center"/>
            <w:hideMark/>
          </w:tcPr>
          <w:p w14:paraId="45E92EB6" w14:textId="77777777" w:rsidR="0031309B" w:rsidRPr="00F9148E" w:rsidRDefault="0031309B" w:rsidP="003238DE">
            <w:pPr>
              <w:rPr>
                <w:rFonts w:ascii="等线" w:eastAsia="等线" w:hAnsi="等线" w:cs="宋体"/>
                <w:color w:val="000000"/>
                <w:sz w:val="22"/>
              </w:rPr>
            </w:pPr>
            <w:proofErr w:type="spellStart"/>
            <w:r w:rsidRPr="00F9148E">
              <w:rPr>
                <w:rFonts w:ascii="等线" w:eastAsia="等线" w:hAnsi="等线" w:cs="宋体" w:hint="eastAsia"/>
                <w:color w:val="000000"/>
                <w:sz w:val="22"/>
              </w:rPr>
              <w:t>Tf</w:t>
            </w:r>
            <w:proofErr w:type="spellEnd"/>
            <w:r w:rsidRPr="00F9148E">
              <w:rPr>
                <w:rFonts w:ascii="等线" w:eastAsia="等线" w:hAnsi="等线" w:cs="宋体" w:hint="eastAsia"/>
                <w:color w:val="000000"/>
                <w:sz w:val="22"/>
              </w:rPr>
              <w:t>(h)</w:t>
            </w:r>
          </w:p>
        </w:tc>
        <w:tc>
          <w:tcPr>
            <w:tcW w:w="1080" w:type="dxa"/>
            <w:tcBorders>
              <w:top w:val="single" w:sz="4" w:space="0" w:color="auto"/>
              <w:left w:val="nil"/>
              <w:bottom w:val="single" w:sz="4" w:space="0" w:color="auto"/>
              <w:right w:val="nil"/>
            </w:tcBorders>
            <w:shd w:val="clear" w:color="auto" w:fill="auto"/>
            <w:noWrap/>
            <w:vAlign w:val="center"/>
            <w:hideMark/>
          </w:tcPr>
          <w:p w14:paraId="1DB1CC25" w14:textId="77777777" w:rsidR="0031309B" w:rsidRPr="00F9148E" w:rsidRDefault="0031309B" w:rsidP="003238DE">
            <w:pPr>
              <w:rPr>
                <w:rFonts w:ascii="等线" w:eastAsia="等线" w:hAnsi="等线" w:cs="宋体"/>
                <w:color w:val="000000"/>
                <w:sz w:val="22"/>
              </w:rPr>
            </w:pPr>
            <w:proofErr w:type="spellStart"/>
            <w:r w:rsidRPr="00F9148E">
              <w:rPr>
                <w:rFonts w:ascii="等线" w:eastAsia="等线" w:hAnsi="等线" w:cs="宋体" w:hint="eastAsia"/>
                <w:color w:val="000000"/>
                <w:sz w:val="22"/>
              </w:rPr>
              <w:t>Tp</w:t>
            </w:r>
            <w:proofErr w:type="spellEnd"/>
            <w:r w:rsidRPr="00F9148E">
              <w:rPr>
                <w:rFonts w:ascii="等线" w:eastAsia="等线" w:hAnsi="等线" w:cs="宋体" w:hint="eastAsia"/>
                <w:color w:val="000000"/>
                <w:sz w:val="22"/>
              </w:rPr>
              <w:t>(h)</w:t>
            </w:r>
          </w:p>
        </w:tc>
        <w:tc>
          <w:tcPr>
            <w:tcW w:w="1080" w:type="dxa"/>
            <w:tcBorders>
              <w:top w:val="single" w:sz="4" w:space="0" w:color="auto"/>
              <w:left w:val="nil"/>
              <w:bottom w:val="single" w:sz="4" w:space="0" w:color="auto"/>
              <w:right w:val="nil"/>
            </w:tcBorders>
            <w:shd w:val="clear" w:color="auto" w:fill="auto"/>
            <w:noWrap/>
            <w:vAlign w:val="center"/>
            <w:hideMark/>
          </w:tcPr>
          <w:p w14:paraId="48F15A9E"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d7</w:t>
            </w:r>
          </w:p>
        </w:tc>
        <w:tc>
          <w:tcPr>
            <w:tcW w:w="1080" w:type="dxa"/>
            <w:tcBorders>
              <w:top w:val="single" w:sz="4" w:space="0" w:color="auto"/>
              <w:left w:val="nil"/>
              <w:bottom w:val="single" w:sz="4" w:space="0" w:color="auto"/>
              <w:right w:val="nil"/>
            </w:tcBorders>
            <w:shd w:val="clear" w:color="auto" w:fill="auto"/>
            <w:noWrap/>
            <w:vAlign w:val="center"/>
            <w:hideMark/>
          </w:tcPr>
          <w:p w14:paraId="6E2E3B8F"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d14</w:t>
            </w:r>
          </w:p>
        </w:tc>
        <w:tc>
          <w:tcPr>
            <w:tcW w:w="1080" w:type="dxa"/>
            <w:tcBorders>
              <w:top w:val="single" w:sz="4" w:space="0" w:color="auto"/>
              <w:left w:val="nil"/>
              <w:bottom w:val="single" w:sz="4" w:space="0" w:color="auto"/>
              <w:right w:val="nil"/>
            </w:tcBorders>
            <w:shd w:val="clear" w:color="auto" w:fill="auto"/>
            <w:noWrap/>
            <w:vAlign w:val="center"/>
            <w:hideMark/>
          </w:tcPr>
          <w:p w14:paraId="7EAFC6D2"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d21</w:t>
            </w:r>
          </w:p>
        </w:tc>
        <w:tc>
          <w:tcPr>
            <w:tcW w:w="1080" w:type="dxa"/>
            <w:tcBorders>
              <w:top w:val="single" w:sz="4" w:space="0" w:color="auto"/>
              <w:left w:val="nil"/>
              <w:bottom w:val="single" w:sz="4" w:space="0" w:color="auto"/>
              <w:right w:val="nil"/>
            </w:tcBorders>
            <w:shd w:val="clear" w:color="auto" w:fill="auto"/>
            <w:noWrap/>
            <w:vAlign w:val="center"/>
            <w:hideMark/>
          </w:tcPr>
          <w:p w14:paraId="386B5974"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d28</w:t>
            </w:r>
          </w:p>
        </w:tc>
      </w:tr>
      <w:tr w:rsidR="0031309B" w:rsidRPr="00F9148E" w14:paraId="02CDAF48" w14:textId="77777777" w:rsidTr="003238DE">
        <w:trPr>
          <w:trHeight w:val="312"/>
        </w:trPr>
        <w:tc>
          <w:tcPr>
            <w:tcW w:w="1080" w:type="dxa"/>
            <w:vMerge w:val="restart"/>
            <w:tcBorders>
              <w:top w:val="nil"/>
              <w:left w:val="nil"/>
              <w:bottom w:val="single" w:sz="4" w:space="0" w:color="000000"/>
              <w:right w:val="nil"/>
            </w:tcBorders>
            <w:shd w:val="clear" w:color="auto" w:fill="auto"/>
            <w:noWrap/>
            <w:vAlign w:val="center"/>
            <w:hideMark/>
          </w:tcPr>
          <w:p w14:paraId="66FBF2B2"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50</w:t>
            </w:r>
          </w:p>
        </w:tc>
        <w:tc>
          <w:tcPr>
            <w:tcW w:w="1080" w:type="dxa"/>
            <w:vMerge w:val="restart"/>
            <w:tcBorders>
              <w:top w:val="nil"/>
              <w:left w:val="nil"/>
              <w:bottom w:val="nil"/>
              <w:right w:val="nil"/>
            </w:tcBorders>
            <w:shd w:val="clear" w:color="auto" w:fill="auto"/>
            <w:noWrap/>
            <w:vAlign w:val="center"/>
            <w:hideMark/>
          </w:tcPr>
          <w:p w14:paraId="6A9A92AB"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46</w:t>
            </w:r>
          </w:p>
        </w:tc>
        <w:tc>
          <w:tcPr>
            <w:tcW w:w="1080" w:type="dxa"/>
            <w:vMerge w:val="restart"/>
            <w:tcBorders>
              <w:top w:val="nil"/>
              <w:left w:val="nil"/>
              <w:bottom w:val="single" w:sz="4" w:space="0" w:color="000000"/>
              <w:right w:val="nil"/>
            </w:tcBorders>
            <w:shd w:val="clear" w:color="auto" w:fill="auto"/>
            <w:noWrap/>
            <w:vAlign w:val="center"/>
            <w:hideMark/>
          </w:tcPr>
          <w:p w14:paraId="46F99B90"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17.2±9.9</w:t>
            </w:r>
          </w:p>
        </w:tc>
        <w:tc>
          <w:tcPr>
            <w:tcW w:w="1080" w:type="dxa"/>
            <w:vMerge w:val="restart"/>
            <w:tcBorders>
              <w:top w:val="nil"/>
              <w:left w:val="nil"/>
              <w:bottom w:val="single" w:sz="4" w:space="0" w:color="000000"/>
              <w:right w:val="nil"/>
            </w:tcBorders>
            <w:shd w:val="clear" w:color="auto" w:fill="auto"/>
            <w:noWrap/>
            <w:vAlign w:val="center"/>
            <w:hideMark/>
          </w:tcPr>
          <w:p w14:paraId="70D1BD4C"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52±20.2</w:t>
            </w:r>
          </w:p>
        </w:tc>
        <w:tc>
          <w:tcPr>
            <w:tcW w:w="4320" w:type="dxa"/>
            <w:gridSpan w:val="4"/>
            <w:vMerge w:val="restart"/>
            <w:tcBorders>
              <w:top w:val="nil"/>
              <w:left w:val="nil"/>
              <w:bottom w:val="nil"/>
              <w:right w:val="nil"/>
            </w:tcBorders>
            <w:shd w:val="clear" w:color="auto" w:fill="auto"/>
            <w:noWrap/>
            <w:vAlign w:val="center"/>
            <w:hideMark/>
          </w:tcPr>
          <w:p w14:paraId="39581295"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no recrudescence.</w:t>
            </w:r>
          </w:p>
        </w:tc>
      </w:tr>
      <w:tr w:rsidR="0031309B" w:rsidRPr="00F9148E" w14:paraId="7A589BDE" w14:textId="77777777" w:rsidTr="003238DE">
        <w:trPr>
          <w:trHeight w:val="312"/>
        </w:trPr>
        <w:tc>
          <w:tcPr>
            <w:tcW w:w="1080" w:type="dxa"/>
            <w:vMerge/>
            <w:tcBorders>
              <w:top w:val="nil"/>
              <w:left w:val="nil"/>
              <w:bottom w:val="single" w:sz="4" w:space="0" w:color="000000"/>
              <w:right w:val="nil"/>
            </w:tcBorders>
            <w:vAlign w:val="center"/>
            <w:hideMark/>
          </w:tcPr>
          <w:p w14:paraId="27CA05C5" w14:textId="77777777" w:rsidR="0031309B" w:rsidRPr="00F9148E" w:rsidRDefault="0031309B" w:rsidP="003238DE">
            <w:pPr>
              <w:rPr>
                <w:rFonts w:ascii="等线" w:eastAsia="等线" w:hAnsi="等线" w:cs="宋体"/>
                <w:color w:val="000000"/>
                <w:sz w:val="22"/>
              </w:rPr>
            </w:pPr>
          </w:p>
        </w:tc>
        <w:tc>
          <w:tcPr>
            <w:tcW w:w="1080" w:type="dxa"/>
            <w:vMerge/>
            <w:tcBorders>
              <w:top w:val="nil"/>
              <w:left w:val="nil"/>
              <w:bottom w:val="nil"/>
              <w:right w:val="nil"/>
            </w:tcBorders>
            <w:vAlign w:val="center"/>
            <w:hideMark/>
          </w:tcPr>
          <w:p w14:paraId="0C4C1B48" w14:textId="77777777" w:rsidR="0031309B" w:rsidRPr="00F9148E" w:rsidRDefault="0031309B" w:rsidP="003238DE">
            <w:pPr>
              <w:rPr>
                <w:rFonts w:ascii="等线" w:eastAsia="等线" w:hAnsi="等线" w:cs="宋体"/>
                <w:color w:val="000000"/>
                <w:sz w:val="22"/>
              </w:rPr>
            </w:pPr>
          </w:p>
        </w:tc>
        <w:tc>
          <w:tcPr>
            <w:tcW w:w="1080" w:type="dxa"/>
            <w:vMerge/>
            <w:tcBorders>
              <w:top w:val="nil"/>
              <w:left w:val="nil"/>
              <w:bottom w:val="single" w:sz="4" w:space="0" w:color="000000"/>
              <w:right w:val="nil"/>
            </w:tcBorders>
            <w:vAlign w:val="center"/>
            <w:hideMark/>
          </w:tcPr>
          <w:p w14:paraId="5EBF52ED" w14:textId="77777777" w:rsidR="0031309B" w:rsidRPr="00F9148E" w:rsidRDefault="0031309B" w:rsidP="003238DE">
            <w:pPr>
              <w:rPr>
                <w:rFonts w:ascii="等线" w:eastAsia="等线" w:hAnsi="等线" w:cs="宋体"/>
                <w:color w:val="000000"/>
                <w:sz w:val="22"/>
              </w:rPr>
            </w:pPr>
          </w:p>
        </w:tc>
        <w:tc>
          <w:tcPr>
            <w:tcW w:w="1080" w:type="dxa"/>
            <w:vMerge/>
            <w:tcBorders>
              <w:top w:val="nil"/>
              <w:left w:val="nil"/>
              <w:bottom w:val="single" w:sz="4" w:space="0" w:color="000000"/>
              <w:right w:val="nil"/>
            </w:tcBorders>
            <w:vAlign w:val="center"/>
            <w:hideMark/>
          </w:tcPr>
          <w:p w14:paraId="6CDD29A8" w14:textId="77777777" w:rsidR="0031309B" w:rsidRPr="00F9148E" w:rsidRDefault="0031309B" w:rsidP="003238DE">
            <w:pPr>
              <w:rPr>
                <w:rFonts w:ascii="等线" w:eastAsia="等线" w:hAnsi="等线" w:cs="宋体"/>
                <w:color w:val="000000"/>
                <w:sz w:val="22"/>
              </w:rPr>
            </w:pPr>
          </w:p>
        </w:tc>
        <w:tc>
          <w:tcPr>
            <w:tcW w:w="4320" w:type="dxa"/>
            <w:gridSpan w:val="4"/>
            <w:vMerge/>
            <w:tcBorders>
              <w:top w:val="nil"/>
              <w:left w:val="nil"/>
              <w:bottom w:val="nil"/>
              <w:right w:val="nil"/>
            </w:tcBorders>
            <w:vAlign w:val="center"/>
            <w:hideMark/>
          </w:tcPr>
          <w:p w14:paraId="7B9410E2" w14:textId="77777777" w:rsidR="0031309B" w:rsidRPr="00F9148E" w:rsidRDefault="0031309B" w:rsidP="003238DE">
            <w:pPr>
              <w:rPr>
                <w:rFonts w:ascii="等线" w:eastAsia="等线" w:hAnsi="等线" w:cs="宋体"/>
                <w:color w:val="000000"/>
                <w:sz w:val="22"/>
              </w:rPr>
            </w:pPr>
          </w:p>
        </w:tc>
      </w:tr>
      <w:tr w:rsidR="0031309B" w:rsidRPr="00F9148E" w14:paraId="086B63C9" w14:textId="77777777" w:rsidTr="003238DE">
        <w:trPr>
          <w:trHeight w:val="285"/>
        </w:trPr>
        <w:tc>
          <w:tcPr>
            <w:tcW w:w="1080" w:type="dxa"/>
            <w:vMerge/>
            <w:tcBorders>
              <w:top w:val="nil"/>
              <w:left w:val="nil"/>
              <w:bottom w:val="single" w:sz="4" w:space="0" w:color="000000"/>
              <w:right w:val="nil"/>
            </w:tcBorders>
            <w:vAlign w:val="center"/>
            <w:hideMark/>
          </w:tcPr>
          <w:p w14:paraId="346097E6" w14:textId="77777777" w:rsidR="0031309B" w:rsidRPr="00F9148E" w:rsidRDefault="0031309B" w:rsidP="003238DE">
            <w:pPr>
              <w:rPr>
                <w:rFonts w:ascii="等线" w:eastAsia="等线" w:hAnsi="等线" w:cs="宋体"/>
                <w:color w:val="000000"/>
                <w:sz w:val="22"/>
              </w:rPr>
            </w:pPr>
          </w:p>
        </w:tc>
        <w:tc>
          <w:tcPr>
            <w:tcW w:w="1080" w:type="dxa"/>
            <w:tcBorders>
              <w:top w:val="single" w:sz="4" w:space="0" w:color="auto"/>
              <w:left w:val="nil"/>
              <w:bottom w:val="single" w:sz="4" w:space="0" w:color="auto"/>
              <w:right w:val="nil"/>
            </w:tcBorders>
            <w:shd w:val="clear" w:color="auto" w:fill="auto"/>
            <w:noWrap/>
            <w:vAlign w:val="center"/>
            <w:hideMark/>
          </w:tcPr>
          <w:p w14:paraId="78B01CF5"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3</w:t>
            </w:r>
          </w:p>
        </w:tc>
        <w:tc>
          <w:tcPr>
            <w:tcW w:w="1080" w:type="dxa"/>
            <w:vMerge/>
            <w:tcBorders>
              <w:top w:val="nil"/>
              <w:left w:val="nil"/>
              <w:bottom w:val="single" w:sz="4" w:space="0" w:color="000000"/>
              <w:right w:val="nil"/>
            </w:tcBorders>
            <w:vAlign w:val="center"/>
            <w:hideMark/>
          </w:tcPr>
          <w:p w14:paraId="1753CB02" w14:textId="77777777" w:rsidR="0031309B" w:rsidRPr="00F9148E" w:rsidRDefault="0031309B" w:rsidP="003238DE">
            <w:pPr>
              <w:rPr>
                <w:rFonts w:ascii="等线" w:eastAsia="等线" w:hAnsi="等线" w:cs="宋体"/>
                <w:color w:val="000000"/>
                <w:sz w:val="22"/>
              </w:rPr>
            </w:pPr>
          </w:p>
        </w:tc>
        <w:tc>
          <w:tcPr>
            <w:tcW w:w="1080" w:type="dxa"/>
            <w:vMerge/>
            <w:tcBorders>
              <w:top w:val="nil"/>
              <w:left w:val="nil"/>
              <w:bottom w:val="single" w:sz="4" w:space="0" w:color="000000"/>
              <w:right w:val="nil"/>
            </w:tcBorders>
            <w:vAlign w:val="center"/>
            <w:hideMark/>
          </w:tcPr>
          <w:p w14:paraId="049FC3B4" w14:textId="77777777" w:rsidR="0031309B" w:rsidRPr="00F9148E" w:rsidRDefault="0031309B" w:rsidP="003238DE">
            <w:pPr>
              <w:rPr>
                <w:rFonts w:ascii="等线" w:eastAsia="等线" w:hAnsi="等线" w:cs="宋体"/>
                <w:color w:val="000000"/>
                <w:sz w:val="22"/>
              </w:rPr>
            </w:pPr>
          </w:p>
        </w:tc>
        <w:tc>
          <w:tcPr>
            <w:tcW w:w="3240" w:type="dxa"/>
            <w:gridSpan w:val="3"/>
            <w:tcBorders>
              <w:top w:val="single" w:sz="4" w:space="0" w:color="auto"/>
              <w:left w:val="nil"/>
              <w:bottom w:val="single" w:sz="4" w:space="0" w:color="auto"/>
              <w:right w:val="nil"/>
            </w:tcBorders>
            <w:shd w:val="clear" w:color="auto" w:fill="auto"/>
            <w:noWrap/>
            <w:vAlign w:val="center"/>
            <w:hideMark/>
          </w:tcPr>
          <w:p w14:paraId="002377CF"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no recrudescence</w:t>
            </w:r>
          </w:p>
        </w:tc>
        <w:tc>
          <w:tcPr>
            <w:tcW w:w="1080" w:type="dxa"/>
            <w:tcBorders>
              <w:top w:val="single" w:sz="4" w:space="0" w:color="auto"/>
              <w:left w:val="nil"/>
              <w:bottom w:val="single" w:sz="4" w:space="0" w:color="auto"/>
              <w:right w:val="nil"/>
            </w:tcBorders>
            <w:shd w:val="clear" w:color="auto" w:fill="auto"/>
            <w:noWrap/>
            <w:vAlign w:val="center"/>
            <w:hideMark/>
          </w:tcPr>
          <w:p w14:paraId="6BB7E224" w14:textId="77777777" w:rsidR="0031309B" w:rsidRPr="00F9148E" w:rsidRDefault="0031309B" w:rsidP="003238DE">
            <w:pPr>
              <w:rPr>
                <w:rFonts w:ascii="等线" w:eastAsia="等线" w:hAnsi="等线" w:cs="宋体"/>
                <w:color w:val="000000"/>
                <w:sz w:val="22"/>
              </w:rPr>
            </w:pPr>
            <w:r w:rsidRPr="00F9148E">
              <w:rPr>
                <w:rFonts w:ascii="等线" w:eastAsia="等线" w:hAnsi="等线" w:cs="宋体" w:hint="eastAsia"/>
                <w:color w:val="000000"/>
                <w:sz w:val="22"/>
              </w:rPr>
              <w:t>missing</w:t>
            </w:r>
          </w:p>
        </w:tc>
      </w:tr>
      <w:tr w:rsidR="0031309B" w:rsidRPr="00F9148E" w14:paraId="3017ABA1" w14:textId="77777777" w:rsidTr="003238DE">
        <w:trPr>
          <w:trHeight w:val="285"/>
        </w:trPr>
        <w:tc>
          <w:tcPr>
            <w:tcW w:w="1080" w:type="dxa"/>
            <w:vMerge/>
            <w:tcBorders>
              <w:top w:val="nil"/>
              <w:left w:val="nil"/>
              <w:bottom w:val="single" w:sz="4" w:space="0" w:color="000000"/>
              <w:right w:val="nil"/>
            </w:tcBorders>
            <w:vAlign w:val="center"/>
            <w:hideMark/>
          </w:tcPr>
          <w:p w14:paraId="1ADFDCAE" w14:textId="77777777" w:rsidR="0031309B" w:rsidRPr="00F9148E" w:rsidRDefault="0031309B" w:rsidP="003238DE">
            <w:pPr>
              <w:rPr>
                <w:rFonts w:ascii="等线" w:eastAsia="等线" w:hAnsi="等线" w:cs="宋体"/>
                <w:color w:val="000000"/>
                <w:sz w:val="22"/>
              </w:rPr>
            </w:pPr>
          </w:p>
        </w:tc>
        <w:tc>
          <w:tcPr>
            <w:tcW w:w="1080" w:type="dxa"/>
            <w:tcBorders>
              <w:top w:val="nil"/>
              <w:left w:val="nil"/>
              <w:bottom w:val="single" w:sz="4" w:space="0" w:color="auto"/>
              <w:right w:val="nil"/>
            </w:tcBorders>
            <w:shd w:val="clear" w:color="auto" w:fill="auto"/>
            <w:noWrap/>
            <w:vAlign w:val="center"/>
            <w:hideMark/>
          </w:tcPr>
          <w:p w14:paraId="1921BDB4" w14:textId="77777777" w:rsidR="0031309B" w:rsidRPr="00F9148E" w:rsidRDefault="0031309B" w:rsidP="003238DE">
            <w:pPr>
              <w:jc w:val="center"/>
              <w:rPr>
                <w:rFonts w:ascii="等线" w:eastAsia="等线" w:hAnsi="等线" w:cs="宋体"/>
                <w:color w:val="000000"/>
                <w:sz w:val="22"/>
              </w:rPr>
            </w:pPr>
            <w:r w:rsidRPr="00F9148E">
              <w:rPr>
                <w:rFonts w:ascii="等线" w:eastAsia="等线" w:hAnsi="等线" w:cs="宋体" w:hint="eastAsia"/>
                <w:color w:val="000000"/>
                <w:sz w:val="22"/>
              </w:rPr>
              <w:t>1</w:t>
            </w:r>
          </w:p>
        </w:tc>
        <w:tc>
          <w:tcPr>
            <w:tcW w:w="1080" w:type="dxa"/>
            <w:vMerge/>
            <w:tcBorders>
              <w:top w:val="nil"/>
              <w:left w:val="nil"/>
              <w:bottom w:val="single" w:sz="4" w:space="0" w:color="000000"/>
              <w:right w:val="nil"/>
            </w:tcBorders>
            <w:vAlign w:val="center"/>
            <w:hideMark/>
          </w:tcPr>
          <w:p w14:paraId="3E776899" w14:textId="77777777" w:rsidR="0031309B" w:rsidRPr="00F9148E" w:rsidRDefault="0031309B" w:rsidP="003238DE">
            <w:pPr>
              <w:rPr>
                <w:rFonts w:ascii="等线" w:eastAsia="等线" w:hAnsi="等线" w:cs="宋体"/>
                <w:color w:val="000000"/>
                <w:sz w:val="22"/>
              </w:rPr>
            </w:pPr>
          </w:p>
        </w:tc>
        <w:tc>
          <w:tcPr>
            <w:tcW w:w="1080" w:type="dxa"/>
            <w:vMerge/>
            <w:tcBorders>
              <w:top w:val="nil"/>
              <w:left w:val="nil"/>
              <w:bottom w:val="single" w:sz="4" w:space="0" w:color="000000"/>
              <w:right w:val="nil"/>
            </w:tcBorders>
            <w:vAlign w:val="center"/>
            <w:hideMark/>
          </w:tcPr>
          <w:p w14:paraId="05F496FE" w14:textId="77777777" w:rsidR="0031309B" w:rsidRPr="00F9148E" w:rsidRDefault="0031309B" w:rsidP="003238DE">
            <w:pPr>
              <w:rPr>
                <w:rFonts w:ascii="等线" w:eastAsia="等线" w:hAnsi="等线" w:cs="宋体"/>
                <w:color w:val="000000"/>
                <w:sz w:val="22"/>
              </w:rPr>
            </w:pPr>
          </w:p>
        </w:tc>
        <w:tc>
          <w:tcPr>
            <w:tcW w:w="4320" w:type="dxa"/>
            <w:gridSpan w:val="4"/>
            <w:tcBorders>
              <w:top w:val="nil"/>
              <w:left w:val="nil"/>
              <w:bottom w:val="single" w:sz="4" w:space="0" w:color="auto"/>
              <w:right w:val="nil"/>
            </w:tcBorders>
            <w:shd w:val="clear" w:color="auto" w:fill="auto"/>
            <w:noWrap/>
            <w:vAlign w:val="center"/>
            <w:hideMark/>
          </w:tcPr>
          <w:p w14:paraId="135146D9" w14:textId="77777777" w:rsidR="0031309B" w:rsidRPr="00F9148E" w:rsidRDefault="0031309B" w:rsidP="003238DE">
            <w:pPr>
              <w:jc w:val="center"/>
              <w:rPr>
                <w:rFonts w:ascii="等线" w:eastAsia="等线" w:hAnsi="等线" w:cs="宋体"/>
                <w:color w:val="000000"/>
                <w:sz w:val="22"/>
              </w:rPr>
            </w:pPr>
            <w:r>
              <w:rPr>
                <w:rFonts w:ascii="等线" w:eastAsia="等线" w:hAnsi="等线" w:cs="宋体" w:hint="eastAsia"/>
                <w:color w:val="000000"/>
                <w:sz w:val="22"/>
              </w:rPr>
              <w:t>m</w:t>
            </w:r>
            <w:r>
              <w:rPr>
                <w:rFonts w:ascii="等线" w:eastAsia="等线" w:hAnsi="等线" w:cs="宋体"/>
                <w:color w:val="000000"/>
                <w:sz w:val="22"/>
              </w:rPr>
              <w:t>issing</w:t>
            </w:r>
          </w:p>
        </w:tc>
      </w:tr>
    </w:tbl>
    <w:p w14:paraId="17200D31" w14:textId="77777777" w:rsidR="0031309B" w:rsidRDefault="0031309B" w:rsidP="0031309B">
      <w:pPr>
        <w:rPr>
          <w:rFonts w:ascii="Times New Roman" w:hAnsi="Times New Roman" w:cs="Times New Roman"/>
          <w:sz w:val="28"/>
          <w:szCs w:val="28"/>
        </w:rPr>
      </w:pPr>
    </w:p>
    <w:p w14:paraId="43A6D223" w14:textId="77777777" w:rsidR="0031309B" w:rsidRPr="00493ABF" w:rsidRDefault="0031309B" w:rsidP="0031309B">
      <w:pPr>
        <w:ind w:firstLine="42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able2.2 The situation of </w:t>
      </w:r>
      <w:r w:rsidRPr="007D52C2">
        <w:rPr>
          <w:rFonts w:ascii="Times New Roman" w:hAnsi="Times New Roman" w:cs="Times New Roman"/>
        </w:rPr>
        <w:t>hematology</w:t>
      </w:r>
    </w:p>
    <w:tbl>
      <w:tblPr>
        <w:tblW w:w="7440" w:type="dxa"/>
        <w:jc w:val="center"/>
        <w:tblLook w:val="04A0" w:firstRow="1" w:lastRow="0" w:firstColumn="1" w:lastColumn="0" w:noHBand="0" w:noVBand="1"/>
      </w:tblPr>
      <w:tblGrid>
        <w:gridCol w:w="1900"/>
        <w:gridCol w:w="1080"/>
        <w:gridCol w:w="2040"/>
        <w:gridCol w:w="2420"/>
      </w:tblGrid>
      <w:tr w:rsidR="0031309B" w:rsidRPr="00CD4BE7" w14:paraId="1498FC5C" w14:textId="77777777" w:rsidTr="003238DE">
        <w:trPr>
          <w:trHeight w:val="342"/>
          <w:jc w:val="center"/>
        </w:trPr>
        <w:tc>
          <w:tcPr>
            <w:tcW w:w="1900" w:type="dxa"/>
            <w:tcBorders>
              <w:top w:val="single" w:sz="4" w:space="0" w:color="auto"/>
              <w:left w:val="nil"/>
              <w:bottom w:val="single" w:sz="4" w:space="0" w:color="auto"/>
              <w:right w:val="nil"/>
            </w:tcBorders>
            <w:shd w:val="clear" w:color="auto" w:fill="auto"/>
            <w:noWrap/>
            <w:vAlign w:val="center"/>
            <w:hideMark/>
          </w:tcPr>
          <w:p w14:paraId="71D87189"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17889965"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N/case</w:t>
            </w:r>
          </w:p>
        </w:tc>
        <w:tc>
          <w:tcPr>
            <w:tcW w:w="2040" w:type="dxa"/>
            <w:tcBorders>
              <w:top w:val="single" w:sz="4" w:space="0" w:color="auto"/>
              <w:left w:val="nil"/>
              <w:bottom w:val="single" w:sz="4" w:space="0" w:color="auto"/>
              <w:right w:val="nil"/>
            </w:tcBorders>
            <w:shd w:val="clear" w:color="auto" w:fill="auto"/>
            <w:noWrap/>
            <w:vAlign w:val="center"/>
            <w:hideMark/>
          </w:tcPr>
          <w:p w14:paraId="6E717EA5" w14:textId="77777777" w:rsidR="0031309B" w:rsidRPr="00CD4BE7" w:rsidRDefault="0031309B" w:rsidP="003238DE">
            <w:pPr>
              <w:jc w:val="center"/>
              <w:rPr>
                <w:rFonts w:ascii="等线" w:eastAsia="等线" w:hAnsi="等线" w:cs="宋体"/>
                <w:color w:val="000000"/>
                <w:sz w:val="22"/>
              </w:rPr>
            </w:pPr>
            <w:proofErr w:type="spellStart"/>
            <w:r w:rsidRPr="00CD4BE7">
              <w:rPr>
                <w:rFonts w:ascii="等线" w:eastAsia="等线" w:hAnsi="等线" w:cs="宋体" w:hint="eastAsia"/>
                <w:color w:val="000000"/>
                <w:sz w:val="22"/>
              </w:rPr>
              <w:t>Nwbc</w:t>
            </w:r>
            <w:proofErr w:type="spellEnd"/>
            <w:r w:rsidRPr="00CD4BE7">
              <w:rPr>
                <w:rFonts w:ascii="等线" w:eastAsia="等线" w:hAnsi="等线" w:cs="宋体" w:hint="eastAsia"/>
                <w:color w:val="000000"/>
                <w:sz w:val="22"/>
              </w:rPr>
              <w:t>/(X 10^9·L-¹)</w:t>
            </w:r>
          </w:p>
        </w:tc>
        <w:tc>
          <w:tcPr>
            <w:tcW w:w="2420" w:type="dxa"/>
            <w:tcBorders>
              <w:top w:val="single" w:sz="4" w:space="0" w:color="auto"/>
              <w:left w:val="nil"/>
              <w:bottom w:val="single" w:sz="4" w:space="0" w:color="auto"/>
              <w:right w:val="nil"/>
            </w:tcBorders>
            <w:shd w:val="clear" w:color="auto" w:fill="auto"/>
            <w:noWrap/>
            <w:vAlign w:val="center"/>
            <w:hideMark/>
          </w:tcPr>
          <w:p w14:paraId="131480AC" w14:textId="77777777" w:rsidR="0031309B" w:rsidRPr="00CD4BE7" w:rsidRDefault="0031309B" w:rsidP="003238DE">
            <w:pPr>
              <w:jc w:val="center"/>
              <w:rPr>
                <w:rFonts w:ascii="等线" w:eastAsia="等线" w:hAnsi="等线" w:cs="宋体"/>
                <w:color w:val="000000"/>
                <w:sz w:val="22"/>
              </w:rPr>
            </w:pPr>
            <w:proofErr w:type="spellStart"/>
            <w:r w:rsidRPr="00CD4BE7">
              <w:rPr>
                <w:rFonts w:ascii="等线" w:eastAsia="等线" w:hAnsi="等线" w:cs="宋体" w:hint="eastAsia"/>
                <w:color w:val="000000"/>
                <w:sz w:val="22"/>
              </w:rPr>
              <w:t>Nrbc</w:t>
            </w:r>
            <w:proofErr w:type="spellEnd"/>
            <w:r w:rsidRPr="00CD4BE7">
              <w:rPr>
                <w:rFonts w:ascii="等线" w:eastAsia="等线" w:hAnsi="等线" w:cs="宋体" w:hint="eastAsia"/>
                <w:color w:val="000000"/>
                <w:sz w:val="22"/>
              </w:rPr>
              <w:t>/（x 10^12·L-¹）</w:t>
            </w:r>
          </w:p>
        </w:tc>
      </w:tr>
      <w:tr w:rsidR="0031309B" w:rsidRPr="00CD4BE7" w14:paraId="2E8862C1" w14:textId="77777777" w:rsidTr="003238DE">
        <w:trPr>
          <w:trHeight w:val="342"/>
          <w:jc w:val="center"/>
        </w:trPr>
        <w:tc>
          <w:tcPr>
            <w:tcW w:w="1900" w:type="dxa"/>
            <w:tcBorders>
              <w:top w:val="nil"/>
              <w:left w:val="nil"/>
              <w:bottom w:val="nil"/>
              <w:right w:val="nil"/>
            </w:tcBorders>
            <w:shd w:val="clear" w:color="auto" w:fill="auto"/>
            <w:noWrap/>
            <w:vAlign w:val="center"/>
            <w:hideMark/>
          </w:tcPr>
          <w:p w14:paraId="4C161FE6"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before treatment</w:t>
            </w:r>
          </w:p>
        </w:tc>
        <w:tc>
          <w:tcPr>
            <w:tcW w:w="1080" w:type="dxa"/>
            <w:tcBorders>
              <w:top w:val="nil"/>
              <w:left w:val="nil"/>
              <w:bottom w:val="nil"/>
              <w:right w:val="nil"/>
            </w:tcBorders>
            <w:shd w:val="clear" w:color="auto" w:fill="auto"/>
            <w:noWrap/>
            <w:vAlign w:val="center"/>
            <w:hideMark/>
          </w:tcPr>
          <w:p w14:paraId="07D2A987"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46</w:t>
            </w:r>
          </w:p>
        </w:tc>
        <w:tc>
          <w:tcPr>
            <w:tcW w:w="2040" w:type="dxa"/>
            <w:tcBorders>
              <w:top w:val="nil"/>
              <w:left w:val="nil"/>
              <w:bottom w:val="nil"/>
              <w:right w:val="nil"/>
            </w:tcBorders>
            <w:shd w:val="clear" w:color="auto" w:fill="auto"/>
            <w:noWrap/>
            <w:vAlign w:val="center"/>
            <w:hideMark/>
          </w:tcPr>
          <w:p w14:paraId="37BE53E5"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6.3±2.5</w:t>
            </w:r>
          </w:p>
        </w:tc>
        <w:tc>
          <w:tcPr>
            <w:tcW w:w="2420" w:type="dxa"/>
            <w:tcBorders>
              <w:top w:val="nil"/>
              <w:left w:val="nil"/>
              <w:bottom w:val="nil"/>
              <w:right w:val="nil"/>
            </w:tcBorders>
            <w:shd w:val="clear" w:color="auto" w:fill="auto"/>
            <w:noWrap/>
            <w:vAlign w:val="center"/>
            <w:hideMark/>
          </w:tcPr>
          <w:p w14:paraId="1BA54658"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4.6±0.6</w:t>
            </w:r>
          </w:p>
        </w:tc>
      </w:tr>
      <w:tr w:rsidR="0031309B" w:rsidRPr="00CD4BE7" w14:paraId="2F2189F0" w14:textId="77777777" w:rsidTr="003238DE">
        <w:trPr>
          <w:trHeight w:val="342"/>
          <w:jc w:val="center"/>
        </w:trPr>
        <w:tc>
          <w:tcPr>
            <w:tcW w:w="1900" w:type="dxa"/>
            <w:tcBorders>
              <w:top w:val="nil"/>
              <w:left w:val="nil"/>
              <w:bottom w:val="single" w:sz="4" w:space="0" w:color="auto"/>
              <w:right w:val="nil"/>
            </w:tcBorders>
            <w:shd w:val="clear" w:color="auto" w:fill="auto"/>
            <w:noWrap/>
            <w:vAlign w:val="center"/>
            <w:hideMark/>
          </w:tcPr>
          <w:p w14:paraId="41415636"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after treatment</w:t>
            </w:r>
          </w:p>
        </w:tc>
        <w:tc>
          <w:tcPr>
            <w:tcW w:w="1080" w:type="dxa"/>
            <w:tcBorders>
              <w:top w:val="nil"/>
              <w:left w:val="nil"/>
              <w:bottom w:val="single" w:sz="4" w:space="0" w:color="auto"/>
              <w:right w:val="nil"/>
            </w:tcBorders>
            <w:shd w:val="clear" w:color="auto" w:fill="auto"/>
            <w:noWrap/>
            <w:vAlign w:val="center"/>
            <w:hideMark/>
          </w:tcPr>
          <w:p w14:paraId="02953621"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46</w:t>
            </w:r>
          </w:p>
        </w:tc>
        <w:tc>
          <w:tcPr>
            <w:tcW w:w="2040" w:type="dxa"/>
            <w:tcBorders>
              <w:top w:val="nil"/>
              <w:left w:val="nil"/>
              <w:bottom w:val="single" w:sz="4" w:space="0" w:color="auto"/>
              <w:right w:val="nil"/>
            </w:tcBorders>
            <w:shd w:val="clear" w:color="auto" w:fill="auto"/>
            <w:noWrap/>
            <w:vAlign w:val="center"/>
            <w:hideMark/>
          </w:tcPr>
          <w:p w14:paraId="314A41AB"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6.1±2.0</w:t>
            </w:r>
          </w:p>
        </w:tc>
        <w:tc>
          <w:tcPr>
            <w:tcW w:w="2420" w:type="dxa"/>
            <w:tcBorders>
              <w:top w:val="nil"/>
              <w:left w:val="nil"/>
              <w:bottom w:val="single" w:sz="4" w:space="0" w:color="auto"/>
              <w:right w:val="nil"/>
            </w:tcBorders>
            <w:shd w:val="clear" w:color="auto" w:fill="auto"/>
            <w:noWrap/>
            <w:vAlign w:val="center"/>
            <w:hideMark/>
          </w:tcPr>
          <w:p w14:paraId="08C60103" w14:textId="77777777" w:rsidR="0031309B" w:rsidRPr="00CD4BE7" w:rsidRDefault="0031309B" w:rsidP="003238DE">
            <w:pPr>
              <w:jc w:val="center"/>
              <w:rPr>
                <w:rFonts w:ascii="等线" w:eastAsia="等线" w:hAnsi="等线" w:cs="宋体"/>
                <w:color w:val="000000"/>
                <w:sz w:val="22"/>
              </w:rPr>
            </w:pPr>
            <w:r w:rsidRPr="00CD4BE7">
              <w:rPr>
                <w:rFonts w:ascii="等线" w:eastAsia="等线" w:hAnsi="等线" w:cs="宋体" w:hint="eastAsia"/>
                <w:color w:val="000000"/>
                <w:sz w:val="22"/>
              </w:rPr>
              <w:t>4.6±0.5</w:t>
            </w:r>
          </w:p>
        </w:tc>
      </w:tr>
    </w:tbl>
    <w:p w14:paraId="30D70F6E" w14:textId="77777777" w:rsidR="0031309B" w:rsidRDefault="0031309B" w:rsidP="00BF2F4E">
      <w:pPr>
        <w:rPr>
          <w:rFonts w:ascii="Times New Roman" w:hAnsi="Times New Roman" w:cs="Times New Roman"/>
        </w:rPr>
      </w:pPr>
    </w:p>
    <w:p w14:paraId="4577B6AB" w14:textId="77777777" w:rsidR="0031309B" w:rsidRDefault="0031309B" w:rsidP="0031309B">
      <w:pPr>
        <w:ind w:firstLine="420"/>
        <w:jc w:val="center"/>
        <w:rPr>
          <w:rFonts w:ascii="Times New Roman" w:hAnsi="Times New Roman" w:cs="Times New Roman"/>
        </w:rPr>
      </w:pPr>
    </w:p>
    <w:p w14:paraId="1CA79172" w14:textId="77777777" w:rsidR="0031309B" w:rsidRPr="005C2249" w:rsidRDefault="0031309B" w:rsidP="0031309B">
      <w:pPr>
        <w:ind w:firstLine="420"/>
        <w:jc w:val="center"/>
        <w:rPr>
          <w:rFonts w:ascii="Times New Roman" w:hAnsi="Times New Roman" w:cs="Times New Roman"/>
        </w:rPr>
      </w:pPr>
      <w:r w:rsidRPr="005C2249">
        <w:rPr>
          <w:rFonts w:ascii="Times New Roman" w:hAnsi="Times New Roman" w:cs="Times New Roman"/>
        </w:rPr>
        <w:t>Table2.3 The situation of blood biochemical</w:t>
      </w:r>
    </w:p>
    <w:tbl>
      <w:tblPr>
        <w:tblW w:w="9740" w:type="dxa"/>
        <w:tblLook w:val="04A0" w:firstRow="1" w:lastRow="0" w:firstColumn="1" w:lastColumn="0" w:noHBand="0" w:noVBand="1"/>
      </w:tblPr>
      <w:tblGrid>
        <w:gridCol w:w="1180"/>
        <w:gridCol w:w="1080"/>
        <w:gridCol w:w="1220"/>
        <w:gridCol w:w="1320"/>
        <w:gridCol w:w="1620"/>
        <w:gridCol w:w="1720"/>
        <w:gridCol w:w="1600"/>
      </w:tblGrid>
      <w:tr w:rsidR="0031309B" w:rsidRPr="005C2249" w14:paraId="329CCDBA" w14:textId="77777777" w:rsidTr="003238DE">
        <w:trPr>
          <w:trHeight w:val="285"/>
        </w:trPr>
        <w:tc>
          <w:tcPr>
            <w:tcW w:w="1180" w:type="dxa"/>
            <w:tcBorders>
              <w:top w:val="single" w:sz="4" w:space="0" w:color="auto"/>
              <w:left w:val="nil"/>
              <w:bottom w:val="single" w:sz="4" w:space="0" w:color="auto"/>
              <w:right w:val="nil"/>
            </w:tcBorders>
            <w:shd w:val="clear" w:color="auto" w:fill="auto"/>
            <w:noWrap/>
            <w:vAlign w:val="center"/>
            <w:hideMark/>
          </w:tcPr>
          <w:p w14:paraId="6383754A"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45377E89"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N/case</w:t>
            </w:r>
          </w:p>
        </w:tc>
        <w:tc>
          <w:tcPr>
            <w:tcW w:w="1220" w:type="dxa"/>
            <w:tcBorders>
              <w:top w:val="single" w:sz="4" w:space="0" w:color="auto"/>
              <w:left w:val="nil"/>
              <w:bottom w:val="single" w:sz="4" w:space="0" w:color="auto"/>
              <w:right w:val="nil"/>
            </w:tcBorders>
            <w:shd w:val="clear" w:color="auto" w:fill="auto"/>
            <w:noWrap/>
            <w:vAlign w:val="center"/>
            <w:hideMark/>
          </w:tcPr>
          <w:p w14:paraId="7CFE21C3" w14:textId="77777777" w:rsidR="0031309B" w:rsidRPr="005C2249" w:rsidRDefault="0031309B" w:rsidP="003238DE">
            <w:pPr>
              <w:jc w:val="center"/>
              <w:rPr>
                <w:rFonts w:ascii="等线" w:eastAsia="等线" w:hAnsi="等线" w:cs="宋体"/>
                <w:color w:val="000000"/>
                <w:sz w:val="22"/>
              </w:rPr>
            </w:pPr>
            <w:proofErr w:type="spellStart"/>
            <w:r w:rsidRPr="005C2249">
              <w:rPr>
                <w:rFonts w:ascii="等线" w:eastAsia="等线" w:hAnsi="等线" w:cs="宋体" w:hint="eastAsia"/>
                <w:color w:val="000000"/>
                <w:sz w:val="22"/>
              </w:rPr>
              <w:t>Jalt</w:t>
            </w:r>
            <w:proofErr w:type="spellEnd"/>
            <w:r w:rsidRPr="005C2249">
              <w:rPr>
                <w:rFonts w:ascii="等线" w:eastAsia="等线" w:hAnsi="等线" w:cs="宋体" w:hint="eastAsia"/>
                <w:color w:val="000000"/>
                <w:sz w:val="22"/>
              </w:rPr>
              <w:t>/(U·L-¹)</w:t>
            </w:r>
          </w:p>
        </w:tc>
        <w:tc>
          <w:tcPr>
            <w:tcW w:w="1320" w:type="dxa"/>
            <w:tcBorders>
              <w:top w:val="single" w:sz="4" w:space="0" w:color="auto"/>
              <w:left w:val="nil"/>
              <w:bottom w:val="single" w:sz="4" w:space="0" w:color="auto"/>
              <w:right w:val="nil"/>
            </w:tcBorders>
            <w:shd w:val="clear" w:color="auto" w:fill="auto"/>
            <w:noWrap/>
            <w:vAlign w:val="center"/>
            <w:hideMark/>
          </w:tcPr>
          <w:p w14:paraId="3C62276F" w14:textId="77777777" w:rsidR="0031309B" w:rsidRPr="005C2249" w:rsidRDefault="0031309B" w:rsidP="003238DE">
            <w:pPr>
              <w:jc w:val="center"/>
              <w:rPr>
                <w:rFonts w:ascii="等线" w:eastAsia="等线" w:hAnsi="等线" w:cs="宋体"/>
                <w:color w:val="000000"/>
                <w:sz w:val="22"/>
              </w:rPr>
            </w:pPr>
            <w:proofErr w:type="spellStart"/>
            <w:r w:rsidRPr="005C2249">
              <w:rPr>
                <w:rFonts w:ascii="等线" w:eastAsia="等线" w:hAnsi="等线" w:cs="宋体" w:hint="eastAsia"/>
                <w:color w:val="000000"/>
                <w:sz w:val="22"/>
              </w:rPr>
              <w:t>Jast</w:t>
            </w:r>
            <w:proofErr w:type="spellEnd"/>
            <w:r w:rsidRPr="005C2249">
              <w:rPr>
                <w:rFonts w:ascii="等线" w:eastAsia="等线" w:hAnsi="等线" w:cs="宋体" w:hint="eastAsia"/>
                <w:color w:val="000000"/>
                <w:sz w:val="22"/>
              </w:rPr>
              <w:t>/(U·L-¹)</w:t>
            </w:r>
          </w:p>
        </w:tc>
        <w:tc>
          <w:tcPr>
            <w:tcW w:w="1620" w:type="dxa"/>
            <w:tcBorders>
              <w:top w:val="single" w:sz="4" w:space="0" w:color="auto"/>
              <w:left w:val="nil"/>
              <w:bottom w:val="single" w:sz="4" w:space="0" w:color="auto"/>
              <w:right w:val="nil"/>
            </w:tcBorders>
            <w:shd w:val="clear" w:color="auto" w:fill="auto"/>
            <w:noWrap/>
            <w:vAlign w:val="center"/>
            <w:hideMark/>
          </w:tcPr>
          <w:p w14:paraId="1C8F8EE4" w14:textId="77777777" w:rsidR="0031309B" w:rsidRPr="005C2249" w:rsidRDefault="0031309B" w:rsidP="003238DE">
            <w:pPr>
              <w:jc w:val="center"/>
              <w:rPr>
                <w:rFonts w:ascii="等线" w:eastAsia="等线" w:hAnsi="等线" w:cs="宋体"/>
                <w:color w:val="000000"/>
                <w:sz w:val="22"/>
              </w:rPr>
            </w:pPr>
            <w:proofErr w:type="spellStart"/>
            <w:r w:rsidRPr="005C2249">
              <w:rPr>
                <w:rFonts w:ascii="等线" w:eastAsia="等线" w:hAnsi="等线" w:cs="宋体" w:hint="eastAsia"/>
                <w:color w:val="000000"/>
                <w:sz w:val="22"/>
              </w:rPr>
              <w:t>Ctb</w:t>
            </w:r>
            <w:proofErr w:type="spellEnd"/>
            <w:r w:rsidRPr="005C2249">
              <w:rPr>
                <w:rFonts w:ascii="等线" w:eastAsia="等线" w:hAnsi="等线" w:cs="宋体" w:hint="eastAsia"/>
                <w:color w:val="000000"/>
                <w:sz w:val="22"/>
              </w:rPr>
              <w:t>/(μmol·L-¹)</w:t>
            </w:r>
          </w:p>
        </w:tc>
        <w:tc>
          <w:tcPr>
            <w:tcW w:w="1720" w:type="dxa"/>
            <w:tcBorders>
              <w:top w:val="single" w:sz="4" w:space="0" w:color="auto"/>
              <w:left w:val="nil"/>
              <w:bottom w:val="single" w:sz="4" w:space="0" w:color="auto"/>
              <w:right w:val="nil"/>
            </w:tcBorders>
            <w:shd w:val="clear" w:color="auto" w:fill="auto"/>
            <w:noWrap/>
            <w:vAlign w:val="center"/>
            <w:hideMark/>
          </w:tcPr>
          <w:p w14:paraId="4A6971D5" w14:textId="77777777" w:rsidR="0031309B" w:rsidRPr="005C2249" w:rsidRDefault="0031309B" w:rsidP="003238DE">
            <w:pPr>
              <w:jc w:val="center"/>
              <w:rPr>
                <w:rFonts w:ascii="等线" w:eastAsia="等线" w:hAnsi="等线" w:cs="宋体"/>
                <w:color w:val="000000"/>
                <w:sz w:val="22"/>
              </w:rPr>
            </w:pPr>
            <w:proofErr w:type="spellStart"/>
            <w:r w:rsidRPr="005C2249">
              <w:rPr>
                <w:rFonts w:ascii="等线" w:eastAsia="等线" w:hAnsi="等线" w:cs="宋体" w:hint="eastAsia"/>
                <w:color w:val="000000"/>
                <w:sz w:val="22"/>
              </w:rPr>
              <w:t>Cdb</w:t>
            </w:r>
            <w:proofErr w:type="spellEnd"/>
            <w:r w:rsidRPr="005C2249">
              <w:rPr>
                <w:rFonts w:ascii="等线" w:eastAsia="等线" w:hAnsi="等线" w:cs="宋体" w:hint="eastAsia"/>
                <w:color w:val="000000"/>
                <w:sz w:val="22"/>
              </w:rPr>
              <w:t>/(μmol·L-¹)</w:t>
            </w:r>
          </w:p>
        </w:tc>
        <w:tc>
          <w:tcPr>
            <w:tcW w:w="1600" w:type="dxa"/>
            <w:tcBorders>
              <w:top w:val="single" w:sz="4" w:space="0" w:color="auto"/>
              <w:left w:val="nil"/>
              <w:bottom w:val="single" w:sz="4" w:space="0" w:color="auto"/>
              <w:right w:val="nil"/>
            </w:tcBorders>
            <w:shd w:val="clear" w:color="auto" w:fill="auto"/>
            <w:noWrap/>
            <w:vAlign w:val="center"/>
            <w:hideMark/>
          </w:tcPr>
          <w:p w14:paraId="4A40CA46" w14:textId="77777777" w:rsidR="0031309B" w:rsidRPr="005C2249" w:rsidRDefault="0031309B" w:rsidP="003238DE">
            <w:pPr>
              <w:jc w:val="center"/>
              <w:rPr>
                <w:rFonts w:ascii="等线" w:eastAsia="等线" w:hAnsi="等线" w:cs="宋体"/>
                <w:color w:val="000000"/>
                <w:sz w:val="22"/>
              </w:rPr>
            </w:pPr>
            <w:proofErr w:type="spellStart"/>
            <w:r w:rsidRPr="005C2249">
              <w:rPr>
                <w:rFonts w:ascii="等线" w:eastAsia="等线" w:hAnsi="等线" w:cs="宋体" w:hint="eastAsia"/>
                <w:color w:val="000000"/>
                <w:sz w:val="22"/>
              </w:rPr>
              <w:t>Ccr</w:t>
            </w:r>
            <w:proofErr w:type="spellEnd"/>
            <w:r w:rsidRPr="005C2249">
              <w:rPr>
                <w:rFonts w:ascii="等线" w:eastAsia="等线" w:hAnsi="等线" w:cs="宋体" w:hint="eastAsia"/>
                <w:color w:val="000000"/>
                <w:sz w:val="22"/>
              </w:rPr>
              <w:t>/(μmol·L-¹)</w:t>
            </w:r>
          </w:p>
        </w:tc>
      </w:tr>
      <w:tr w:rsidR="0031309B" w:rsidRPr="005C2249" w14:paraId="449F46DE" w14:textId="77777777" w:rsidTr="003238DE">
        <w:trPr>
          <w:trHeight w:val="600"/>
        </w:trPr>
        <w:tc>
          <w:tcPr>
            <w:tcW w:w="1180" w:type="dxa"/>
            <w:tcBorders>
              <w:top w:val="nil"/>
              <w:left w:val="nil"/>
              <w:bottom w:val="nil"/>
              <w:right w:val="nil"/>
            </w:tcBorders>
            <w:shd w:val="clear" w:color="auto" w:fill="auto"/>
            <w:vAlign w:val="center"/>
            <w:hideMark/>
          </w:tcPr>
          <w:p w14:paraId="448D1A6F"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before treatment</w:t>
            </w:r>
          </w:p>
        </w:tc>
        <w:tc>
          <w:tcPr>
            <w:tcW w:w="1080" w:type="dxa"/>
            <w:tcBorders>
              <w:top w:val="nil"/>
              <w:left w:val="nil"/>
              <w:bottom w:val="nil"/>
              <w:right w:val="nil"/>
            </w:tcBorders>
            <w:shd w:val="clear" w:color="auto" w:fill="auto"/>
            <w:noWrap/>
            <w:vAlign w:val="center"/>
            <w:hideMark/>
          </w:tcPr>
          <w:p w14:paraId="743BE133"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34</w:t>
            </w:r>
          </w:p>
        </w:tc>
        <w:tc>
          <w:tcPr>
            <w:tcW w:w="1220" w:type="dxa"/>
            <w:tcBorders>
              <w:top w:val="nil"/>
              <w:left w:val="nil"/>
              <w:bottom w:val="nil"/>
              <w:right w:val="nil"/>
            </w:tcBorders>
            <w:shd w:val="clear" w:color="auto" w:fill="auto"/>
            <w:noWrap/>
            <w:vAlign w:val="center"/>
            <w:hideMark/>
          </w:tcPr>
          <w:p w14:paraId="383B494E"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15.4±8.8</w:t>
            </w:r>
          </w:p>
        </w:tc>
        <w:tc>
          <w:tcPr>
            <w:tcW w:w="1320" w:type="dxa"/>
            <w:tcBorders>
              <w:top w:val="nil"/>
              <w:left w:val="nil"/>
              <w:bottom w:val="nil"/>
              <w:right w:val="nil"/>
            </w:tcBorders>
            <w:shd w:val="clear" w:color="auto" w:fill="auto"/>
            <w:noWrap/>
            <w:vAlign w:val="center"/>
            <w:hideMark/>
          </w:tcPr>
          <w:p w14:paraId="5577FED7"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24.2±3.2</w:t>
            </w:r>
          </w:p>
        </w:tc>
        <w:tc>
          <w:tcPr>
            <w:tcW w:w="1620" w:type="dxa"/>
            <w:tcBorders>
              <w:top w:val="nil"/>
              <w:left w:val="nil"/>
              <w:bottom w:val="nil"/>
              <w:right w:val="nil"/>
            </w:tcBorders>
            <w:shd w:val="clear" w:color="auto" w:fill="auto"/>
            <w:noWrap/>
            <w:vAlign w:val="center"/>
            <w:hideMark/>
          </w:tcPr>
          <w:p w14:paraId="77785F36"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10.9±5.0</w:t>
            </w:r>
          </w:p>
        </w:tc>
        <w:tc>
          <w:tcPr>
            <w:tcW w:w="1720" w:type="dxa"/>
            <w:tcBorders>
              <w:top w:val="nil"/>
              <w:left w:val="nil"/>
              <w:bottom w:val="nil"/>
              <w:right w:val="nil"/>
            </w:tcBorders>
            <w:shd w:val="clear" w:color="auto" w:fill="auto"/>
            <w:noWrap/>
            <w:vAlign w:val="center"/>
            <w:hideMark/>
          </w:tcPr>
          <w:p w14:paraId="5FE9840A"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3.2±2.3</w:t>
            </w:r>
          </w:p>
        </w:tc>
        <w:tc>
          <w:tcPr>
            <w:tcW w:w="1600" w:type="dxa"/>
            <w:tcBorders>
              <w:top w:val="nil"/>
              <w:left w:val="nil"/>
              <w:bottom w:val="nil"/>
              <w:right w:val="nil"/>
            </w:tcBorders>
            <w:shd w:val="clear" w:color="auto" w:fill="auto"/>
            <w:noWrap/>
            <w:vAlign w:val="center"/>
            <w:hideMark/>
          </w:tcPr>
          <w:p w14:paraId="1C7B635A"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115.9±29.8</w:t>
            </w:r>
          </w:p>
        </w:tc>
      </w:tr>
      <w:tr w:rsidR="0031309B" w:rsidRPr="005C2249" w14:paraId="077F69FB" w14:textId="77777777" w:rsidTr="003238DE">
        <w:trPr>
          <w:trHeight w:val="600"/>
        </w:trPr>
        <w:tc>
          <w:tcPr>
            <w:tcW w:w="1180" w:type="dxa"/>
            <w:tcBorders>
              <w:top w:val="nil"/>
              <w:left w:val="nil"/>
              <w:bottom w:val="single" w:sz="4" w:space="0" w:color="auto"/>
              <w:right w:val="nil"/>
            </w:tcBorders>
            <w:shd w:val="clear" w:color="auto" w:fill="auto"/>
            <w:vAlign w:val="center"/>
            <w:hideMark/>
          </w:tcPr>
          <w:p w14:paraId="2D6E7DF4"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 xml:space="preserve">after </w:t>
            </w:r>
            <w:r w:rsidRPr="005C2249">
              <w:rPr>
                <w:rFonts w:ascii="等线" w:eastAsia="等线" w:hAnsi="等线" w:cs="宋体" w:hint="eastAsia"/>
                <w:color w:val="000000"/>
                <w:sz w:val="22"/>
              </w:rPr>
              <w:br/>
              <w:t>treatment</w:t>
            </w:r>
          </w:p>
        </w:tc>
        <w:tc>
          <w:tcPr>
            <w:tcW w:w="1080" w:type="dxa"/>
            <w:tcBorders>
              <w:top w:val="nil"/>
              <w:left w:val="nil"/>
              <w:bottom w:val="single" w:sz="4" w:space="0" w:color="auto"/>
              <w:right w:val="nil"/>
            </w:tcBorders>
            <w:shd w:val="clear" w:color="auto" w:fill="auto"/>
            <w:noWrap/>
            <w:vAlign w:val="center"/>
            <w:hideMark/>
          </w:tcPr>
          <w:p w14:paraId="02E2C22D"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34</w:t>
            </w:r>
          </w:p>
        </w:tc>
        <w:tc>
          <w:tcPr>
            <w:tcW w:w="1220" w:type="dxa"/>
            <w:tcBorders>
              <w:top w:val="nil"/>
              <w:left w:val="nil"/>
              <w:bottom w:val="single" w:sz="4" w:space="0" w:color="auto"/>
              <w:right w:val="nil"/>
            </w:tcBorders>
            <w:shd w:val="clear" w:color="auto" w:fill="auto"/>
            <w:noWrap/>
            <w:vAlign w:val="center"/>
            <w:hideMark/>
          </w:tcPr>
          <w:p w14:paraId="503FE53B"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13.7±8.3</w:t>
            </w:r>
          </w:p>
        </w:tc>
        <w:tc>
          <w:tcPr>
            <w:tcW w:w="1320" w:type="dxa"/>
            <w:tcBorders>
              <w:top w:val="nil"/>
              <w:left w:val="nil"/>
              <w:bottom w:val="single" w:sz="4" w:space="0" w:color="auto"/>
              <w:right w:val="nil"/>
            </w:tcBorders>
            <w:shd w:val="clear" w:color="auto" w:fill="auto"/>
            <w:noWrap/>
            <w:vAlign w:val="center"/>
            <w:hideMark/>
          </w:tcPr>
          <w:p w14:paraId="3E49DAB5"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18.9±7.7</w:t>
            </w:r>
          </w:p>
        </w:tc>
        <w:tc>
          <w:tcPr>
            <w:tcW w:w="1620" w:type="dxa"/>
            <w:tcBorders>
              <w:top w:val="nil"/>
              <w:left w:val="nil"/>
              <w:bottom w:val="single" w:sz="4" w:space="0" w:color="auto"/>
              <w:right w:val="nil"/>
            </w:tcBorders>
            <w:shd w:val="clear" w:color="auto" w:fill="auto"/>
            <w:noWrap/>
            <w:vAlign w:val="center"/>
            <w:hideMark/>
          </w:tcPr>
          <w:p w14:paraId="32582D2B"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5.8±1.7</w:t>
            </w:r>
          </w:p>
        </w:tc>
        <w:tc>
          <w:tcPr>
            <w:tcW w:w="1720" w:type="dxa"/>
            <w:tcBorders>
              <w:top w:val="nil"/>
              <w:left w:val="nil"/>
              <w:bottom w:val="single" w:sz="4" w:space="0" w:color="auto"/>
              <w:right w:val="nil"/>
            </w:tcBorders>
            <w:shd w:val="clear" w:color="auto" w:fill="auto"/>
            <w:noWrap/>
            <w:vAlign w:val="center"/>
            <w:hideMark/>
          </w:tcPr>
          <w:p w14:paraId="7BC9952C"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1.9±1.0</w:t>
            </w:r>
          </w:p>
        </w:tc>
        <w:tc>
          <w:tcPr>
            <w:tcW w:w="1600" w:type="dxa"/>
            <w:tcBorders>
              <w:top w:val="nil"/>
              <w:left w:val="nil"/>
              <w:bottom w:val="single" w:sz="4" w:space="0" w:color="auto"/>
              <w:right w:val="nil"/>
            </w:tcBorders>
            <w:shd w:val="clear" w:color="auto" w:fill="auto"/>
            <w:noWrap/>
            <w:vAlign w:val="center"/>
            <w:hideMark/>
          </w:tcPr>
          <w:p w14:paraId="7F6CAEEB" w14:textId="77777777" w:rsidR="0031309B" w:rsidRPr="005C2249" w:rsidRDefault="0031309B" w:rsidP="003238DE">
            <w:pPr>
              <w:jc w:val="center"/>
              <w:rPr>
                <w:rFonts w:ascii="等线" w:eastAsia="等线" w:hAnsi="等线" w:cs="宋体"/>
                <w:color w:val="000000"/>
                <w:sz w:val="22"/>
              </w:rPr>
            </w:pPr>
            <w:r w:rsidRPr="005C2249">
              <w:rPr>
                <w:rFonts w:ascii="等线" w:eastAsia="等线" w:hAnsi="等线" w:cs="宋体" w:hint="eastAsia"/>
                <w:color w:val="000000"/>
                <w:sz w:val="22"/>
              </w:rPr>
              <w:t>106.6±29.9</w:t>
            </w:r>
          </w:p>
        </w:tc>
      </w:tr>
    </w:tbl>
    <w:p w14:paraId="3E11785B" w14:textId="77777777" w:rsidR="0031309B" w:rsidRDefault="0031309B" w:rsidP="0031309B">
      <w:pPr>
        <w:ind w:firstLine="420"/>
        <w:jc w:val="center"/>
      </w:pPr>
    </w:p>
    <w:p w14:paraId="3F432169" w14:textId="77777777" w:rsidR="0031309B" w:rsidRPr="0031309B" w:rsidRDefault="0031309B" w:rsidP="0031309B">
      <w:pPr>
        <w:rPr>
          <w:rFonts w:ascii="Times New Roman" w:hAnsi="Times New Roman" w:cs="Times New Roman"/>
          <w:sz w:val="28"/>
          <w:szCs w:val="28"/>
        </w:rPr>
      </w:pPr>
    </w:p>
    <w:p w14:paraId="0D6597A2" w14:textId="77777777" w:rsidR="0031309B" w:rsidRPr="004454C2" w:rsidRDefault="0031309B" w:rsidP="0031309B">
      <w:pPr>
        <w:jc w:val="center"/>
        <w:rPr>
          <w:rFonts w:ascii="Times New Roman" w:hAnsi="Times New Roman" w:cs="Times New Roman"/>
        </w:rPr>
      </w:pPr>
      <w:r w:rsidRPr="004454C2">
        <w:rPr>
          <w:rFonts w:ascii="Times New Roman" w:hAnsi="Times New Roman" w:cs="Times New Roman"/>
        </w:rPr>
        <w:t xml:space="preserve">Table </w:t>
      </w:r>
      <w:proofErr w:type="gramStart"/>
      <w:r w:rsidRPr="004454C2">
        <w:rPr>
          <w:rFonts w:ascii="Times New Roman" w:hAnsi="Times New Roman" w:cs="Times New Roman"/>
        </w:rPr>
        <w:t>2.</w:t>
      </w:r>
      <w:r>
        <w:rPr>
          <w:rFonts w:ascii="Times New Roman" w:hAnsi="Times New Roman" w:cs="Times New Roman"/>
        </w:rPr>
        <w:t>4</w:t>
      </w:r>
      <w:r w:rsidRPr="004454C2">
        <w:rPr>
          <w:rFonts w:ascii="Times New Roman" w:hAnsi="Times New Roman" w:cs="Times New Roman"/>
        </w:rPr>
        <w:t xml:space="preserve">  The</w:t>
      </w:r>
      <w:proofErr w:type="gramEnd"/>
      <w:r w:rsidRPr="004454C2">
        <w:rPr>
          <w:rFonts w:ascii="Times New Roman" w:hAnsi="Times New Roman" w:cs="Times New Roman"/>
        </w:rPr>
        <w:t xml:space="preserve"> condition about abnormality of ALT,AST and total bilirubin</w:t>
      </w:r>
    </w:p>
    <w:tbl>
      <w:tblPr>
        <w:tblW w:w="6680" w:type="dxa"/>
        <w:jc w:val="center"/>
        <w:tblLook w:val="04A0" w:firstRow="1" w:lastRow="0" w:firstColumn="1" w:lastColumn="0" w:noHBand="0" w:noVBand="1"/>
      </w:tblPr>
      <w:tblGrid>
        <w:gridCol w:w="2277"/>
        <w:gridCol w:w="1080"/>
        <w:gridCol w:w="1101"/>
        <w:gridCol w:w="1142"/>
        <w:gridCol w:w="1080"/>
      </w:tblGrid>
      <w:tr w:rsidR="0031309B" w:rsidRPr="00A50929" w14:paraId="7E1DAC6E" w14:textId="77777777" w:rsidTr="003238DE">
        <w:trPr>
          <w:trHeight w:val="285"/>
          <w:jc w:val="center"/>
        </w:trPr>
        <w:tc>
          <w:tcPr>
            <w:tcW w:w="2277" w:type="dxa"/>
            <w:tcBorders>
              <w:top w:val="single" w:sz="4" w:space="0" w:color="auto"/>
              <w:left w:val="nil"/>
              <w:bottom w:val="single" w:sz="4" w:space="0" w:color="auto"/>
              <w:right w:val="nil"/>
            </w:tcBorders>
            <w:shd w:val="clear" w:color="auto" w:fill="auto"/>
            <w:noWrap/>
            <w:vAlign w:val="center"/>
            <w:hideMark/>
          </w:tcPr>
          <w:p w14:paraId="0D76D734"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232AA5F5"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N/case</w:t>
            </w:r>
          </w:p>
        </w:tc>
        <w:tc>
          <w:tcPr>
            <w:tcW w:w="1101" w:type="dxa"/>
            <w:tcBorders>
              <w:top w:val="single" w:sz="4" w:space="0" w:color="auto"/>
              <w:left w:val="nil"/>
              <w:bottom w:val="single" w:sz="4" w:space="0" w:color="auto"/>
              <w:right w:val="nil"/>
            </w:tcBorders>
            <w:shd w:val="clear" w:color="auto" w:fill="auto"/>
            <w:noWrap/>
            <w:vAlign w:val="center"/>
            <w:hideMark/>
          </w:tcPr>
          <w:p w14:paraId="362D6718" w14:textId="77777777" w:rsidR="0031309B" w:rsidRPr="00A50929" w:rsidRDefault="0031309B" w:rsidP="003238DE">
            <w:pPr>
              <w:jc w:val="center"/>
              <w:rPr>
                <w:rFonts w:ascii="等线" w:eastAsia="等线" w:hAnsi="等线" w:cs="宋体"/>
                <w:color w:val="000000"/>
                <w:sz w:val="22"/>
              </w:rPr>
            </w:pPr>
            <w:proofErr w:type="spellStart"/>
            <w:r w:rsidRPr="00A50929">
              <w:rPr>
                <w:rFonts w:ascii="等线" w:eastAsia="等线" w:hAnsi="等线" w:cs="宋体" w:hint="eastAsia"/>
                <w:color w:val="000000"/>
                <w:sz w:val="22"/>
              </w:rPr>
              <w:t>Nalt</w:t>
            </w:r>
            <w:proofErr w:type="spellEnd"/>
            <w:r w:rsidRPr="00A50929">
              <w:rPr>
                <w:rFonts w:ascii="等线" w:eastAsia="等线" w:hAnsi="等线" w:cs="宋体" w:hint="eastAsia"/>
                <w:color w:val="000000"/>
                <w:sz w:val="22"/>
              </w:rPr>
              <w:t>/case</w:t>
            </w:r>
          </w:p>
        </w:tc>
        <w:tc>
          <w:tcPr>
            <w:tcW w:w="1142" w:type="dxa"/>
            <w:tcBorders>
              <w:top w:val="single" w:sz="4" w:space="0" w:color="auto"/>
              <w:left w:val="nil"/>
              <w:bottom w:val="single" w:sz="4" w:space="0" w:color="auto"/>
              <w:right w:val="nil"/>
            </w:tcBorders>
            <w:shd w:val="clear" w:color="auto" w:fill="auto"/>
            <w:noWrap/>
            <w:vAlign w:val="center"/>
            <w:hideMark/>
          </w:tcPr>
          <w:p w14:paraId="06D8DB50"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Nast/case</w:t>
            </w:r>
          </w:p>
        </w:tc>
        <w:tc>
          <w:tcPr>
            <w:tcW w:w="1080" w:type="dxa"/>
            <w:tcBorders>
              <w:top w:val="single" w:sz="4" w:space="0" w:color="auto"/>
              <w:left w:val="nil"/>
              <w:bottom w:val="single" w:sz="4" w:space="0" w:color="auto"/>
              <w:right w:val="nil"/>
            </w:tcBorders>
            <w:shd w:val="clear" w:color="auto" w:fill="auto"/>
            <w:noWrap/>
            <w:vAlign w:val="center"/>
            <w:hideMark/>
          </w:tcPr>
          <w:p w14:paraId="48624C80" w14:textId="77777777" w:rsidR="0031309B" w:rsidRPr="00A50929" w:rsidRDefault="0031309B" w:rsidP="003238DE">
            <w:pPr>
              <w:jc w:val="center"/>
              <w:rPr>
                <w:rFonts w:ascii="等线" w:eastAsia="等线" w:hAnsi="等线" w:cs="宋体"/>
                <w:color w:val="000000"/>
                <w:sz w:val="22"/>
              </w:rPr>
            </w:pPr>
            <w:proofErr w:type="spellStart"/>
            <w:r w:rsidRPr="00A50929">
              <w:rPr>
                <w:rFonts w:ascii="等线" w:eastAsia="等线" w:hAnsi="等线" w:cs="宋体" w:hint="eastAsia"/>
                <w:color w:val="000000"/>
                <w:sz w:val="22"/>
              </w:rPr>
              <w:t>Ntb</w:t>
            </w:r>
            <w:proofErr w:type="spellEnd"/>
            <w:r w:rsidRPr="00A50929">
              <w:rPr>
                <w:rFonts w:ascii="等线" w:eastAsia="等线" w:hAnsi="等线" w:cs="宋体" w:hint="eastAsia"/>
                <w:color w:val="000000"/>
                <w:sz w:val="22"/>
              </w:rPr>
              <w:t>/case</w:t>
            </w:r>
          </w:p>
        </w:tc>
      </w:tr>
      <w:tr w:rsidR="0031309B" w:rsidRPr="00A50929" w14:paraId="41748429" w14:textId="77777777" w:rsidTr="003238DE">
        <w:trPr>
          <w:trHeight w:val="285"/>
          <w:jc w:val="center"/>
        </w:trPr>
        <w:tc>
          <w:tcPr>
            <w:tcW w:w="2277" w:type="dxa"/>
            <w:tcBorders>
              <w:top w:val="nil"/>
              <w:left w:val="nil"/>
              <w:bottom w:val="nil"/>
              <w:right w:val="nil"/>
            </w:tcBorders>
            <w:shd w:val="clear" w:color="auto" w:fill="auto"/>
            <w:noWrap/>
            <w:vAlign w:val="center"/>
            <w:hideMark/>
          </w:tcPr>
          <w:p w14:paraId="536CE14F" w14:textId="77777777" w:rsidR="0031309B" w:rsidRPr="00A50929" w:rsidRDefault="0031309B" w:rsidP="003238DE">
            <w:pPr>
              <w:jc w:val="center"/>
              <w:rPr>
                <w:rFonts w:ascii="等线" w:eastAsia="等线" w:hAnsi="等线" w:cs="宋体"/>
                <w:color w:val="000000"/>
                <w:sz w:val="22"/>
              </w:rPr>
            </w:pPr>
            <w:r>
              <w:rPr>
                <w:rFonts w:ascii="等线" w:eastAsia="等线" w:hAnsi="等线" w:cs="宋体"/>
                <w:color w:val="000000"/>
                <w:sz w:val="22"/>
              </w:rPr>
              <w:t>Before the treatment</w:t>
            </w:r>
          </w:p>
        </w:tc>
        <w:tc>
          <w:tcPr>
            <w:tcW w:w="1080" w:type="dxa"/>
            <w:tcBorders>
              <w:top w:val="nil"/>
              <w:left w:val="nil"/>
              <w:bottom w:val="nil"/>
              <w:right w:val="nil"/>
            </w:tcBorders>
            <w:shd w:val="clear" w:color="auto" w:fill="auto"/>
            <w:noWrap/>
            <w:vAlign w:val="center"/>
            <w:hideMark/>
          </w:tcPr>
          <w:p w14:paraId="130C7C87"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34</w:t>
            </w:r>
          </w:p>
        </w:tc>
        <w:tc>
          <w:tcPr>
            <w:tcW w:w="1101" w:type="dxa"/>
            <w:tcBorders>
              <w:top w:val="nil"/>
              <w:left w:val="nil"/>
              <w:bottom w:val="nil"/>
              <w:right w:val="nil"/>
            </w:tcBorders>
            <w:shd w:val="clear" w:color="auto" w:fill="auto"/>
            <w:noWrap/>
            <w:vAlign w:val="center"/>
            <w:hideMark/>
          </w:tcPr>
          <w:p w14:paraId="6111FEF0"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1(42 U/L)</w:t>
            </w:r>
          </w:p>
        </w:tc>
        <w:tc>
          <w:tcPr>
            <w:tcW w:w="1142" w:type="dxa"/>
            <w:tcBorders>
              <w:top w:val="nil"/>
              <w:left w:val="nil"/>
              <w:bottom w:val="nil"/>
              <w:right w:val="nil"/>
            </w:tcBorders>
            <w:shd w:val="clear" w:color="auto" w:fill="auto"/>
            <w:noWrap/>
            <w:vAlign w:val="center"/>
            <w:hideMark/>
          </w:tcPr>
          <w:p w14:paraId="0A6E2A5D"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1(48 U/L)</w:t>
            </w:r>
          </w:p>
        </w:tc>
        <w:tc>
          <w:tcPr>
            <w:tcW w:w="1080" w:type="dxa"/>
            <w:tcBorders>
              <w:top w:val="nil"/>
              <w:left w:val="nil"/>
              <w:bottom w:val="nil"/>
              <w:right w:val="nil"/>
            </w:tcBorders>
            <w:shd w:val="clear" w:color="auto" w:fill="auto"/>
            <w:noWrap/>
            <w:vAlign w:val="center"/>
            <w:hideMark/>
          </w:tcPr>
          <w:p w14:paraId="3F5BD7D9"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4</w:t>
            </w:r>
          </w:p>
        </w:tc>
      </w:tr>
      <w:tr w:rsidR="0031309B" w:rsidRPr="00A50929" w14:paraId="48C3BFAB" w14:textId="77777777" w:rsidTr="003238DE">
        <w:trPr>
          <w:trHeight w:val="285"/>
          <w:jc w:val="center"/>
        </w:trPr>
        <w:tc>
          <w:tcPr>
            <w:tcW w:w="2277" w:type="dxa"/>
            <w:tcBorders>
              <w:top w:val="nil"/>
              <w:left w:val="nil"/>
              <w:bottom w:val="single" w:sz="4" w:space="0" w:color="auto"/>
              <w:right w:val="nil"/>
            </w:tcBorders>
            <w:shd w:val="clear" w:color="auto" w:fill="auto"/>
            <w:noWrap/>
            <w:vAlign w:val="center"/>
            <w:hideMark/>
          </w:tcPr>
          <w:p w14:paraId="2DFEFB0D" w14:textId="77777777" w:rsidR="0031309B" w:rsidRPr="00A50929" w:rsidRDefault="0031309B" w:rsidP="003238DE">
            <w:pPr>
              <w:jc w:val="center"/>
              <w:rPr>
                <w:rFonts w:ascii="等线" w:eastAsia="等线" w:hAnsi="等线" w:cs="宋体"/>
                <w:color w:val="000000"/>
                <w:sz w:val="22"/>
              </w:rPr>
            </w:pPr>
            <w:r>
              <w:rPr>
                <w:rFonts w:ascii="等线" w:eastAsia="等线" w:hAnsi="等线" w:cs="宋体"/>
                <w:color w:val="000000"/>
                <w:sz w:val="22"/>
              </w:rPr>
              <w:t>After the treatment</w:t>
            </w:r>
          </w:p>
        </w:tc>
        <w:tc>
          <w:tcPr>
            <w:tcW w:w="1080" w:type="dxa"/>
            <w:tcBorders>
              <w:top w:val="nil"/>
              <w:left w:val="nil"/>
              <w:bottom w:val="single" w:sz="4" w:space="0" w:color="auto"/>
              <w:right w:val="nil"/>
            </w:tcBorders>
            <w:shd w:val="clear" w:color="auto" w:fill="auto"/>
            <w:noWrap/>
            <w:vAlign w:val="center"/>
            <w:hideMark/>
          </w:tcPr>
          <w:p w14:paraId="29F1F99D"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34</w:t>
            </w:r>
          </w:p>
        </w:tc>
        <w:tc>
          <w:tcPr>
            <w:tcW w:w="1101" w:type="dxa"/>
            <w:tcBorders>
              <w:top w:val="nil"/>
              <w:left w:val="nil"/>
              <w:bottom w:val="single" w:sz="4" w:space="0" w:color="auto"/>
              <w:right w:val="nil"/>
            </w:tcBorders>
            <w:shd w:val="clear" w:color="auto" w:fill="auto"/>
            <w:noWrap/>
            <w:vAlign w:val="center"/>
            <w:hideMark/>
          </w:tcPr>
          <w:p w14:paraId="4301D859"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0(27 U/L)</w:t>
            </w:r>
          </w:p>
        </w:tc>
        <w:tc>
          <w:tcPr>
            <w:tcW w:w="1142" w:type="dxa"/>
            <w:tcBorders>
              <w:top w:val="nil"/>
              <w:left w:val="nil"/>
              <w:bottom w:val="single" w:sz="4" w:space="0" w:color="auto"/>
              <w:right w:val="nil"/>
            </w:tcBorders>
            <w:shd w:val="clear" w:color="auto" w:fill="auto"/>
            <w:noWrap/>
            <w:vAlign w:val="center"/>
            <w:hideMark/>
          </w:tcPr>
          <w:p w14:paraId="38D59FC8"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0(20 U/L)</w:t>
            </w:r>
          </w:p>
        </w:tc>
        <w:tc>
          <w:tcPr>
            <w:tcW w:w="1080" w:type="dxa"/>
            <w:tcBorders>
              <w:top w:val="nil"/>
              <w:left w:val="nil"/>
              <w:bottom w:val="single" w:sz="4" w:space="0" w:color="auto"/>
              <w:right w:val="nil"/>
            </w:tcBorders>
            <w:shd w:val="clear" w:color="auto" w:fill="auto"/>
            <w:noWrap/>
            <w:vAlign w:val="center"/>
            <w:hideMark/>
          </w:tcPr>
          <w:p w14:paraId="765F8023" w14:textId="77777777" w:rsidR="0031309B" w:rsidRPr="00A50929" w:rsidRDefault="0031309B" w:rsidP="003238DE">
            <w:pPr>
              <w:jc w:val="center"/>
              <w:rPr>
                <w:rFonts w:ascii="等线" w:eastAsia="等线" w:hAnsi="等线" w:cs="宋体"/>
                <w:color w:val="000000"/>
                <w:sz w:val="22"/>
              </w:rPr>
            </w:pPr>
            <w:r w:rsidRPr="00A50929">
              <w:rPr>
                <w:rFonts w:ascii="等线" w:eastAsia="等线" w:hAnsi="等线" w:cs="宋体" w:hint="eastAsia"/>
                <w:color w:val="000000"/>
                <w:sz w:val="22"/>
              </w:rPr>
              <w:t>0</w:t>
            </w:r>
          </w:p>
        </w:tc>
      </w:tr>
    </w:tbl>
    <w:p w14:paraId="54960C40" w14:textId="77777777" w:rsidR="0031309B" w:rsidRDefault="0031309B" w:rsidP="002D1F36">
      <w:pPr>
        <w:rPr>
          <w:rFonts w:ascii="Times New Roman" w:hAnsi="Times New Roman" w:cs="Times New Roman"/>
          <w:sz w:val="28"/>
          <w:szCs w:val="28"/>
        </w:rPr>
      </w:pPr>
    </w:p>
    <w:sectPr w:rsidR="0031309B" w:rsidSect="00D2100B">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王 立敏" w:date="2018-05-10T19:48:00Z" w:initials="王">
    <w:p w14:paraId="259BDCF5" w14:textId="77777777" w:rsidR="00C96A88" w:rsidRDefault="00C96A88" w:rsidP="00C96A88">
      <w:pPr>
        <w:pStyle w:val="a9"/>
      </w:pPr>
      <w:r>
        <w:rPr>
          <w:rStyle w:val="a8"/>
        </w:rPr>
        <w:annotationRef/>
      </w:r>
      <w:r>
        <w:rPr>
          <w:rFonts w:hint="eastAsia"/>
        </w:rPr>
        <w:t>要有</w:t>
      </w:r>
      <w:r>
        <w:rPr>
          <w:rFonts w:hint="eastAsia"/>
        </w:rPr>
        <w:t>Connection</w:t>
      </w:r>
      <w:r>
        <w:rPr>
          <w:rFonts w:hint="eastAsia"/>
        </w:rPr>
        <w:t>和逻辑</w:t>
      </w:r>
    </w:p>
  </w:comment>
  <w:comment w:id="7" w:author="王 立敏" w:date="2018-05-24T19:33:00Z" w:initials="王">
    <w:p w14:paraId="55FDE21B" w14:textId="77777777" w:rsidR="00C96A88" w:rsidRDefault="00C96A88" w:rsidP="00C96A88">
      <w:pPr>
        <w:pStyle w:val="a9"/>
      </w:pPr>
      <w:r>
        <w:rPr>
          <w:rStyle w:val="a8"/>
        </w:rPr>
        <w:annotationRef/>
      </w:r>
      <w:r>
        <w:rPr>
          <w:rFonts w:hint="eastAsia"/>
        </w:rPr>
        <w:t>为什么</w:t>
      </w:r>
      <w:r>
        <w:rPr>
          <w:rFonts w:hint="eastAsia"/>
        </w:rPr>
        <w:t>3</w:t>
      </w:r>
      <w:r>
        <w:rPr>
          <w:rFonts w:hint="eastAsia"/>
        </w:rPr>
        <w:t>个周，如果引用了例子，则表述清楚为什么这里选用了</w:t>
      </w:r>
      <w:r>
        <w:rPr>
          <w:rFonts w:hint="eastAsia"/>
        </w:rPr>
        <w:t>7</w:t>
      </w:r>
      <w:r>
        <w:rPr>
          <w:rFonts w:hint="eastAsia"/>
        </w:rPr>
        <w:t>天，或者为什么是用这些样本，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BDCF5" w15:done="0"/>
  <w15:commentEx w15:paraId="55FDE2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FDE21B" w16cid:durableId="1EB19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F0EFA" w14:textId="77777777" w:rsidR="0067351C" w:rsidRDefault="0067351C" w:rsidP="00C726EE">
      <w:r>
        <w:separator/>
      </w:r>
    </w:p>
  </w:endnote>
  <w:endnote w:type="continuationSeparator" w:id="0">
    <w:p w14:paraId="183F5E86" w14:textId="77777777" w:rsidR="0067351C" w:rsidRDefault="0067351C" w:rsidP="00C7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9395D" w14:textId="77777777" w:rsidR="0067351C" w:rsidRDefault="0067351C" w:rsidP="00C726EE">
      <w:r>
        <w:separator/>
      </w:r>
    </w:p>
  </w:footnote>
  <w:footnote w:type="continuationSeparator" w:id="0">
    <w:p w14:paraId="5AA156C4" w14:textId="77777777" w:rsidR="0067351C" w:rsidRDefault="0067351C" w:rsidP="00C726E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立敏">
    <w15:presenceInfo w15:providerId="Windows Live" w15:userId="f88d2c13bfdc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D1D"/>
    <w:rsid w:val="00037E98"/>
    <w:rsid w:val="00054725"/>
    <w:rsid w:val="000C7D1D"/>
    <w:rsid w:val="000D3775"/>
    <w:rsid w:val="001A4B41"/>
    <w:rsid w:val="001D3924"/>
    <w:rsid w:val="00227873"/>
    <w:rsid w:val="0027231F"/>
    <w:rsid w:val="002A7758"/>
    <w:rsid w:val="002D1F36"/>
    <w:rsid w:val="0031309B"/>
    <w:rsid w:val="00330538"/>
    <w:rsid w:val="0039748C"/>
    <w:rsid w:val="003C2A60"/>
    <w:rsid w:val="00510107"/>
    <w:rsid w:val="005C5A8B"/>
    <w:rsid w:val="0067351C"/>
    <w:rsid w:val="00680F1C"/>
    <w:rsid w:val="006929DB"/>
    <w:rsid w:val="0072724F"/>
    <w:rsid w:val="0075407F"/>
    <w:rsid w:val="00783DAF"/>
    <w:rsid w:val="00785B8D"/>
    <w:rsid w:val="007D0A1C"/>
    <w:rsid w:val="00806B6B"/>
    <w:rsid w:val="00810EFB"/>
    <w:rsid w:val="008B1004"/>
    <w:rsid w:val="00933007"/>
    <w:rsid w:val="009972E2"/>
    <w:rsid w:val="009E0F64"/>
    <w:rsid w:val="00A12375"/>
    <w:rsid w:val="00A3364D"/>
    <w:rsid w:val="00A74C60"/>
    <w:rsid w:val="00BA3E2E"/>
    <w:rsid w:val="00BB20B9"/>
    <w:rsid w:val="00BB69D4"/>
    <w:rsid w:val="00BF2F4E"/>
    <w:rsid w:val="00C062FE"/>
    <w:rsid w:val="00C726EE"/>
    <w:rsid w:val="00C760D7"/>
    <w:rsid w:val="00C96A88"/>
    <w:rsid w:val="00CD3C2C"/>
    <w:rsid w:val="00CD5EA7"/>
    <w:rsid w:val="00D2100B"/>
    <w:rsid w:val="00DB7BC7"/>
    <w:rsid w:val="00DD681B"/>
    <w:rsid w:val="00DF1DE3"/>
    <w:rsid w:val="00EE1F73"/>
    <w:rsid w:val="00EE70BC"/>
    <w:rsid w:val="00F04100"/>
    <w:rsid w:val="00F302CA"/>
    <w:rsid w:val="00F32D9B"/>
    <w:rsid w:val="00F3300F"/>
    <w:rsid w:val="00F62A11"/>
    <w:rsid w:val="00F8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914664"/>
  <w15:docId w15:val="{FEA1EB8F-98A9-46F8-A208-6E0EB52C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DB7B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2E2"/>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6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26EE"/>
    <w:rPr>
      <w:sz w:val="18"/>
      <w:szCs w:val="18"/>
    </w:rPr>
  </w:style>
  <w:style w:type="paragraph" w:styleId="a5">
    <w:name w:val="footer"/>
    <w:basedOn w:val="a"/>
    <w:link w:val="a6"/>
    <w:uiPriority w:val="99"/>
    <w:unhideWhenUsed/>
    <w:rsid w:val="00C726EE"/>
    <w:pPr>
      <w:tabs>
        <w:tab w:val="center" w:pos="4153"/>
        <w:tab w:val="right" w:pos="8306"/>
      </w:tabs>
      <w:snapToGrid w:val="0"/>
    </w:pPr>
    <w:rPr>
      <w:sz w:val="18"/>
      <w:szCs w:val="18"/>
    </w:rPr>
  </w:style>
  <w:style w:type="character" w:customStyle="1" w:styleId="a6">
    <w:name w:val="页脚 字符"/>
    <w:basedOn w:val="a0"/>
    <w:link w:val="a5"/>
    <w:uiPriority w:val="99"/>
    <w:rsid w:val="00C726EE"/>
    <w:rPr>
      <w:sz w:val="18"/>
      <w:szCs w:val="18"/>
    </w:rPr>
  </w:style>
  <w:style w:type="paragraph" w:styleId="a7">
    <w:name w:val="Bibliography"/>
    <w:basedOn w:val="a"/>
    <w:next w:val="a"/>
    <w:uiPriority w:val="37"/>
    <w:unhideWhenUsed/>
    <w:rsid w:val="008B1004"/>
    <w:pPr>
      <w:spacing w:line="480" w:lineRule="auto"/>
      <w:ind w:left="720" w:hanging="720"/>
    </w:pPr>
  </w:style>
  <w:style w:type="character" w:customStyle="1" w:styleId="30">
    <w:name w:val="标题 3 字符"/>
    <w:basedOn w:val="a0"/>
    <w:link w:val="3"/>
    <w:uiPriority w:val="9"/>
    <w:rsid w:val="009972E2"/>
    <w:rPr>
      <w:b/>
      <w:bCs/>
      <w:kern w:val="2"/>
      <w:sz w:val="32"/>
      <w:szCs w:val="32"/>
    </w:rPr>
  </w:style>
  <w:style w:type="character" w:customStyle="1" w:styleId="20">
    <w:name w:val="标题 2 字符"/>
    <w:basedOn w:val="a0"/>
    <w:link w:val="2"/>
    <w:uiPriority w:val="9"/>
    <w:rsid w:val="00DB7BC7"/>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96A88"/>
    <w:rPr>
      <w:sz w:val="21"/>
      <w:szCs w:val="21"/>
    </w:rPr>
  </w:style>
  <w:style w:type="paragraph" w:styleId="a9">
    <w:name w:val="annotation text"/>
    <w:basedOn w:val="a"/>
    <w:link w:val="aa"/>
    <w:uiPriority w:val="99"/>
    <w:semiHidden/>
    <w:unhideWhenUsed/>
    <w:rsid w:val="00C96A88"/>
    <w:pPr>
      <w:widowControl w:val="0"/>
    </w:pPr>
    <w:rPr>
      <w:kern w:val="2"/>
      <w:sz w:val="21"/>
      <w:szCs w:val="22"/>
    </w:rPr>
  </w:style>
  <w:style w:type="character" w:customStyle="1" w:styleId="aa">
    <w:name w:val="批注文字 字符"/>
    <w:basedOn w:val="a0"/>
    <w:link w:val="a9"/>
    <w:uiPriority w:val="99"/>
    <w:semiHidden/>
    <w:rsid w:val="00C96A88"/>
    <w:rPr>
      <w:kern w:val="2"/>
      <w:sz w:val="21"/>
      <w:szCs w:val="22"/>
    </w:rPr>
  </w:style>
  <w:style w:type="paragraph" w:styleId="ab">
    <w:name w:val="Normal (Web)"/>
    <w:basedOn w:val="a"/>
    <w:uiPriority w:val="99"/>
    <w:semiHidden/>
    <w:unhideWhenUsed/>
    <w:rsid w:val="00C96A88"/>
    <w:pPr>
      <w:spacing w:before="100" w:beforeAutospacing="1" w:after="100" w:afterAutospacing="1"/>
    </w:pPr>
    <w:rPr>
      <w:rFonts w:ascii="宋体" w:eastAsia="宋体" w:hAnsi="宋体" w:cs="宋体"/>
    </w:rPr>
  </w:style>
  <w:style w:type="paragraph" w:styleId="ac">
    <w:name w:val="Balloon Text"/>
    <w:basedOn w:val="a"/>
    <w:link w:val="ad"/>
    <w:uiPriority w:val="99"/>
    <w:semiHidden/>
    <w:unhideWhenUsed/>
    <w:rsid w:val="00C96A88"/>
    <w:rPr>
      <w:sz w:val="18"/>
      <w:szCs w:val="18"/>
    </w:rPr>
  </w:style>
  <w:style w:type="character" w:customStyle="1" w:styleId="ad">
    <w:name w:val="批注框文本 字符"/>
    <w:basedOn w:val="a0"/>
    <w:link w:val="ac"/>
    <w:uiPriority w:val="99"/>
    <w:semiHidden/>
    <w:rsid w:val="00C96A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3FA0F-860C-45E2-A9E8-11ABC327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Juelich Torsten</dc:creator>
  <cp:keywords/>
  <dc:description/>
  <cp:lastModifiedBy>王 立敏</cp:lastModifiedBy>
  <cp:revision>20</cp:revision>
  <dcterms:created xsi:type="dcterms:W3CDTF">2018-06-18T10:21:00Z</dcterms:created>
  <dcterms:modified xsi:type="dcterms:W3CDTF">2018-06-20T02:47:00Z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id="deJT9hVu"/&gt;&lt;style id="http://www.zotero.org/styles/apa" locale="en-US" hasBibliography="1" bibliographyStyleHasBeenSet="1"/&gt;&lt;prefs&gt;&lt;pref name="fieldType" value="Field"/&gt;&lt;/prefs&gt;&lt;/data&gt;</vt:lpwstr>
  </property>
</Properties>
</file>