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3B962" w14:textId="4F27429C" w:rsidR="00BF3DF5" w:rsidRDefault="00BF3DF5" w:rsidP="002D60CA">
      <w:pPr>
        <w:ind w:firstLine="420"/>
        <w:jc w:val="center"/>
        <w:rPr>
          <w:b/>
          <w:sz w:val="32"/>
          <w:szCs w:val="32"/>
        </w:rPr>
      </w:pPr>
      <w:bookmarkStart w:id="0" w:name="_GoBack"/>
      <w:r>
        <w:rPr>
          <w:b/>
          <w:sz w:val="32"/>
          <w:szCs w:val="32"/>
        </w:rPr>
        <w:t>Name:王立敏</w:t>
      </w:r>
      <w:r>
        <w:rPr>
          <w:rFonts w:hint="eastAsia"/>
          <w:b/>
          <w:sz w:val="32"/>
          <w:szCs w:val="32"/>
        </w:rPr>
        <w:t xml:space="preserve"> </w:t>
      </w:r>
      <w:r>
        <w:rPr>
          <w:b/>
          <w:sz w:val="32"/>
          <w:szCs w:val="32"/>
        </w:rPr>
        <w:t xml:space="preserve"> ID: 2017E8018661153 </w:t>
      </w:r>
    </w:p>
    <w:bookmarkEnd w:id="0"/>
    <w:p w14:paraId="295F2E4E" w14:textId="025A1C7E" w:rsidR="002D60CA" w:rsidRPr="002D60CA" w:rsidRDefault="002D60CA" w:rsidP="002D60CA">
      <w:pPr>
        <w:ind w:firstLine="420"/>
        <w:jc w:val="center"/>
        <w:rPr>
          <w:b/>
          <w:sz w:val="32"/>
          <w:szCs w:val="32"/>
        </w:rPr>
      </w:pPr>
      <w:r w:rsidRPr="002D60CA">
        <w:rPr>
          <w:b/>
          <w:sz w:val="32"/>
          <w:szCs w:val="32"/>
        </w:rPr>
        <w:t>Abstract</w:t>
      </w:r>
    </w:p>
    <w:p w14:paraId="5D7F1AFB" w14:textId="2533CE55" w:rsidR="004C679C" w:rsidRPr="004C679C" w:rsidRDefault="00F75B22" w:rsidP="004C679C">
      <w:pPr>
        <w:spacing w:line="360" w:lineRule="auto"/>
        <w:ind w:firstLineChars="250" w:firstLine="600"/>
        <w:rPr>
          <w:rFonts w:ascii="Times New Roman" w:hAnsi="Times New Roman" w:cs="Times New Roman"/>
        </w:rPr>
      </w:pPr>
      <w:r w:rsidRPr="00F75B22">
        <w:rPr>
          <w:rFonts w:ascii="Times New Roman" w:hAnsi="Times New Roman" w:cs="Times New Roman"/>
          <w:b/>
          <w:sz w:val="24"/>
          <w:szCs w:val="24"/>
        </w:rPr>
        <w:t xml:space="preserve"> </w:t>
      </w:r>
      <w:r w:rsidR="004C679C" w:rsidRPr="00F75B22">
        <w:rPr>
          <w:rFonts w:ascii="Times New Roman" w:hAnsi="Times New Roman" w:cs="Times New Roman"/>
          <w:b/>
          <w:sz w:val="24"/>
          <w:szCs w:val="24"/>
        </w:rPr>
        <w:t>(Bacnkground</w:t>
      </w:r>
      <w:r w:rsidR="004C679C" w:rsidRPr="00F75B22">
        <w:rPr>
          <w:rFonts w:ascii="Times New Roman" w:hAnsi="Times New Roman" w:cs="Times New Roman"/>
          <w:b/>
          <w:sz w:val="24"/>
          <w:szCs w:val="24"/>
        </w:rPr>
        <w:t>）</w:t>
      </w:r>
      <w:r w:rsidR="004C679C" w:rsidRPr="004C679C">
        <w:rPr>
          <w:rFonts w:ascii="Times New Roman" w:hAnsi="Times New Roman" w:cs="Times New Roman"/>
          <w:sz w:val="24"/>
          <w:szCs w:val="24"/>
        </w:rPr>
        <w:t>Malaria still puzzles the global health. New safe, efficient, inexpensive drugs for the malaria are urgently needed. In particular, the resistance, course of treatment, and the cost hinders the promotion and use of drugs.</w:t>
      </w:r>
      <w:r w:rsidR="004C679C" w:rsidRPr="00F75B22">
        <w:rPr>
          <w:rFonts w:ascii="Times New Roman" w:hAnsi="Times New Roman" w:cs="Times New Roman"/>
          <w:b/>
          <w:sz w:val="24"/>
          <w:szCs w:val="24"/>
        </w:rPr>
        <w:t xml:space="preserve"> (Scientific Question)</w:t>
      </w:r>
      <w:r>
        <w:rPr>
          <w:rFonts w:ascii="Times New Roman" w:hAnsi="Times New Roman" w:cs="Times New Roman"/>
          <w:sz w:val="24"/>
          <w:szCs w:val="24"/>
        </w:rPr>
        <w:t xml:space="preserve"> </w:t>
      </w:r>
      <w:r w:rsidR="004C679C" w:rsidRPr="004C679C">
        <w:rPr>
          <w:rFonts w:ascii="Times New Roman" w:hAnsi="Times New Roman" w:cs="Times New Roman"/>
          <w:sz w:val="24"/>
          <w:szCs w:val="24"/>
        </w:rPr>
        <w:t xml:space="preserve">Many low-toxic and high-efficacy medicines like Artecom have been developed, however many patients in poor areas can still not afford the cost. In order to cut the cost, we explore the possibility of shortening the course of therapy to 2 days. </w:t>
      </w:r>
      <w:r w:rsidR="004C679C" w:rsidRPr="00F75B22">
        <w:rPr>
          <w:rFonts w:ascii="Times New Roman" w:hAnsi="Times New Roman" w:cs="Times New Roman"/>
          <w:b/>
          <w:sz w:val="24"/>
          <w:szCs w:val="24"/>
        </w:rPr>
        <w:t>(Results)</w:t>
      </w:r>
      <w:r>
        <w:rPr>
          <w:rFonts w:ascii="Times New Roman" w:hAnsi="Times New Roman" w:cs="Times New Roman"/>
          <w:sz w:val="24"/>
          <w:szCs w:val="24"/>
        </w:rPr>
        <w:t xml:space="preserve"> </w:t>
      </w:r>
      <w:r w:rsidR="004C679C" w:rsidRPr="004C679C">
        <w:rPr>
          <w:rFonts w:ascii="Times New Roman" w:hAnsi="Times New Roman" w:cs="Times New Roman"/>
          <w:sz w:val="24"/>
          <w:szCs w:val="24"/>
        </w:rPr>
        <w:t>By recording and analyzing the result of patient’s hematology and blood biochemical examination and side effects, we find that the cure rate of two-day therapy is still 100%, and most of the patients experienced mild side reactions.</w:t>
      </w:r>
      <w:r w:rsidR="00327249">
        <w:rPr>
          <w:rFonts w:ascii="Times New Roman" w:hAnsi="Times New Roman" w:cs="Times New Roman"/>
          <w:sz w:val="24"/>
          <w:szCs w:val="24"/>
        </w:rPr>
        <w:t xml:space="preserve"> </w:t>
      </w:r>
      <w:r w:rsidR="004C679C" w:rsidRPr="00327249">
        <w:rPr>
          <w:rFonts w:ascii="Times New Roman" w:hAnsi="Times New Roman" w:cs="Times New Roman"/>
          <w:b/>
          <w:sz w:val="24"/>
          <w:szCs w:val="24"/>
        </w:rPr>
        <w:t>(Discussion)</w:t>
      </w:r>
      <w:r w:rsidR="004C679C" w:rsidRPr="004C679C">
        <w:rPr>
          <w:rFonts w:ascii="Times New Roman" w:hAnsi="Times New Roman" w:cs="Times New Roman"/>
          <w:sz w:val="24"/>
          <w:szCs w:val="24"/>
        </w:rPr>
        <w:t xml:space="preserve"> This analysis would help more patients take efficiency and short-period therapy.</w:t>
      </w:r>
      <w:r w:rsidR="004C679C" w:rsidRPr="004C679C">
        <w:rPr>
          <w:rFonts w:ascii="Times New Roman" w:hAnsi="Times New Roman" w:cs="Times New Roman"/>
          <w:sz w:val="24"/>
          <w:szCs w:val="24"/>
        </w:rPr>
        <w:cr/>
      </w:r>
    </w:p>
    <w:sectPr w:rsidR="004C679C" w:rsidRPr="004C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0486" w14:textId="77777777" w:rsidR="00F00A5E" w:rsidRDefault="00F00A5E" w:rsidP="00075D05">
      <w:r>
        <w:separator/>
      </w:r>
    </w:p>
  </w:endnote>
  <w:endnote w:type="continuationSeparator" w:id="0">
    <w:p w14:paraId="67F30F36" w14:textId="77777777" w:rsidR="00F00A5E" w:rsidRDefault="00F00A5E" w:rsidP="0007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D7E38" w14:textId="77777777" w:rsidR="00F00A5E" w:rsidRDefault="00F00A5E" w:rsidP="00075D05">
      <w:r>
        <w:separator/>
      </w:r>
    </w:p>
  </w:footnote>
  <w:footnote w:type="continuationSeparator" w:id="0">
    <w:p w14:paraId="39FD14AF" w14:textId="77777777" w:rsidR="00F00A5E" w:rsidRDefault="00F00A5E" w:rsidP="00075D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5"/>
    <w:rsid w:val="00013E1C"/>
    <w:rsid w:val="00021504"/>
    <w:rsid w:val="00060034"/>
    <w:rsid w:val="00075D05"/>
    <w:rsid w:val="00077D9D"/>
    <w:rsid w:val="000828F5"/>
    <w:rsid w:val="00153CCE"/>
    <w:rsid w:val="00154AFA"/>
    <w:rsid w:val="001675C1"/>
    <w:rsid w:val="00182B0A"/>
    <w:rsid w:val="0027327B"/>
    <w:rsid w:val="00277A34"/>
    <w:rsid w:val="002807A2"/>
    <w:rsid w:val="002D60CA"/>
    <w:rsid w:val="002F4B70"/>
    <w:rsid w:val="00307C79"/>
    <w:rsid w:val="00327249"/>
    <w:rsid w:val="004B3CA9"/>
    <w:rsid w:val="004C679C"/>
    <w:rsid w:val="004E34EF"/>
    <w:rsid w:val="004F0EB7"/>
    <w:rsid w:val="00546235"/>
    <w:rsid w:val="00580829"/>
    <w:rsid w:val="00580861"/>
    <w:rsid w:val="006128C2"/>
    <w:rsid w:val="00617B58"/>
    <w:rsid w:val="006C23C6"/>
    <w:rsid w:val="007029DE"/>
    <w:rsid w:val="007215CD"/>
    <w:rsid w:val="00745118"/>
    <w:rsid w:val="00792744"/>
    <w:rsid w:val="007B08FD"/>
    <w:rsid w:val="007C33AF"/>
    <w:rsid w:val="007F36F8"/>
    <w:rsid w:val="00896735"/>
    <w:rsid w:val="008C2AAF"/>
    <w:rsid w:val="008F2095"/>
    <w:rsid w:val="009226F8"/>
    <w:rsid w:val="00937FAF"/>
    <w:rsid w:val="009F1964"/>
    <w:rsid w:val="00A03417"/>
    <w:rsid w:val="00A03548"/>
    <w:rsid w:val="00A336F9"/>
    <w:rsid w:val="00BA5A16"/>
    <w:rsid w:val="00BF3DF5"/>
    <w:rsid w:val="00C05486"/>
    <w:rsid w:val="00C911A3"/>
    <w:rsid w:val="00CE1AD5"/>
    <w:rsid w:val="00CE2AEA"/>
    <w:rsid w:val="00D11E02"/>
    <w:rsid w:val="00DB230F"/>
    <w:rsid w:val="00E46BB0"/>
    <w:rsid w:val="00E91D69"/>
    <w:rsid w:val="00F00A5E"/>
    <w:rsid w:val="00F562CE"/>
    <w:rsid w:val="00F75B22"/>
    <w:rsid w:val="00F80269"/>
    <w:rsid w:val="00F912AE"/>
    <w:rsid w:val="00FD6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E748B"/>
  <w15:chartTrackingRefBased/>
  <w15:docId w15:val="{419864B6-FD3E-4A43-8145-FE092F5B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D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D05"/>
    <w:rPr>
      <w:sz w:val="18"/>
      <w:szCs w:val="18"/>
    </w:rPr>
  </w:style>
  <w:style w:type="paragraph" w:styleId="a5">
    <w:name w:val="footer"/>
    <w:basedOn w:val="a"/>
    <w:link w:val="a6"/>
    <w:uiPriority w:val="99"/>
    <w:unhideWhenUsed/>
    <w:rsid w:val="00075D05"/>
    <w:pPr>
      <w:tabs>
        <w:tab w:val="center" w:pos="4153"/>
        <w:tab w:val="right" w:pos="8306"/>
      </w:tabs>
      <w:snapToGrid w:val="0"/>
      <w:jc w:val="left"/>
    </w:pPr>
    <w:rPr>
      <w:sz w:val="18"/>
      <w:szCs w:val="18"/>
    </w:rPr>
  </w:style>
  <w:style w:type="character" w:customStyle="1" w:styleId="a6">
    <w:name w:val="页脚 字符"/>
    <w:basedOn w:val="a0"/>
    <w:link w:val="a5"/>
    <w:uiPriority w:val="99"/>
    <w:rsid w:val="00075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672C-71EA-418E-B674-B094F225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39</cp:revision>
  <dcterms:created xsi:type="dcterms:W3CDTF">2018-06-14T12:03:00Z</dcterms:created>
  <dcterms:modified xsi:type="dcterms:W3CDTF">2018-06-19T07:12:00Z</dcterms:modified>
</cp:coreProperties>
</file>