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sz w:val="48"/>
          <w:szCs w:val="48"/>
        </w:rPr>
      </w:pPr>
      <w:r>
        <w:rPr>
          <w:sz w:val="44"/>
          <w:szCs w:val="44"/>
        </w:rPr>
        <w:t>Lateral View of the Skull Labeling Activity</w:t>
      </w:r>
    </w:p>
    <w:p>
      <w:pPr>
        <w:pStyle w:val="Normal"/>
        <w:spacing w:lineRule="auto" w:line="276" w:before="0" w:after="0"/>
        <w:jc w:val="center"/>
        <w:rPr>
          <w:sz w:val="48"/>
          <w:szCs w:val="48"/>
        </w:rPr>
      </w:pPr>
      <w:r>
        <w:rPr>
          <w:sz w:val="44"/>
          <w:szCs w:val="44"/>
        </w:rPr>
        <w:t xml:space="preserve"> </w:t>
      </w:r>
      <w:bookmarkStart w:id="0" w:name="_GoBack"/>
      <w:r>
        <w:rPr/>
        <w:drawing>
          <wp:inline distT="0" distB="0" distL="0" distR="0">
            <wp:extent cx="7939405" cy="55384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940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Word Bank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ectPr>
          <w:footerReference w:type="default" r:id="rId3"/>
          <w:type w:val="nextPage"/>
          <w:pgSz w:orient="landscape" w:w="15840" w:h="12240"/>
          <w:pgMar w:left="1296" w:right="1296" w:header="0" w:top="1296" w:footer="720" w:bottom="1296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Lambdoid suture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Maxilla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Nasal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Ethmoid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Lacrimal fossa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External Acoustic Meatus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Lacrimal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Occipital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Pterion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Mandible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Parietal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Mental foramen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Squamous suture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Temporal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Mandibular fossa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Frontal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Mastoid portion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Articular tubercle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Coronal suture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Styloid process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Temporal process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Squamous temporal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Greater wing of the sphenoid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Zygomatic Arch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Zygomatic bone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Mastoid process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Mental protuberance of mandible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Zygomatic process</w:t>
      </w:r>
    </w:p>
    <w:p>
      <w:pPr>
        <w:sectPr>
          <w:type w:val="continuous"/>
          <w:pgSz w:orient="landscape" w:w="15840" w:h="12240"/>
          <w:pgMar w:left="1296" w:right="1296" w:header="0" w:top="1296" w:footer="720" w:bottom="1296" w:gutter="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Answer Key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sectPr>
          <w:type w:val="continuous"/>
          <w:pgSz w:orient="landscape" w:w="15840" w:h="12240"/>
          <w:pgMar w:left="1296" w:right="1296" w:header="0" w:top="1296" w:footer="720" w:bottom="1296" w:gutter="0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Coronal suture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Parietal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Squamous suture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Temporal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Squamous temporal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Zygomatic process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External Acoustic Meatus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Lambdoid suture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Mastoid portion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Styloid process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Mastoid process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Occipital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Mandible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Mental protuberance of mandible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Mandibular fossa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Articular tubercle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Maxilla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Temporal process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Zygomatic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Nasal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Lacrimal fossa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Lacrimal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Ethmoid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Greater wing of the sphenoid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 bone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Pterion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Mental foramen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Zygomatic Arch</w:t>
      </w:r>
    </w:p>
    <w:sectPr>
      <w:type w:val="continuous"/>
      <w:pgSz w:orient="landscape" w:w="15840" w:h="12240"/>
      <w:pgMar w:left="1296" w:right="1296" w:header="0" w:top="1296" w:footer="720" w:bottom="1296" w:gutter="0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CC-BY Img: https://cnx.org/contents/FPtK1zmh@15.1:1w-m01MB@7/7-2-The-Skull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41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415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e5c0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41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41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LibreOffice/6.4.2.2$Windows_X86_64 LibreOffice_project/4e471d8c02c9c90f512f7f9ead8875b57fcb1ec3</Application>
  <Pages>3</Pages>
  <Words>192</Words>
  <Characters>1063</Characters>
  <CharactersWithSpaces>1140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2019-05-02T14:56:00Z</dcterms:created>
  <dc:creator>G216LAB</dc:creator>
  <dc:description/>
  <dc:language>en-US</dc:language>
  <cp:lastModifiedBy/>
  <cp:lastPrinted>2019-04-23T18:33:00Z</cp:lastPrinted>
  <dcterms:modified xsi:type="dcterms:W3CDTF">2020-04-11T18:03:05Z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