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1B3A5C"/>
          <w:sz w:val="52"/>
          <w:szCs w:val="52"/>
        </w:rPr>
        <w:t xml:space="preserve">REGOS PLATFORM</w:t>
      </w:r>
    </w:p>
    <w:p>
      <w:pPr>
        <w:spacing w:after="80"/>
        <w:jc w:val="center"/>
      </w:pPr>
      <w:r>
        <w:rPr>
          <w:rFonts w:ascii="Arial" w:cs="Arial" w:eastAsia="Arial" w:hAnsi="Arial"/>
          <w:color w:val="2E75B6"/>
          <w:sz w:val="36"/>
          <w:szCs w:val="36"/>
        </w:rPr>
        <w:t xml:space="preserve">Onboarding Disclaimer &amp; Guest Access Mode</w:t>
      </w:r>
    </w:p>
    <w:p>
      <w:pPr>
        <w:pBdr>
          <w:bottom w:val="single" w:color="2E75B6" w:sz="8" w:space="8"/>
        </w:pBdr>
        <w:spacing w:after="400"/>
        <w:jc w:val="center"/>
      </w:pPr>
      <w:r>
        <w:rPr>
          <w:rFonts w:ascii="Arial" w:cs="Arial" w:eastAsia="Arial" w:hAnsi="Arial"/>
          <w:color w:val="666666"/>
          <w:sz w:val="24"/>
          <w:szCs w:val="24"/>
        </w:rPr>
        <w:t xml:space="preserve">Technical Build Documentation</w:t>
      </w:r>
    </w:p>
    <w:p>
      <w:pPr>
        <w:spacing w:after="200"/>
      </w:pPr>
    </w:p>
    <w:p>
      <w:pPr>
        <w:spacing w:after="200"/>
      </w:pPr>
    </w:p>
    <w:p>
      <w:pPr>
        <w:jc w:val="center"/>
      </w:pPr>
      <w:r>
        <w:rPr>
          <w:color w:val="888888"/>
          <w:sz w:val="22"/>
          <w:szCs w:val="22"/>
        </w:rPr>
        <w:t xml:space="preserve">APAS Group  |  March 2026  |  Version 1.4.0</w:t>
      </w:r>
    </w:p>
    <w:p>
      <w:pPr>
        <w:spacing w:after="200"/>
      </w:pPr>
    </w:p>
    <w:p>
      <w:pPr>
        <w:jc w:val="center"/>
      </w:pPr>
      <w:r>
        <w:rPr>
          <w:b/>
          <w:bCs/>
          <w:color w:val="C0392B"/>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document provides comprehensive technical and non-technical documentation for two major features added to the RegOS platform built on Open WebUI:</w:t>
      </w:r>
    </w:p>
    <w:p>
      <w:pPr>
        <w:spacing w:after="200"/>
      </w:pPr>
    </w:p>
    <w:p>
      <w:pPr>
        <w:pStyle w:val="ListParagraph"/>
        <w:numPr>
          <w:ilvl w:val="0"/>
          <w:numId w:val="2"/>
        </w:numPr>
        <w:spacing w:after="60"/>
      </w:pPr>
      <w:r>
        <w:rPr>
          <w:b/>
          <w:bCs/>
        </w:rPr>
        <w:t xml:space="preserve">Onboarding Disclaimer Modal</w:t>
      </w:r>
      <w:r>
        <w:t xml:space="preserve"> — A one-time service agreement popup that fires when any user (admin, regular, or guest) first loads RegOS, informing them of AI-assisted regulatory review capabilities, confidence scoring, and appropriate-use expectations.</w:t>
      </w:r>
    </w:p>
    <w:p>
      <w:pPr>
        <w:pStyle w:val="ListParagraph"/>
        <w:numPr>
          <w:ilvl w:val="0"/>
          <w:numId w:val="2"/>
        </w:numPr>
        <w:spacing w:after="60"/>
      </w:pPr>
      <w:r>
        <w:rPr>
          <w:b/>
          <w:bCs/>
        </w:rPr>
        <w:t xml:space="preserve">Guest Access Mode</w:t>
      </w:r>
      <w:r>
        <w:t xml:space="preserve"> — A ChatGPT-style anonymous guest experience allowing unauthenticated visitors to try RegOS with limited functionality (10 messages, no file uploads, no saved history, 3-hour session expiry).</w:t>
      </w:r>
    </w:p>
    <w:p>
      <w:pPr>
        <w:spacing w:after="200"/>
      </w:pPr>
    </w:p>
    <w:p>
      <w:pPr>
        <w:spacing w:after="120"/>
      </w:pPr>
      <w:r>
        <w:t xml:space="preserve">Both features required changes spanning the full stack: Python backend (FastAPI), Svelte frontend, Docker build pipeline, and the Open WebUI permission system. This document records every file modified, every architectural decision made, every bug encountered and resolved, and the rationale behind each choice.</w:t>
      </w:r>
    </w:p>
    <w:p>
      <w:pPr>
        <w:pBdr>
          <w:bottom w:val="single" w:color="2E75B6" w:sz="6" w:space="1"/>
        </w:pBdr>
        <w:spacing w:after="200" w:before="200"/>
      </w:pPr>
    </w:p>
    <w:p>
      <w:pPr>
        <w:pStyle w:val="Heading1"/>
      </w:pPr>
      <w:r>
        <w:t xml:space="preserve">2. Feature 1: Onboarding Disclaimer Modal</w:t>
      </w:r>
    </w:p>
    <w:p>
      <w:pPr>
        <w:pStyle w:val="Heading2"/>
      </w:pPr>
      <w:r>
        <w:t xml:space="preserve">2.1 Business Context</w:t>
      </w:r>
    </w:p>
    <w:p>
      <w:pPr>
        <w:spacing w:after="120"/>
      </w:pPr>
      <w:r>
        <w:t xml:space="preserve">RegOS provides AI-assisted regulatory compliance analysis against Miami-Dade County Chapter 24 environmental regulations. Before users interact with the system, they must acknowledge that outputs are professional-grade starting points—not final compliance determinations. This mirrors how platforms like ChatGPT and enterprise SaaS tools present terms-of-service agreements on first use.</w:t>
      </w:r>
    </w:p>
    <w:p>
      <w:pPr>
        <w:spacing w:after="200"/>
      </w:pPr>
    </w:p>
    <w:p>
      <w:pPr>
        <w:spacing w:after="120"/>
      </w:pPr>
      <w:r>
        <w:t xml:space="preserve">The requirement was straightforward: show a professional modal once per user, save their acknowledgment, and never show it again.</w:t>
      </w:r>
    </w:p>
    <w:p>
      <w:pPr>
        <w:pStyle w:val="Heading2"/>
      </w:pPr>
      <w:r>
        <w:t xml:space="preserve">2.2 Architecture Decision: Why Not a Filter Function?</w:t>
      </w:r>
    </w:p>
    <w:p>
      <w:pPr>
        <w:spacing w:after="120"/>
      </w:pPr>
      <w:r>
        <w:t xml:space="preserve">The initial implementation attempted to build the disclaimer as a Python filter function running in Open WebUI’s inlet/outlet pipeline. This approach was rejected for the following reasons:</w:t>
      </w:r>
    </w:p>
    <w:p>
      <w:pPr>
        <w:spacing w:after="200"/>
      </w:pPr>
    </w:p>
    <w:p>
      <w:pPr>
        <w:pStyle w:val="ListParagraph"/>
        <w:numPr>
          <w:ilvl w:val="0"/>
          <w:numId w:val="3"/>
        </w:numPr>
        <w:spacing w:after="60"/>
      </w:pPr>
      <w:r>
        <w:rPr>
          <w:b/>
          <w:bCs/>
        </w:rPr>
        <w:t xml:space="preserve">Wrong trigger point</w:t>
      </w:r>
      <w:r>
        <w:t xml:space="preserve"> — Filter functions run when users send a chat message, not when they load the website. The requirement was to show the disclaimer on first page load.</w:t>
      </w:r>
    </w:p>
    <w:p>
      <w:pPr>
        <w:pStyle w:val="ListParagraph"/>
        <w:numPr>
          <w:ilvl w:val="0"/>
          <w:numId w:val="3"/>
        </w:numPr>
        <w:spacing w:after="60"/>
      </w:pPr>
      <w:r>
        <w:rPr>
          <w:b/>
          <w:bCs/>
        </w:rPr>
        <w:t xml:space="preserve">Unnecessary backend complexity</w:t>
      </w:r>
      <w:r>
        <w:t xml:space="preserve"> — A SQLite-backed filter tracking per-user acknowledgment was overkill when Open WebUI already has a user settings API.</w:t>
      </w:r>
    </w:p>
    <w:p>
      <w:pPr>
        <w:pStyle w:val="ListParagraph"/>
        <w:numPr>
          <w:ilvl w:val="0"/>
          <w:numId w:val="3"/>
        </w:numPr>
        <w:spacing w:after="60"/>
      </w:pPr>
      <w:r>
        <w:rPr>
          <w:b/>
          <w:bCs/>
        </w:rPr>
        <w:t xml:space="preserve">Existing pattern available</w:t>
      </w:r>
      <w:r>
        <w:t xml:space="preserve"> — Open WebUI already implements an identical pattern via its ChangelogModal component for “What’s New” update notifications.</w:t>
      </w:r>
    </w:p>
    <w:p>
      <w:pPr>
        <w:spacing w:after="200"/>
      </w:pPr>
    </w:p>
    <w:p>
      <w:pPr>
        <w:spacing w:after="120"/>
      </w:pPr>
      <w:r/>
      <w:r/>
    </w:p>
    <w:p>
      <w:pPr>
        <w:pStyle w:val="Heading2"/>
      </w:pPr>
      <w:r>
        <w:t xml:space="preserve">2.3 How Open WebUI’s ChangelogModal Works</w:t>
      </w:r>
    </w:p>
    <w:p>
      <w:pPr>
        <w:spacing w:after="120"/>
      </w:pPr>
      <w:r>
        <w:t xml:space="preserve">Before building, we reverse-engineered Open WebUI’s changelog pattern. Understanding this was critical because our implementation follows the same architecture.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showChangelog store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src/lib/stores/index.ts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Writable boolean Svelte store controlling modal visibility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ChangelogModal.svelte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src/lib/components/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Modal component comparing settings.version vs config.version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+layout.svelte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src/routes/(app)/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onMount trigger that sets showChangelog to true when versions differ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updateUserSettings API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src/lib/apis/users/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Persists acknowledgment so the modal never shows again</w:t>
            </w:r>
          </w:p>
        </w:tc>
      </w:tr>
    </w:tbl>
    <w:p>
      <w:pPr>
        <w:pStyle w:val="Heading2"/>
      </w:pPr>
      <w:r>
        <w:t xml:space="preserve">2.4 Implementation Details</w:t>
      </w:r>
    </w:p>
    <w:p>
      <w:pPr>
        <w:pStyle w:val="Heading3"/>
      </w:pPr>
      <w:r>
        <w:t xml:space="preserve">2.4.1 Svelte Store (src/lib/stores/index.ts)</w:t>
      </w:r>
    </w:p>
    <w:p>
      <w:pPr>
        <w:spacing w:after="120"/>
      </w:pPr>
      <w:r>
        <w:t xml:space="preserve">Two additions to the central store file:</w:t>
      </w:r>
    </w:p>
    <w:p>
      <w:pPr>
        <w:spacing w:after="200"/>
      </w:pPr>
    </w:p>
    <w:p>
      <w:pPr>
        <w:shd w:fill="F2F2F2" w:val="clear"/>
        <w:spacing w:after="0" w:line="260"/>
        <w:ind w:left="360"/>
      </w:pPr>
      <w:r>
        <w:rPr>
          <w:rFonts w:ascii="Courier New" w:cs="Courier New" w:eastAsia="Courier New" w:hAnsi="Courier New"/>
          <w:color w:val="333333"/>
          <w:sz w:val="16"/>
          <w:szCs w:val="16"/>
        </w:rPr>
        <w:t xml:space="preserve">// New writable store for modal visibility</w:t>
      </w:r>
    </w:p>
    <w:p>
      <w:pPr>
        <w:shd w:fill="F2F2F2" w:val="clear"/>
        <w:spacing w:after="0" w:line="260"/>
        <w:ind w:left="360"/>
      </w:pPr>
      <w:r>
        <w:rPr>
          <w:rFonts w:ascii="Courier New" w:cs="Courier New" w:eastAsia="Courier New" w:hAnsi="Courier New"/>
          <w:color w:val="333333"/>
          <w:sz w:val="16"/>
          <w:szCs w:val="16"/>
        </w:rPr>
        <w:t xml:space="preserve">export const showRegOSDisclaimer = writable(false);</w:t>
      </w:r>
    </w:p>
    <w:p>
      <w:pPr>
        <w:shd w:fill="F2F2F2" w:val="clear"/>
        <w:spacing w:after="0" w:line="260"/>
        <w:ind w:left="360"/>
      </w:pPr>
      <w:r>
        <w:rPr>
          <w:rFonts w:ascii="Courier New" w:cs="Courier New" w:eastAsia="Courier New" w:hAnsi="Courier New"/>
          <w:color w:val="333333"/>
          <w:sz w:val="16"/>
          <w:szCs w:val="16"/>
        </w:rPr>
        <w:t xml:space="preserve"/>
      </w:r>
    </w:p>
    <w:p>
      <w:pPr>
        <w:shd w:fill="F2F2F2" w:val="clear"/>
        <w:spacing w:after="0" w:line="260"/>
        <w:ind w:left="360"/>
      </w:pPr>
      <w:r>
        <w:rPr>
          <w:rFonts w:ascii="Courier New" w:cs="Courier New" w:eastAsia="Courier New" w:hAnsi="Courier New"/>
          <w:color w:val="333333"/>
          <w:sz w:val="16"/>
          <w:szCs w:val="16"/>
        </w:rPr>
        <w:t xml:space="preserve">// Added to the Settings type interface:</w:t>
      </w:r>
    </w:p>
    <w:p>
      <w:pPr>
        <w:shd w:fill="F2F2F2" w:val="clear"/>
        <w:spacing w:after="0" w:line="260"/>
        <w:ind w:left="360"/>
      </w:pPr>
      <w:r>
        <w:rPr>
          <w:rFonts w:ascii="Courier New" w:cs="Courier New" w:eastAsia="Courier New" w:hAnsi="Courier New"/>
          <w:color w:val="333333"/>
          <w:sz w:val="16"/>
          <w:szCs w:val="16"/>
        </w:rPr>
        <w:t xml:space="preserve">regosDisclaimerAcked?: boolean;</w:t>
      </w:r>
    </w:p>
    <w:p>
      <w:pPr>
        <w:spacing w:after="200"/>
      </w:pPr>
    </w:p>
    <w:p>
      <w:pPr>
        <w:spacing w:after="120"/>
      </w:pPr>
      <w:r/>
      <w:r/>
      <w:r/>
      <w:r/>
      <w:r/>
    </w:p>
    <w:p>
      <w:pPr>
        <w:pStyle w:val="Heading3"/>
      </w:pPr>
      <w:r>
        <w:t xml:space="preserve">2.4.2 Modal Component (RegOSDisclaimerModal.svelte)</w:t>
      </w:r>
    </w:p>
    <w:p>
      <w:pPr>
        <w:spacing w:after="120"/>
      </w:pPr>
      <w:r>
        <w:t xml:space="preserve">A new Svelte component created at src/lib/components/RegOSDisclaimerModal.svelte. The component uses the existing Modal.svelte wrapper for consistent styling.</w:t>
      </w:r>
    </w:p>
    <w:p>
      <w:pPr>
        <w:spacing w:after="200"/>
      </w:pPr>
    </w:p>
    <w:p>
      <w:pPr>
        <w:spacing w:after="120"/>
      </w:pPr>
      <w:r/>
    </w:p>
    <w:p>
      <w:pPr>
        <w:pStyle w:val="ListParagraph"/>
        <w:numPr>
          <w:ilvl w:val="0"/>
          <w:numId w:val="2"/>
        </w:numPr>
        <w:spacing w:after="60"/>
      </w:pPr>
      <w:r>
        <w:rPr>
          <w:b/>
          <w:bCs/>
        </w:rPr>
        <w:t xml:space="preserve">Header: </w:t>
      </w:r>
      <w:r>
        <w:t xml:space="preserve">“RegOS Compliance Copilot” title with “Service Agreement” subtitle and X close button</w:t>
      </w:r>
    </w:p>
    <w:p>
      <w:pPr>
        <w:pStyle w:val="ListParagraph"/>
        <w:numPr>
          <w:ilvl w:val="0"/>
          <w:numId w:val="2"/>
        </w:numPr>
        <w:spacing w:after="60"/>
      </w:pPr>
      <w:r>
        <w:rPr>
          <w:b/>
          <w:bCs/>
        </w:rPr>
        <w:t xml:space="preserve">Body: </w:t>
      </w:r>
      <w:r>
        <w:t xml:space="preserve">Professional language explaining that outputs are AI-assisted regulatory reviews based on Chapter 24 regulations</w:t>
      </w:r>
    </w:p>
    <w:p>
      <w:pPr>
        <w:pStyle w:val="ListParagraph"/>
        <w:numPr>
          <w:ilvl w:val="0"/>
          <w:numId w:val="2"/>
        </w:numPr>
        <w:spacing w:after="60"/>
      </w:pPr>
      <w:r>
        <w:rPr>
          <w:b/>
          <w:bCs/>
        </w:rPr>
        <w:t xml:space="preserve">Feature Grid: </w:t>
      </w:r>
      <w:r>
        <w:t xml:space="preserve">Four colored indicators showing what each analysis includes: Source Confidence Score (blue), Cited Regulatory Sections (green), Threshold Evaluation (yellow), Gaps &amp; Limitations (red)</w:t>
      </w:r>
    </w:p>
    <w:p>
      <w:pPr>
        <w:pStyle w:val="ListParagraph"/>
        <w:numPr>
          <w:ilvl w:val="0"/>
          <w:numId w:val="2"/>
        </w:numPr>
        <w:spacing w:after="60"/>
      </w:pPr>
      <w:r>
        <w:rPr>
          <w:b/>
          <w:bCs/>
        </w:rPr>
        <w:t xml:space="preserve">Footer: </w:t>
      </w:r>
      <w:r>
        <w:t xml:space="preserve">Acknowledgment text and “I Understand, Let’s Go” button</w:t>
      </w:r>
    </w:p>
    <w:p>
      <w:pPr>
        <w:spacing w:after="200"/>
      </w:pPr>
    </w:p>
    <w:p>
      <w:pPr>
        <w:spacing w:after="120"/>
      </w:pPr>
      <w:r/>
      <w:r/>
    </w:p>
    <w:p>
      <w:pPr>
        <w:pStyle w:val="Heading3"/>
      </w:pPr>
      <w:r>
        <w:t xml:space="preserve">2.4.3 Layout Trigger Logic (+layout.svelte)</w:t>
      </w:r>
    </w:p>
    <w:p>
      <w:pPr>
        <w:spacing w:after="120"/>
      </w:pPr>
      <w:r>
        <w:t xml:space="preserve">The app layout file (src/routes/(app)/+layout.svelte) orchestrates when the disclaimer appears. Three additions were made:</w:t>
      </w:r>
    </w:p>
    <w:p>
      <w:pPr>
        <w:spacing w:after="200"/>
      </w:pPr>
    </w:p>
    <w:p>
      <w:pPr>
        <w:spacing w:after="120"/>
      </w:pPr>
      <w:r/>
      <w:r/>
    </w:p>
    <w:p>
      <w:pPr>
        <w:spacing w:after="200"/>
      </w:pPr>
    </w:p>
    <w:p>
      <w:pPr>
        <w:spacing w:after="120"/>
      </w:pPr>
      <w:r/>
      <w:r/>
    </w:p>
    <w:p>
      <w:pPr>
        <w:spacing w:after="200"/>
      </w:pPr>
    </w:p>
    <w:p>
      <w:pPr>
        <w:spacing w:after="120"/>
      </w:pPr>
      <w:r/>
    </w:p>
    <w:p>
      <w:pPr>
        <w:shd w:fill="F2F2F2" w:val="clear"/>
        <w:spacing w:after="0" w:line="260"/>
        <w:ind w:left="360"/>
      </w:pPr>
      <w:r>
        <w:rPr>
          <w:rFonts w:ascii="Courier New" w:cs="Courier New" w:eastAsia="Courier New" w:hAnsi="Courier New"/>
          <w:color w:val="333333"/>
          <w:sz w:val="16"/>
          <w:szCs w:val="16"/>
        </w:rPr>
        <w:t xml:space="preserve">let prevShowChangelog = false;</w:t>
      </w:r>
    </w:p>
    <w:p>
      <w:pPr>
        <w:shd w:fill="F2F2F2" w:val="clear"/>
        <w:spacing w:after="0" w:line="260"/>
        <w:ind w:left="360"/>
      </w:pPr>
      <w:r>
        <w:rPr>
          <w:rFonts w:ascii="Courier New" w:cs="Courier New" w:eastAsia="Courier New" w:hAnsi="Courier New"/>
          <w:color w:val="333333"/>
          <w:sz w:val="16"/>
          <w:szCs w:val="16"/>
        </w:rPr>
        <w:t xml:space="preserve">$: {</w:t>
      </w:r>
    </w:p>
    <w:p>
      <w:pPr>
        <w:shd w:fill="F2F2F2" w:val="clear"/>
        <w:spacing w:after="0" w:line="260"/>
        <w:ind w:left="360"/>
      </w:pPr>
      <w:r>
        <w:rPr>
          <w:rFonts w:ascii="Courier New" w:cs="Courier New" w:eastAsia="Courier New" w:hAnsi="Courier New"/>
          <w:color w:val="333333"/>
          <w:sz w:val="16"/>
          <w:szCs w:val="16"/>
        </w:rPr>
        <w:t xml:space="preserve">  if (prevShowChangelog &amp;&amp; !$showChangelog &amp;&amp; !$settings?.regosDisclaimerAcked) {</w:t>
      </w:r>
    </w:p>
    <w:p>
      <w:pPr>
        <w:shd w:fill="F2F2F2" w:val="clear"/>
        <w:spacing w:after="0" w:line="260"/>
        <w:ind w:left="360"/>
      </w:pPr>
      <w:r>
        <w:rPr>
          <w:rFonts w:ascii="Courier New" w:cs="Courier New" w:eastAsia="Courier New" w:hAnsi="Courier New"/>
          <w:color w:val="333333"/>
          <w:sz w:val="16"/>
          <w:szCs w:val="16"/>
        </w:rPr>
        <w:t xml:space="preserve">    showRegOSDisclaimer.set(true);</w:t>
      </w:r>
    </w:p>
    <w:p>
      <w:pPr>
        <w:shd w:fill="F2F2F2" w:val="clear"/>
        <w:spacing w:after="0" w:line="260"/>
        <w:ind w:left="360"/>
      </w:pPr>
      <w:r>
        <w:rPr>
          <w:rFonts w:ascii="Courier New" w:cs="Courier New" w:eastAsia="Courier New" w:hAnsi="Courier New"/>
          <w:color w:val="333333"/>
          <w:sz w:val="16"/>
          <w:szCs w:val="16"/>
        </w:rPr>
        <w:t xml:space="preserve">  }</w:t>
      </w:r>
    </w:p>
    <w:p>
      <w:pPr>
        <w:shd w:fill="F2F2F2" w:val="clear"/>
        <w:spacing w:after="0" w:line="260"/>
        <w:ind w:left="360"/>
      </w:pPr>
      <w:r>
        <w:rPr>
          <w:rFonts w:ascii="Courier New" w:cs="Courier New" w:eastAsia="Courier New" w:hAnsi="Courier New"/>
          <w:color w:val="333333"/>
          <w:sz w:val="16"/>
          <w:szCs w:val="16"/>
        </w:rPr>
        <w:t xml:space="preserve">  prevShowChangelog = $showChangelog;</w:t>
      </w:r>
    </w:p>
    <w:p>
      <w:pPr>
        <w:shd w:fill="F2F2F2" w:val="clear"/>
        <w:spacing w:after="0" w:line="260"/>
        <w:ind w:left="360"/>
      </w:pPr>
      <w:r>
        <w:rPr>
          <w:rFonts w:ascii="Courier New" w:cs="Courier New" w:eastAsia="Courier New" w:hAnsi="Courier New"/>
          <w:color w:val="333333"/>
          <w:sz w:val="16"/>
          <w:szCs w:val="16"/>
        </w:rPr>
        <w:t xml:space="preserve">}</w:t>
      </w:r>
    </w:p>
    <w:p>
      <w:pPr>
        <w:spacing w:after="200"/>
      </w:pPr>
    </w:p>
    <w:p>
      <w:pPr>
        <w:spacing w:after="120"/>
      </w:pPr>
      <w:r>
        <w:t xml:space="preserve">This reactive block watches the showChangelog store. When it transitions from true to false (user dismissed the changelog), and the disclaimer hasn’t been acknowledged yet, the disclaimer modal opens. This ensures users see one modal at a time, in order: changelog first, disclaimer second.</w:t>
      </w:r>
    </w:p>
    <w:p>
      <w:pPr>
        <w:pStyle w:val="Heading2"/>
      </w:pPr>
      <w:r>
        <w:t xml:space="preserve">2.5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Lines Changed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src/lib/stores/index.ts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lines added (store + type)</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src/lib/components/RegOSDisclaimerModal.svelte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FILE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89 lines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src/routes/(app)/+layout.svelte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lines added (imports, trigger, chaining, template)</w:t>
            </w:r>
          </w:p>
        </w:tc>
      </w:tr>
    </w:tbl>
    <w:p>
      <w:pPr>
        <w:pBdr>
          <w:bottom w:val="single" w:color="2E75B6" w:sz="6" w:space="1"/>
        </w:pBdr>
        <w:spacing w:after="200" w:before="200"/>
      </w:pPr>
    </w:p>
    <w:p>
      <w:pPr>
        <w:pStyle w:val="Heading1"/>
      </w:pPr>
      <w:r>
        <w:t xml:space="preserve">3. Feature 2: Guest Access Mode</w:t>
      </w:r>
    </w:p>
    <w:p>
      <w:pPr>
        <w:pStyle w:val="Heading2"/>
      </w:pPr>
      <w:r>
        <w:t xml:space="preserve">3.1 Business Context</w:t>
      </w:r>
    </w:p>
    <w:p>
      <w:pPr>
        <w:spacing w:after="120"/>
      </w:pPr>
      <w:r>
        <w:t xml:space="preserve">To lower the barrier for prospective users, RegOS needed a “try before you sign up” experience modeled after ChatGPT’s guest access. Visitors should be able to interact with the AI without creating an account, but with meaningful limitations that encourage conversion to full accounts.</w:t>
      </w:r>
    </w:p>
    <w:p>
      <w:pPr>
        <w:pStyle w:val="Heading2"/>
      </w:pPr>
      <w:r>
        <w:t xml:space="preserve">3.2 Design Decisions</w:t>
      </w:r>
    </w:p>
    <w:p>
      <w:pPr>
        <w:spacing w:after="120"/>
      </w:pPr>
      <w:r/>
      <w:r/>
    </w:p>
    <w:p>
      <w:pPr>
        <w:spacing w:after="200"/>
      </w:pPr>
    </w:p>
    <w:p>
      <w:pPr>
        <w:spacing w:after="120"/>
      </w:pPr>
      <w:r/>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ChatGPT Free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RegOS Guest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limit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per 5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per 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JWT expires in 3 hours; simpler to count per session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specified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3-hour JWT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Matches a realistic evaluation window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abuse of document analysis pipeline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 history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saved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only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true, temporary_enforced: true in permissions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disabled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models, knowledge, prompts, tools access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Disabled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disabled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sharing, exporting, or publishing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features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disabled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API keys, web search, image gen, code interpreter, memories</w:t>
            </w:r>
          </w:p>
        </w:tc>
      </w:tr>
    </w:tbl>
    <w:p>
      <w:pPr>
        <w:pStyle w:val="Heading2"/>
      </w:pPr>
      <w:r>
        <w:t xml:space="preserve">3.3 Architecture Overview</w:t>
      </w:r>
    </w:p>
    <w:p>
      <w:pPr>
        <w:spacing w:after="120"/>
      </w:pPr>
      <w:r>
        <w:t xml:space="preserve">The guest system introduces a new “guest” role into Open WebUI’s existing role hierarchy. Open WebUI natively supports three roles: admin, user, and pending. We added guest as a fourth role with the most restrictive permission set.</w:t>
      </w:r>
    </w:p>
    <w:p>
      <w:pPr>
        <w:spacing w:after="200"/>
      </w:pPr>
    </w:p>
    <w:p>
      <w:pPr>
        <w:spacing w:after="120"/>
      </w:pPr>
      <w:r/>
    </w:p>
    <w:p>
      <w:pPr>
        <w:pStyle w:val="ListParagraph"/>
        <w:numPr>
          <w:ilvl w:val="0"/>
          <w:numId w:val="4"/>
        </w:numPr>
        <w:spacing w:after="60"/>
      </w:pPr>
      <w:r>
        <w:t xml:space="preserve">Visitor lands on /auth page and sees Sign In, Sign Up, and “or continue as guest →”</w:t>
      </w:r>
    </w:p>
    <w:p>
      <w:pPr>
        <w:pStyle w:val="ListParagraph"/>
        <w:numPr>
          <w:ilvl w:val="0"/>
          <w:numId w:val="4"/>
        </w:numPr>
        <w:spacing w:after="60"/>
      </w:pPr>
      <w:r>
        <w:t xml:space="preserve">Clicking guest triggers POST /api/v1/auths/guest with no form fields</w:t>
      </w:r>
    </w:p>
    <w:p>
      <w:pPr>
        <w:pStyle w:val="ListParagraph"/>
        <w:numPr>
          <w:ilvl w:val="0"/>
          <w:numId w:val="4"/>
        </w:numPr>
        <w:spacing w:after="60"/>
      </w:pPr>
      <w:r>
        <w:t xml:space="preserve">Backend creates a throwaway user (guest_XXXXXXXX@guest.local) with role: guest</w:t>
      </w:r>
    </w:p>
    <w:p>
      <w:pPr>
        <w:pStyle w:val="ListParagraph"/>
        <w:numPr>
          <w:ilvl w:val="0"/>
          <w:numId w:val="4"/>
        </w:numPr>
        <w:spacing w:after="60"/>
      </w:pPr>
      <w:r>
        <w:t xml:space="preserve">Backend issues a 3-hour JWT and sets an httpOnly auth cookie</w:t>
      </w:r>
    </w:p>
    <w:p>
      <w:pPr>
        <w:pStyle w:val="ListParagraph"/>
        <w:numPr>
          <w:ilvl w:val="0"/>
          <w:numId w:val="4"/>
        </w:numPr>
        <w:spacing w:after="60"/>
      </w:pPr>
      <w:r>
        <w:t xml:space="preserve">Frontend receives session response and navigates to the main app</w:t>
      </w:r>
    </w:p>
    <w:p>
      <w:pPr>
        <w:pStyle w:val="ListParagraph"/>
        <w:numPr>
          <w:ilvl w:val="0"/>
          <w:numId w:val="4"/>
        </w:numPr>
        <w:spacing w:after="60"/>
      </w:pPr>
      <w:r>
        <w:t xml:space="preserve">The RegOS disclaimer modal fires (same as for all new users)</w:t>
      </w:r>
    </w:p>
    <w:p>
      <w:pPr>
        <w:pStyle w:val="ListParagraph"/>
        <w:numPr>
          <w:ilvl w:val="0"/>
          <w:numId w:val="4"/>
        </w:numPr>
        <w:spacing w:after="60"/>
      </w:pPr>
      <w:r>
        <w:t xml:space="preserve">Guest can chat within the rate limit; all chats are temporary (not saved)</w:t>
      </w:r>
    </w:p>
    <w:p>
      <w:pPr>
        <w:pStyle w:val="ListParagraph"/>
        <w:numPr>
          <w:ilvl w:val="0"/>
          <w:numId w:val="4"/>
        </w:numPr>
        <w:spacing w:after="60"/>
      </w:pPr>
      <w:r>
        <w:t xml:space="preserve">When message limit is reached, the chat error shows “Sign up for unlimited access” link</w:t>
      </w:r>
    </w:p>
    <w:p>
      <w:pPr>
        <w:pStyle w:val="ListParagraph"/>
        <w:numPr>
          <w:ilvl w:val="0"/>
          <w:numId w:val="4"/>
        </w:numPr>
        <w:spacing w:after="60"/>
      </w:pPr>
      <w:r>
        <w:t xml:space="preserve">JWT expires after 3 hours; guest is redirected to /auth on next action</w:t>
      </w:r>
    </w:p>
    <w:p>
      <w:pPr>
        <w:pStyle w:val="Heading2"/>
      </w:pPr>
      <w:r>
        <w:t xml:space="preserve">3.4 Backend Implementation</w:t>
      </w:r>
    </w:p>
    <w:p>
      <w:pPr>
        <w:pStyle w:val="Heading3"/>
      </w:pPr>
      <w:r>
        <w:t xml:space="preserve">3.4.1 Guest Endpoint (backend/open_webui/routers/auths.py)</w:t>
      </w:r>
    </w:p>
    <w:p>
      <w:pPr>
        <w:spacing w:after="120"/>
      </w:pPr>
      <w:r>
        <w:t xml:space="preserve">A new POST /api/v1/auths/guest endpoint was added after the existing signin/signup endpoints but before the signout endpoint.</w:t>
      </w:r>
    </w:p>
    <w:p>
      <w:pPr>
        <w:spacing w:after="200"/>
      </w:pPr>
    </w:p>
    <w:p>
      <w:pPr>
        <w:spacing w:after="120"/>
      </w:pPr>
      <w:r/>
    </w:p>
    <w:p>
      <w:pPr>
        <w:pStyle w:val="ListParagraph"/>
        <w:numPr>
          <w:ilvl w:val="0"/>
          <w:numId w:val="2"/>
        </w:numPr>
        <w:spacing w:after="60"/>
      </w:pPr>
      <w:r>
        <w:rPr>
          <w:b/>
          <w:bCs/>
        </w:rPr>
        <w:t xml:space="preserve">Rate limiting: </w:t>
      </w:r>
      <w:r>
        <w:t xml:space="preserve">Uses the existing signin_rate_limiter.is_limited() method, keyed by client IP address with a “guest:” prefix to track guest signup attempts separately from regular signins.</w:t>
      </w:r>
    </w:p>
    <w:p>
      <w:pPr>
        <w:pStyle w:val="ListParagraph"/>
        <w:numPr>
          <w:ilvl w:val="0"/>
          <w:numId w:val="2"/>
        </w:numPr>
        <w:spacing w:after="60"/>
      </w:pPr>
      <w:r>
        <w:rPr>
          <w:b/>
          <w:bCs/>
        </w:rPr>
        <w:t xml:space="preserve">Identity generation: </w:t>
      </w:r>
      <w:r>
        <w:t xml:space="preserve">Auto-generates a UUID-based email (guest_XXXXXXXX@guest.local) and a random hashed password. No user input required.</w:t>
      </w:r>
    </w:p>
    <w:p>
      <w:pPr>
        <w:pStyle w:val="ListParagraph"/>
        <w:numPr>
          <w:ilvl w:val="0"/>
          <w:numId w:val="2"/>
        </w:numPr>
        <w:spacing w:after="60"/>
      </w:pPr>
      <w:r>
        <w:rPr>
          <w:b/>
          <w:bCs/>
        </w:rPr>
        <w:t xml:space="preserve">Role assignment: </w:t>
      </w:r>
      <w:r>
        <w:t xml:space="preserve">Passes role="guest" to Auths.insert_new_auth(), which creates both Auth and User database records.</w:t>
      </w:r>
    </w:p>
    <w:p>
      <w:pPr>
        <w:pStyle w:val="ListParagraph"/>
        <w:numPr>
          <w:ilvl w:val="0"/>
          <w:numId w:val="2"/>
        </w:numPr>
        <w:spacing w:after="60"/>
      </w:pPr>
      <w:r>
        <w:rPr>
          <w:b/>
          <w:bCs/>
        </w:rPr>
        <w:t xml:space="preserve">JWT with short TTL: </w:t>
      </w:r>
      <w:r>
        <w:t xml:space="preserve">Uses timedelta(hours=3) instead of the global JWT_EXPIRES_IN setting. The 3-hour window is the guest’s entire session lifetime.</w:t>
      </w:r>
    </w:p>
    <w:p>
      <w:pPr>
        <w:pStyle w:val="ListParagraph"/>
        <w:numPr>
          <w:ilvl w:val="0"/>
          <w:numId w:val="2"/>
        </w:numPr>
        <w:spacing w:after="60"/>
      </w:pPr>
      <w:r>
        <w:rPr>
          <w:b/>
          <w:bCs/>
        </w:rPr>
        <w:t xml:space="preserve">Cookie + response: </w:t>
      </w:r>
      <w:r>
        <w:t xml:space="preserve">Sets the auth cookie (same as regular signin) and returns a SessionUserResponse with GUEST_USER_PERMISSIONS embedded.</w:t>
      </w:r>
    </w:p>
    <w:p>
      <w:pPr>
        <w:pStyle w:val="Heading3"/>
      </w:pPr>
      <w:r>
        <w:t xml:space="preserve">3.4.2 Guest Permissions (backend/open_webui/config.py)</w:t>
      </w:r>
    </w:p>
    <w:p>
      <w:pPr>
        <w:spacing w:after="120"/>
      </w:pPr>
      <w:r>
        <w:t xml:space="preserve">Two new configuration constants were added at the end of the permissions section:</w:t>
      </w:r>
    </w:p>
    <w:p>
      <w:pPr>
        <w:spacing w:after="200"/>
      </w:pPr>
    </w:p>
    <w:p>
      <w:pPr>
        <w:shd w:fill="F2F2F2" w:val="clear"/>
        <w:spacing w:after="0" w:line="260"/>
        <w:ind w:left="360"/>
      </w:pPr>
      <w:r>
        <w:rPr>
          <w:rFonts w:ascii="Courier New" w:cs="Courier New" w:eastAsia="Courier New" w:hAnsi="Courier New"/>
          <w:color w:val="333333"/>
          <w:sz w:val="16"/>
          <w:szCs w:val="16"/>
        </w:rPr>
        <w:t xml:space="preserve">GUEST_MESSAGE_LIMIT = int(os.environ.get("GUEST_MESSAGE_LIMIT", "10"))</w:t>
      </w:r>
    </w:p>
    <w:p>
      <w:pPr>
        <w:shd w:fill="F2F2F2" w:val="clear"/>
        <w:spacing w:after="0" w:line="260"/>
        <w:ind w:left="360"/>
      </w:pPr>
      <w:r>
        <w:rPr>
          <w:rFonts w:ascii="Courier New" w:cs="Courier New" w:eastAsia="Courier New" w:hAnsi="Courier New"/>
          <w:color w:val="333333"/>
          <w:sz w:val="16"/>
          <w:szCs w:val="16"/>
        </w:rPr>
        <w:t xml:space="preserve">GUEST_MESSAGE_WINDOW = int(os.environ.get("GUEST_MESSAGE_WINDOW", "10800"))</w:t>
      </w:r>
    </w:p>
    <w:p>
      <w:pPr>
        <w:spacing w:after="200"/>
      </w:pPr>
    </w:p>
    <w:p>
      <w:pPr>
        <w:spacing w:after="120"/>
      </w:pPr>
      <w:r>
        <w:t xml:space="preserve">The GUEST_USER_PERMISSIONS dictionary is a comprehensive lockdown of every permission category. All workspace, sharing, and advanced feature permissions are False. Only continue_response, regenerate_response, and temporary chat are True. The temporary_enforced flag ensures guests cannot toggle temporary mode off.</w:t>
      </w:r>
    </w:p>
    <w:p>
      <w:pPr>
        <w:spacing w:after="200"/>
      </w:pPr>
    </w:p>
    <w:p>
      <w:pPr>
        <w:spacing w:after="12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26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Guest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knowledge, prompts, tools, skills, all import/export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False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sharing</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models, knowledge, prompts, tools, notes, all public variants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file_upload, delete, edit, share, export, controls, stt, tts, call, multiple_models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False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 (allowed)</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continue_response, regenerate_response, temporary, temporary_enforced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w:t>
            </w:r>
          </w:p>
        </w:tc>
        <w:tc>
          <w:tcPr>
            <w:tcW w:type="dxa" w:w="4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api_keys, notes, folders, channels, web_search, image_gen, code_interpreter, memories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False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settings</w:t>
            </w:r>
          </w:p>
        </w:tc>
        <w:tc>
          <w:tcPr>
            <w:tcW w:type="dxa" w:w="4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r>
    </w:tbl>
    <w:p>
      <w:pPr>
        <w:pStyle w:val="Heading3"/>
      </w:pPr>
      <w:r>
        <w:t xml:space="preserve">3.4.3 Permission Routing (backend/open_webui/utils/access_control.py)</w:t>
      </w:r>
    </w:p>
    <w:p>
      <w:pPr>
        <w:spacing w:after="120"/>
      </w:pPr>
      <w:r>
        <w:t xml:space="preserve">Open WebUI resolves permissions through a group-based system. For regular users, get_permissions() combines default permissions with all groups the user belongs to, taking the most permissive value across groups.</w:t>
      </w:r>
    </w:p>
    <w:p>
      <w:pPr>
        <w:spacing w:after="200"/>
      </w:pPr>
    </w:p>
    <w:p>
      <w:pPr>
        <w:spacing w:after="120"/>
      </w:pPr>
      <w:r>
        <w:t xml:space="preserve">For guests, we short-circuit this entirely. Before the group resolution logic runs, we check if the user’s role is “guest” and immediately return a deep copy of GUEST_USER_PERMISSIONS. This ensures guests can never inherit elevated permissions from any group, even if they were somehow added to one.</w:t>
      </w:r>
    </w:p>
    <w:p>
      <w:pPr>
        <w:spacing w:after="200"/>
      </w:pPr>
    </w:p>
    <w:p>
      <w:pPr>
        <w:shd w:fill="F2F2F2" w:val="clear"/>
        <w:spacing w:after="0" w:line="260"/>
        <w:ind w:left="360"/>
      </w:pPr>
      <w:r>
        <w:rPr>
          <w:rFonts w:ascii="Courier New" w:cs="Courier New" w:eastAsia="Courier New" w:hAnsi="Courier New"/>
          <w:color w:val="333333"/>
          <w:sz w:val="16"/>
          <w:szCs w:val="16"/>
        </w:rPr>
        <w:t xml:space="preserve">user = Users.get_user_by_id(user_id, db=db)</w:t>
      </w:r>
    </w:p>
    <w:p>
      <w:pPr>
        <w:shd w:fill="F2F2F2" w:val="clear"/>
        <w:spacing w:after="0" w:line="260"/>
        <w:ind w:left="360"/>
      </w:pPr>
      <w:r>
        <w:rPr>
          <w:rFonts w:ascii="Courier New" w:cs="Courier New" w:eastAsia="Courier New" w:hAnsi="Courier New"/>
          <w:color w:val="333333"/>
          <w:sz w:val="16"/>
          <w:szCs w:val="16"/>
        </w:rPr>
        <w:t xml:space="preserve">if user and user.role == "guest":</w:t>
      </w:r>
    </w:p>
    <w:p>
      <w:pPr>
        <w:shd w:fill="F2F2F2" w:val="clear"/>
        <w:spacing w:after="0" w:line="260"/>
        <w:ind w:left="360"/>
      </w:pPr>
      <w:r>
        <w:rPr>
          <w:rFonts w:ascii="Courier New" w:cs="Courier New" w:eastAsia="Courier New" w:hAnsi="Courier New"/>
          <w:color w:val="333333"/>
          <w:sz w:val="16"/>
          <w:szCs w:val="16"/>
        </w:rPr>
        <w:t xml:space="preserve">    return json.loads(json.dumps(GUEST_USER_PERMISSIONS))</w:t>
      </w:r>
    </w:p>
    <w:p>
      <w:pPr>
        <w:pStyle w:val="Heading3"/>
      </w:pPr>
      <w:r>
        <w:t xml:space="preserve">3.4.4 Auth Gate (backend/open_webui/utils/auth.py)</w:t>
      </w:r>
    </w:p>
    <w:p>
      <w:pPr>
        <w:spacing w:after="120"/>
      </w:pPr>
      <w:r>
        <w:t xml:space="preserve">Open WebUI’s get_verified_user dependency function gates access to most API endpoints. Previously it only allowed role in {"user", "admin"}. Guest users would hit 401 Unauthorized on every chat request.</w:t>
      </w:r>
    </w:p>
    <w:p>
      <w:pPr>
        <w:spacing w:after="200"/>
      </w:pPr>
    </w:p>
    <w:p>
      <w:pPr>
        <w:spacing w:after="120"/>
      </w:pPr>
      <w:r/>
      <w:r/>
    </w:p>
    <w:p>
      <w:pPr>
        <w:shd w:fill="F2F2F2" w:val="clear"/>
        <w:spacing w:after="0" w:line="260"/>
        <w:ind w:left="360"/>
      </w:pPr>
      <w:r>
        <w:rPr>
          <w:rFonts w:ascii="Courier New" w:cs="Courier New" w:eastAsia="Courier New" w:hAnsi="Courier New"/>
          <w:color w:val="333333"/>
          <w:sz w:val="16"/>
          <w:szCs w:val="16"/>
        </w:rPr>
        <w:t xml:space="preserve">def get_verified_user(user=Depends(get_current_user)):</w:t>
      </w:r>
    </w:p>
    <w:p>
      <w:pPr>
        <w:shd w:fill="F2F2F2" w:val="clear"/>
        <w:spacing w:after="0" w:line="260"/>
        <w:ind w:left="360"/>
      </w:pPr>
      <w:r>
        <w:rPr>
          <w:rFonts w:ascii="Courier New" w:cs="Courier New" w:eastAsia="Courier New" w:hAnsi="Courier New"/>
          <w:color w:val="333333"/>
          <w:sz w:val="16"/>
          <w:szCs w:val="16"/>
        </w:rPr>
        <w:t xml:space="preserve">    if user.role not in {"user", "admin", "guest"}:</w:t>
      </w:r>
    </w:p>
    <w:p>
      <w:pPr>
        <w:shd w:fill="F2F2F2" w:val="clear"/>
        <w:spacing w:after="0" w:line="260"/>
        <w:ind w:left="360"/>
      </w:pPr>
      <w:r>
        <w:rPr>
          <w:rFonts w:ascii="Courier New" w:cs="Courier New" w:eastAsia="Courier New" w:hAnsi="Courier New"/>
          <w:color w:val="333333"/>
          <w:sz w:val="16"/>
          <w:szCs w:val="16"/>
        </w:rPr>
        <w:t xml:space="preserve">        raise HTTPException(...)</w:t>
      </w:r>
    </w:p>
    <w:p>
      <w:pPr>
        <w:shd w:fill="F2F2F2" w:val="clear"/>
        <w:spacing w:after="0" w:line="260"/>
        <w:ind w:left="360"/>
      </w:pPr>
      <w:r>
        <w:rPr>
          <w:rFonts w:ascii="Courier New" w:cs="Courier New" w:eastAsia="Courier New" w:hAnsi="Courier New"/>
          <w:color w:val="333333"/>
          <w:sz w:val="16"/>
          <w:szCs w:val="16"/>
        </w:rPr>
        <w:t xml:space="preserve">    return user</w:t>
      </w:r>
    </w:p>
    <w:p>
      <w:pPr>
        <w:pStyle w:val="Heading3"/>
      </w:pPr>
      <w:r>
        <w:t xml:space="preserve">3.4.5 Message Rate Limiting (backend/open_webui/main.py)</w:t>
      </w:r>
    </w:p>
    <w:p>
      <w:pPr>
        <w:spacing w:after="120"/>
      </w:pPr>
      <w:r>
        <w:t xml:space="preserve">The chat_completion function is the main entry point for all chat messages. We added a guest-specific rate limit check at the very top of this function, before any model loading or processing occurs.</w:t>
      </w:r>
    </w:p>
    <w:p>
      <w:pPr>
        <w:spacing w:after="200"/>
      </w:pPr>
    </w:p>
    <w:p>
      <w:pPr>
        <w:shd w:fill="F2F2F2" w:val="clear"/>
        <w:spacing w:after="0" w:line="260"/>
        <w:ind w:left="360"/>
      </w:pPr>
      <w:r>
        <w:rPr>
          <w:rFonts w:ascii="Courier New" w:cs="Courier New" w:eastAsia="Courier New" w:hAnsi="Courier New"/>
          <w:color w:val="333333"/>
          <w:sz w:val="16"/>
          <w:szCs w:val="16"/>
        </w:rPr>
        <w:t xml:space="preserve">async def chat_completion(request, form_data, user=Depends(get_verified_user)):</w:t>
      </w:r>
    </w:p>
    <w:p>
      <w:pPr>
        <w:shd w:fill="F2F2F2" w:val="clear"/>
        <w:spacing w:after="0" w:line="260"/>
        <w:ind w:left="360"/>
      </w:pPr>
      <w:r>
        <w:rPr>
          <w:rFonts w:ascii="Courier New" w:cs="Courier New" w:eastAsia="Courier New" w:hAnsi="Courier New"/>
          <w:color w:val="333333"/>
          <w:sz w:val="16"/>
          <w:szCs w:val="16"/>
        </w:rPr>
        <w:t xml:space="preserve">    if user.role == "guest":</w:t>
      </w:r>
    </w:p>
    <w:p>
      <w:pPr>
        <w:shd w:fill="F2F2F2" w:val="clear"/>
        <w:spacing w:after="0" w:line="260"/>
        <w:ind w:left="360"/>
      </w:pPr>
      <w:r>
        <w:rPr>
          <w:rFonts w:ascii="Courier New" w:cs="Courier New" w:eastAsia="Courier New" w:hAnsi="Courier New"/>
          <w:color w:val="333333"/>
          <w:sz w:val="16"/>
          <w:szCs w:val="16"/>
        </w:rPr>
        <w:t xml:space="preserve">        from open_webui.config import GUEST_MESSAGE_LIMIT</w:t>
      </w:r>
    </w:p>
    <w:p>
      <w:pPr>
        <w:shd w:fill="F2F2F2" w:val="clear"/>
        <w:spacing w:after="0" w:line="260"/>
        <w:ind w:left="360"/>
      </w:pPr>
      <w:r>
        <w:rPr>
          <w:rFonts w:ascii="Courier New" w:cs="Courier New" w:eastAsia="Courier New" w:hAnsi="Courier New"/>
          <w:color w:val="333333"/>
          <w:sz w:val="16"/>
          <w:szCs w:val="16"/>
        </w:rPr>
        <w:t xml:space="preserve">        guest_chats = Chats.get_chat_list_by_user_id(</w:t>
      </w:r>
    </w:p>
    <w:p>
      <w:pPr>
        <w:shd w:fill="F2F2F2" w:val="clear"/>
        <w:spacing w:after="0" w:line="260"/>
        <w:ind w:left="360"/>
      </w:pPr>
      <w:r>
        <w:rPr>
          <w:rFonts w:ascii="Courier New" w:cs="Courier New" w:eastAsia="Courier New" w:hAnsi="Courier New"/>
          <w:color w:val="333333"/>
          <w:sz w:val="16"/>
          <w:szCs w:val="16"/>
        </w:rPr>
        <w:t xml:space="preserve">            user.id, include_archived=True, limit=GUEST_MESSAGE_LIMIT + 1</w:t>
      </w:r>
    </w:p>
    <w:p>
      <w:pPr>
        <w:shd w:fill="F2F2F2" w:val="clear"/>
        <w:spacing w:after="0" w:line="260"/>
        <w:ind w:left="360"/>
      </w:pPr>
      <w:r>
        <w:rPr>
          <w:rFonts w:ascii="Courier New" w:cs="Courier New" w:eastAsia="Courier New" w:hAnsi="Courier New"/>
          <w:color w:val="333333"/>
          <w:sz w:val="16"/>
          <w:szCs w:val="16"/>
        </w:rPr>
        <w:t xml:space="preserve">        )</w:t>
      </w:r>
    </w:p>
    <w:p>
      <w:pPr>
        <w:shd w:fill="F2F2F2" w:val="clear"/>
        <w:spacing w:after="0" w:line="260"/>
        <w:ind w:left="360"/>
      </w:pPr>
      <w:r>
        <w:rPr>
          <w:rFonts w:ascii="Courier New" w:cs="Courier New" w:eastAsia="Courier New" w:hAnsi="Courier New"/>
          <w:color w:val="333333"/>
          <w:sz w:val="16"/>
          <w:szCs w:val="16"/>
        </w:rPr>
        <w:t xml:space="preserve">        if len(guest_chats) &gt;= GUEST_MESSAGE_LIMIT:</w:t>
      </w:r>
    </w:p>
    <w:p>
      <w:pPr>
        <w:shd w:fill="F2F2F2" w:val="clear"/>
        <w:spacing w:after="0" w:line="260"/>
        <w:ind w:left="360"/>
      </w:pPr>
      <w:r>
        <w:rPr>
          <w:rFonts w:ascii="Courier New" w:cs="Courier New" w:eastAsia="Courier New" w:hAnsi="Courier New"/>
          <w:color w:val="333333"/>
          <w:sz w:val="16"/>
          <w:szCs w:val="16"/>
        </w:rPr>
        <w:t xml:space="preserve">            raise HTTPException(</w:t>
      </w:r>
    </w:p>
    <w:p>
      <w:pPr>
        <w:shd w:fill="F2F2F2" w:val="clear"/>
        <w:spacing w:after="0" w:line="260"/>
        <w:ind w:left="360"/>
      </w:pPr>
      <w:r>
        <w:rPr>
          <w:rFonts w:ascii="Courier New" w:cs="Courier New" w:eastAsia="Courier New" w:hAnsi="Courier New"/>
          <w:color w:val="333333"/>
          <w:sz w:val="16"/>
          <w:szCs w:val="16"/>
        </w:rPr>
        <w:t xml:space="preserve">                status_code=429,</w:t>
      </w:r>
    </w:p>
    <w:p>
      <w:pPr>
        <w:shd w:fill="F2F2F2" w:val="clear"/>
        <w:spacing w:after="0" w:line="260"/>
        <w:ind w:left="360"/>
      </w:pPr>
      <w:r>
        <w:rPr>
          <w:rFonts w:ascii="Courier New" w:cs="Courier New" w:eastAsia="Courier New" w:hAnsi="Courier New"/>
          <w:color w:val="333333"/>
          <w:sz w:val="16"/>
          <w:szCs w:val="16"/>
        </w:rPr>
        <w:t xml:space="preserve">                detail="Guest message limit reached. Sign up for unlimited access."</w:t>
      </w:r>
    </w:p>
    <w:p>
      <w:pPr>
        <w:shd w:fill="F2F2F2" w:val="clear"/>
        <w:spacing w:after="0" w:line="260"/>
        <w:ind w:left="360"/>
      </w:pPr>
      <w:r>
        <w:rPr>
          <w:rFonts w:ascii="Courier New" w:cs="Courier New" w:eastAsia="Courier New" w:hAnsi="Courier New"/>
          <w:color w:val="333333"/>
          <w:sz w:val="16"/>
          <w:szCs w:val="16"/>
        </w:rPr>
        <w:t xml:space="preserve">            )</w:t>
      </w:r>
    </w:p>
    <w:p>
      <w:pPr>
        <w:spacing w:after="200"/>
      </w:pPr>
    </w:p>
    <w:p>
      <w:pPr>
        <w:spacing w:after="120"/>
      </w:pPr>
      <w:r>
        <w:t xml:space="preserve">The rate limiting counts the total number of chats created by the guest user. Since guest sessions are temporary (3-hour JWT), this effectively limits messages per session. The limit + 1 query optimization avoids counting all records when only the threshold matters.</w:t>
      </w:r>
    </w:p>
    <w:p>
      <w:pPr>
        <w:pStyle w:val="Heading2"/>
      </w:pPr>
      <w:r>
        <w:t xml:space="preserve">3.5 Frontend Implementation</w:t>
      </w:r>
    </w:p>
    <w:p>
      <w:pPr>
        <w:pStyle w:val="Heading3"/>
      </w:pPr>
      <w:r>
        <w:t xml:space="preserve">3.5.1 Guest API Function (src/lib/apis/auths/index.ts)</w:t>
      </w:r>
    </w:p>
    <w:p>
      <w:pPr>
        <w:spacing w:after="120"/>
      </w:pPr>
      <w:r>
        <w:t xml:space="preserve">A new userGuestSignIn() export was added following the existing userSignIn/userSignUp pattern:</w:t>
      </w:r>
    </w:p>
    <w:p>
      <w:pPr>
        <w:spacing w:after="200"/>
      </w:pPr>
    </w:p>
    <w:p>
      <w:pPr>
        <w:pStyle w:val="ListParagraph"/>
        <w:numPr>
          <w:ilvl w:val="0"/>
          <w:numId w:val="2"/>
        </w:numPr>
        <w:spacing w:after="60"/>
      </w:pPr>
      <w:r>
        <w:t xml:space="preserve">POST to /api/v1/auths/guest with no body (only Content-Type header and credentials: include)</w:t>
      </w:r>
    </w:p>
    <w:p>
      <w:pPr>
        <w:pStyle w:val="ListParagraph"/>
        <w:numPr>
          <w:ilvl w:val="0"/>
          <w:numId w:val="2"/>
        </w:numPr>
        <w:spacing w:after="60"/>
      </w:pPr>
      <w:r>
        <w:t xml:space="preserve">Returns session user object with token, role, permissions</w:t>
      </w:r>
    </w:p>
    <w:p>
      <w:pPr>
        <w:pStyle w:val="ListParagraph"/>
        <w:numPr>
          <w:ilvl w:val="0"/>
          <w:numId w:val="2"/>
        </w:numPr>
        <w:spacing w:after="60"/>
      </w:pPr>
      <w:r>
        <w:t xml:space="preserve">Error handling follows the same pattern as userSignIn (catch, extract detail, throw)</w:t>
      </w:r>
    </w:p>
    <w:p>
      <w:pPr>
        <w:pStyle w:val="Heading3"/>
      </w:pPr>
      <w:r>
        <w:t xml:space="preserve">3.5.2 Auth Page (src/routes/auth/+page.svelte)</w:t>
      </w:r>
    </w:p>
    <w:p>
      <w:pPr>
        <w:spacing w:after="120"/>
      </w:pPr>
      <w:r>
        <w:t xml:space="preserve">Three changes to the authentication page:</w:t>
      </w:r>
    </w:p>
    <w:p>
      <w:pPr>
        <w:spacing w:after="200"/>
      </w:pPr>
    </w:p>
    <w:p>
      <w:pPr>
        <w:spacing w:after="120"/>
      </w:pPr>
      <w:r/>
      <w:r/>
    </w:p>
    <w:p>
      <w:pPr>
        <w:spacing w:after="200"/>
      </w:pPr>
    </w:p>
    <w:p>
      <w:pPr>
        <w:spacing w:after="120"/>
      </w:pPr>
      <w:r/>
      <w:r/>
    </w:p>
    <w:p>
      <w:pPr>
        <w:shd w:fill="F2F2F2" w:val="clear"/>
        <w:spacing w:after="0" w:line="260"/>
        <w:ind w:left="360"/>
      </w:pPr>
      <w:r>
        <w:rPr>
          <w:rFonts w:ascii="Courier New" w:cs="Courier New" w:eastAsia="Courier New" w:hAnsi="Courier New"/>
          <w:color w:val="333333"/>
          <w:sz w:val="16"/>
          <w:szCs w:val="16"/>
        </w:rPr>
        <w:t xml:space="preserve">let guestLoading = false;</w:t>
      </w:r>
    </w:p>
    <w:p>
      <w:pPr>
        <w:shd w:fill="F2F2F2" w:val="clear"/>
        <w:spacing w:after="0" w:line="260"/>
        <w:ind w:left="360"/>
      </w:pPr>
      <w:r>
        <w:rPr>
          <w:rFonts w:ascii="Courier New" w:cs="Courier New" w:eastAsia="Courier New" w:hAnsi="Courier New"/>
          <w:color w:val="333333"/>
          <w:sz w:val="16"/>
          <w:szCs w:val="16"/>
        </w:rPr>
        <w:t xml:space="preserve">const guestSignInHandler = async () =&gt; {</w:t>
      </w:r>
    </w:p>
    <w:p>
      <w:pPr>
        <w:shd w:fill="F2F2F2" w:val="clear"/>
        <w:spacing w:after="0" w:line="260"/>
        <w:ind w:left="360"/>
      </w:pPr>
      <w:r>
        <w:rPr>
          <w:rFonts w:ascii="Courier New" w:cs="Courier New" w:eastAsia="Courier New" w:hAnsi="Courier New"/>
          <w:color w:val="333333"/>
          <w:sz w:val="16"/>
          <w:szCs w:val="16"/>
        </w:rPr>
        <w:t xml:space="preserve">  guestLoading = true;</w:t>
      </w:r>
    </w:p>
    <w:p>
      <w:pPr>
        <w:shd w:fill="F2F2F2" w:val="clear"/>
        <w:spacing w:after="0" w:line="260"/>
        <w:ind w:left="360"/>
      </w:pPr>
      <w:r>
        <w:rPr>
          <w:rFonts w:ascii="Courier New" w:cs="Courier New" w:eastAsia="Courier New" w:hAnsi="Courier New"/>
          <w:color w:val="333333"/>
          <w:sz w:val="16"/>
          <w:szCs w:val="16"/>
        </w:rPr>
        <w:t xml:space="preserve">  try {</w:t>
      </w:r>
    </w:p>
    <w:p>
      <w:pPr>
        <w:shd w:fill="F2F2F2" w:val="clear"/>
        <w:spacing w:after="0" w:line="260"/>
        <w:ind w:left="360"/>
      </w:pPr>
      <w:r>
        <w:rPr>
          <w:rFonts w:ascii="Courier New" w:cs="Courier New" w:eastAsia="Courier New" w:hAnsi="Courier New"/>
          <w:color w:val="333333"/>
          <w:sz w:val="16"/>
          <w:szCs w:val="16"/>
        </w:rPr>
        <w:t xml:space="preserve">    const sessionUser = await userGuestSignIn().catch(err =&gt; ...);</w:t>
      </w:r>
    </w:p>
    <w:p>
      <w:pPr>
        <w:shd w:fill="F2F2F2" w:val="clear"/>
        <w:spacing w:after="0" w:line="260"/>
        <w:ind w:left="360"/>
      </w:pPr>
      <w:r>
        <w:rPr>
          <w:rFonts w:ascii="Courier New" w:cs="Courier New" w:eastAsia="Courier New" w:hAnsi="Courier New"/>
          <w:color w:val="333333"/>
          <w:sz w:val="16"/>
          <w:szCs w:val="16"/>
        </w:rPr>
        <w:t xml:space="preserve">    await setSessionUser(sessionUser);</w:t>
      </w:r>
    </w:p>
    <w:p>
      <w:pPr>
        <w:shd w:fill="F2F2F2" w:val="clear"/>
        <w:spacing w:after="0" w:line="260"/>
        <w:ind w:left="360"/>
      </w:pPr>
      <w:r>
        <w:rPr>
          <w:rFonts w:ascii="Courier New" w:cs="Courier New" w:eastAsia="Courier New" w:hAnsi="Courier New"/>
          <w:color w:val="333333"/>
          <w:sz w:val="16"/>
          <w:szCs w:val="16"/>
        </w:rPr>
        <w:t xml:space="preserve">  } finally { guestLoading = false; }</w:t>
      </w:r>
    </w:p>
    <w:p>
      <w:pPr>
        <w:shd w:fill="F2F2F2" w:val="clear"/>
        <w:spacing w:after="0" w:line="260"/>
        <w:ind w:left="360"/>
      </w:pPr>
      <w:r>
        <w:rPr>
          <w:rFonts w:ascii="Courier New" w:cs="Courier New" w:eastAsia="Courier New" w:hAnsi="Courier New"/>
          <w:color w:val="333333"/>
          <w:sz w:val="16"/>
          <w:szCs w:val="16"/>
        </w:rPr>
        <w:t xml:space="preserve">};</w:t>
      </w:r>
    </w:p>
    <w:p>
      <w:pPr>
        <w:spacing w:after="200"/>
      </w:pPr>
    </w:p>
    <w:p>
      <w:pPr>
        <w:spacing w:after="120"/>
      </w:pPr>
      <w:r/>
      <w:r/>
    </w:p>
    <w:p>
      <w:pPr>
        <w:pStyle w:val="Heading3"/>
      </w:pPr>
      <w:r>
        <w:t xml:space="preserve">3.5.3 App Layout (src/routes/(app)/+layout.svelte)</w:t>
      </w:r>
    </w:p>
    <w:p>
      <w:pPr>
        <w:spacing w:after="120"/>
      </w:pPr>
      <w:r>
        <w:t xml:space="preserve">Two role checks that previously only allowed ["user", "admin"] were updated to include "guest":</w:t>
      </w:r>
    </w:p>
    <w:p>
      <w:pPr>
        <w:spacing w:after="200"/>
      </w:pPr>
    </w:p>
    <w:p>
      <w:pPr>
        <w:pStyle w:val="ListParagraph"/>
        <w:numPr>
          <w:ilvl w:val="0"/>
          <w:numId w:val="2"/>
        </w:numPr>
        <w:spacing w:after="60"/>
      </w:pPr>
      <w:r>
        <w:rPr>
          <w:b/>
          <w:bCs/>
        </w:rPr>
        <w:t xml:space="preserve">onMount guard (line 151): </w:t>
      </w:r>
      <w:r>
        <w:t xml:space="preserve">Controls whether the app initializes at all. Without "guest", guests would be stuck on a blank page.</w:t>
      </w:r>
    </w:p>
    <w:p>
      <w:pPr>
        <w:pStyle w:val="ListParagraph"/>
        <w:numPr>
          <w:ilvl w:val="0"/>
          <w:numId w:val="2"/>
        </w:numPr>
        <w:spacing w:after="60"/>
      </w:pPr>
      <w:r>
        <w:rPr>
          <w:b/>
          <w:bCs/>
        </w:rPr>
        <w:t xml:space="preserve">Template guard (line 352): </w:t>
      </w:r>
      <w:r>
        <w:t xml:space="preserve">Controls whether the main app or the AccountPending overlay renders. Without "guest", guests would see the “Account Pending” screen.</w:t>
      </w:r>
    </w:p>
    <w:p>
      <w:pPr>
        <w:pStyle w:val="Heading3"/>
      </w:pPr>
      <w:r>
        <w:t xml:space="preserve">3.5.4 Error Component (src/lib/components/chat/Messages/Error.svelte)</w:t>
      </w:r>
    </w:p>
    <w:p>
      <w:pPr>
        <w:spacing w:after="120"/>
      </w:pPr>
      <w:r>
        <w:t xml:space="preserve">Enhanced to detect guest limit errors and show a conversion prompt:</w:t>
      </w:r>
    </w:p>
    <w:p>
      <w:pPr>
        <w:spacing w:after="200"/>
      </w:pPr>
    </w:p>
    <w:p>
      <w:pPr>
        <w:pStyle w:val="ListParagraph"/>
        <w:numPr>
          <w:ilvl w:val="0"/>
          <w:numId w:val="2"/>
        </w:numPr>
        <w:spacing w:after="60"/>
      </w:pPr>
      <w:r>
        <w:t xml:space="preserve">Added reactive isGuestLimit variable that checks if the user role is "guest" AND the error content contains "guest message limit"</w:t>
      </w:r>
    </w:p>
    <w:p>
      <w:pPr>
        <w:pStyle w:val="ListParagraph"/>
        <w:numPr>
          <w:ilvl w:val="0"/>
          <w:numId w:val="2"/>
        </w:numPr>
        <w:spacing w:after="60"/>
      </w:pPr>
      <w:r>
        <w:t xml:space="preserve">When triggered, replaces the generic error text with: “You’ve used all your free guest messages.” followed by a styled “Sign up for unlimited access →” link pointing to /auth?form=signup</w:t>
      </w:r>
    </w:p>
    <w:p>
      <w:pPr>
        <w:pStyle w:val="ListParagraph"/>
        <w:numPr>
          <w:ilvl w:val="0"/>
          <w:numId w:val="2"/>
        </w:numPr>
        <w:spacing w:after="60"/>
      </w:pPr>
      <w:r>
        <w:t xml:space="preserve">Non-guest errors continue to render normally through the existing fallback chain</w:t>
      </w:r>
    </w:p>
    <w:p>
      <w:pPr>
        <w:pStyle w:val="Heading2"/>
      </w:pPr>
      <w:r>
        <w:t xml:space="preserve">3.6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backend/open_webui/routers/auths.py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POST /guest endpoint (~70 lines)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backend/open_webui/config.py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GUEST_MESSAGE_LIMIT, GUEST_MESSAGE_WINDOW, GUEST_USER_PERMISSIONS (~70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backend/open_webui/utils/access_control.py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guest permission shortcircuit (~5 lines)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backend/open_webui/utils/auth.py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"guest" to get_verified_user (~1 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backend/open_webui/main.py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guest rate limit check in chat_completion (~12 lines)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src/lib/apis/auths/index.ts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userGuestSignIn() function (~25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src/routes/auth/+page.svelte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import, handler, and guest button (~30 lines)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src/routes/(app)/+layout.svelte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Added "guest" to 2 role checks (~2 lines)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src/lib/components/chat/Messages/Error.svelte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guest limit detection and signup link (~15 lines)</w:t>
            </w:r>
          </w:p>
        </w:tc>
      </w:tr>
    </w:tbl>
    <w:p>
      <w:pPr>
        <w:pBdr>
          <w:bottom w:val="single" w:color="2E75B6" w:sz="6" w:space="1"/>
        </w:pBdr>
        <w:spacing w:after="200" w:before="200"/>
      </w:pPr>
    </w:p>
    <w:p>
      <w:pPr>
        <w:pStyle w:val="Heading1"/>
      </w:pPr>
      <w:r>
        <w:t xml:space="preserve">4. Docker Build Pipeline Changes</w:t>
      </w:r>
    </w:p>
    <w:p>
      <w:pPr>
        <w:pStyle w:val="Heading2"/>
      </w:pPr>
      <w:r>
        <w:t xml:space="preserve">4.1 The Build Problem</w:t>
      </w:r>
    </w:p>
    <w:p>
      <w:pPr>
        <w:spacing w:after="120"/>
      </w:pPr>
      <w:r>
        <w:t xml:space="preserve">RegOS previously used pre-built Docker images from Open WebUI’s official registry. The Dockerfile was present in the repository but had never been used for local builds. Our frontend changes (Svelte components) required rebuilding from source, which surfaced two issues:</w:t>
      </w:r>
    </w:p>
    <w:p>
      <w:pPr>
        <w:spacing w:after="200"/>
      </w:pPr>
    </w:p>
    <w:p>
      <w:pPr>
        <w:pStyle w:val="ListParagraph"/>
        <w:numPr>
          <w:ilvl w:val="0"/>
          <w:numId w:val="5"/>
        </w:numPr>
        <w:spacing w:after="60"/>
      </w:pPr>
      <w:r>
        <w:rPr>
          <w:b/>
          <w:bCs/>
        </w:rPr>
        <w:t xml:space="preserve">package-lock.json out of sync: </w:t>
      </w:r>
      <w:r>
        <w:t xml:space="preserve">The original Dockerfile used npm ci --force, which demands an exact match between package.json and package-lock.json. The lock file was stale (missing @tiptap/extension-collaboration@3.20.1 and other packages), causing npm ci to fail.</w:t>
      </w:r>
    </w:p>
    <w:p>
      <w:pPr>
        <w:pStyle w:val="ListParagraph"/>
        <w:numPr>
          <w:ilvl w:val="0"/>
          <w:numId w:val="5"/>
        </w:numPr>
        <w:spacing w:after="60"/>
      </w:pPr>
      <w:r>
        <w:rPr>
          <w:b/>
          <w:bCs/>
        </w:rPr>
        <w:t xml:space="preserve">Memory requirements: </w:t>
      </w:r>
      <w:r>
        <w:t xml:space="preserve">The Vite build process requires ~6-8GB RAM for the Open WebUI frontend. Environments with less memory see the process killed by the OOM killer.</w:t>
      </w:r>
    </w:p>
    <w:p>
      <w:pPr>
        <w:pStyle w:val="Heading2"/>
      </w:pPr>
      <w:r>
        <w:t xml:space="preserve">4.2 Dockerfile Fix</w:t>
      </w:r>
    </w:p>
    <w:p>
      <w:pPr>
        <w:spacing w:after="120"/>
      </w:pPr>
      <w:r>
        <w:t xml:space="preserve">Two changes to the Dockerfile’s frontend build stage:</w:t>
      </w:r>
    </w:p>
    <w:p>
      <w:pPr>
        <w:spacing w:after="200"/>
      </w:pPr>
    </w:p>
    <w:p>
      <w:pPr>
        <w:shd w:fill="F2F2F2" w:val="clear"/>
        <w:spacing w:after="0" w:line="260"/>
        <w:ind w:left="360"/>
      </w:pPr>
      <w:r>
        <w:rPr>
          <w:rFonts w:ascii="Courier New" w:cs="Courier New" w:eastAsia="Courier New" w:hAnsi="Courier New"/>
          <w:color w:val="333333"/>
          <w:sz w:val="16"/>
          <w:szCs w:val="16"/>
        </w:rPr>
        <w:t xml:space="preserve"># Before (failed with stale lock file):</w:t>
      </w:r>
    </w:p>
    <w:p>
      <w:pPr>
        <w:shd w:fill="F2F2F2" w:val="clear"/>
        <w:spacing w:after="0" w:line="260"/>
        <w:ind w:left="360"/>
      </w:pPr>
      <w:r>
        <w:rPr>
          <w:rFonts w:ascii="Courier New" w:cs="Courier New" w:eastAsia="Courier New" w:hAnsi="Courier New"/>
          <w:color w:val="333333"/>
          <w:sz w:val="16"/>
          <w:szCs w:val="16"/>
        </w:rPr>
        <w:t xml:space="preserve">COPY package.json package-lock.json ./</w:t>
      </w:r>
    </w:p>
    <w:p>
      <w:pPr>
        <w:shd w:fill="F2F2F2" w:val="clear"/>
        <w:spacing w:after="0" w:line="260"/>
        <w:ind w:left="360"/>
      </w:pPr>
      <w:r>
        <w:rPr>
          <w:rFonts w:ascii="Courier New" w:cs="Courier New" w:eastAsia="Courier New" w:hAnsi="Courier New"/>
          <w:color w:val="333333"/>
          <w:sz w:val="16"/>
          <w:szCs w:val="16"/>
        </w:rPr>
        <w:t xml:space="preserve">RUN npm ci --force</w:t>
      </w:r>
    </w:p>
    <w:p>
      <w:pPr>
        <w:shd w:fill="F2F2F2" w:val="clear"/>
        <w:spacing w:after="0" w:line="260"/>
        <w:ind w:left="360"/>
      </w:pPr>
      <w:r>
        <w:rPr>
          <w:rFonts w:ascii="Courier New" w:cs="Courier New" w:eastAsia="Courier New" w:hAnsi="Courier New"/>
          <w:color w:val="333333"/>
          <w:sz w:val="16"/>
          <w:szCs w:val="16"/>
        </w:rPr>
        <w:t xml:space="preserve"/>
      </w:r>
    </w:p>
    <w:p>
      <w:pPr>
        <w:shd w:fill="F2F2F2" w:val="clear"/>
        <w:spacing w:after="0" w:line="260"/>
        <w:ind w:left="360"/>
      </w:pPr>
      <w:r>
        <w:rPr>
          <w:rFonts w:ascii="Courier New" w:cs="Courier New" w:eastAsia="Courier New" w:hAnsi="Courier New"/>
          <w:color w:val="333333"/>
          <w:sz w:val="16"/>
          <w:szCs w:val="16"/>
        </w:rPr>
        <w:t xml:space="preserve"># After (tolerates stale lock file):</w:t>
      </w:r>
    </w:p>
    <w:p>
      <w:pPr>
        <w:shd w:fill="F2F2F2" w:val="clear"/>
        <w:spacing w:after="0" w:line="260"/>
        <w:ind w:left="360"/>
      </w:pPr>
      <w:r>
        <w:rPr>
          <w:rFonts w:ascii="Courier New" w:cs="Courier New" w:eastAsia="Courier New" w:hAnsi="Courier New"/>
          <w:color w:val="333333"/>
          <w:sz w:val="16"/>
          <w:szCs w:val="16"/>
        </w:rPr>
        <w:t xml:space="preserve">COPY package.json package-lock.json* ./</w:t>
      </w:r>
    </w:p>
    <w:p>
      <w:pPr>
        <w:shd w:fill="F2F2F2" w:val="clear"/>
        <w:spacing w:after="0" w:line="260"/>
        <w:ind w:left="360"/>
      </w:pPr>
      <w:r>
        <w:rPr>
          <w:rFonts w:ascii="Courier New" w:cs="Courier New" w:eastAsia="Courier New" w:hAnsi="Courier New"/>
          <w:color w:val="333333"/>
          <w:sz w:val="16"/>
          <w:szCs w:val="16"/>
        </w:rPr>
        <w:t xml:space="preserve">RUN npm install --legacy-peer-deps</w:t>
      </w:r>
    </w:p>
    <w:p>
      <w:pPr>
        <w:spacing w:after="200"/>
      </w:pPr>
    </w:p>
    <w:p>
      <w:pPr>
        <w:spacing w:after="120"/>
      </w:pPr>
      <w:r/>
      <w:r/>
    </w:p>
    <w:p>
      <w:pPr>
        <w:spacing w:after="200"/>
      </w:pPr>
    </w:p>
    <w:p>
      <w:pPr>
        <w:spacing w:after="120"/>
      </w:pPr>
      <w:r/>
      <w:r/>
    </w:p>
    <w:p>
      <w:pPr>
        <w:pStyle w:val="Heading2"/>
      </w:pPr>
      <w:r>
        <w:t xml:space="preserve">4.3 Node Version Requirement</w:t>
      </w:r>
    </w:p>
    <w:p>
      <w:pPr>
        <w:spacing w:after="120"/>
      </w:pPr>
      <w:r>
        <w:t xml:space="preserve">Open WebUI’s dependencies (specifically pdfjs-dist@5.5.207) require Node.js 20+. The Dockerfile already uses node:22-alpine3.20 as the build base image, so Docker builds work regardless of the host’s Node version.</w:t>
      </w:r>
    </w:p>
    <w:p>
      <w:pPr>
        <w:pBdr>
          <w:bottom w:val="single" w:color="2E75B6" w:sz="6" w:space="1"/>
        </w:pBdr>
        <w:spacing w:after="200" w:before="200"/>
      </w:pPr>
    </w:p>
    <w:p>
      <w:pPr>
        <w:pStyle w:val="Heading1"/>
      </w:pPr>
      <w:r>
        <w:t xml:space="preserve">5. Bugs Encountered and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/api/v1/auths/guest returns 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endpoint called signin_rate_limiter.check(request) but the RateLimiter class has no check() method — only is_limited(key: str)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signin_rate_limiter.is_limited(f"guest:{client_ip}") matching the pattern used by the normal signin endpoint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npm ci --force fails in Docker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package-lock.json was out of sync with package.json (missing @tiptap/extension-collaboration@3.20.1 and others)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Changed Dockerfile to use npm install --legacy-peer-deps and glob on lock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build OOM killed in VM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VM had only 3.8GB RAM; Vite/Rollup needs 6-8GB for Open WebUI’s frontend bundle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on host machine or Docker (which uses Rosetta/QEMU with adequate memory allocation)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 18 engine check failure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Host Mac had Node 18; pdfjs-dist@5.5.207 requires Node 20+</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Installed Node 22 via brew on host; Docker uses node:22-alpine3.20 automatically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function approach wrong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disclaimer implementation used Python filter running on inlet/outlet—fires on message send, not page load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 all filter code; reimplemented as Svelte frontend modal following ChangelogModal pattern</w:t>
            </w:r>
          </w:p>
        </w:tc>
      </w:tr>
    </w:tbl>
    <w:p>
      <w:pPr>
        <w:pBdr>
          <w:bottom w:val="single" w:color="2E75B6" w:sz="6" w:space="1"/>
        </w:pBdr>
        <w:spacing w:after="200" w:before="200"/>
      </w:pPr>
    </w:p>
    <w:p>
      <w:pPr>
        <w:pStyle w:val="Heading1"/>
      </w:pPr>
      <w:r>
        <w:t xml:space="preserve">6. Configuration Reference</w:t>
      </w:r>
    </w:p>
    <w:p>
      <w:pPr>
        <w:pStyle w:val="Heading2"/>
      </w:pPr>
      <w:r>
        <w:t xml:space="preserve">6.1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GUEST_MESSAGE_LIMIT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chats a guest user can create before being blocked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GUEST_MESSAGE_WINDOW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10800 (3 hours)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window in seconds (informational; JWT expiry enforces the window)</w:t>
            </w:r>
          </w:p>
        </w:tc>
      </w:tr>
    </w:tbl>
    <w:p>
      <w:pPr>
        <w:spacing w:after="200"/>
      </w:pPr>
    </w:p>
    <w:p>
      <w:pPr>
        <w:spacing w:after="120"/>
      </w:pPr>
      <w:r>
        <w:t xml:space="preserve">Both values are read from environment variables in config.py and can be overridden in docker-compose.yml or the .env file without modifying code.</w:t>
      </w:r>
    </w:p>
    <w:p>
      <w:pPr>
        <w:pStyle w:val="Heading2"/>
      </w:pPr>
      <w:r>
        <w:t xml:space="preserve">6.2 Guest Session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clicks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/auths/guest creates user, issues 3hr JWT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Disclaimer shown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T+0 (after redirect)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Modal fires on first app load for unacknowledged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 messages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T+0 to T+3hr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GUEST_MESSAGE_LIMIT chats allowed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 reached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429 error shown with signup link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expires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T+3hr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API call returns 401; frontend redirects to /auth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 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 expiry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chats already deleted; user record remains in DB</w:t>
            </w:r>
          </w:p>
        </w:tc>
      </w:tr>
    </w:tbl>
    <w:p>
      <w:pPr>
        <w:pBdr>
          <w:bottom w:val="single" w:color="2E75B6" w:sz="6" w:space="1"/>
        </w:pBdr>
        <w:spacing w:after="200" w:before="200"/>
      </w:pPr>
    </w:p>
    <w:p>
      <w:pPr>
        <w:pStyle w:val="Heading1"/>
      </w:pPr>
      <w:r>
        <w:t xml:space="preserve">7. Security Considerations</w:t>
      </w:r>
    </w:p>
    <w:p>
      <w:pPr>
        <w:pStyle w:val="ListParagraph"/>
        <w:numPr>
          <w:ilvl w:val="0"/>
          <w:numId w:val="2"/>
        </w:numPr>
        <w:spacing w:after="60"/>
      </w:pPr>
      <w:r>
        <w:rPr>
          <w:b/>
          <w:bCs/>
        </w:rPr>
        <w:t xml:space="preserve">Rate Limiting: </w:t>
      </w:r>
      <w:r>
        <w:t xml:space="preserve">Guest signup attempts are rate-limited per IP address using the existing RateLimiter (15 attempts per 3 minutes). This prevents mass account creation.</w:t>
      </w:r>
    </w:p>
    <w:p>
      <w:pPr>
        <w:pStyle w:val="ListParagraph"/>
        <w:numPr>
          <w:ilvl w:val="0"/>
          <w:numId w:val="2"/>
        </w:numPr>
        <w:spacing w:after="60"/>
      </w:pPr>
      <w:r>
        <w:rPr>
          <w:b/>
          <w:bCs/>
        </w:rPr>
        <w:t xml:space="preserve">Permission Isolation: </w:t>
      </w:r>
      <w:r>
        <w:t xml:space="preserve">Guest permissions are returned as a deep copy (json.loads(json.dumps())) to prevent mutation of the global config object. Guests can never inherit group permissions.</w:t>
      </w:r>
    </w:p>
    <w:p>
      <w:pPr>
        <w:pStyle w:val="ListParagraph"/>
        <w:numPr>
          <w:ilvl w:val="0"/>
          <w:numId w:val="2"/>
        </w:numPr>
        <w:spacing w:after="60"/>
      </w:pPr>
      <w:r>
        <w:rPr>
          <w:b/>
          <w:bCs/>
        </w:rPr>
        <w:t xml:space="preserve">JWT Short TTL: </w:t>
      </w:r>
      <w:r>
        <w:t xml:space="preserve">3-hour expiry limits the blast radius of any compromised guest token. Regular users have configurable JWT_EXPIRES_IN (typically longer).</w:t>
      </w:r>
    </w:p>
    <w:p>
      <w:pPr>
        <w:pStyle w:val="ListParagraph"/>
        <w:numPr>
          <w:ilvl w:val="0"/>
          <w:numId w:val="2"/>
        </w:numPr>
        <w:spacing w:after="60"/>
      </w:pPr>
      <w:r>
        <w:rPr>
          <w:b/>
          <w:bCs/>
        </w:rPr>
        <w:t xml:space="preserve">No File Upload: </w:t>
      </w:r>
      <w:r>
        <w:t xml:space="preserve">Guests cannot use the document analysis pipeline, preventing abuse of the vision model (GPT-4o) for non-compliance-related document processing.</w:t>
      </w:r>
    </w:p>
    <w:p>
      <w:pPr>
        <w:pStyle w:val="ListParagraph"/>
        <w:numPr>
          <w:ilvl w:val="0"/>
          <w:numId w:val="2"/>
        </w:numPr>
        <w:spacing w:after="60"/>
      </w:pPr>
      <w:r>
        <w:rPr>
          <w:b/>
          <w:bCs/>
        </w:rPr>
        <w:t xml:space="preserve">Temporary Chats Enforced: </w:t>
      </w:r>
      <w:r>
        <w:t xml:space="preserve">temporary_enforced: true means guests cannot toggle off temporary mode. Their chats are never persisted to history.</w:t>
      </w:r>
    </w:p>
    <w:p>
      <w:pPr>
        <w:pStyle w:val="ListParagraph"/>
        <w:numPr>
          <w:ilvl w:val="0"/>
          <w:numId w:val="2"/>
        </w:numPr>
        <w:spacing w:after="60"/>
      </w:pPr>
      <w:r>
        <w:rPr>
          <w:b/>
          <w:bCs/>
        </w:rPr>
        <w:t xml:space="preserve">No Admin Escalation: </w:t>
      </w:r>
      <w:r>
        <w:t xml:space="preserve">The get_admin_user dependency (used for admin-only endpoints) only checks for role == "admin". Adding "guest" to get_verified_user does not grant admin access.</w:t>
      </w:r>
    </w:p>
    <w:p>
      <w:pPr>
        <w:pBdr>
          <w:bottom w:val="single" w:color="2E75B6" w:sz="6" w:space="1"/>
        </w:pBdr>
        <w:spacing w:after="200" w:before="200"/>
      </w:pPr>
    </w:p>
    <w:p>
      <w:pPr>
        <w:pStyle w:val="Heading1"/>
      </w:pPr>
      <w:r>
        <w:t xml:space="preserve">8. Testing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3860"/>
        <w:gridCol w:w="10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/auth page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In form + "or continue as guest" link visible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guest button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Loading spinner, then redirect to main app</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Disclaimer modal appears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RegOS Compliance Copilot modal shows on first 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"I Understand"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Modal closes, never shows again for that user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10 messages as guest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succeed normally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11th message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429 error with "Sign up for unlimited access" link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signup link in error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Navigates to /auth?form=signup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 cannot upload files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 button disabled/hidden by permissions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 cannot access workspace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workspace sections hidden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Regular user login unaffected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 sign-in flow works as before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login unaffected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features fully accessible as before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Disclaimer + changelog chain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Changelog shows first, disclaimer shows after dismissal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t>
            </w:r>
          </w:p>
        </w:tc>
      </w:tr>
    </w:tbl>
    <w:p>
      <w:pPr>
        <w:pBdr>
          <w:bottom w:val="single" w:color="2E75B6" w:sz="6" w:space="1"/>
        </w:pBdr>
        <w:spacing w:after="200" w:before="200"/>
      </w:pPr>
    </w:p>
    <w:p>
      <w:pPr>
        <w:pStyle w:val="Heading1"/>
      </w:pPr>
      <w:r>
        <w:t xml:space="preserve">9. Complete File Change Inventory</w:t>
      </w:r>
    </w:p>
    <w:p>
      <w:pPr>
        <w:spacing w:after="120"/>
      </w:pPr>
      <w:r>
        <w:t xml:space="preserve">Every file touched across both features, including the Dockerfile change: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src/lib/stores/index.ts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Disclaimer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src/lib/components/RegOSDisclaimerModal.svelte (NEW)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Disclaimer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src/routes/(app)/+layout.svelte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Dockerfile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backend/open_webui/routers/auths.py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backend/open_webui/config.py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backend/open_webui/utils/access_control.py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backend/open_webui/utils/auth.py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backend/open_webui/main.py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src/lib/apis/auths/index.ts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src/routes/auth/+page.svelte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src/lib/components/chat/Messages/Error.svelte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Guest</w:t>
            </w:r>
          </w:p>
        </w:tc>
      </w:tr>
    </w:tbl>
    <w:p>
      <w:pPr>
        <w:spacing w:after="200"/>
      </w:pPr>
    </w:p>
    <w:p>
      <w:pPr>
        <w:spacing w:after="200"/>
      </w:pPr>
    </w:p>
    <w:p>
      <w:pPr>
        <w:pBdr>
          <w:top w:val="single" w:color="2E75B6" w:sz="4" w:space="8"/>
        </w:pBdr>
        <w:spacing w:before="400"/>
        <w:jc w:val="center"/>
      </w:pPr>
      <w:r>
        <w:rPr>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RegOS Build Documentation</w:t>
    </w:r>
    <w:r>
      <w:rPr>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2026-03-09T11:48:59.390Z</dcterms:created>
  <dcterms:modified xsi:type="dcterms:W3CDTF">2026-03-09T11:48:59.390Z</dcterms:modified>
</cp:coreProperties>
</file>

<file path=docProps/custom.xml><?xml version="1.0" encoding="utf-8"?>
<Properties xmlns="http://schemas.openxmlformats.org/officeDocument/2006/custom-properties" xmlns:vt="http://schemas.openxmlformats.org/officeDocument/2006/docPropsVTypes"/>
</file>