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4260CA" w14:paraId="2F463030"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Pr>
          <w:p w14:paraId="6CF45E17" w14:textId="77777777" w:rsidR="004260CA" w:rsidRDefault="00000000">
            <w:r>
              <w:rPr>
                <w:b/>
                <w:bCs/>
                <w:sz w:val="22"/>
                <w:szCs w:val="22"/>
              </w:rPr>
              <w:t>Ethos Business Solutions</w:t>
            </w:r>
          </w:p>
          <w:p w14:paraId="75CA8779" w14:textId="77777777" w:rsidR="004260CA" w:rsidRDefault="00000000">
            <w:r>
              <w:t>520 Central Pkwy E</w:t>
            </w:r>
          </w:p>
          <w:p w14:paraId="75BC152E" w14:textId="77777777" w:rsidR="004260CA" w:rsidRDefault="00000000">
            <w:r>
              <w:t>Suite 313</w:t>
            </w:r>
          </w:p>
          <w:p w14:paraId="4B857906" w14:textId="77777777" w:rsidR="004260CA" w:rsidRDefault="00000000">
            <w:r>
              <w:t>Plano, TX 75074</w:t>
            </w:r>
          </w:p>
          <w:p w14:paraId="5A80C9FF" w14:textId="77777777" w:rsidR="004260CA" w:rsidRDefault="00000000">
            <w:r>
              <w:t>(214) 213-8322</w:t>
            </w:r>
          </w:p>
        </w:tc>
        <w:tc>
          <w:tcPr>
            <w:tcW w:w="3860" w:type="dxa"/>
            <w:tcBorders>
              <w:top w:val="none" w:sz="0" w:space="0" w:color="FFFFFF"/>
              <w:left w:val="none" w:sz="0" w:space="0" w:color="FFFFFF"/>
              <w:bottom w:val="none" w:sz="0" w:space="0" w:color="FFFFFF"/>
              <w:right w:val="none" w:sz="0" w:space="0" w:color="FFFFFF"/>
            </w:tcBorders>
          </w:tcPr>
          <w:p w14:paraId="19D22E48" w14:textId="77777777" w:rsidR="004260CA" w:rsidRDefault="00000000">
            <w:pPr>
              <w:jc w:val="right"/>
            </w:pPr>
            <w:r>
              <w:rPr>
                <w:noProof/>
              </w:rPr>
              <w:drawing>
                <wp:inline distT="0" distB="0" distL="0" distR="0" wp14:anchorId="5692950F" wp14:editId="506D4886">
                  <wp:extent cx="1476375" cy="1143000"/>
                  <wp:effectExtent l="0" t="0" r="0" b="0"/>
                  <wp:docPr id="1" name="EthosLogo" descr="Ethos Business Solutions Logo" title="Eth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76375" cy="1143000"/>
                          </a:xfrm>
                          <a:prstGeom prst="rect">
                            <a:avLst/>
                          </a:prstGeom>
                        </pic:spPr>
                      </pic:pic>
                    </a:graphicData>
                  </a:graphic>
                </wp:inline>
              </w:drawing>
            </w:r>
          </w:p>
        </w:tc>
      </w:tr>
    </w:tbl>
    <w:p w14:paraId="32B36579" w14:textId="77777777" w:rsidR="004260CA" w:rsidRDefault="004260CA"/>
    <w:p w14:paraId="2748AA1A" w14:textId="77777777" w:rsidR="004260CA" w:rsidRDefault="004260CA"/>
    <w:p w14:paraId="29B26470" w14:textId="77777777" w:rsidR="004260CA" w:rsidRDefault="004260CA"/>
    <w:p w14:paraId="3BC3F0FB" w14:textId="77777777" w:rsidR="004260CA" w:rsidRDefault="004260CA"/>
    <w:p w14:paraId="6700B448" w14:textId="77777777" w:rsidR="004260CA" w:rsidRDefault="004260CA"/>
    <w:p w14:paraId="21112BF7" w14:textId="77777777" w:rsidR="004260CA" w:rsidRDefault="004260CA">
      <w:pPr>
        <w:pBdr>
          <w:left w:val="single" w:sz="12" w:space="8" w:color="4472C4"/>
        </w:pBdr>
      </w:pPr>
    </w:p>
    <w:p w14:paraId="2AD0553C" w14:textId="77777777" w:rsidR="004260CA" w:rsidRDefault="00000000">
      <w:pPr>
        <w:pBdr>
          <w:left w:val="single" w:sz="12" w:space="8" w:color="4472C4"/>
        </w:pBdr>
      </w:pPr>
      <w:proofErr w:type="gramStart"/>
      <w:r>
        <w:rPr>
          <w:rFonts w:ascii="Calibri Light" w:eastAsia="Calibri Light" w:hAnsi="Calibri Light" w:cs="Calibri Light"/>
          <w:b/>
          <w:bCs/>
          <w:color w:val="000000"/>
          <w:sz w:val="56"/>
          <w:szCs w:val="56"/>
        </w:rPr>
        <w:t>Statement of Work</w:t>
      </w:r>
      <w:proofErr w:type="gramEnd"/>
    </w:p>
    <w:p w14:paraId="1562A29C" w14:textId="77777777" w:rsidR="004260CA" w:rsidRDefault="00000000">
      <w:pPr>
        <w:pBdr>
          <w:left w:val="single" w:sz="12" w:space="8" w:color="4472C4"/>
        </w:pBdr>
        <w:spacing w:before="80"/>
      </w:pPr>
      <w:r>
        <w:rPr>
          <w:rFonts w:ascii="Calibri Light" w:eastAsia="Calibri Light" w:hAnsi="Calibri Light" w:cs="Calibri Light"/>
          <w:color w:val="808080"/>
          <w:sz w:val="24"/>
          <w:szCs w:val="24"/>
        </w:rPr>
        <w:t>For</w:t>
      </w:r>
    </w:p>
    <w:p w14:paraId="0404FCEA" w14:textId="77777777" w:rsidR="004260CA" w:rsidRDefault="00000000">
      <w:pPr>
        <w:pBdr>
          <w:left w:val="single" w:sz="12" w:space="8" w:color="4472C4"/>
        </w:pBdr>
        <w:spacing w:before="80"/>
      </w:pPr>
      <w:r>
        <w:rPr>
          <w:rFonts w:ascii="Calibri Light" w:eastAsia="Calibri Light" w:hAnsi="Calibri Light" w:cs="Calibri Light"/>
          <w:color w:val="000000"/>
          <w:sz w:val="40"/>
          <w:szCs w:val="40"/>
        </w:rPr>
        <w:t>{{CLIENT_NAME}}</w:t>
      </w:r>
    </w:p>
    <w:p w14:paraId="4E674000" w14:textId="77777777" w:rsidR="004260CA" w:rsidRDefault="004260CA">
      <w:pPr>
        <w:pBdr>
          <w:left w:val="single" w:sz="12" w:space="8" w:color="4472C4"/>
        </w:pBdr>
      </w:pPr>
    </w:p>
    <w:p w14:paraId="6A0F132B" w14:textId="77777777" w:rsidR="004260CA" w:rsidRDefault="004260CA"/>
    <w:p w14:paraId="5F5F4A49" w14:textId="77777777" w:rsidR="004260CA" w:rsidRDefault="004260CA"/>
    <w:p w14:paraId="65B1C169" w14:textId="77777777" w:rsidR="004260CA" w:rsidRDefault="004260CA"/>
    <w:p w14:paraId="6F55D2C0" w14:textId="77777777" w:rsidR="004260CA" w:rsidRDefault="004260CA"/>
    <w:p w14:paraId="4A830862" w14:textId="77777777" w:rsidR="004260CA" w:rsidRDefault="004260CA"/>
    <w:p w14:paraId="1FE58287" w14:textId="77777777" w:rsidR="004260CA" w:rsidRDefault="004260CA"/>
    <w:p w14:paraId="42CD303D" w14:textId="77777777" w:rsidR="004260CA" w:rsidRDefault="004260CA"/>
    <w:p w14:paraId="54C05AAB" w14:textId="77777777" w:rsidR="004260CA" w:rsidRDefault="004260CA"/>
    <w:p w14:paraId="72632909" w14:textId="77777777" w:rsidR="004260CA" w:rsidRDefault="004260CA"/>
    <w:p w14:paraId="612A3315" w14:textId="77777777" w:rsidR="004260CA" w:rsidRDefault="004260CA"/>
    <w:p w14:paraId="2AF68D5D" w14:textId="77777777" w:rsidR="004260CA" w:rsidRDefault="00000000">
      <w:proofErr w:type="gramStart"/>
      <w:r>
        <w:t>Date: {{</w:t>
      </w:r>
      <w:proofErr w:type="gramEnd"/>
      <w:r>
        <w:t>DATE_</w:t>
      </w:r>
      <w:proofErr w:type="gramStart"/>
      <w:r>
        <w:t>SHORT}}, {{</w:t>
      </w:r>
      <w:proofErr w:type="gramEnd"/>
      <w:r>
        <w:t>DATE_YEAR}}</w:t>
      </w:r>
    </w:p>
    <w:p w14:paraId="4F99EF5E" w14:textId="77777777" w:rsidR="004260CA" w:rsidRDefault="00000000">
      <w:proofErr w:type="gramStart"/>
      <w:r>
        <w:t>Number: {{</w:t>
      </w:r>
      <w:proofErr w:type="gramEnd"/>
      <w:r>
        <w:t>SOW_NUMBER}}</w:t>
      </w:r>
    </w:p>
    <w:p w14:paraId="5F80C708" w14:textId="77777777" w:rsidR="004260CA" w:rsidRDefault="004260CA">
      <w:pPr>
        <w:sectPr w:rsidR="004260CA">
          <w:pgSz w:w="12240" w:h="15840"/>
          <w:pgMar w:top="1440" w:right="1440" w:bottom="1440" w:left="1440" w:header="708" w:footer="708" w:gutter="0"/>
          <w:cols w:space="720"/>
          <w:docGrid w:linePitch="360"/>
        </w:sectPr>
      </w:pPr>
    </w:p>
    <w:p w14:paraId="6A606E99" w14:textId="77777777" w:rsidR="004260CA" w:rsidRDefault="00000000">
      <w:pPr>
        <w:spacing w:after="300"/>
      </w:pPr>
      <w:r>
        <w:rPr>
          <w:rFonts w:ascii="Calibri Light" w:eastAsia="Calibri Light" w:hAnsi="Calibri Light" w:cs="Calibri Light"/>
          <w:b/>
          <w:bCs/>
          <w:color w:val="2F5496"/>
          <w:sz w:val="32"/>
          <w:szCs w:val="32"/>
        </w:rPr>
        <w:lastRenderedPageBreak/>
        <w:t>Ethos SOW Table of Contents</w:t>
      </w:r>
    </w:p>
    <w:p w14:paraId="107FC49E" w14:textId="77777777" w:rsidR="004260CA" w:rsidRDefault="00000000">
      <w:pPr>
        <w:tabs>
          <w:tab w:val="right" w:pos="9026"/>
        </w:tabs>
        <w:spacing w:after="120"/>
      </w:pPr>
      <w:r>
        <w:rPr>
          <w:color w:val="000000"/>
          <w:sz w:val="22"/>
          <w:szCs w:val="22"/>
        </w:rPr>
        <w:t>Statement of Work</w:t>
      </w:r>
      <w:r>
        <w:rPr>
          <w:sz w:val="22"/>
          <w:szCs w:val="22"/>
        </w:rPr>
        <w:tab/>
      </w:r>
      <w:r>
        <w:rPr>
          <w:color w:val="808080"/>
          <w:sz w:val="22"/>
          <w:szCs w:val="22"/>
        </w:rPr>
        <w:t>...</w:t>
      </w:r>
    </w:p>
    <w:p w14:paraId="10A69D7F" w14:textId="77777777" w:rsidR="004260CA" w:rsidRDefault="00000000">
      <w:pPr>
        <w:tabs>
          <w:tab w:val="right" w:pos="9026"/>
        </w:tabs>
        <w:spacing w:after="120"/>
      </w:pPr>
      <w:r>
        <w:rPr>
          <w:color w:val="000000"/>
          <w:sz w:val="22"/>
          <w:szCs w:val="22"/>
        </w:rPr>
        <w:t>Project Purpose and Context:</w:t>
      </w:r>
      <w:r>
        <w:rPr>
          <w:sz w:val="22"/>
          <w:szCs w:val="22"/>
        </w:rPr>
        <w:tab/>
      </w:r>
      <w:r>
        <w:rPr>
          <w:color w:val="808080"/>
          <w:sz w:val="22"/>
          <w:szCs w:val="22"/>
        </w:rPr>
        <w:t>...</w:t>
      </w:r>
    </w:p>
    <w:p w14:paraId="62F4B82C" w14:textId="77777777" w:rsidR="004260CA" w:rsidRDefault="00000000">
      <w:pPr>
        <w:tabs>
          <w:tab w:val="right" w:pos="9026"/>
        </w:tabs>
        <w:spacing w:after="120"/>
      </w:pPr>
      <w:r>
        <w:rPr>
          <w:color w:val="000000"/>
          <w:sz w:val="22"/>
          <w:szCs w:val="22"/>
        </w:rPr>
        <w:t>Ethos Implementation Methodology:</w:t>
      </w:r>
      <w:r>
        <w:rPr>
          <w:sz w:val="22"/>
          <w:szCs w:val="22"/>
        </w:rPr>
        <w:tab/>
      </w:r>
      <w:r>
        <w:rPr>
          <w:color w:val="808080"/>
          <w:sz w:val="22"/>
          <w:szCs w:val="22"/>
        </w:rPr>
        <w:t>...</w:t>
      </w:r>
    </w:p>
    <w:p w14:paraId="614A622C" w14:textId="77777777" w:rsidR="004260CA" w:rsidRDefault="00000000">
      <w:pPr>
        <w:tabs>
          <w:tab w:val="right" w:pos="9026"/>
        </w:tabs>
        <w:spacing w:after="120"/>
      </w:pPr>
      <w:r>
        <w:rPr>
          <w:color w:val="000000"/>
          <w:sz w:val="22"/>
          <w:szCs w:val="22"/>
        </w:rPr>
        <w:t>Functional Scope Summary:</w:t>
      </w:r>
      <w:r>
        <w:rPr>
          <w:sz w:val="22"/>
          <w:szCs w:val="22"/>
        </w:rPr>
        <w:tab/>
      </w:r>
      <w:r>
        <w:rPr>
          <w:color w:val="808080"/>
          <w:sz w:val="22"/>
          <w:szCs w:val="22"/>
        </w:rPr>
        <w:t>...</w:t>
      </w:r>
    </w:p>
    <w:p w14:paraId="7DA52B4A" w14:textId="77777777" w:rsidR="004260CA" w:rsidRDefault="00000000">
      <w:pPr>
        <w:tabs>
          <w:tab w:val="right" w:pos="9026"/>
        </w:tabs>
        <w:spacing w:after="120"/>
      </w:pPr>
      <w:r>
        <w:rPr>
          <w:color w:val="000000"/>
          <w:sz w:val="22"/>
          <w:szCs w:val="22"/>
        </w:rPr>
        <w:t>Data Migration Scope Summary:</w:t>
      </w:r>
      <w:r>
        <w:rPr>
          <w:sz w:val="22"/>
          <w:szCs w:val="22"/>
        </w:rPr>
        <w:tab/>
      </w:r>
      <w:r>
        <w:rPr>
          <w:color w:val="808080"/>
          <w:sz w:val="22"/>
          <w:szCs w:val="22"/>
        </w:rPr>
        <w:t>...</w:t>
      </w:r>
    </w:p>
    <w:p w14:paraId="447AB902" w14:textId="77777777" w:rsidR="004260CA" w:rsidRDefault="00000000">
      <w:pPr>
        <w:tabs>
          <w:tab w:val="right" w:pos="9026"/>
        </w:tabs>
        <w:spacing w:after="120"/>
      </w:pPr>
      <w:r>
        <w:rPr>
          <w:color w:val="000000"/>
          <w:sz w:val="22"/>
          <w:szCs w:val="22"/>
        </w:rPr>
        <w:t>Third-Party Vendor Coordination and Alignment:</w:t>
      </w:r>
      <w:r>
        <w:rPr>
          <w:sz w:val="22"/>
          <w:szCs w:val="22"/>
        </w:rPr>
        <w:tab/>
      </w:r>
      <w:r>
        <w:rPr>
          <w:color w:val="808080"/>
          <w:sz w:val="22"/>
          <w:szCs w:val="22"/>
        </w:rPr>
        <w:t>...</w:t>
      </w:r>
    </w:p>
    <w:p w14:paraId="331856C5" w14:textId="77777777" w:rsidR="004260CA" w:rsidRDefault="00000000">
      <w:pPr>
        <w:tabs>
          <w:tab w:val="right" w:pos="9026"/>
        </w:tabs>
        <w:spacing w:after="120"/>
      </w:pPr>
      <w:r>
        <w:rPr>
          <w:color w:val="000000"/>
          <w:sz w:val="22"/>
          <w:szCs w:val="22"/>
        </w:rPr>
        <w:t>Training Services:</w:t>
      </w:r>
      <w:r>
        <w:rPr>
          <w:sz w:val="22"/>
          <w:szCs w:val="22"/>
        </w:rPr>
        <w:tab/>
      </w:r>
      <w:r>
        <w:rPr>
          <w:color w:val="808080"/>
          <w:sz w:val="22"/>
          <w:szCs w:val="22"/>
        </w:rPr>
        <w:t>...</w:t>
      </w:r>
    </w:p>
    <w:p w14:paraId="47C5A3A0" w14:textId="77777777" w:rsidR="004260CA" w:rsidRDefault="00000000">
      <w:pPr>
        <w:tabs>
          <w:tab w:val="right" w:pos="9026"/>
        </w:tabs>
        <w:spacing w:after="120"/>
      </w:pPr>
      <w:r>
        <w:rPr>
          <w:color w:val="000000"/>
          <w:sz w:val="22"/>
          <w:szCs w:val="22"/>
        </w:rPr>
        <w:t>Responsibilities:</w:t>
      </w:r>
      <w:r>
        <w:rPr>
          <w:sz w:val="22"/>
          <w:szCs w:val="22"/>
        </w:rPr>
        <w:tab/>
      </w:r>
      <w:r>
        <w:rPr>
          <w:color w:val="808080"/>
          <w:sz w:val="22"/>
          <w:szCs w:val="22"/>
        </w:rPr>
        <w:t>...</w:t>
      </w:r>
    </w:p>
    <w:p w14:paraId="042305B9" w14:textId="77777777" w:rsidR="004260CA" w:rsidRDefault="00000000">
      <w:pPr>
        <w:tabs>
          <w:tab w:val="right" w:pos="9026"/>
        </w:tabs>
        <w:spacing w:after="120"/>
      </w:pPr>
      <w:r>
        <w:rPr>
          <w:color w:val="000000"/>
          <w:sz w:val="22"/>
          <w:szCs w:val="22"/>
        </w:rPr>
        <w:t>Onsite and Remote Delivery of Services:</w:t>
      </w:r>
      <w:r>
        <w:rPr>
          <w:sz w:val="22"/>
          <w:szCs w:val="22"/>
        </w:rPr>
        <w:tab/>
      </w:r>
      <w:r>
        <w:rPr>
          <w:color w:val="808080"/>
          <w:sz w:val="22"/>
          <w:szCs w:val="22"/>
        </w:rPr>
        <w:t>...</w:t>
      </w:r>
    </w:p>
    <w:p w14:paraId="4E9F4074" w14:textId="77777777" w:rsidR="004260CA" w:rsidRDefault="00000000">
      <w:pPr>
        <w:tabs>
          <w:tab w:val="right" w:pos="9026"/>
        </w:tabs>
        <w:spacing w:after="120"/>
      </w:pPr>
      <w:r>
        <w:rPr>
          <w:color w:val="000000"/>
          <w:sz w:val="22"/>
          <w:szCs w:val="22"/>
        </w:rPr>
        <w:t>Timeline:</w:t>
      </w:r>
      <w:r>
        <w:rPr>
          <w:sz w:val="22"/>
          <w:szCs w:val="22"/>
        </w:rPr>
        <w:tab/>
      </w:r>
      <w:r>
        <w:rPr>
          <w:color w:val="808080"/>
          <w:sz w:val="22"/>
          <w:szCs w:val="22"/>
        </w:rPr>
        <w:t>...</w:t>
      </w:r>
    </w:p>
    <w:p w14:paraId="4E788F76" w14:textId="77777777" w:rsidR="004260CA" w:rsidRDefault="00000000">
      <w:pPr>
        <w:tabs>
          <w:tab w:val="right" w:pos="9026"/>
        </w:tabs>
        <w:spacing w:after="120"/>
      </w:pPr>
      <w:r>
        <w:rPr>
          <w:color w:val="000000"/>
          <w:sz w:val="22"/>
          <w:szCs w:val="22"/>
        </w:rPr>
        <w:t>Fees, Expenses and Billing:</w:t>
      </w:r>
      <w:r>
        <w:rPr>
          <w:sz w:val="22"/>
          <w:szCs w:val="22"/>
        </w:rPr>
        <w:tab/>
      </w:r>
      <w:r>
        <w:rPr>
          <w:color w:val="808080"/>
          <w:sz w:val="22"/>
          <w:szCs w:val="22"/>
        </w:rPr>
        <w:t>...</w:t>
      </w:r>
    </w:p>
    <w:p w14:paraId="02247C3C" w14:textId="77777777" w:rsidR="004260CA" w:rsidRDefault="004260CA">
      <w:pPr>
        <w:sectPr w:rsidR="004260CA">
          <w:headerReference w:type="default" r:id="rId8"/>
          <w:footerReference w:type="default" r:id="rId9"/>
          <w:pgSz w:w="12240" w:h="15840"/>
          <w:pgMar w:top="1440" w:right="1440" w:bottom="1440" w:left="1440" w:header="708" w:footer="708" w:gutter="0"/>
          <w:cols w:space="720"/>
          <w:docGrid w:linePitch="360"/>
        </w:sectPr>
      </w:pPr>
    </w:p>
    <w:p w14:paraId="4CBEBF85" w14:textId="77777777" w:rsidR="004260CA" w:rsidRDefault="00000000">
      <w:pPr>
        <w:pBdr>
          <w:bottom w:val="single" w:sz="4" w:space="4" w:color="4472C4"/>
        </w:pBdr>
        <w:spacing w:before="360" w:after="120"/>
      </w:pPr>
      <w:proofErr w:type="gramStart"/>
      <w:r>
        <w:rPr>
          <w:rFonts w:ascii="Calibri Light" w:eastAsia="Calibri Light" w:hAnsi="Calibri Light" w:cs="Calibri Light"/>
          <w:b/>
          <w:bCs/>
          <w:color w:val="2F5496"/>
          <w:sz w:val="28"/>
          <w:szCs w:val="28"/>
        </w:rPr>
        <w:lastRenderedPageBreak/>
        <w:t>Statement of Work</w:t>
      </w:r>
      <w:proofErr w:type="gramEnd"/>
    </w:p>
    <w:p w14:paraId="4CC63439" w14:textId="77777777" w:rsidR="004260CA" w:rsidRDefault="00000000">
      <w:pPr>
        <w:spacing w:after="120"/>
      </w:pPr>
      <w:r>
        <w:t>Per the terms and conditions detailed in the Consulting Agreement dated {{DATE}}, this Statement of Work between Ethos Business Solutions LLC (“Ethos” or “Consultant”) and {{CLIENT_NAME}} (“{{CLIENT_SHORT}}” or “Client”) is issued to provide certain services to be performed by Ethos related to the Project Scope defined in this document.</w:t>
      </w:r>
    </w:p>
    <w:p w14:paraId="6ACE568E"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t>Project Purpose and Context:</w:t>
      </w:r>
    </w:p>
    <w:p w14:paraId="08DB7C5A" w14:textId="1B80B58D" w:rsidR="004260CA" w:rsidRDefault="00AC172C">
      <w:pPr>
        <w:spacing w:after="120"/>
      </w:pPr>
      <w:r w:rsidRPr="00AC172C">
        <w:t>{{PROJECT_PURPOSE}}</w:t>
      </w:r>
    </w:p>
    <w:p w14:paraId="673E386C"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t>Ethos Implementation Methodology:</w:t>
      </w:r>
    </w:p>
    <w:p w14:paraId="59077C1F" w14:textId="77777777" w:rsidR="004260CA" w:rsidRDefault="00000000">
      <w:pPr>
        <w:spacing w:after="120"/>
      </w:pPr>
      <w:r>
        <w:t>Ethos will utilize the methodology defined below to implement NetSuite for the Client.</w:t>
      </w:r>
    </w:p>
    <w:p w14:paraId="0F3198E4" w14:textId="77777777" w:rsidR="004260CA" w:rsidRDefault="004260CA"/>
    <w:p w14:paraId="7CC31E51" w14:textId="77777777" w:rsidR="004260CA" w:rsidRDefault="00000000">
      <w:pPr>
        <w:jc w:val="center"/>
      </w:pPr>
      <w:r>
        <w:rPr>
          <w:noProof/>
        </w:rPr>
        <w:drawing>
          <wp:inline distT="0" distB="0" distL="0" distR="0" wp14:anchorId="0B8421FC" wp14:editId="67188A33">
            <wp:extent cx="5943600" cy="1133475"/>
            <wp:effectExtent l="0" t="0" r="0" b="0"/>
            <wp:docPr id="2022712299" name="MethodologyDiagram" descr="Ethos Implementation Methodology: Initiate, Analyze, Build, Validate, Convert, Optimize" title="Implementation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133475"/>
                    </a:xfrm>
                    <a:prstGeom prst="rect">
                      <a:avLst/>
                    </a:prstGeom>
                  </pic:spPr>
                </pic:pic>
              </a:graphicData>
            </a:graphic>
          </wp:inline>
        </w:drawing>
      </w:r>
    </w:p>
    <w:p w14:paraId="646F122B" w14:textId="77777777" w:rsidR="004260CA" w:rsidRDefault="004260CA"/>
    <w:p w14:paraId="1418E87F" w14:textId="77777777" w:rsidR="004260C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260CA" w14:paraId="5F672A6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1A9C00B1" w14:textId="77777777" w:rsidR="004260CA" w:rsidRDefault="00000000">
            <w:r>
              <w:rPr>
                <w:b/>
                <w:bCs/>
                <w:color w:val="2F5496"/>
              </w:rPr>
              <w:lastRenderedPageBreak/>
              <w:t>Stage / Phase</w:t>
            </w:r>
          </w:p>
        </w:tc>
        <w:tc>
          <w:tcPr>
            <w:tcW w:w="7560"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6DD354C0" w14:textId="77777777" w:rsidR="004260CA" w:rsidRDefault="00000000">
            <w:r>
              <w:rPr>
                <w:b/>
                <w:bCs/>
                <w:color w:val="2F5496"/>
              </w:rPr>
              <w:t>Approach Details</w:t>
            </w:r>
          </w:p>
        </w:tc>
      </w:tr>
      <w:tr w:rsidR="004260CA" w14:paraId="209DAA1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3D2BDE9" w14:textId="77777777" w:rsidR="004260CA" w:rsidRDefault="00000000">
            <w:r>
              <w:rPr>
                <w:color w:val="000000"/>
              </w:rPr>
              <w:t>Initiate</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6CC5D3A" w14:textId="77777777" w:rsidR="004260CA" w:rsidRDefault="00000000">
            <w:pPr>
              <w:spacing w:after="40"/>
            </w:pPr>
            <w:r>
              <w:rPr>
                <w:sz w:val="19"/>
                <w:szCs w:val="19"/>
              </w:rPr>
              <w:t>•  Project Planning and Timeline Finalization</w:t>
            </w:r>
          </w:p>
          <w:p w14:paraId="39213BC8" w14:textId="77777777" w:rsidR="004260CA" w:rsidRDefault="00000000">
            <w:pPr>
              <w:spacing w:after="40"/>
            </w:pPr>
            <w:r>
              <w:rPr>
                <w:sz w:val="19"/>
                <w:szCs w:val="19"/>
              </w:rPr>
              <w:t>•  Establish weekly status meetings and communication protocols</w:t>
            </w:r>
          </w:p>
          <w:p w14:paraId="4AFF4CF5" w14:textId="77777777" w:rsidR="004260CA" w:rsidRDefault="00000000">
            <w:pPr>
              <w:spacing w:after="40"/>
            </w:pPr>
            <w:r>
              <w:rPr>
                <w:sz w:val="19"/>
                <w:szCs w:val="19"/>
              </w:rPr>
              <w:t>•  Conduct project kickoff meeting to introduce project participants, review timeline, and review scope of project</w:t>
            </w:r>
          </w:p>
          <w:p w14:paraId="3F384306" w14:textId="77777777" w:rsidR="004260CA" w:rsidRDefault="00000000">
            <w:pPr>
              <w:spacing w:after="40"/>
            </w:pPr>
            <w:r>
              <w:rPr>
                <w:sz w:val="19"/>
                <w:szCs w:val="19"/>
              </w:rPr>
              <w:t>•  3rd Party Vendor Coordination</w:t>
            </w:r>
          </w:p>
          <w:p w14:paraId="6C7005DC" w14:textId="77777777" w:rsidR="004260CA" w:rsidRDefault="00000000">
            <w:pPr>
              <w:spacing w:after="40"/>
            </w:pPr>
            <w:r>
              <w:rPr>
                <w:sz w:val="19"/>
                <w:szCs w:val="19"/>
              </w:rPr>
              <w:t xml:space="preserve">•  </w:t>
            </w:r>
            <w:proofErr w:type="spellStart"/>
            <w:r>
              <w:rPr>
                <w:sz w:val="19"/>
                <w:szCs w:val="19"/>
              </w:rPr>
              <w:t>SuiteSuccess</w:t>
            </w:r>
            <w:proofErr w:type="spellEnd"/>
            <w:r>
              <w:rPr>
                <w:sz w:val="19"/>
                <w:szCs w:val="19"/>
              </w:rPr>
              <w:t xml:space="preserve"> Bundle Installation and Preliminary System Setup</w:t>
            </w:r>
          </w:p>
        </w:tc>
      </w:tr>
      <w:tr w:rsidR="004260CA" w14:paraId="43ED4E2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5B9397E9" w14:textId="77777777" w:rsidR="004260CA" w:rsidRDefault="00000000">
            <w:r>
              <w:rPr>
                <w:color w:val="000000"/>
              </w:rPr>
              <w:t>Analyze</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837B823" w14:textId="77777777" w:rsidR="004260CA" w:rsidRDefault="00000000">
            <w:pPr>
              <w:spacing w:after="40"/>
            </w:pPr>
            <w:r>
              <w:rPr>
                <w:sz w:val="19"/>
                <w:szCs w:val="19"/>
              </w:rPr>
              <w:t>•  Conduct discovery for functional areas that require deeper analysis</w:t>
            </w:r>
          </w:p>
          <w:p w14:paraId="1C9FDF2C" w14:textId="77777777" w:rsidR="004260CA" w:rsidRDefault="00000000">
            <w:pPr>
              <w:spacing w:after="40"/>
            </w:pPr>
            <w:r>
              <w:rPr>
                <w:sz w:val="19"/>
                <w:szCs w:val="19"/>
              </w:rPr>
              <w:t>•  Document business processes and revalidate the scope of the SOW</w:t>
            </w:r>
          </w:p>
          <w:p w14:paraId="3C416743" w14:textId="77777777" w:rsidR="004260CA" w:rsidRDefault="00000000">
            <w:pPr>
              <w:spacing w:after="40"/>
            </w:pPr>
            <w:r>
              <w:rPr>
                <w:sz w:val="19"/>
                <w:szCs w:val="19"/>
              </w:rPr>
              <w:t>•  Present any material gaps and potential change orders to the client</w:t>
            </w:r>
          </w:p>
          <w:p w14:paraId="34234BBC" w14:textId="77777777" w:rsidR="004260CA" w:rsidRDefault="00000000">
            <w:pPr>
              <w:spacing w:after="40"/>
            </w:pPr>
            <w:r>
              <w:rPr>
                <w:sz w:val="19"/>
                <w:szCs w:val="19"/>
              </w:rPr>
              <w:t xml:space="preserve">•  Data migration kickoff: </w:t>
            </w:r>
            <w:proofErr w:type="gramStart"/>
            <w:r>
              <w:rPr>
                <w:sz w:val="19"/>
                <w:szCs w:val="19"/>
              </w:rPr>
              <w:t>master</w:t>
            </w:r>
            <w:proofErr w:type="gramEnd"/>
            <w:r>
              <w:rPr>
                <w:sz w:val="19"/>
                <w:szCs w:val="19"/>
              </w:rPr>
              <w:t xml:space="preserve"> &amp; </w:t>
            </w:r>
            <w:proofErr w:type="gramStart"/>
            <w:r>
              <w:rPr>
                <w:sz w:val="19"/>
                <w:szCs w:val="19"/>
              </w:rPr>
              <w:t>transactional</w:t>
            </w:r>
            <w:proofErr w:type="gramEnd"/>
          </w:p>
          <w:p w14:paraId="491D2F55" w14:textId="77777777" w:rsidR="004260CA" w:rsidRDefault="00000000">
            <w:pPr>
              <w:spacing w:after="40"/>
            </w:pPr>
            <w:r>
              <w:rPr>
                <w:sz w:val="19"/>
                <w:szCs w:val="19"/>
              </w:rPr>
              <w:t>•  Client sign-off on new or updated business requirements</w:t>
            </w:r>
          </w:p>
          <w:p w14:paraId="7FADA704" w14:textId="77777777" w:rsidR="004260CA" w:rsidRDefault="00000000">
            <w:pPr>
              <w:spacing w:after="40"/>
            </w:pPr>
            <w:r>
              <w:rPr>
                <w:sz w:val="19"/>
                <w:szCs w:val="19"/>
              </w:rPr>
              <w:t>•  Plan for upcoming process walk throughs</w:t>
            </w:r>
          </w:p>
        </w:tc>
      </w:tr>
      <w:tr w:rsidR="004260CA" w14:paraId="0D19B77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1DCC26F" w14:textId="77777777" w:rsidR="004260CA" w:rsidRDefault="00000000">
            <w:r>
              <w:rPr>
                <w:color w:val="000000"/>
              </w:rPr>
              <w:t>Build</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0D1BC4A4" w14:textId="77777777" w:rsidR="004260CA" w:rsidRDefault="00000000">
            <w:pPr>
              <w:spacing w:after="40"/>
            </w:pPr>
            <w:r>
              <w:rPr>
                <w:sz w:val="19"/>
                <w:szCs w:val="19"/>
              </w:rPr>
              <w:t>•  Ethos configuration and development per Analyze</w:t>
            </w:r>
          </w:p>
          <w:p w14:paraId="7D53706A" w14:textId="77777777" w:rsidR="004260CA" w:rsidRDefault="00000000">
            <w:pPr>
              <w:spacing w:after="40"/>
            </w:pPr>
            <w:r>
              <w:rPr>
                <w:sz w:val="19"/>
                <w:szCs w:val="19"/>
              </w:rPr>
              <w:t>•  Partner configuration and development per Analyze</w:t>
            </w:r>
          </w:p>
          <w:p w14:paraId="050C831F" w14:textId="77777777" w:rsidR="004260CA" w:rsidRDefault="00000000">
            <w:pPr>
              <w:spacing w:after="40"/>
            </w:pPr>
            <w:r>
              <w:rPr>
                <w:sz w:val="19"/>
                <w:szCs w:val="19"/>
              </w:rPr>
              <w:t>•  Ethos and Partner conducted walk throughs of system per Analyze phase</w:t>
            </w:r>
          </w:p>
          <w:p w14:paraId="4C0EE0C0" w14:textId="77777777" w:rsidR="004260CA" w:rsidRDefault="00000000">
            <w:pPr>
              <w:spacing w:after="40"/>
            </w:pPr>
            <w:r>
              <w:rPr>
                <w:sz w:val="19"/>
                <w:szCs w:val="19"/>
              </w:rPr>
              <w:t>•  Iterative configurations and updates to the system per feedback provided from the client</w:t>
            </w:r>
          </w:p>
          <w:p w14:paraId="71D11132" w14:textId="77777777" w:rsidR="004260CA" w:rsidRDefault="00000000">
            <w:pPr>
              <w:spacing w:after="40"/>
            </w:pPr>
            <w:r>
              <w:rPr>
                <w:sz w:val="19"/>
                <w:szCs w:val="19"/>
              </w:rPr>
              <w:t>•  Client led walk through (core team) with Ethos oversight</w:t>
            </w:r>
          </w:p>
          <w:p w14:paraId="7C8D9722" w14:textId="77777777" w:rsidR="004260CA" w:rsidRDefault="00000000">
            <w:pPr>
              <w:spacing w:after="40"/>
            </w:pPr>
            <w:r>
              <w:rPr>
                <w:sz w:val="19"/>
                <w:szCs w:val="19"/>
              </w:rPr>
              <w:t>•  Integration Unit Testing</w:t>
            </w:r>
          </w:p>
          <w:p w14:paraId="5EEBE9D0" w14:textId="77777777" w:rsidR="004260CA" w:rsidRDefault="00000000">
            <w:pPr>
              <w:spacing w:after="40"/>
            </w:pPr>
            <w:r>
              <w:rPr>
                <w:sz w:val="19"/>
                <w:szCs w:val="19"/>
              </w:rPr>
              <w:t>•  User Acceptance Test ("UAT") plan finalization</w:t>
            </w:r>
          </w:p>
          <w:p w14:paraId="1B75B126" w14:textId="77777777" w:rsidR="004260CA" w:rsidRDefault="00000000">
            <w:pPr>
              <w:spacing w:after="40"/>
            </w:pPr>
            <w:r>
              <w:rPr>
                <w:sz w:val="19"/>
                <w:szCs w:val="19"/>
              </w:rPr>
              <w:t>•  Sample data uploads</w:t>
            </w:r>
          </w:p>
        </w:tc>
      </w:tr>
      <w:tr w:rsidR="004260CA" w14:paraId="4249A10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E9F9CE8" w14:textId="77777777" w:rsidR="004260CA" w:rsidRDefault="00000000">
            <w:r>
              <w:rPr>
                <w:color w:val="000000"/>
              </w:rPr>
              <w:t>Validate</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C5339DD" w14:textId="77777777" w:rsidR="004260CA" w:rsidRDefault="00000000">
            <w:pPr>
              <w:spacing w:after="40"/>
            </w:pPr>
            <w:r>
              <w:rPr>
                <w:sz w:val="19"/>
                <w:szCs w:val="19"/>
              </w:rPr>
              <w:t>•  Client led UAT with Ethos and Partner support (multiple rounds)</w:t>
            </w:r>
          </w:p>
          <w:p w14:paraId="5FDF94FF" w14:textId="77777777" w:rsidR="004260CA" w:rsidRDefault="00000000">
            <w:pPr>
              <w:spacing w:after="40"/>
            </w:pPr>
            <w:r>
              <w:rPr>
                <w:sz w:val="19"/>
                <w:szCs w:val="19"/>
              </w:rPr>
              <w:t>•  Ethos and Partner system refinement</w:t>
            </w:r>
          </w:p>
          <w:p w14:paraId="1F63DFF1" w14:textId="77777777" w:rsidR="004260CA" w:rsidRDefault="00000000">
            <w:pPr>
              <w:spacing w:after="40"/>
            </w:pPr>
            <w:r>
              <w:rPr>
                <w:sz w:val="19"/>
                <w:szCs w:val="19"/>
              </w:rPr>
              <w:t>•  Finalized master data uploads</w:t>
            </w:r>
          </w:p>
          <w:p w14:paraId="5592EA34" w14:textId="77777777" w:rsidR="004260CA" w:rsidRDefault="00000000">
            <w:pPr>
              <w:spacing w:after="40"/>
            </w:pPr>
            <w:r>
              <w:rPr>
                <w:sz w:val="19"/>
                <w:szCs w:val="19"/>
              </w:rPr>
              <w:t>•  Role finalization</w:t>
            </w:r>
          </w:p>
          <w:p w14:paraId="002FBBF0" w14:textId="77777777" w:rsidR="004260CA" w:rsidRDefault="00000000">
            <w:pPr>
              <w:spacing w:after="40"/>
            </w:pPr>
            <w:r>
              <w:rPr>
                <w:sz w:val="19"/>
                <w:szCs w:val="19"/>
              </w:rPr>
              <w:t>•  Cutover Planning and Preparation</w:t>
            </w:r>
          </w:p>
        </w:tc>
      </w:tr>
      <w:tr w:rsidR="004260CA" w14:paraId="5D35EE2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1DB293C2" w14:textId="77777777" w:rsidR="004260CA" w:rsidRDefault="00000000">
            <w:r>
              <w:rPr>
                <w:color w:val="000000"/>
              </w:rPr>
              <w:t>Convert</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66DB4D05" w14:textId="77777777" w:rsidR="004260CA" w:rsidRDefault="00000000">
            <w:pPr>
              <w:spacing w:after="40"/>
            </w:pPr>
            <w:r>
              <w:rPr>
                <w:sz w:val="19"/>
                <w:szCs w:val="19"/>
              </w:rPr>
              <w:t>•  End-User Training led by client with Ethos support and oversight</w:t>
            </w:r>
          </w:p>
          <w:p w14:paraId="0626A6F7" w14:textId="77777777" w:rsidR="004260CA" w:rsidRDefault="00000000">
            <w:pPr>
              <w:spacing w:after="40"/>
            </w:pPr>
            <w:r>
              <w:rPr>
                <w:sz w:val="19"/>
                <w:szCs w:val="19"/>
              </w:rPr>
              <w:t>•  Production instance setup and validation</w:t>
            </w:r>
          </w:p>
          <w:p w14:paraId="13E005A9" w14:textId="77777777" w:rsidR="004260CA" w:rsidRDefault="00000000">
            <w:pPr>
              <w:spacing w:after="40"/>
            </w:pPr>
            <w:r>
              <w:rPr>
                <w:sz w:val="19"/>
                <w:szCs w:val="19"/>
              </w:rPr>
              <w:t>•  Master data validation</w:t>
            </w:r>
          </w:p>
          <w:p w14:paraId="1445D327" w14:textId="77777777" w:rsidR="004260CA" w:rsidRDefault="00000000">
            <w:pPr>
              <w:spacing w:after="40"/>
            </w:pPr>
            <w:r>
              <w:rPr>
                <w:sz w:val="19"/>
                <w:szCs w:val="19"/>
              </w:rPr>
              <w:t>•  Transactional data loads: historical trial balances and open transactions</w:t>
            </w:r>
          </w:p>
          <w:p w14:paraId="55C23FD5" w14:textId="77777777" w:rsidR="004260CA" w:rsidRDefault="00000000">
            <w:pPr>
              <w:spacing w:after="40"/>
            </w:pPr>
            <w:r>
              <w:rPr>
                <w:sz w:val="19"/>
                <w:szCs w:val="19"/>
              </w:rPr>
              <w:t>•  Go-live support plan finalized</w:t>
            </w:r>
          </w:p>
          <w:p w14:paraId="18179EDB" w14:textId="77777777" w:rsidR="004260CA" w:rsidRDefault="00000000">
            <w:pPr>
              <w:spacing w:after="40"/>
            </w:pPr>
            <w:r>
              <w:rPr>
                <w:sz w:val="19"/>
                <w:szCs w:val="19"/>
              </w:rPr>
              <w:t>•  End-user access granting</w:t>
            </w:r>
          </w:p>
        </w:tc>
      </w:tr>
      <w:tr w:rsidR="004260CA" w14:paraId="612A2C6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8FF4482" w14:textId="77777777" w:rsidR="004260CA" w:rsidRDefault="00000000">
            <w:r>
              <w:rPr>
                <w:color w:val="000000"/>
              </w:rPr>
              <w:t>Optimize</w:t>
            </w:r>
          </w:p>
        </w:tc>
        <w:tc>
          <w:tcPr>
            <w:tcW w:w="756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73F41B58" w14:textId="77777777" w:rsidR="004260CA" w:rsidRDefault="00000000">
            <w:pPr>
              <w:spacing w:after="40"/>
            </w:pPr>
            <w:r>
              <w:rPr>
                <w:sz w:val="19"/>
                <w:szCs w:val="19"/>
              </w:rPr>
              <w:t>•  Ethos hyper-care initiated</w:t>
            </w:r>
          </w:p>
          <w:p w14:paraId="76CA035D" w14:textId="77777777" w:rsidR="004260CA" w:rsidRDefault="00000000">
            <w:pPr>
              <w:spacing w:after="40"/>
            </w:pPr>
            <w:r>
              <w:rPr>
                <w:sz w:val="19"/>
                <w:szCs w:val="19"/>
              </w:rPr>
              <w:t>•  Fine tuning and reconfiguration of the system as needed</w:t>
            </w:r>
          </w:p>
          <w:p w14:paraId="3EF0057D" w14:textId="77777777" w:rsidR="004260CA" w:rsidRDefault="00000000">
            <w:pPr>
              <w:spacing w:after="40"/>
            </w:pPr>
            <w:r>
              <w:rPr>
                <w:sz w:val="19"/>
                <w:szCs w:val="19"/>
              </w:rPr>
              <w:t>•  Month-end closure support</w:t>
            </w:r>
          </w:p>
          <w:p w14:paraId="190F6C3F" w14:textId="77777777" w:rsidR="004260CA" w:rsidRDefault="00000000">
            <w:pPr>
              <w:spacing w:after="40"/>
            </w:pPr>
            <w:r>
              <w:rPr>
                <w:sz w:val="19"/>
                <w:szCs w:val="19"/>
              </w:rPr>
              <w:t>•  Delivery to Support transition activities</w:t>
            </w:r>
          </w:p>
          <w:p w14:paraId="7FB86C92" w14:textId="77777777" w:rsidR="004260CA" w:rsidRDefault="00000000">
            <w:pPr>
              <w:spacing w:after="40"/>
            </w:pPr>
            <w:r>
              <w:rPr>
                <w:sz w:val="19"/>
                <w:szCs w:val="19"/>
              </w:rPr>
              <w:t>•  Future phase planning and scoping</w:t>
            </w:r>
          </w:p>
        </w:tc>
      </w:tr>
    </w:tbl>
    <w:p w14:paraId="29F54B26" w14:textId="77777777" w:rsidR="004260CA" w:rsidRDefault="00000000">
      <w:r>
        <w:br w:type="page"/>
      </w:r>
    </w:p>
    <w:p w14:paraId="4250B657"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lastRenderedPageBreak/>
        <w:t>Functional Scope Summary:</w:t>
      </w:r>
    </w:p>
    <w:p w14:paraId="2D6FF0A9" w14:textId="77777777" w:rsidR="004260CA" w:rsidRDefault="00000000">
      <w:pPr>
        <w:spacing w:after="120"/>
      </w:pPr>
      <w:r>
        <w:t xml:space="preserve">Below is a </w:t>
      </w:r>
      <w:proofErr w:type="gramStart"/>
      <w:r>
        <w:t>listing</w:t>
      </w:r>
      <w:proofErr w:type="gramEnd"/>
      <w:r>
        <w:t xml:space="preserve"> of the key process areas where </w:t>
      </w:r>
      <w:proofErr w:type="gramStart"/>
      <w:r>
        <w:t>Ethos will</w:t>
      </w:r>
      <w:proofErr w:type="gramEnd"/>
      <w:r>
        <w:t xml:space="preserve"> conduct interviews, document business requirements, and configure the systems accordingly. The items below depict the general scope of work as it relates to the areas and features to be implemented. During the Analyze phase of the project, details gathered will be used to further refine the requirements that were gathered during the sales process which may differ from the scope defined below. If a requirement is identified after this document is executed by the Client and Ethos, Ethos will present a Change Request to the client with the estimated hours and potential timeline implications of the new requirement. If the Client approves the Change Request to be included within the existing project, Ethos will present a Change Order to this SOW for approval.</w:t>
      </w:r>
    </w:p>
    <w:p w14:paraId="3A70610E" w14:textId="70122274" w:rsidR="004260CA" w:rsidRDefault="00E85FF7">
      <w:r w:rsidRPr="00E85FF7">
        <w:t>{#FUNCTIONAL_MODULES}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60CA" w14:paraId="60AE2568" w14:textId="77777777">
        <w:tblPrEx>
          <w:tblCellMar>
            <w:top w:w="0" w:type="dxa"/>
            <w:bottom w:w="0" w:type="dxa"/>
          </w:tblCellMar>
        </w:tblPrEx>
        <w:tc>
          <w:tcPr>
            <w:tcW w:w="9360" w:type="dxa"/>
            <w:gridSpan w:val="2"/>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044831E1" w14:textId="408945E6" w:rsidR="004260CA" w:rsidRDefault="00E85FF7">
            <w:r w:rsidRPr="00E85FF7">
              <w:rPr>
                <w:b/>
                <w:bCs/>
                <w:color w:val="2F5496"/>
                <w:sz w:val="22"/>
                <w:szCs w:val="22"/>
              </w:rPr>
              <w:t>{{MODULE_NAME}}</w:t>
            </w:r>
          </w:p>
        </w:tc>
      </w:tr>
      <w:tr w:rsidR="004260CA" w14:paraId="431E7880" w14:textId="77777777">
        <w:tblPrEx>
          <w:tblCellMar>
            <w:top w:w="0" w:type="dxa"/>
            <w:bottom w:w="0" w:type="dxa"/>
          </w:tblCellMar>
        </w:tblPrEx>
        <w:tc>
          <w:tcPr>
            <w:tcW w:w="9360" w:type="dxa"/>
            <w:gridSpan w:val="2"/>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vAlign w:val="center"/>
          </w:tcPr>
          <w:p w14:paraId="13DDE81E" w14:textId="77777777" w:rsidR="004260CA" w:rsidRDefault="00000000">
            <w:r>
              <w:rPr>
                <w:b/>
                <w:bCs/>
                <w:color w:val="000000"/>
              </w:rPr>
              <w:t>Included Activities</w:t>
            </w:r>
          </w:p>
        </w:tc>
      </w:tr>
      <w:tr w:rsidR="004260CA" w14:paraId="3FFACB5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21B070DA" w14:textId="77777777" w:rsidR="00E85FF7" w:rsidRDefault="00E85FF7" w:rsidP="00E85FF7">
            <w:pPr>
              <w:spacing w:after="40"/>
            </w:pPr>
            <w:r>
              <w:t>{#INCLUDED}</w:t>
            </w:r>
          </w:p>
          <w:p w14:paraId="08E625C1" w14:textId="77777777" w:rsidR="00E85FF7" w:rsidRDefault="00E85FF7" w:rsidP="00E85FF7">
            <w:pPr>
              <w:spacing w:after="40"/>
            </w:pPr>
            <w:proofErr w:type="gramStart"/>
            <w:r>
              <w:t>• {{.}}</w:t>
            </w:r>
            <w:proofErr w:type="gramEnd"/>
          </w:p>
          <w:p w14:paraId="2676D893" w14:textId="00430654" w:rsidR="004260CA" w:rsidRDefault="00E85FF7" w:rsidP="00E85FF7">
            <w:pPr>
              <w:spacing w:after="40"/>
            </w:pPr>
            <w:r>
              <w:t>{/INCLUDED}</w:t>
            </w:r>
          </w:p>
        </w:tc>
        <w:tc>
          <w:tcPr>
            <w:tcW w:w="468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57F4EB2" w14:textId="6D4B58F3" w:rsidR="004260CA" w:rsidRDefault="004260CA">
            <w:pPr>
              <w:spacing w:after="40"/>
            </w:pPr>
          </w:p>
        </w:tc>
      </w:tr>
      <w:tr w:rsidR="004260CA" w14:paraId="2AD93233" w14:textId="77777777">
        <w:tblPrEx>
          <w:tblCellMar>
            <w:top w:w="0" w:type="dxa"/>
            <w:bottom w:w="0" w:type="dxa"/>
          </w:tblCellMar>
        </w:tblPrEx>
        <w:tc>
          <w:tcPr>
            <w:tcW w:w="9360" w:type="dxa"/>
            <w:gridSpan w:val="2"/>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vAlign w:val="center"/>
          </w:tcPr>
          <w:p w14:paraId="1357D027" w14:textId="77777777" w:rsidR="004260CA" w:rsidRDefault="00000000">
            <w:r>
              <w:rPr>
                <w:b/>
                <w:bCs/>
                <w:color w:val="000000"/>
              </w:rPr>
              <w:t>Excluded Activities</w:t>
            </w:r>
          </w:p>
        </w:tc>
      </w:tr>
      <w:tr w:rsidR="004260CA" w14:paraId="2FBCFAD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3D6EA8C3" w14:textId="77777777" w:rsidR="00E85FF7" w:rsidRPr="00E85FF7" w:rsidRDefault="00E85FF7" w:rsidP="00E85FF7">
            <w:pPr>
              <w:spacing w:after="40"/>
              <w:rPr>
                <w:sz w:val="19"/>
                <w:szCs w:val="19"/>
              </w:rPr>
            </w:pPr>
            <w:r w:rsidRPr="00E85FF7">
              <w:rPr>
                <w:sz w:val="19"/>
                <w:szCs w:val="19"/>
              </w:rPr>
              <w:t>{#EXCLUDED}</w:t>
            </w:r>
          </w:p>
          <w:p w14:paraId="594D1F2C" w14:textId="77777777" w:rsidR="00E85FF7" w:rsidRPr="00E85FF7" w:rsidRDefault="00E85FF7" w:rsidP="00E85FF7">
            <w:pPr>
              <w:spacing w:after="40"/>
              <w:rPr>
                <w:sz w:val="19"/>
                <w:szCs w:val="19"/>
              </w:rPr>
            </w:pPr>
            <w:proofErr w:type="gramStart"/>
            <w:r w:rsidRPr="00E85FF7">
              <w:rPr>
                <w:sz w:val="19"/>
                <w:szCs w:val="19"/>
              </w:rPr>
              <w:t>• {{.}}</w:t>
            </w:r>
            <w:proofErr w:type="gramEnd"/>
          </w:p>
          <w:p w14:paraId="696793AF" w14:textId="7EB1CF1F" w:rsidR="004260CA" w:rsidRDefault="00E85FF7" w:rsidP="00E85FF7">
            <w:pPr>
              <w:spacing w:after="40"/>
            </w:pPr>
            <w:r w:rsidRPr="00E85FF7">
              <w:rPr>
                <w:sz w:val="19"/>
                <w:szCs w:val="19"/>
              </w:rPr>
              <w:t>{/EXCLUDED}</w:t>
            </w:r>
          </w:p>
        </w:tc>
        <w:tc>
          <w:tcPr>
            <w:tcW w:w="4680"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5999384" w14:textId="77777777" w:rsidR="004260CA" w:rsidRDefault="004260CA"/>
        </w:tc>
      </w:tr>
      <w:tr w:rsidR="004260CA" w14:paraId="480A6399" w14:textId="77777777">
        <w:tblPrEx>
          <w:tblCellMar>
            <w:top w:w="0" w:type="dxa"/>
            <w:bottom w:w="0" w:type="dxa"/>
          </w:tblCellMar>
        </w:tblPrEx>
        <w:tc>
          <w:tcPr>
            <w:tcW w:w="9360" w:type="dxa"/>
            <w:gridSpan w:val="2"/>
            <w:tcBorders>
              <w:top w:val="single" w:sz="1" w:space="0" w:color="BFBFBF"/>
              <w:left w:val="single" w:sz="1" w:space="0" w:color="BFBFBF"/>
              <w:bottom w:val="single" w:sz="1" w:space="0" w:color="BFBFBF"/>
              <w:right w:val="single" w:sz="1" w:space="0" w:color="BFBFBF"/>
            </w:tcBorders>
            <w:shd w:val="clear" w:color="auto" w:fill="F2F2F2"/>
            <w:tcMar>
              <w:top w:w="40" w:type="dxa"/>
              <w:left w:w="80" w:type="dxa"/>
              <w:bottom w:w="40" w:type="dxa"/>
              <w:right w:w="80" w:type="dxa"/>
            </w:tcMar>
            <w:vAlign w:val="center"/>
          </w:tcPr>
          <w:p w14:paraId="7FF07D78" w14:textId="77777777" w:rsidR="004260CA" w:rsidRDefault="00000000">
            <w:r>
              <w:rPr>
                <w:b/>
                <w:bCs/>
                <w:color w:val="000000"/>
              </w:rPr>
              <w:t>Assumptions</w:t>
            </w:r>
          </w:p>
        </w:tc>
      </w:tr>
      <w:tr w:rsidR="004260CA" w14:paraId="581D878B" w14:textId="77777777">
        <w:tblPrEx>
          <w:tblCellMar>
            <w:top w:w="0" w:type="dxa"/>
            <w:bottom w:w="0" w:type="dxa"/>
          </w:tblCellMar>
        </w:tblPrEx>
        <w:tc>
          <w:tcPr>
            <w:tcW w:w="9360" w:type="dxa"/>
            <w:gridSpan w:val="2"/>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tcPr>
          <w:p w14:paraId="4BCC6E6F" w14:textId="77777777" w:rsidR="00E85FF7" w:rsidRPr="00E85FF7" w:rsidRDefault="00E85FF7" w:rsidP="00E85FF7">
            <w:pPr>
              <w:spacing w:after="40"/>
              <w:rPr>
                <w:sz w:val="19"/>
                <w:szCs w:val="19"/>
              </w:rPr>
            </w:pPr>
            <w:r w:rsidRPr="00E85FF7">
              <w:rPr>
                <w:sz w:val="19"/>
                <w:szCs w:val="19"/>
              </w:rPr>
              <w:t>{#ASSUMPTIONS}</w:t>
            </w:r>
          </w:p>
          <w:p w14:paraId="7CB57AA0" w14:textId="77777777" w:rsidR="00E85FF7" w:rsidRPr="00E85FF7" w:rsidRDefault="00E85FF7" w:rsidP="00E85FF7">
            <w:pPr>
              <w:spacing w:after="40"/>
              <w:rPr>
                <w:sz w:val="19"/>
                <w:szCs w:val="19"/>
              </w:rPr>
            </w:pPr>
            <w:proofErr w:type="gramStart"/>
            <w:r w:rsidRPr="00E85FF7">
              <w:rPr>
                <w:sz w:val="19"/>
                <w:szCs w:val="19"/>
              </w:rPr>
              <w:t>• {{.}}</w:t>
            </w:r>
            <w:proofErr w:type="gramEnd"/>
          </w:p>
          <w:p w14:paraId="3AC5FA3B" w14:textId="592E5851" w:rsidR="004260CA" w:rsidRDefault="00E85FF7" w:rsidP="00E85FF7">
            <w:pPr>
              <w:spacing w:after="40"/>
            </w:pPr>
            <w:r w:rsidRPr="00E85FF7">
              <w:rPr>
                <w:sz w:val="19"/>
                <w:szCs w:val="19"/>
              </w:rPr>
              <w:t>{/ASSUMPTIONS}</w:t>
            </w:r>
          </w:p>
        </w:tc>
      </w:tr>
    </w:tbl>
    <w:p w14:paraId="7FE5BEBA" w14:textId="6E2DC827" w:rsidR="004260CA" w:rsidRDefault="00E85FF7">
      <w:r w:rsidRPr="00E85FF7">
        <w:t>{/FUNCTIONAL_MODULES}</w:t>
      </w:r>
    </w:p>
    <w:p w14:paraId="0C398D35" w14:textId="77777777" w:rsidR="00E85FF7" w:rsidRDefault="00E85FF7">
      <w:pPr>
        <w:rPr>
          <w:rFonts w:ascii="Calibri Light" w:eastAsia="Calibri Light" w:hAnsi="Calibri Light" w:cs="Calibri Light"/>
          <w:b/>
          <w:bCs/>
          <w:color w:val="2F5496"/>
          <w:sz w:val="28"/>
          <w:szCs w:val="28"/>
        </w:rPr>
      </w:pPr>
      <w:r>
        <w:rPr>
          <w:rFonts w:ascii="Calibri Light" w:eastAsia="Calibri Light" w:hAnsi="Calibri Light" w:cs="Calibri Light"/>
          <w:b/>
          <w:bCs/>
          <w:color w:val="2F5496"/>
          <w:sz w:val="28"/>
          <w:szCs w:val="28"/>
        </w:rPr>
        <w:br w:type="page"/>
      </w:r>
    </w:p>
    <w:p w14:paraId="16420DED" w14:textId="61FEEF92"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lastRenderedPageBreak/>
        <w:t>Data Migration Scope Summary:</w:t>
      </w:r>
    </w:p>
    <w:p w14:paraId="7F1CFE22" w14:textId="77777777" w:rsidR="004260CA" w:rsidRDefault="00000000">
      <w:pPr>
        <w:spacing w:after="120"/>
      </w:pPr>
      <w:r>
        <w:t xml:space="preserve">Ethos will provide Client with templates for data conversions. </w:t>
      </w:r>
      <w:proofErr w:type="gramStart"/>
      <w:r>
        <w:t>Client</w:t>
      </w:r>
      <w:proofErr w:type="gramEnd"/>
      <w:r>
        <w:t xml:space="preserve"> will take data from </w:t>
      </w:r>
      <w:proofErr w:type="gramStart"/>
      <w:r>
        <w:t>current and</w:t>
      </w:r>
      <w:proofErr w:type="gramEnd"/>
      <w:r>
        <w:t xml:space="preserve"> legacy systems and then map to NetSuite data templates. Client is responsible for the necessary data encryption, data extraction, data consolidation and data cleansing work required for all data migration tasks.</w:t>
      </w:r>
    </w:p>
    <w:p w14:paraId="164E51AB" w14:textId="77777777" w:rsidR="004260CA" w:rsidRDefault="00426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363"/>
        <w:gridCol w:w="1745"/>
        <w:gridCol w:w="1322"/>
        <w:gridCol w:w="1207"/>
        <w:gridCol w:w="2846"/>
      </w:tblGrid>
      <w:tr w:rsidR="004260CA" w14:paraId="6FD15B0A" w14:textId="77777777">
        <w:tblPrEx>
          <w:tblCellMar>
            <w:top w:w="0" w:type="dxa"/>
            <w:bottom w:w="0" w:type="dxa"/>
          </w:tblCellMar>
        </w:tblPrEx>
        <w:tc>
          <w:tcPr>
            <w:tcW w:w="9360" w:type="dxa"/>
            <w:gridSpan w:val="6"/>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559FD593" w14:textId="77777777" w:rsidR="004260CA" w:rsidRDefault="00000000">
            <w:r>
              <w:rPr>
                <w:b/>
                <w:bCs/>
                <w:color w:val="2F5496"/>
              </w:rPr>
              <w:t>Master Data</w:t>
            </w:r>
          </w:p>
        </w:tc>
      </w:tr>
      <w:tr w:rsidR="004260CA" w14:paraId="7C369704" w14:textId="77777777" w:rsidTr="00E85FF7">
        <w:tblPrEx>
          <w:tblCellMar>
            <w:top w:w="0" w:type="dxa"/>
            <w:bottom w:w="0" w:type="dxa"/>
          </w:tblCellMar>
        </w:tblPrEx>
        <w:tc>
          <w:tcPr>
            <w:tcW w:w="1789"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4D9E8B63" w14:textId="77777777" w:rsidR="004260CA" w:rsidRDefault="00000000">
            <w:r>
              <w:rPr>
                <w:b/>
                <w:bCs/>
                <w:color w:val="2F5496"/>
                <w:sz w:val="18"/>
                <w:szCs w:val="18"/>
              </w:rPr>
              <w:t>Object</w:t>
            </w:r>
          </w:p>
        </w:tc>
        <w:tc>
          <w:tcPr>
            <w:tcW w:w="923"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56563F70" w14:textId="77777777" w:rsidR="004260CA" w:rsidRDefault="00000000">
            <w:r>
              <w:rPr>
                <w:b/>
                <w:bCs/>
                <w:color w:val="2F5496"/>
                <w:sz w:val="18"/>
                <w:szCs w:val="18"/>
              </w:rPr>
              <w:t>Maximum # Of</w:t>
            </w:r>
          </w:p>
        </w:tc>
        <w:tc>
          <w:tcPr>
            <w:tcW w:w="899"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45CC89CC" w14:textId="77777777" w:rsidR="004260CA" w:rsidRDefault="00000000">
            <w:r>
              <w:rPr>
                <w:b/>
                <w:bCs/>
                <w:color w:val="2F5496"/>
                <w:sz w:val="18"/>
                <w:szCs w:val="18"/>
              </w:rPr>
              <w:t>Import Method</w:t>
            </w:r>
          </w:p>
        </w:tc>
        <w:tc>
          <w:tcPr>
            <w:tcW w:w="120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52CF3658" w14:textId="77777777" w:rsidR="004260CA" w:rsidRDefault="00000000">
            <w:r>
              <w:rPr>
                <w:b/>
                <w:bCs/>
                <w:color w:val="2F5496"/>
                <w:sz w:val="18"/>
                <w:szCs w:val="18"/>
              </w:rPr>
              <w:t>Extraction Responsibility</w:t>
            </w:r>
          </w:p>
        </w:tc>
        <w:tc>
          <w:tcPr>
            <w:tcW w:w="120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264A2A3" w14:textId="77777777" w:rsidR="004260CA" w:rsidRDefault="00000000">
            <w:r>
              <w:rPr>
                <w:b/>
                <w:bCs/>
                <w:color w:val="2F5496"/>
                <w:sz w:val="18"/>
                <w:szCs w:val="18"/>
              </w:rPr>
              <w:t>Import Responsibility</w:t>
            </w:r>
          </w:p>
        </w:tc>
        <w:tc>
          <w:tcPr>
            <w:tcW w:w="3335"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19C02ACC" w14:textId="77777777" w:rsidR="004260CA" w:rsidRDefault="00000000">
            <w:r>
              <w:rPr>
                <w:b/>
                <w:bCs/>
                <w:color w:val="2F5496"/>
                <w:sz w:val="18"/>
                <w:szCs w:val="18"/>
              </w:rPr>
              <w:t>Comments</w:t>
            </w:r>
          </w:p>
        </w:tc>
      </w:tr>
      <w:tr w:rsidR="004260CA" w14:paraId="1C765D47" w14:textId="77777777" w:rsidTr="00E85FF7">
        <w:tblPrEx>
          <w:tblCellMar>
            <w:top w:w="0" w:type="dxa"/>
            <w:bottom w:w="0" w:type="dxa"/>
          </w:tblCellMar>
        </w:tblPrEx>
        <w:tc>
          <w:tcPr>
            <w:tcW w:w="1789"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554C7C86" w14:textId="10E0AED5" w:rsidR="004260CA" w:rsidRDefault="00E85FF7">
            <w:r w:rsidRPr="00E85FF7">
              <w:rPr>
                <w:color w:val="000000"/>
                <w:sz w:val="18"/>
                <w:szCs w:val="18"/>
              </w:rPr>
              <w:t>{#MASTER_</w:t>
            </w:r>
            <w:proofErr w:type="gramStart"/>
            <w:r w:rsidRPr="00E85FF7">
              <w:rPr>
                <w:color w:val="000000"/>
                <w:sz w:val="18"/>
                <w:szCs w:val="18"/>
              </w:rPr>
              <w:t>DATA}{</w:t>
            </w:r>
            <w:proofErr w:type="gramEnd"/>
            <w:r w:rsidRPr="00E85FF7">
              <w:rPr>
                <w:color w:val="000000"/>
                <w:sz w:val="18"/>
                <w:szCs w:val="18"/>
              </w:rPr>
              <w:t>{OBJECT}}</w:t>
            </w:r>
          </w:p>
        </w:tc>
        <w:tc>
          <w:tcPr>
            <w:tcW w:w="923"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251F51F" w14:textId="580C9B7D" w:rsidR="004260CA" w:rsidRDefault="00E85FF7">
            <w:r w:rsidRPr="00E85FF7">
              <w:rPr>
                <w:color w:val="000000"/>
                <w:sz w:val="18"/>
                <w:szCs w:val="18"/>
              </w:rPr>
              <w:t>{{MAX_COUNT}}</w:t>
            </w:r>
          </w:p>
        </w:tc>
        <w:tc>
          <w:tcPr>
            <w:tcW w:w="899"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D359B4D" w14:textId="1BF61B53" w:rsidR="004260CA" w:rsidRDefault="00E85FF7">
            <w:r w:rsidRPr="00E85FF7">
              <w:rPr>
                <w:color w:val="000000"/>
                <w:sz w:val="18"/>
                <w:szCs w:val="18"/>
              </w:rPr>
              <w:t>{{IMPORT_METHOD}}</w:t>
            </w:r>
          </w:p>
        </w:tc>
        <w:tc>
          <w:tcPr>
            <w:tcW w:w="120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C93A853" w14:textId="1D64206B" w:rsidR="004260CA" w:rsidRDefault="00E85FF7">
            <w:r w:rsidRPr="00E85FF7">
              <w:rPr>
                <w:color w:val="000000"/>
                <w:sz w:val="18"/>
                <w:szCs w:val="18"/>
              </w:rPr>
              <w:t>{{EXTRACTION}}</w:t>
            </w:r>
          </w:p>
        </w:tc>
        <w:tc>
          <w:tcPr>
            <w:tcW w:w="120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7AD3956" w14:textId="7E8F4122" w:rsidR="004260CA" w:rsidRDefault="00E85FF7">
            <w:r w:rsidRPr="00E85FF7">
              <w:rPr>
                <w:color w:val="000000"/>
                <w:sz w:val="18"/>
                <w:szCs w:val="18"/>
              </w:rPr>
              <w:t>{{IMPORT}}</w:t>
            </w:r>
          </w:p>
        </w:tc>
        <w:tc>
          <w:tcPr>
            <w:tcW w:w="333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B7D997D" w14:textId="44EE5C86" w:rsidR="004260CA" w:rsidRDefault="00E85FF7">
            <w:r w:rsidRPr="00E85FF7">
              <w:t>{{COMMENTS</w:t>
            </w:r>
            <w:proofErr w:type="gramStart"/>
            <w:r w:rsidRPr="00E85FF7">
              <w:t>}}{</w:t>
            </w:r>
            <w:proofErr w:type="gramEnd"/>
            <w:r w:rsidRPr="00E85FF7">
              <w:t>/MASTER_DATA}</w:t>
            </w:r>
          </w:p>
        </w:tc>
      </w:tr>
    </w:tbl>
    <w:p w14:paraId="6A35F4B1" w14:textId="77777777" w:rsidR="004260CA" w:rsidRDefault="00426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363"/>
        <w:gridCol w:w="1745"/>
        <w:gridCol w:w="1322"/>
        <w:gridCol w:w="1207"/>
        <w:gridCol w:w="2452"/>
      </w:tblGrid>
      <w:tr w:rsidR="004260CA" w14:paraId="16ECC192" w14:textId="77777777">
        <w:tblPrEx>
          <w:tblCellMar>
            <w:top w:w="0" w:type="dxa"/>
            <w:bottom w:w="0" w:type="dxa"/>
          </w:tblCellMar>
        </w:tblPrEx>
        <w:tc>
          <w:tcPr>
            <w:tcW w:w="9360" w:type="dxa"/>
            <w:gridSpan w:val="6"/>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32F90976" w14:textId="77777777" w:rsidR="004260CA" w:rsidRDefault="00000000">
            <w:r>
              <w:rPr>
                <w:b/>
                <w:bCs/>
                <w:color w:val="2F5496"/>
              </w:rPr>
              <w:t>Transactional Data</w:t>
            </w:r>
          </w:p>
        </w:tc>
      </w:tr>
      <w:tr w:rsidR="004260CA" w14:paraId="266C7ACA" w14:textId="77777777" w:rsidTr="00E85FF7">
        <w:tblPrEx>
          <w:tblCellMar>
            <w:top w:w="0" w:type="dxa"/>
            <w:bottom w:w="0" w:type="dxa"/>
          </w:tblCellMar>
        </w:tblPrEx>
        <w:tc>
          <w:tcPr>
            <w:tcW w:w="1741"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13CABF61" w14:textId="77777777" w:rsidR="004260CA" w:rsidRDefault="00000000">
            <w:r>
              <w:rPr>
                <w:b/>
                <w:bCs/>
                <w:color w:val="2F5496"/>
                <w:sz w:val="18"/>
                <w:szCs w:val="18"/>
              </w:rPr>
              <w:t>Object</w:t>
            </w:r>
          </w:p>
        </w:tc>
        <w:tc>
          <w:tcPr>
            <w:tcW w:w="1086"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641CAEB3" w14:textId="77777777" w:rsidR="004260CA" w:rsidRDefault="00000000">
            <w:r>
              <w:rPr>
                <w:b/>
                <w:bCs/>
                <w:color w:val="2F5496"/>
                <w:sz w:val="18"/>
                <w:szCs w:val="18"/>
              </w:rPr>
              <w:t>Maximum # Of</w:t>
            </w:r>
          </w:p>
        </w:tc>
        <w:tc>
          <w:tcPr>
            <w:tcW w:w="89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3B66E74A" w14:textId="77777777" w:rsidR="004260CA" w:rsidRDefault="00000000">
            <w:r>
              <w:rPr>
                <w:b/>
                <w:bCs/>
                <w:color w:val="2F5496"/>
                <w:sz w:val="18"/>
                <w:szCs w:val="18"/>
              </w:rPr>
              <w:t>Import Method</w:t>
            </w:r>
          </w:p>
        </w:tc>
        <w:tc>
          <w:tcPr>
            <w:tcW w:w="120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5C3C8B0" w14:textId="77777777" w:rsidR="004260CA" w:rsidRDefault="00000000">
            <w:r>
              <w:rPr>
                <w:b/>
                <w:bCs/>
                <w:color w:val="2F5496"/>
                <w:sz w:val="18"/>
                <w:szCs w:val="18"/>
              </w:rPr>
              <w:t>Extraction Responsibility</w:t>
            </w:r>
          </w:p>
        </w:tc>
        <w:tc>
          <w:tcPr>
            <w:tcW w:w="120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2F6FABA" w14:textId="77777777" w:rsidR="004260CA" w:rsidRDefault="00000000">
            <w:r>
              <w:rPr>
                <w:b/>
                <w:bCs/>
                <w:color w:val="2F5496"/>
                <w:sz w:val="18"/>
                <w:szCs w:val="18"/>
              </w:rPr>
              <w:t>Import Responsibility</w:t>
            </w:r>
          </w:p>
        </w:tc>
        <w:tc>
          <w:tcPr>
            <w:tcW w:w="322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07FD95E7" w14:textId="77777777" w:rsidR="004260CA" w:rsidRDefault="00000000">
            <w:r>
              <w:rPr>
                <w:b/>
                <w:bCs/>
                <w:color w:val="2F5496"/>
                <w:sz w:val="18"/>
                <w:szCs w:val="18"/>
              </w:rPr>
              <w:t>Comments</w:t>
            </w:r>
          </w:p>
        </w:tc>
      </w:tr>
      <w:tr w:rsidR="004260CA" w14:paraId="2E8421D2" w14:textId="77777777" w:rsidTr="00E85FF7">
        <w:tblPrEx>
          <w:tblCellMar>
            <w:top w:w="0" w:type="dxa"/>
            <w:bottom w:w="0" w:type="dxa"/>
          </w:tblCellMar>
        </w:tblPrEx>
        <w:tc>
          <w:tcPr>
            <w:tcW w:w="1741"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AAF4FE1" w14:textId="72BEA555" w:rsidR="004260CA" w:rsidRDefault="00E85FF7">
            <w:r w:rsidRPr="00E85FF7">
              <w:rPr>
                <w:color w:val="000000"/>
                <w:sz w:val="18"/>
                <w:szCs w:val="18"/>
              </w:rPr>
              <w:t>{#TRANS_</w:t>
            </w:r>
            <w:proofErr w:type="gramStart"/>
            <w:r w:rsidRPr="00E85FF7">
              <w:rPr>
                <w:color w:val="000000"/>
                <w:sz w:val="18"/>
                <w:szCs w:val="18"/>
              </w:rPr>
              <w:t>DATA}{</w:t>
            </w:r>
            <w:proofErr w:type="gramEnd"/>
            <w:r w:rsidRPr="00E85FF7">
              <w:rPr>
                <w:color w:val="000000"/>
                <w:sz w:val="18"/>
                <w:szCs w:val="18"/>
              </w:rPr>
              <w:t>{OBJECT}}</w:t>
            </w:r>
          </w:p>
        </w:tc>
        <w:tc>
          <w:tcPr>
            <w:tcW w:w="1086"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29842EE" w14:textId="111780E2" w:rsidR="004260CA" w:rsidRDefault="00E85FF7">
            <w:r w:rsidRPr="00E85FF7">
              <w:rPr>
                <w:color w:val="000000"/>
                <w:sz w:val="18"/>
                <w:szCs w:val="18"/>
              </w:rPr>
              <w:t>{{MAX_COUNT}}</w:t>
            </w:r>
          </w:p>
        </w:tc>
        <w:tc>
          <w:tcPr>
            <w:tcW w:w="89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64C7648" w14:textId="0D03EB5D" w:rsidR="004260CA" w:rsidRDefault="00E85FF7">
            <w:r w:rsidRPr="00E85FF7">
              <w:rPr>
                <w:color w:val="000000"/>
                <w:sz w:val="18"/>
                <w:szCs w:val="18"/>
              </w:rPr>
              <w:t>{{IMPORT_METHOD}}</w:t>
            </w:r>
          </w:p>
        </w:tc>
        <w:tc>
          <w:tcPr>
            <w:tcW w:w="120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E628F7B" w14:textId="247938E7" w:rsidR="004260CA" w:rsidRDefault="00E85FF7">
            <w:r w:rsidRPr="00E85FF7">
              <w:rPr>
                <w:color w:val="000000"/>
                <w:sz w:val="18"/>
                <w:szCs w:val="18"/>
              </w:rPr>
              <w:t>{{EXTRACTION}}</w:t>
            </w:r>
          </w:p>
        </w:tc>
        <w:tc>
          <w:tcPr>
            <w:tcW w:w="120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6274E08" w14:textId="344339FC" w:rsidR="004260CA" w:rsidRDefault="00E85FF7">
            <w:r w:rsidRPr="00E85FF7">
              <w:rPr>
                <w:color w:val="000000"/>
                <w:sz w:val="18"/>
                <w:szCs w:val="18"/>
              </w:rPr>
              <w:t>{{IMPORT}}</w:t>
            </w:r>
          </w:p>
        </w:tc>
        <w:tc>
          <w:tcPr>
            <w:tcW w:w="322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CE9558F" w14:textId="29BA7059" w:rsidR="004260CA" w:rsidRDefault="00E85FF7">
            <w:r w:rsidRPr="00E85FF7">
              <w:rPr>
                <w:color w:val="000000"/>
                <w:sz w:val="18"/>
                <w:szCs w:val="18"/>
              </w:rPr>
              <w:t>{{COMMENTS</w:t>
            </w:r>
            <w:proofErr w:type="gramStart"/>
            <w:r w:rsidRPr="00E85FF7">
              <w:rPr>
                <w:color w:val="000000"/>
                <w:sz w:val="18"/>
                <w:szCs w:val="18"/>
              </w:rPr>
              <w:t>}}{</w:t>
            </w:r>
            <w:proofErr w:type="gramEnd"/>
            <w:r w:rsidRPr="00E85FF7">
              <w:rPr>
                <w:color w:val="000000"/>
                <w:sz w:val="18"/>
                <w:szCs w:val="18"/>
              </w:rPr>
              <w:t>/TRANS_DATA}</w:t>
            </w:r>
          </w:p>
        </w:tc>
      </w:tr>
    </w:tbl>
    <w:p w14:paraId="1C826BFD" w14:textId="77777777" w:rsidR="004260CA" w:rsidRDefault="004260CA"/>
    <w:p w14:paraId="52759CAE"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t>Third-Party Vendor Coordination and Alignment:</w:t>
      </w:r>
    </w:p>
    <w:p w14:paraId="0508B2E7" w14:textId="77777777" w:rsidR="004260CA" w:rsidRDefault="00000000">
      <w:pPr>
        <w:spacing w:after="120"/>
      </w:pPr>
      <w:r>
        <w:t>“Third-Party” refers to any entity that has contracted with the Client and is providing an integral service for the successful implementation of NetSuite. Per requirements gathered to date, the following Third-Party Vendors have been defined as required for implementation of NetSuite by Ethos:</w:t>
      </w:r>
    </w:p>
    <w:p w14:paraId="2A6DED0D" w14:textId="77777777" w:rsidR="00F03BDE" w:rsidRDefault="00F03BDE" w:rsidP="00F03BDE">
      <w:pPr>
        <w:spacing w:after="120"/>
      </w:pPr>
      <w:r>
        <w:t>{#VENDORS}</w:t>
      </w:r>
    </w:p>
    <w:p w14:paraId="562BCC62" w14:textId="77777777" w:rsidR="00F03BDE" w:rsidRDefault="00F03BDE" w:rsidP="00F03BDE">
      <w:pPr>
        <w:spacing w:after="120"/>
      </w:pPr>
      <w:r>
        <w:t>• {{NAME}}: {{PURPOSE}}</w:t>
      </w:r>
    </w:p>
    <w:p w14:paraId="55F90918" w14:textId="694CC270" w:rsidR="00F03BDE" w:rsidRDefault="00F03BDE" w:rsidP="00F03BDE">
      <w:pPr>
        <w:spacing w:after="120"/>
      </w:pPr>
      <w:r>
        <w:t>{/VENDORS}</w:t>
      </w:r>
    </w:p>
    <w:p w14:paraId="3C5D5CC3"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t>Training Services:</w:t>
      </w:r>
    </w:p>
    <w:p w14:paraId="64BC7FCD" w14:textId="77777777" w:rsidR="004260CA" w:rsidRDefault="00000000">
      <w:pPr>
        <w:spacing w:after="120"/>
      </w:pPr>
      <w:r>
        <w:t xml:space="preserve">The expectation is that Ethos will implement a “Train-the-Trainer” approach for End-User Training (“EUT”). This approach assumes that Ethos will train core team members who will then be responsible for training their team members. Ethos will work with the Client on the creation of training materials which </w:t>
      </w:r>
      <w:proofErr w:type="gramStart"/>
      <w:r>
        <w:t>includes</w:t>
      </w:r>
      <w:proofErr w:type="gramEnd"/>
      <w:r>
        <w:t xml:space="preserve"> but </w:t>
      </w:r>
      <w:proofErr w:type="gramStart"/>
      <w:r>
        <w:t>is</w:t>
      </w:r>
      <w:proofErr w:type="gramEnd"/>
      <w:r>
        <w:t xml:space="preserve"> not limited to training plan creation, business process scenario definition, and training approach best practices.</w:t>
      </w:r>
    </w:p>
    <w:p w14:paraId="2E7FD469"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t>Responsibilities:</w:t>
      </w:r>
    </w:p>
    <w:p w14:paraId="79047A10" w14:textId="77777777" w:rsidR="004260CA" w:rsidRDefault="00000000">
      <w:pPr>
        <w:spacing w:after="120"/>
      </w:pPr>
      <w:r>
        <w:t>The information below depicts the general responsibilities between Ethos and the Client. As the project ensues, more granular responsibilities will be defined.</w:t>
      </w:r>
    </w:p>
    <w:p w14:paraId="3BCBA150" w14:textId="77777777" w:rsidR="004260CA" w:rsidRDefault="004260CA"/>
    <w:p w14:paraId="0DF84A50" w14:textId="77777777" w:rsidR="004260CA" w:rsidRDefault="00000000">
      <w:pPr>
        <w:spacing w:before="240" w:after="80"/>
      </w:pPr>
      <w:r>
        <w:rPr>
          <w:b/>
          <w:bCs/>
          <w:color w:val="2F5496"/>
          <w:sz w:val="22"/>
          <w:szCs w:val="22"/>
        </w:rPr>
        <w:t>Ethos to perform:</w:t>
      </w:r>
    </w:p>
    <w:p w14:paraId="0947A726" w14:textId="77777777" w:rsidR="004260CA" w:rsidRDefault="00000000">
      <w:pPr>
        <w:spacing w:after="120"/>
      </w:pPr>
      <w:r>
        <w:t>Ethos will work jointly with the Client’s project team to ensure that Client successfully completes this initiative, and that Client obtains the knowledge transfer necessary to support the tasks and processes implemented.</w:t>
      </w:r>
    </w:p>
    <w:p w14:paraId="1CE4063E" w14:textId="77777777" w:rsidR="004260CA" w:rsidRDefault="00000000">
      <w:pPr>
        <w:pStyle w:val="ListParagraph"/>
        <w:numPr>
          <w:ilvl w:val="0"/>
          <w:numId w:val="2"/>
        </w:numPr>
        <w:spacing w:after="60"/>
      </w:pPr>
      <w:r>
        <w:t>Lead the creation of the initial project schedule and facilitation of a kick-off session.</w:t>
      </w:r>
    </w:p>
    <w:p w14:paraId="72D03D28" w14:textId="77777777" w:rsidR="004260CA" w:rsidRDefault="00000000">
      <w:pPr>
        <w:pStyle w:val="ListParagraph"/>
        <w:numPr>
          <w:ilvl w:val="0"/>
          <w:numId w:val="2"/>
        </w:numPr>
        <w:spacing w:after="60"/>
      </w:pPr>
      <w:r>
        <w:lastRenderedPageBreak/>
        <w:t>Identify and document risks and issues that may impede implementation progress and develop mitigation strategies</w:t>
      </w:r>
    </w:p>
    <w:p w14:paraId="39C7100F" w14:textId="77777777" w:rsidR="004260CA" w:rsidRDefault="00000000">
      <w:pPr>
        <w:pStyle w:val="ListParagraph"/>
        <w:numPr>
          <w:ilvl w:val="0"/>
          <w:numId w:val="2"/>
        </w:numPr>
        <w:spacing w:after="60"/>
      </w:pPr>
      <w:r>
        <w:t>Facilitate business process meetings to review/analyze existing processes, documentation, and requirements</w:t>
      </w:r>
    </w:p>
    <w:p w14:paraId="24BFD1EA" w14:textId="77777777" w:rsidR="004260CA" w:rsidRDefault="00000000">
      <w:pPr>
        <w:pStyle w:val="ListParagraph"/>
        <w:numPr>
          <w:ilvl w:val="0"/>
          <w:numId w:val="2"/>
        </w:numPr>
        <w:spacing w:after="60"/>
      </w:pPr>
      <w:r>
        <w:t>Support and document business requirements and future state processes</w:t>
      </w:r>
    </w:p>
    <w:p w14:paraId="6DE4B5E7" w14:textId="77777777" w:rsidR="004260CA" w:rsidRDefault="00000000">
      <w:pPr>
        <w:pStyle w:val="ListParagraph"/>
        <w:numPr>
          <w:ilvl w:val="0"/>
          <w:numId w:val="2"/>
        </w:numPr>
        <w:spacing w:after="60"/>
      </w:pPr>
      <w:r>
        <w:t>Configure the NetSuite application to meet the designed processes and key requirements</w:t>
      </w:r>
    </w:p>
    <w:p w14:paraId="7A234C16" w14:textId="77777777" w:rsidR="004260CA" w:rsidRDefault="00000000">
      <w:pPr>
        <w:pStyle w:val="ListParagraph"/>
        <w:numPr>
          <w:ilvl w:val="0"/>
          <w:numId w:val="2"/>
        </w:numPr>
        <w:spacing w:after="60"/>
      </w:pPr>
      <w:r>
        <w:t>Plan and manage the testing of newly designed system configurations</w:t>
      </w:r>
    </w:p>
    <w:p w14:paraId="372ADADC" w14:textId="77777777" w:rsidR="004260CA" w:rsidRDefault="00000000">
      <w:pPr>
        <w:pStyle w:val="ListParagraph"/>
        <w:numPr>
          <w:ilvl w:val="0"/>
          <w:numId w:val="2"/>
        </w:numPr>
        <w:spacing w:after="60"/>
      </w:pPr>
      <w:r>
        <w:t>Oversee client led User Acceptance Testing</w:t>
      </w:r>
    </w:p>
    <w:p w14:paraId="021AEEEF" w14:textId="77777777" w:rsidR="004260CA" w:rsidRDefault="00000000">
      <w:pPr>
        <w:pStyle w:val="ListParagraph"/>
        <w:numPr>
          <w:ilvl w:val="0"/>
          <w:numId w:val="2"/>
        </w:numPr>
        <w:spacing w:after="60"/>
      </w:pPr>
      <w:r>
        <w:t>Perform data loads for client validated and cleansed data</w:t>
      </w:r>
    </w:p>
    <w:p w14:paraId="5E4D0576" w14:textId="77777777" w:rsidR="004260CA" w:rsidRDefault="00000000">
      <w:pPr>
        <w:pStyle w:val="ListParagraph"/>
        <w:numPr>
          <w:ilvl w:val="0"/>
          <w:numId w:val="2"/>
        </w:numPr>
        <w:spacing w:after="60"/>
      </w:pPr>
      <w:r>
        <w:t>Support Client during NetSuite transition (Go-Live) and through first month closure.</w:t>
      </w:r>
    </w:p>
    <w:p w14:paraId="4BD77A60" w14:textId="77777777" w:rsidR="004260CA" w:rsidRDefault="004260CA"/>
    <w:p w14:paraId="247EA50B" w14:textId="77777777" w:rsidR="004260CA" w:rsidRDefault="00000000">
      <w:pPr>
        <w:spacing w:before="240" w:after="80"/>
      </w:pPr>
      <w:r>
        <w:rPr>
          <w:b/>
          <w:bCs/>
          <w:color w:val="2F5496"/>
          <w:sz w:val="22"/>
          <w:szCs w:val="22"/>
        </w:rPr>
        <w:t>Client to perform:</w:t>
      </w:r>
    </w:p>
    <w:p w14:paraId="298E6D9D" w14:textId="77777777" w:rsidR="004260CA" w:rsidRDefault="00000000">
      <w:pPr>
        <w:spacing w:after="120"/>
      </w:pPr>
      <w:r>
        <w:t>Client will perform the tasks, furnish the personnel, provide the resources, or undertake the following responsibilities:</w:t>
      </w:r>
    </w:p>
    <w:p w14:paraId="580FF8F9" w14:textId="77777777" w:rsidR="004260CA" w:rsidRDefault="00000000">
      <w:pPr>
        <w:pStyle w:val="ListParagraph"/>
        <w:numPr>
          <w:ilvl w:val="0"/>
          <w:numId w:val="2"/>
        </w:numPr>
        <w:spacing w:after="60"/>
      </w:pPr>
      <w:r>
        <w:t>Provide a project manager that will assist the Ethos team in managing the project, updating the project schedule, and assist with project activity scheduling</w:t>
      </w:r>
    </w:p>
    <w:p w14:paraId="77CF5998" w14:textId="77777777" w:rsidR="004260CA" w:rsidRDefault="00000000">
      <w:pPr>
        <w:pStyle w:val="ListParagraph"/>
        <w:numPr>
          <w:ilvl w:val="0"/>
          <w:numId w:val="2"/>
        </w:numPr>
        <w:spacing w:after="60"/>
      </w:pPr>
      <w:r>
        <w:t>Provide a project team that will be empowered to make critical business decisions</w:t>
      </w:r>
    </w:p>
    <w:p w14:paraId="68AD270F" w14:textId="77777777" w:rsidR="004260CA" w:rsidRDefault="00000000">
      <w:pPr>
        <w:pStyle w:val="ListParagraph"/>
        <w:numPr>
          <w:ilvl w:val="0"/>
          <w:numId w:val="2"/>
        </w:numPr>
        <w:spacing w:after="60"/>
      </w:pPr>
      <w:r>
        <w:t xml:space="preserve">Timely assistance in the resolution of any personnel and/or business process issues which would negatively </w:t>
      </w:r>
      <w:proofErr w:type="gramStart"/>
      <w:r>
        <w:t>impact</w:t>
      </w:r>
      <w:proofErr w:type="gramEnd"/>
      <w:r>
        <w:t xml:space="preserve"> the timing and effectiveness of the proposed solution</w:t>
      </w:r>
    </w:p>
    <w:p w14:paraId="55C05A9E" w14:textId="77777777" w:rsidR="004260CA" w:rsidRDefault="00000000">
      <w:pPr>
        <w:pStyle w:val="ListParagraph"/>
        <w:numPr>
          <w:ilvl w:val="0"/>
          <w:numId w:val="2"/>
        </w:numPr>
        <w:spacing w:after="60"/>
      </w:pPr>
      <w:r>
        <w:t>Process owners to walk Ethos through current process documentation</w:t>
      </w:r>
    </w:p>
    <w:p w14:paraId="4F613604" w14:textId="77777777" w:rsidR="004260CA" w:rsidRDefault="00000000">
      <w:pPr>
        <w:pStyle w:val="ListParagraph"/>
        <w:numPr>
          <w:ilvl w:val="0"/>
          <w:numId w:val="2"/>
        </w:numPr>
        <w:spacing w:after="60"/>
      </w:pPr>
      <w:r>
        <w:t>Attend workshops and working sessions, provide business process knowledge</w:t>
      </w:r>
    </w:p>
    <w:p w14:paraId="5F621064" w14:textId="77777777" w:rsidR="004260CA" w:rsidRDefault="00000000">
      <w:pPr>
        <w:pStyle w:val="ListParagraph"/>
        <w:numPr>
          <w:ilvl w:val="0"/>
          <w:numId w:val="2"/>
        </w:numPr>
        <w:spacing w:after="60"/>
      </w:pPr>
      <w:r>
        <w:t>Extraction of data from legacy systems and mapping to NetSuite data templates provided from Ethos</w:t>
      </w:r>
    </w:p>
    <w:p w14:paraId="501BBD78" w14:textId="77777777" w:rsidR="004260CA" w:rsidRDefault="00000000">
      <w:pPr>
        <w:pStyle w:val="ListParagraph"/>
        <w:numPr>
          <w:ilvl w:val="0"/>
          <w:numId w:val="2"/>
        </w:numPr>
        <w:spacing w:after="60"/>
      </w:pPr>
      <w:r>
        <w:t xml:space="preserve">End-user training: the expectation is that Ethos is working with core team members and these core team members are responsible for ensuring their team is trained </w:t>
      </w:r>
      <w:proofErr w:type="gramStart"/>
      <w:r>
        <w:t>on</w:t>
      </w:r>
      <w:proofErr w:type="gramEnd"/>
      <w:r>
        <w:t xml:space="preserve"> new business processes and technologies.</w:t>
      </w:r>
    </w:p>
    <w:p w14:paraId="53408912" w14:textId="77777777" w:rsidR="004260CA" w:rsidRDefault="00000000">
      <w:r>
        <w:br w:type="page"/>
      </w:r>
    </w:p>
    <w:p w14:paraId="6DD767A1"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lastRenderedPageBreak/>
        <w:t>Onsite and Remote Delivery of Services:</w:t>
      </w:r>
    </w:p>
    <w:p w14:paraId="7BAF817F" w14:textId="77777777" w:rsidR="004260CA" w:rsidRDefault="00000000">
      <w:pPr>
        <w:spacing w:after="120"/>
      </w:pPr>
      <w:r>
        <w:t>The deliverables and services defined in this SOW will be delivered onsite and remote. Email, telephone, web-conference tools, and online project management / collaboration tools will be utilized to communicate and manage project tasks.</w:t>
      </w:r>
    </w:p>
    <w:p w14:paraId="1707E8A4" w14:textId="77777777" w:rsidR="004260CA" w:rsidRDefault="00000000">
      <w:pPr>
        <w:spacing w:after="120"/>
      </w:pPr>
      <w:r>
        <w:t>If onsite services are requested by the client for this SOW, the project manager will work with the client to determine the dates and schedule at which these onsite services will be performed. While Ethos is onsite, the Client will be responsible for providing an environment that is safe, allows for internet connectivity, and other reasonable amenities.</w:t>
      </w:r>
    </w:p>
    <w:p w14:paraId="257486AA" w14:textId="77777777" w:rsidR="004260CA" w:rsidRDefault="00000000">
      <w:pPr>
        <w:spacing w:after="120"/>
      </w:pPr>
      <w:r>
        <w:t xml:space="preserve">If an Ethos resource is expected to be onsite for more than four (4) working days in a week, the Ethos resource will be onsite Monday through </w:t>
      </w:r>
      <w:proofErr w:type="gramStart"/>
      <w:r>
        <w:t>Thursday, and</w:t>
      </w:r>
      <w:proofErr w:type="gramEnd"/>
      <w:r>
        <w:t xml:space="preserve"> then will work remotely on Friday. Daily per diem for meals and incidentals will be $70 per Ethos resource. All travel expenses will be billed as incurred (gas, car rental, airfare, lodging, parking, etc.).</w:t>
      </w:r>
    </w:p>
    <w:p w14:paraId="025EEC3F" w14:textId="77777777" w:rsidR="004260CA" w:rsidRDefault="00000000">
      <w:r>
        <w:br w:type="page"/>
      </w:r>
    </w:p>
    <w:p w14:paraId="0E99E11D"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lastRenderedPageBreak/>
        <w:t>Timeline:</w:t>
      </w:r>
    </w:p>
    <w:p w14:paraId="405DE02B" w14:textId="036C1269" w:rsidR="004260CA" w:rsidRDefault="000D7965">
      <w:pPr>
        <w:spacing w:after="120"/>
      </w:pPr>
      <w:r w:rsidRPr="000D7965">
        <w:t>Ethos estimates that this engagement will commence on or about {{START_</w:t>
      </w:r>
      <w:proofErr w:type="gramStart"/>
      <w:r w:rsidRPr="000D7965">
        <w:t>DATE}},</w:t>
      </w:r>
      <w:proofErr w:type="gramEnd"/>
      <w:r w:rsidRPr="000D7965">
        <w:t xml:space="preserve"> with a targeted go-live date on {{GO_LIVE_</w:t>
      </w:r>
      <w:proofErr w:type="gramStart"/>
      <w:r w:rsidRPr="000D7965">
        <w:t>DATE}},</w:t>
      </w:r>
      <w:proofErr w:type="gramEnd"/>
      <w:r w:rsidRPr="000D7965">
        <w:t xml:space="preserve"> and a planned completion date of {{COMPLETION_</w:t>
      </w:r>
      <w:proofErr w:type="gramStart"/>
      <w:r w:rsidRPr="000D7965">
        <w:t>DATE}}.</w:t>
      </w:r>
      <w:proofErr w:type="gramEnd"/>
    </w:p>
    <w:p w14:paraId="6C6D98CD" w14:textId="77777777" w:rsidR="004260CA" w:rsidRDefault="004260CA"/>
    <w:p w14:paraId="438BDFBE" w14:textId="77777777" w:rsidR="004260CA" w:rsidRDefault="00000000">
      <w:pPr>
        <w:spacing w:after="200"/>
        <w:jc w:val="center"/>
      </w:pPr>
      <w:r>
        <w:rPr>
          <w:rFonts w:ascii="Calibri Light" w:eastAsia="Calibri Light" w:hAnsi="Calibri Light" w:cs="Calibri Light"/>
          <w:b/>
          <w:bCs/>
          <w:color w:val="000000"/>
          <w:sz w:val="36"/>
          <w:szCs w:val="36"/>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22"/>
        <w:gridCol w:w="1251"/>
        <w:gridCol w:w="5068"/>
      </w:tblGrid>
      <w:tr w:rsidR="004260CA" w14:paraId="499897D4" w14:textId="77777777" w:rsidTr="00F03BDE">
        <w:tblPrEx>
          <w:tblCellMar>
            <w:top w:w="0" w:type="dxa"/>
            <w:bottom w:w="0" w:type="dxa"/>
          </w:tblCellMar>
        </w:tblPrEx>
        <w:tc>
          <w:tcPr>
            <w:tcW w:w="599"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68134BD2" w14:textId="77777777" w:rsidR="004260CA" w:rsidRDefault="00000000">
            <w:pPr>
              <w:jc w:val="center"/>
            </w:pPr>
            <w:r>
              <w:rPr>
                <w:b/>
                <w:bCs/>
                <w:color w:val="2F5496"/>
                <w:sz w:val="18"/>
                <w:szCs w:val="18"/>
              </w:rPr>
              <w:t>Week</w:t>
            </w:r>
          </w:p>
        </w:tc>
        <w:tc>
          <w:tcPr>
            <w:tcW w:w="1388"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4750A249" w14:textId="77777777" w:rsidR="004260CA" w:rsidRDefault="00000000">
            <w:r>
              <w:rPr>
                <w:b/>
                <w:bCs/>
                <w:color w:val="2F5496"/>
                <w:sz w:val="18"/>
                <w:szCs w:val="18"/>
              </w:rPr>
              <w:t>Week Of</w:t>
            </w:r>
          </w:p>
        </w:tc>
        <w:tc>
          <w:tcPr>
            <w:tcW w:w="1371"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B6EB30B" w14:textId="77777777" w:rsidR="004260CA" w:rsidRDefault="00000000">
            <w:r>
              <w:rPr>
                <w:b/>
                <w:bCs/>
                <w:color w:val="2F5496"/>
                <w:sz w:val="18"/>
                <w:szCs w:val="18"/>
              </w:rPr>
              <w:t>Stage</w:t>
            </w:r>
          </w:p>
        </w:tc>
        <w:tc>
          <w:tcPr>
            <w:tcW w:w="600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60D795BF" w14:textId="77777777" w:rsidR="004260CA" w:rsidRDefault="00000000">
            <w:r>
              <w:rPr>
                <w:b/>
                <w:bCs/>
                <w:color w:val="2F5496"/>
                <w:sz w:val="18"/>
                <w:szCs w:val="18"/>
              </w:rPr>
              <w:t>Weekly Activities</w:t>
            </w:r>
          </w:p>
        </w:tc>
      </w:tr>
      <w:tr w:rsidR="004260CA" w14:paraId="7FCF6195" w14:textId="77777777" w:rsidTr="00F03BDE">
        <w:tblPrEx>
          <w:tblCellMar>
            <w:top w:w="0" w:type="dxa"/>
            <w:bottom w:w="0" w:type="dxa"/>
          </w:tblCellMar>
        </w:tblPrEx>
        <w:tc>
          <w:tcPr>
            <w:tcW w:w="599"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E0578E1" w14:textId="723D6AD3" w:rsidR="004260CA" w:rsidRDefault="00F03BDE">
            <w:pPr>
              <w:jc w:val="center"/>
            </w:pPr>
            <w:r w:rsidRPr="00F03BDE">
              <w:rPr>
                <w:color w:val="000000"/>
                <w:sz w:val="18"/>
                <w:szCs w:val="18"/>
              </w:rPr>
              <w:t>{#</w:t>
            </w:r>
            <w:proofErr w:type="gramStart"/>
            <w:r w:rsidRPr="00F03BDE">
              <w:rPr>
                <w:color w:val="000000"/>
                <w:sz w:val="18"/>
                <w:szCs w:val="18"/>
              </w:rPr>
              <w:t>TIMELINE}{</w:t>
            </w:r>
            <w:proofErr w:type="gramEnd"/>
            <w:r w:rsidRPr="00F03BDE">
              <w:rPr>
                <w:color w:val="000000"/>
                <w:sz w:val="18"/>
                <w:szCs w:val="18"/>
              </w:rPr>
              <w:t>{WEEK}}</w:t>
            </w:r>
          </w:p>
        </w:tc>
        <w:tc>
          <w:tcPr>
            <w:tcW w:w="1388"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32FB39EA" w14:textId="3DBC3767" w:rsidR="004260CA" w:rsidRDefault="00F03BDE">
            <w:r w:rsidRPr="00F03BDE">
              <w:rPr>
                <w:color w:val="000000"/>
                <w:sz w:val="18"/>
                <w:szCs w:val="18"/>
              </w:rPr>
              <w:t>{{WEEK_OF}}</w:t>
            </w:r>
          </w:p>
        </w:tc>
        <w:tc>
          <w:tcPr>
            <w:tcW w:w="1371"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AE98851" w14:textId="2F5B1580" w:rsidR="004260CA" w:rsidRDefault="00F03BDE">
            <w:r w:rsidRPr="00F03BDE">
              <w:rPr>
                <w:color w:val="000000"/>
                <w:sz w:val="18"/>
                <w:szCs w:val="18"/>
              </w:rPr>
              <w:t>{{STAGE}}</w:t>
            </w:r>
          </w:p>
        </w:tc>
        <w:tc>
          <w:tcPr>
            <w:tcW w:w="600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C1F821D" w14:textId="02899748" w:rsidR="004260CA" w:rsidRDefault="00F03BDE">
            <w:r w:rsidRPr="00F03BDE">
              <w:rPr>
                <w:color w:val="000000"/>
                <w:sz w:val="18"/>
                <w:szCs w:val="18"/>
              </w:rPr>
              <w:t>{{ACTIVITIES</w:t>
            </w:r>
            <w:proofErr w:type="gramStart"/>
            <w:r w:rsidRPr="00F03BDE">
              <w:rPr>
                <w:color w:val="000000"/>
                <w:sz w:val="18"/>
                <w:szCs w:val="18"/>
              </w:rPr>
              <w:t>}}{</w:t>
            </w:r>
            <w:proofErr w:type="gramEnd"/>
            <w:r w:rsidRPr="00F03BDE">
              <w:rPr>
                <w:color w:val="000000"/>
                <w:sz w:val="18"/>
                <w:szCs w:val="18"/>
              </w:rPr>
              <w:t>/TIMELINE}</w:t>
            </w:r>
          </w:p>
        </w:tc>
      </w:tr>
    </w:tbl>
    <w:p w14:paraId="794D4135" w14:textId="77777777" w:rsidR="004260CA" w:rsidRDefault="00000000">
      <w:r>
        <w:br w:type="page"/>
      </w:r>
    </w:p>
    <w:p w14:paraId="23CB88C4" w14:textId="77777777" w:rsidR="004260CA" w:rsidRDefault="00000000">
      <w:pPr>
        <w:pBdr>
          <w:bottom w:val="single" w:sz="4" w:space="4" w:color="4472C4"/>
        </w:pBdr>
        <w:spacing w:before="360" w:after="120"/>
      </w:pPr>
      <w:r>
        <w:rPr>
          <w:rFonts w:ascii="Calibri Light" w:eastAsia="Calibri Light" w:hAnsi="Calibri Light" w:cs="Calibri Light"/>
          <w:b/>
          <w:bCs/>
          <w:color w:val="2F5496"/>
          <w:sz w:val="28"/>
          <w:szCs w:val="28"/>
        </w:rPr>
        <w:lastRenderedPageBreak/>
        <w:t>Fees, Expenses and Billing:</w:t>
      </w:r>
    </w:p>
    <w:p w14:paraId="524A7A14" w14:textId="77777777" w:rsidR="004260CA" w:rsidRDefault="00000000">
      <w:pPr>
        <w:spacing w:after="120"/>
      </w:pPr>
      <w:r>
        <w:t>Based upon the scope, timeline, and deliverables outlined in this Statement of Work, the professional fees are estimated to be 2996 hours and ${{TOTAL_</w:t>
      </w:r>
      <w:proofErr w:type="gramStart"/>
      <w:r>
        <w:t>AMOUNT}}.</w:t>
      </w:r>
      <w:proofErr w:type="gramEnd"/>
      <w:r>
        <w:t xml:space="preserve"> A {{DISCOUNT_PERCENT_WORD}} percent ({{DISCOUNT_PERCENT</w:t>
      </w:r>
      <w:proofErr w:type="gramStart"/>
      <w:r>
        <w:t>}}%</w:t>
      </w:r>
      <w:proofErr w:type="gramEnd"/>
      <w:r>
        <w:t>) discount has been applied to all resource rates reducing the estimated amount to ${{DISCOUNTED_</w:t>
      </w:r>
      <w:proofErr w:type="gramStart"/>
      <w:r>
        <w:t>TOTAL}}.</w:t>
      </w:r>
      <w:proofErr w:type="gramEnd"/>
    </w:p>
    <w:p w14:paraId="0E3A37EC" w14:textId="77777777" w:rsidR="004260CA" w:rsidRDefault="00000000">
      <w:pPr>
        <w:spacing w:after="120"/>
      </w:pPr>
      <w:r>
        <w:t>The fees for Services will be billed on a time and materials basis, based on the rate card below.</w:t>
      </w:r>
    </w:p>
    <w:p w14:paraId="6A80065D" w14:textId="77777777" w:rsidR="004260CA" w:rsidRDefault="004260CA"/>
    <w:tbl>
      <w:tblPr>
        <w:tblW w:w="9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952"/>
        <w:gridCol w:w="1522"/>
        <w:gridCol w:w="1787"/>
        <w:gridCol w:w="2205"/>
        <w:gridCol w:w="2497"/>
      </w:tblGrid>
      <w:tr w:rsidR="004260CA" w14:paraId="7C6F27E8" w14:textId="77777777" w:rsidTr="000D7965">
        <w:tblPrEx>
          <w:tblCellMar>
            <w:top w:w="0" w:type="dxa"/>
            <w:bottom w:w="0" w:type="dxa"/>
          </w:tblCellMar>
        </w:tblPrEx>
        <w:tc>
          <w:tcPr>
            <w:tcW w:w="954"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4C810F60" w14:textId="77777777" w:rsidR="004260CA" w:rsidRDefault="00000000">
            <w:r>
              <w:rPr>
                <w:b/>
                <w:bCs/>
                <w:color w:val="2F5496"/>
                <w:sz w:val="18"/>
                <w:szCs w:val="18"/>
              </w:rPr>
              <w:t>Ethos Staff Category</w:t>
            </w:r>
          </w:p>
        </w:tc>
        <w:tc>
          <w:tcPr>
            <w:tcW w:w="95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0E37BDCE" w14:textId="77777777" w:rsidR="004260CA" w:rsidRDefault="00000000">
            <w:pPr>
              <w:jc w:val="center"/>
            </w:pPr>
            <w:r>
              <w:rPr>
                <w:b/>
                <w:bCs/>
                <w:color w:val="2F5496"/>
                <w:sz w:val="18"/>
                <w:szCs w:val="18"/>
              </w:rPr>
              <w:t>Rate/Hour</w:t>
            </w:r>
          </w:p>
        </w:tc>
        <w:tc>
          <w:tcPr>
            <w:tcW w:w="152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0B7938D8" w14:textId="77777777" w:rsidR="004260CA" w:rsidRDefault="00000000">
            <w:pPr>
              <w:jc w:val="center"/>
            </w:pPr>
            <w:r>
              <w:rPr>
                <w:b/>
                <w:bCs/>
                <w:color w:val="2F5496"/>
                <w:sz w:val="18"/>
                <w:szCs w:val="18"/>
              </w:rPr>
              <w:t>Estimated Hours</w:t>
            </w:r>
          </w:p>
        </w:tc>
        <w:tc>
          <w:tcPr>
            <w:tcW w:w="178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44866201" w14:textId="77777777" w:rsidR="004260CA" w:rsidRDefault="00000000">
            <w:pPr>
              <w:jc w:val="center"/>
            </w:pPr>
            <w:r>
              <w:rPr>
                <w:b/>
                <w:bCs/>
                <w:color w:val="2F5496"/>
                <w:sz w:val="18"/>
                <w:szCs w:val="18"/>
              </w:rPr>
              <w:t>Amount</w:t>
            </w:r>
          </w:p>
        </w:tc>
        <w:tc>
          <w:tcPr>
            <w:tcW w:w="2205"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26A884B" w14:textId="77777777" w:rsidR="004260CA" w:rsidRDefault="00000000">
            <w:pPr>
              <w:jc w:val="center"/>
            </w:pPr>
            <w:r>
              <w:rPr>
                <w:b/>
                <w:bCs/>
                <w:color w:val="2F5496"/>
                <w:sz w:val="18"/>
                <w:szCs w:val="18"/>
              </w:rPr>
              <w:t xml:space="preserve">Discounted </w:t>
            </w:r>
            <w:proofErr w:type="gramStart"/>
            <w:r>
              <w:rPr>
                <w:b/>
                <w:bCs/>
                <w:color w:val="2F5496"/>
                <w:sz w:val="18"/>
                <w:szCs w:val="18"/>
              </w:rPr>
              <w:t>Rate ({{</w:t>
            </w:r>
            <w:proofErr w:type="gramEnd"/>
            <w:r>
              <w:rPr>
                <w:b/>
                <w:bCs/>
                <w:color w:val="2F5496"/>
                <w:sz w:val="18"/>
                <w:szCs w:val="18"/>
              </w:rPr>
              <w:t>DISCOUNT_PERCENT</w:t>
            </w:r>
            <w:proofErr w:type="gramStart"/>
            <w:r>
              <w:rPr>
                <w:b/>
                <w:bCs/>
                <w:color w:val="2F5496"/>
                <w:sz w:val="18"/>
                <w:szCs w:val="18"/>
              </w:rPr>
              <w:t>}}%</w:t>
            </w:r>
            <w:proofErr w:type="gramEnd"/>
            <w:r>
              <w:rPr>
                <w:b/>
                <w:bCs/>
                <w:color w:val="2F5496"/>
                <w:sz w:val="18"/>
                <w:szCs w:val="18"/>
              </w:rPr>
              <w:t>)</w:t>
            </w:r>
          </w:p>
        </w:tc>
        <w:tc>
          <w:tcPr>
            <w:tcW w:w="2064"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BFB8D78" w14:textId="77777777" w:rsidR="004260CA" w:rsidRDefault="00000000">
            <w:pPr>
              <w:jc w:val="center"/>
            </w:pPr>
            <w:r>
              <w:rPr>
                <w:b/>
                <w:bCs/>
                <w:color w:val="2F5496"/>
                <w:sz w:val="18"/>
                <w:szCs w:val="18"/>
              </w:rPr>
              <w:t>Discounted Amount</w:t>
            </w:r>
          </w:p>
        </w:tc>
      </w:tr>
      <w:tr w:rsidR="004260CA" w14:paraId="3C2C54B9" w14:textId="77777777" w:rsidTr="000D7965">
        <w:tblPrEx>
          <w:tblCellMar>
            <w:top w:w="0" w:type="dxa"/>
            <w:bottom w:w="0" w:type="dxa"/>
          </w:tblCellMar>
        </w:tblPrEx>
        <w:tc>
          <w:tcPr>
            <w:tcW w:w="95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F5ADE19" w14:textId="52D715C5" w:rsidR="004260CA" w:rsidRDefault="000D7965">
            <w:r w:rsidRPr="000D7965">
              <w:rPr>
                <w:color w:val="000000"/>
                <w:sz w:val="18"/>
                <w:szCs w:val="18"/>
              </w:rPr>
              <w:t>{#</w:t>
            </w:r>
            <w:proofErr w:type="gramStart"/>
            <w:r w:rsidRPr="000D7965">
              <w:rPr>
                <w:color w:val="000000"/>
                <w:sz w:val="18"/>
                <w:szCs w:val="18"/>
              </w:rPr>
              <w:t>STAFFING}{</w:t>
            </w:r>
            <w:proofErr w:type="gramEnd"/>
            <w:r w:rsidRPr="000D7965">
              <w:rPr>
                <w:color w:val="000000"/>
                <w:sz w:val="18"/>
                <w:szCs w:val="18"/>
              </w:rPr>
              <w:t>{CATEGORY}}</w:t>
            </w:r>
          </w:p>
        </w:tc>
        <w:tc>
          <w:tcPr>
            <w:tcW w:w="95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6C0757CB" w14:textId="19618A9C" w:rsidR="004260CA" w:rsidRDefault="000D7965">
            <w:pPr>
              <w:jc w:val="center"/>
            </w:pPr>
            <w:r w:rsidRPr="000D7965">
              <w:rPr>
                <w:color w:val="000000"/>
                <w:sz w:val="18"/>
                <w:szCs w:val="18"/>
              </w:rPr>
              <w:t>${{RATE}}</w:t>
            </w:r>
          </w:p>
        </w:tc>
        <w:tc>
          <w:tcPr>
            <w:tcW w:w="1522"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70C00A78" w14:textId="27C28904" w:rsidR="004260CA" w:rsidRDefault="000D7965">
            <w:pPr>
              <w:jc w:val="center"/>
            </w:pPr>
            <w:r w:rsidRPr="000D7965">
              <w:rPr>
                <w:color w:val="000000"/>
                <w:sz w:val="18"/>
                <w:szCs w:val="18"/>
              </w:rPr>
              <w:t>{{HOURS}}</w:t>
            </w:r>
          </w:p>
        </w:tc>
        <w:tc>
          <w:tcPr>
            <w:tcW w:w="1787"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125E8406" w14:textId="5FAD2E80" w:rsidR="004260CA" w:rsidRDefault="000D7965">
            <w:pPr>
              <w:jc w:val="center"/>
            </w:pPr>
            <w:r w:rsidRPr="000D7965">
              <w:rPr>
                <w:color w:val="000000"/>
                <w:sz w:val="18"/>
                <w:szCs w:val="18"/>
              </w:rPr>
              <w:t>${{AMOUNT}}</w:t>
            </w:r>
          </w:p>
        </w:tc>
        <w:tc>
          <w:tcPr>
            <w:tcW w:w="2205"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4EFB9958" w14:textId="16F9B521" w:rsidR="004260CA" w:rsidRDefault="000D7965">
            <w:pPr>
              <w:jc w:val="center"/>
            </w:pPr>
            <w:r w:rsidRPr="000D7965">
              <w:rPr>
                <w:color w:val="000000"/>
                <w:sz w:val="18"/>
                <w:szCs w:val="18"/>
              </w:rPr>
              <w:t>{{DISC_RATE}}</w:t>
            </w:r>
          </w:p>
        </w:tc>
        <w:tc>
          <w:tcPr>
            <w:tcW w:w="2064" w:type="dxa"/>
            <w:tcBorders>
              <w:top w:val="single" w:sz="1" w:space="0" w:color="BFBFBF"/>
              <w:left w:val="single" w:sz="1" w:space="0" w:color="BFBFBF"/>
              <w:bottom w:val="single" w:sz="1" w:space="0" w:color="BFBFBF"/>
              <w:right w:val="single" w:sz="1" w:space="0" w:color="BFBFBF"/>
            </w:tcBorders>
            <w:tcMar>
              <w:top w:w="40" w:type="dxa"/>
              <w:left w:w="80" w:type="dxa"/>
              <w:bottom w:w="40" w:type="dxa"/>
              <w:right w:w="80" w:type="dxa"/>
            </w:tcMar>
            <w:vAlign w:val="center"/>
          </w:tcPr>
          <w:p w14:paraId="2536A388" w14:textId="3D7DE07A" w:rsidR="004260CA" w:rsidRDefault="000D7965">
            <w:pPr>
              <w:jc w:val="center"/>
            </w:pPr>
            <w:r w:rsidRPr="000D7965">
              <w:rPr>
                <w:color w:val="000000"/>
                <w:sz w:val="18"/>
                <w:szCs w:val="18"/>
              </w:rPr>
              <w:t>${{DISC_AMOUNT</w:t>
            </w:r>
            <w:proofErr w:type="gramStart"/>
            <w:r w:rsidRPr="000D7965">
              <w:rPr>
                <w:color w:val="000000"/>
                <w:sz w:val="18"/>
                <w:szCs w:val="18"/>
              </w:rPr>
              <w:t>}}{</w:t>
            </w:r>
            <w:proofErr w:type="gramEnd"/>
            <w:r w:rsidRPr="000D7965">
              <w:rPr>
                <w:color w:val="000000"/>
                <w:sz w:val="18"/>
                <w:szCs w:val="18"/>
              </w:rPr>
              <w:t>/STAFFING}</w:t>
            </w:r>
          </w:p>
        </w:tc>
      </w:tr>
      <w:tr w:rsidR="004260CA" w14:paraId="72AFB633" w14:textId="77777777" w:rsidTr="000D7965">
        <w:tblPrEx>
          <w:tblCellMar>
            <w:top w:w="0" w:type="dxa"/>
            <w:bottom w:w="0" w:type="dxa"/>
          </w:tblCellMar>
        </w:tblPrEx>
        <w:tc>
          <w:tcPr>
            <w:tcW w:w="954"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1001CCB5" w14:textId="77777777" w:rsidR="004260CA" w:rsidRDefault="00000000">
            <w:r>
              <w:rPr>
                <w:b/>
                <w:bCs/>
                <w:color w:val="2F5496"/>
                <w:sz w:val="18"/>
                <w:szCs w:val="18"/>
              </w:rPr>
              <w:t>Totals</w:t>
            </w:r>
          </w:p>
        </w:tc>
        <w:tc>
          <w:tcPr>
            <w:tcW w:w="95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3016F500" w14:textId="77777777" w:rsidR="004260CA" w:rsidRDefault="004260CA"/>
        </w:tc>
        <w:tc>
          <w:tcPr>
            <w:tcW w:w="1522"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7BC1D225" w14:textId="63AAD279" w:rsidR="004260CA" w:rsidRDefault="000D7965">
            <w:pPr>
              <w:jc w:val="center"/>
            </w:pPr>
            <w:r w:rsidRPr="000D7965">
              <w:rPr>
                <w:b/>
                <w:bCs/>
                <w:color w:val="2F5496"/>
                <w:sz w:val="18"/>
                <w:szCs w:val="18"/>
              </w:rPr>
              <w:t>{{TOTAL_HOURS}}</w:t>
            </w:r>
          </w:p>
        </w:tc>
        <w:tc>
          <w:tcPr>
            <w:tcW w:w="1787"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55A7CAC7" w14:textId="1CC26129" w:rsidR="004260CA" w:rsidRDefault="000D7965">
            <w:pPr>
              <w:jc w:val="center"/>
            </w:pPr>
            <w:r w:rsidRPr="000D7965">
              <w:rPr>
                <w:b/>
                <w:bCs/>
                <w:color w:val="2F5496"/>
                <w:sz w:val="18"/>
                <w:szCs w:val="18"/>
              </w:rPr>
              <w:t>${{TOTAL_AMOUNT}}</w:t>
            </w:r>
          </w:p>
        </w:tc>
        <w:tc>
          <w:tcPr>
            <w:tcW w:w="2205"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211B1F84" w14:textId="77777777" w:rsidR="004260CA" w:rsidRDefault="004260CA"/>
        </w:tc>
        <w:tc>
          <w:tcPr>
            <w:tcW w:w="2064" w:type="dxa"/>
            <w:tcBorders>
              <w:top w:val="single" w:sz="1" w:space="0" w:color="BFBFBF"/>
              <w:left w:val="single" w:sz="1" w:space="0" w:color="BFBFBF"/>
              <w:bottom w:val="single" w:sz="1" w:space="0" w:color="BFBFBF"/>
              <w:right w:val="single" w:sz="1" w:space="0" w:color="BFBFBF"/>
            </w:tcBorders>
            <w:shd w:val="clear" w:color="auto" w:fill="D6E4F0"/>
            <w:tcMar>
              <w:top w:w="40" w:type="dxa"/>
              <w:left w:w="80" w:type="dxa"/>
              <w:bottom w:w="40" w:type="dxa"/>
              <w:right w:w="80" w:type="dxa"/>
            </w:tcMar>
            <w:vAlign w:val="center"/>
          </w:tcPr>
          <w:p w14:paraId="2894E206" w14:textId="54E250AF" w:rsidR="004260CA" w:rsidRDefault="000D7965">
            <w:pPr>
              <w:jc w:val="center"/>
            </w:pPr>
            <w:r w:rsidRPr="000D7965">
              <w:rPr>
                <w:b/>
                <w:bCs/>
                <w:color w:val="2F5496"/>
                <w:sz w:val="18"/>
                <w:szCs w:val="18"/>
              </w:rPr>
              <w:t>${{DISCOUNTED_TOTAL}}</w:t>
            </w:r>
          </w:p>
        </w:tc>
      </w:tr>
    </w:tbl>
    <w:p w14:paraId="59EDC14E" w14:textId="77777777" w:rsidR="004260CA" w:rsidRDefault="004260CA"/>
    <w:p w14:paraId="111DB411" w14:textId="77777777" w:rsidR="004260CA" w:rsidRDefault="00000000">
      <w:pPr>
        <w:spacing w:after="120"/>
      </w:pPr>
      <w:r>
        <w:t>In the event of material changes to the scope associated with this Statement of Work, Ethos will prepare a change order to be executed by the client documenting the anticipated additional hours and professional fees.</w:t>
      </w:r>
    </w:p>
    <w:p w14:paraId="3B91A4C7" w14:textId="77777777" w:rsidR="004260CA" w:rsidRDefault="00000000">
      <w:pPr>
        <w:spacing w:after="120"/>
      </w:pPr>
      <w:proofErr w:type="gramStart"/>
      <w:r>
        <w:t>Actual</w:t>
      </w:r>
      <w:proofErr w:type="gramEnd"/>
      <w:r>
        <w:t xml:space="preserve"> out-of-pocket expenses will be billed as incurred.</w:t>
      </w:r>
    </w:p>
    <w:p w14:paraId="5D6B2D66" w14:textId="77777777" w:rsidR="004260CA" w:rsidRDefault="00000000">
      <w:pPr>
        <w:spacing w:after="120"/>
      </w:pPr>
      <w:r>
        <w:t xml:space="preserve">Ethos will invoice the client on the first (1st) calendar day of each month in </w:t>
      </w:r>
      <w:proofErr w:type="gramStart"/>
      <w:r>
        <w:t>arrears</w:t>
      </w:r>
      <w:proofErr w:type="gramEnd"/>
      <w:r>
        <w:t xml:space="preserve"> and such invoices shall be due and payable within fifteen (15) days of the Client’s receipt of the invoice. Further billing details can be found in the Ethos Consulting agreement.</w:t>
      </w:r>
    </w:p>
    <w:p w14:paraId="73B98A5A" w14:textId="5484AD5A" w:rsidR="004260CA" w:rsidRDefault="000D7965">
      <w:pPr>
        <w:spacing w:after="120"/>
      </w:pPr>
      <w:r w:rsidRPr="000D7965">
        <w:t>A deposit equal to {{DEPOSIT_PERCENT</w:t>
      </w:r>
      <w:proofErr w:type="gramStart"/>
      <w:r w:rsidRPr="000D7965">
        <w:t>}}%</w:t>
      </w:r>
      <w:proofErr w:type="gramEnd"/>
      <w:r w:rsidRPr="000D7965">
        <w:t xml:space="preserve"> of the estimated fees in the amount of ${{DEPOSIT_AMOUNT}} will be required from the client prior to the initiation of the project. {{DEPOSIT_TERMS}}</w:t>
      </w:r>
    </w:p>
    <w:p w14:paraId="2FFD98E8" w14:textId="77777777" w:rsidR="004260CA" w:rsidRDefault="004260CA"/>
    <w:p w14:paraId="2EDFB9A6" w14:textId="77777777" w:rsidR="004260CA" w:rsidRDefault="00000000">
      <w:pPr>
        <w:spacing w:before="200" w:after="200"/>
        <w:jc w:val="center"/>
      </w:pPr>
      <w:r>
        <w:rPr>
          <w:color w:val="808080"/>
        </w:rPr>
        <w:t>[Remainder of Page Intentionally Left Blank]</w:t>
      </w:r>
    </w:p>
    <w:p w14:paraId="57E1E614" w14:textId="77777777" w:rsidR="004260CA" w:rsidRDefault="00000000">
      <w:r>
        <w:br w:type="page"/>
      </w:r>
    </w:p>
    <w:p w14:paraId="10445FC4" w14:textId="6675E8CB" w:rsidR="004260CA" w:rsidRDefault="00000000">
      <w:pPr>
        <w:spacing w:after="200"/>
      </w:pPr>
      <w:r>
        <w:lastRenderedPageBreak/>
        <w:t xml:space="preserve">AGREED TO AND ACCEPTED by the authorized designates of each party on this </w:t>
      </w:r>
      <w:r w:rsidR="000D7965" w:rsidRPr="000D7965">
        <w:t>{{DATE}}</w:t>
      </w:r>
      <w:r>
        <w:t>.</w:t>
      </w:r>
    </w:p>
    <w:p w14:paraId="2A1A9528" w14:textId="77777777" w:rsidR="004260CA" w:rsidRDefault="004260CA"/>
    <w:p w14:paraId="58D8E6C9" w14:textId="77777777" w:rsidR="004260CA" w:rsidRDefault="004260CA"/>
    <w:p w14:paraId="141AA342" w14:textId="77777777" w:rsidR="004260CA" w:rsidRDefault="00426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60CA" w14:paraId="454CD68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F5E694" w14:textId="77777777" w:rsidR="004260CA" w:rsidRDefault="00000000">
            <w:pPr>
              <w:spacing w:after="40"/>
            </w:pPr>
            <w:r>
              <w:rPr>
                <w:b/>
                <w:bCs/>
              </w:rPr>
              <w:t>Ethos Business Solutions LLC</w:t>
            </w:r>
          </w:p>
          <w:p w14:paraId="609BA02B" w14:textId="77777777" w:rsidR="004260CA" w:rsidRDefault="004260CA"/>
          <w:p w14:paraId="4D5C7ABF" w14:textId="77777777" w:rsidR="004260CA" w:rsidRDefault="00000000">
            <w:r>
              <w:t>By: _______________________________</w:t>
            </w:r>
          </w:p>
          <w:p w14:paraId="6FDDC527" w14:textId="77777777" w:rsidR="004260CA" w:rsidRDefault="00000000">
            <w:r>
              <w:t xml:space="preserve">       Cedric Carter</w:t>
            </w:r>
          </w:p>
        </w:tc>
        <w:tc>
          <w:tcPr>
            <w:tcW w:w="46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16C38" w14:textId="77777777" w:rsidR="004260CA" w:rsidRDefault="00000000">
            <w:pPr>
              <w:spacing w:after="40"/>
            </w:pPr>
            <w:r>
              <w:rPr>
                <w:b/>
                <w:bCs/>
              </w:rPr>
              <w:t>{{CLIENT_NAME}}</w:t>
            </w:r>
          </w:p>
          <w:p w14:paraId="48016E58" w14:textId="77777777" w:rsidR="004260CA" w:rsidRDefault="004260CA"/>
          <w:p w14:paraId="79F3032D" w14:textId="77777777" w:rsidR="004260CA" w:rsidRDefault="00000000">
            <w:proofErr w:type="gramStart"/>
            <w:r>
              <w:t>By</w:t>
            </w:r>
            <w:proofErr w:type="gramEnd"/>
            <w:r>
              <w:t>: _________________________________</w:t>
            </w:r>
          </w:p>
          <w:p w14:paraId="7ACDD40C" w14:textId="77777777" w:rsidR="004260CA" w:rsidRDefault="00000000">
            <w:r>
              <w:t xml:space="preserve">       Alan Flaesgarten</w:t>
            </w:r>
          </w:p>
        </w:tc>
      </w:tr>
    </w:tbl>
    <w:p w14:paraId="2FCFEBB7" w14:textId="77777777" w:rsidR="00254A25" w:rsidRDefault="00254A25"/>
    <w:sectPr w:rsidR="00254A25">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259F2" w14:textId="77777777" w:rsidR="00254A25" w:rsidRDefault="00254A25">
      <w:r>
        <w:separator/>
      </w:r>
    </w:p>
  </w:endnote>
  <w:endnote w:type="continuationSeparator" w:id="0">
    <w:p w14:paraId="75615657" w14:textId="77777777" w:rsidR="00254A25" w:rsidRDefault="0025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0BFB8" w14:textId="77777777" w:rsidR="004260CA"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C172C">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C172C">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85BF" w14:textId="22CC7CEB" w:rsidR="004260CA"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C172C">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C172C">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373CF" w14:textId="77777777" w:rsidR="00254A25" w:rsidRDefault="00254A25">
      <w:r>
        <w:separator/>
      </w:r>
    </w:p>
  </w:footnote>
  <w:footnote w:type="continuationSeparator" w:id="0">
    <w:p w14:paraId="4C5E3DD3" w14:textId="77777777" w:rsidR="00254A25" w:rsidRDefault="00254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7D1D" w14:textId="77777777" w:rsidR="004260CA" w:rsidRDefault="00000000">
    <w:pPr>
      <w:jc w:val="right"/>
    </w:pPr>
    <w:r>
      <w:rPr>
        <w:noProof/>
      </w:rPr>
      <w:drawing>
        <wp:inline distT="0" distB="0" distL="0" distR="0" wp14:anchorId="3FD1A79C" wp14:editId="6917F28C">
          <wp:extent cx="904875" cy="704850"/>
          <wp:effectExtent l="0" t="0" r="0" b="0"/>
          <wp:docPr id="1927159245" name="EthosLogoHeader" descr="Ethos Business Solutions Logo" title="Eth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7048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0CCB" w14:textId="77777777" w:rsidR="004260CA" w:rsidRDefault="00000000">
    <w:pPr>
      <w:jc w:val="right"/>
    </w:pPr>
    <w:r>
      <w:rPr>
        <w:noProof/>
      </w:rPr>
      <w:drawing>
        <wp:inline distT="0" distB="0" distL="0" distR="0" wp14:anchorId="56C0CDC2" wp14:editId="3DA270B5">
          <wp:extent cx="904875" cy="704850"/>
          <wp:effectExtent l="0" t="0" r="0" b="0"/>
          <wp:docPr id="244190218" name="EthosLogoHeader" descr="Ethos Business Solutions Logo" title="Eth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704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44182"/>
    <w:multiLevelType w:val="hybridMultilevel"/>
    <w:tmpl w:val="A448F842"/>
    <w:lvl w:ilvl="0" w:tplc="80A607F8">
      <w:start w:val="1"/>
      <w:numFmt w:val="bullet"/>
      <w:lvlText w:val="•"/>
      <w:lvlJc w:val="left"/>
      <w:pPr>
        <w:ind w:left="720" w:hanging="360"/>
      </w:pPr>
    </w:lvl>
    <w:lvl w:ilvl="1" w:tplc="FC584AFE">
      <w:start w:val="1"/>
      <w:numFmt w:val="bullet"/>
      <w:lvlText w:val="◦"/>
      <w:lvlJc w:val="left"/>
      <w:pPr>
        <w:ind w:left="1440" w:hanging="360"/>
      </w:pPr>
    </w:lvl>
    <w:lvl w:ilvl="2" w:tplc="5C5EFE6C">
      <w:numFmt w:val="decimal"/>
      <w:lvlText w:val=""/>
      <w:lvlJc w:val="left"/>
    </w:lvl>
    <w:lvl w:ilvl="3" w:tplc="344EF212">
      <w:numFmt w:val="decimal"/>
      <w:lvlText w:val=""/>
      <w:lvlJc w:val="left"/>
    </w:lvl>
    <w:lvl w:ilvl="4" w:tplc="4B36AD6C">
      <w:numFmt w:val="decimal"/>
      <w:lvlText w:val=""/>
      <w:lvlJc w:val="left"/>
    </w:lvl>
    <w:lvl w:ilvl="5" w:tplc="7556029C">
      <w:numFmt w:val="decimal"/>
      <w:lvlText w:val=""/>
      <w:lvlJc w:val="left"/>
    </w:lvl>
    <w:lvl w:ilvl="6" w:tplc="94B08FDC">
      <w:numFmt w:val="decimal"/>
      <w:lvlText w:val=""/>
      <w:lvlJc w:val="left"/>
    </w:lvl>
    <w:lvl w:ilvl="7" w:tplc="56B6E5CC">
      <w:numFmt w:val="decimal"/>
      <w:lvlText w:val=""/>
      <w:lvlJc w:val="left"/>
    </w:lvl>
    <w:lvl w:ilvl="8" w:tplc="73643D82">
      <w:numFmt w:val="decimal"/>
      <w:lvlText w:val=""/>
      <w:lvlJc w:val="left"/>
    </w:lvl>
  </w:abstractNum>
  <w:abstractNum w:abstractNumId="1" w15:restartNumberingAfterBreak="0">
    <w:nsid w:val="7FF0696A"/>
    <w:multiLevelType w:val="hybridMultilevel"/>
    <w:tmpl w:val="D4B0FF6A"/>
    <w:lvl w:ilvl="0" w:tplc="2A0A1D34">
      <w:start w:val="1"/>
      <w:numFmt w:val="bullet"/>
      <w:lvlText w:val="●"/>
      <w:lvlJc w:val="left"/>
      <w:pPr>
        <w:ind w:left="720" w:hanging="360"/>
      </w:pPr>
    </w:lvl>
    <w:lvl w:ilvl="1" w:tplc="C96475CE">
      <w:start w:val="1"/>
      <w:numFmt w:val="bullet"/>
      <w:lvlText w:val="○"/>
      <w:lvlJc w:val="left"/>
      <w:pPr>
        <w:ind w:left="1440" w:hanging="360"/>
      </w:pPr>
    </w:lvl>
    <w:lvl w:ilvl="2" w:tplc="D9A63796">
      <w:start w:val="1"/>
      <w:numFmt w:val="bullet"/>
      <w:lvlText w:val="■"/>
      <w:lvlJc w:val="left"/>
      <w:pPr>
        <w:ind w:left="2160" w:hanging="360"/>
      </w:pPr>
    </w:lvl>
    <w:lvl w:ilvl="3" w:tplc="D786D498">
      <w:start w:val="1"/>
      <w:numFmt w:val="bullet"/>
      <w:lvlText w:val="●"/>
      <w:lvlJc w:val="left"/>
      <w:pPr>
        <w:ind w:left="2880" w:hanging="360"/>
      </w:pPr>
    </w:lvl>
    <w:lvl w:ilvl="4" w:tplc="68C25528">
      <w:start w:val="1"/>
      <w:numFmt w:val="bullet"/>
      <w:lvlText w:val="○"/>
      <w:lvlJc w:val="left"/>
      <w:pPr>
        <w:ind w:left="3600" w:hanging="360"/>
      </w:pPr>
    </w:lvl>
    <w:lvl w:ilvl="5" w:tplc="5A12E08E">
      <w:start w:val="1"/>
      <w:numFmt w:val="bullet"/>
      <w:lvlText w:val="■"/>
      <w:lvlJc w:val="left"/>
      <w:pPr>
        <w:ind w:left="4320" w:hanging="360"/>
      </w:pPr>
    </w:lvl>
    <w:lvl w:ilvl="6" w:tplc="2FDC50EC">
      <w:start w:val="1"/>
      <w:numFmt w:val="bullet"/>
      <w:lvlText w:val="●"/>
      <w:lvlJc w:val="left"/>
      <w:pPr>
        <w:ind w:left="5040" w:hanging="360"/>
      </w:pPr>
    </w:lvl>
    <w:lvl w:ilvl="7" w:tplc="DC5AE6FA">
      <w:start w:val="1"/>
      <w:numFmt w:val="bullet"/>
      <w:lvlText w:val="●"/>
      <w:lvlJc w:val="left"/>
      <w:pPr>
        <w:ind w:left="5760" w:hanging="360"/>
      </w:pPr>
    </w:lvl>
    <w:lvl w:ilvl="8" w:tplc="C23E3BB4">
      <w:start w:val="1"/>
      <w:numFmt w:val="bullet"/>
      <w:lvlText w:val="●"/>
      <w:lvlJc w:val="left"/>
      <w:pPr>
        <w:ind w:left="6480" w:hanging="360"/>
      </w:pPr>
    </w:lvl>
  </w:abstractNum>
  <w:num w:numId="1" w16cid:durableId="1285767129">
    <w:abstractNumId w:val="1"/>
    <w:lvlOverride w:ilvl="0">
      <w:startOverride w:val="1"/>
    </w:lvlOverride>
  </w:num>
  <w:num w:numId="2" w16cid:durableId="1849054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0CA"/>
    <w:rsid w:val="000D7965"/>
    <w:rsid w:val="00254A25"/>
    <w:rsid w:val="004260CA"/>
    <w:rsid w:val="00757285"/>
    <w:rsid w:val="00AC172C"/>
    <w:rsid w:val="00E85FF7"/>
    <w:rsid w:val="00F03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C5DA"/>
  <w15:docId w15:val="{88D9945B-9CE0-4B76-BBE5-B55BD573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Light" w:eastAsia="Calibri Light" w:hAnsi="Calibri Light" w:cs="Calibri Light"/>
      <w:b/>
      <w:bCs/>
      <w:color w:val="2F5496"/>
      <w:sz w:val="32"/>
      <w:szCs w:val="32"/>
    </w:rPr>
  </w:style>
  <w:style w:type="paragraph" w:styleId="Heading2">
    <w:name w:val="heading 2"/>
    <w:uiPriority w:val="9"/>
    <w:semiHidden/>
    <w:unhideWhenUsed/>
    <w:qFormat/>
    <w:pPr>
      <w:spacing w:before="240" w:after="160"/>
      <w:outlineLvl w:val="1"/>
    </w:pPr>
    <w:rPr>
      <w:rFonts w:ascii="Calibri Light" w:eastAsia="Calibri Light" w:hAnsi="Calibri Light" w:cs="Calibri Light"/>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1499</Words>
  <Characters>9404</Characters>
  <Application>Microsoft Office Word</Application>
  <DocSecurity>0</DocSecurity>
  <Lines>408</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P. K. Richardson</cp:lastModifiedBy>
  <cp:revision>2</cp:revision>
  <dcterms:created xsi:type="dcterms:W3CDTF">2026-02-23T21:01:00Z</dcterms:created>
  <dcterms:modified xsi:type="dcterms:W3CDTF">2026-02-23T21:01:00Z</dcterms:modified>
</cp:coreProperties>
</file>