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3285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易学习英语学习通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32851">
        <w:rPr>
          <w:rFonts w:hint="eastAsia"/>
          <w:b/>
          <w:bCs/>
          <w:sz w:val="44"/>
        </w:rPr>
        <w:t>2019/10/25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01831061114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崔云飞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  <w:r w:rsidR="00A32851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A32851">
              <w:rPr>
                <w:rFonts w:hint="eastAsia"/>
                <w:b/>
                <w:bCs/>
                <w:sz w:val="24"/>
              </w:rPr>
              <w:t>测试员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01831061116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刁泳清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复审员</w:t>
            </w:r>
            <w:proofErr w:type="gramEnd"/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01831061117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杜文锋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审查员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01831061119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樊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星辰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编码员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01831061115</w:t>
            </w:r>
          </w:p>
        </w:tc>
        <w:tc>
          <w:tcPr>
            <w:tcW w:w="2843" w:type="dxa"/>
          </w:tcPr>
          <w:p w:rsidR="00761556" w:rsidRPr="002F507A" w:rsidRDefault="00A32851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邓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旻杰</w:t>
            </w:r>
          </w:p>
        </w:tc>
        <w:tc>
          <w:tcPr>
            <w:tcW w:w="2843" w:type="dxa"/>
          </w:tcPr>
          <w:p w:rsidR="00761556" w:rsidRPr="002F507A" w:rsidRDefault="00A32851" w:rsidP="00A3285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审核员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C844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樊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星辰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8444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2019/10/25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:rsidR="008E5E10" w:rsidRPr="008E5E10" w:rsidRDefault="009D3114" w:rsidP="008E5E10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:rsidR="008E5E10" w:rsidRPr="00841968" w:rsidRDefault="008E5E10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软件总体要求</w:t>
      </w:r>
      <w:r w:rsidRPr="00841968">
        <w:rPr>
          <w:rFonts w:hint="eastAsia"/>
        </w:rPr>
        <w:t>:</w:t>
      </w:r>
      <w:r w:rsidRPr="00841968">
        <w:t xml:space="preserve"> </w:t>
      </w:r>
      <w:r w:rsidRPr="00841968">
        <w:rPr>
          <w:rFonts w:hint="eastAsia"/>
        </w:rPr>
        <w:t>为用户提供记背单词</w:t>
      </w:r>
      <w:r w:rsidRPr="00841968">
        <w:rPr>
          <w:rFonts w:hint="eastAsia"/>
        </w:rPr>
        <w:t xml:space="preserve"> </w:t>
      </w:r>
      <w:r w:rsidRPr="00841968">
        <w:rPr>
          <w:rFonts w:hint="eastAsia"/>
        </w:rPr>
        <w:t>向用户推送英语作文</w:t>
      </w:r>
      <w:r w:rsidRPr="00841968">
        <w:rPr>
          <w:rFonts w:hint="eastAsia"/>
        </w:rPr>
        <w:t xml:space="preserve"> </w:t>
      </w:r>
      <w:r w:rsidRPr="00841968">
        <w:rPr>
          <w:rFonts w:hint="eastAsia"/>
        </w:rPr>
        <w:t>以及用户论坛</w:t>
      </w:r>
      <w:r w:rsidRPr="00841968">
        <w:rPr>
          <w:rFonts w:hint="eastAsia"/>
        </w:rPr>
        <w:t>B</w:t>
      </w:r>
      <w:r w:rsidRPr="00841968">
        <w:t>BS</w:t>
      </w:r>
      <w:r w:rsidRPr="00841968">
        <w:rPr>
          <w:rFonts w:hint="eastAsia"/>
        </w:rPr>
        <w:t>功能</w:t>
      </w:r>
    </w:p>
    <w:p w:rsidR="009D3114" w:rsidRPr="00841968" w:rsidRDefault="008E5E10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性能要求</w:t>
      </w:r>
      <w:r w:rsidR="00841968" w:rsidRPr="00841968">
        <w:rPr>
          <w:rFonts w:hint="eastAsia"/>
        </w:rPr>
        <w:t>:</w:t>
      </w:r>
      <w:r w:rsidR="00841968" w:rsidRPr="00841968">
        <w:t xml:space="preserve"> </w:t>
      </w:r>
      <w:r w:rsidR="00841968" w:rsidRPr="00841968">
        <w:rPr>
          <w:rFonts w:hint="eastAsia"/>
        </w:rPr>
        <w:t>在满足基本软件功能后</w:t>
      </w:r>
      <w:r w:rsidR="00841968" w:rsidRPr="00841968">
        <w:rPr>
          <w:rFonts w:hint="eastAsia"/>
        </w:rPr>
        <w:t>,</w:t>
      </w:r>
      <w:r w:rsidR="00841968" w:rsidRPr="00841968">
        <w:rPr>
          <w:rFonts w:hint="eastAsia"/>
        </w:rPr>
        <w:t>在用性能分析去改进</w:t>
      </w:r>
    </w:p>
    <w:p w:rsidR="009D3114" w:rsidRPr="00841968" w:rsidRDefault="008E5E10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初步设计</w:t>
      </w:r>
      <w:r w:rsidR="009D3114" w:rsidRPr="00841968">
        <w:rPr>
          <w:rFonts w:hint="eastAsia"/>
        </w:rPr>
        <w:t>定义</w:t>
      </w:r>
      <w:r w:rsidR="00841968" w:rsidRPr="00841968">
        <w:rPr>
          <w:rFonts w:hint="eastAsia"/>
        </w:rPr>
        <w:t>:</w:t>
      </w:r>
      <w:r w:rsidR="00841968" w:rsidRPr="00841968">
        <w:t xml:space="preserve"> </w:t>
      </w:r>
      <w:r w:rsidR="00841968" w:rsidRPr="00841968">
        <w:rPr>
          <w:rFonts w:hint="eastAsia"/>
        </w:rPr>
        <w:t>分为三大模块</w:t>
      </w:r>
      <w:r w:rsidR="00841968" w:rsidRPr="00841968">
        <w:rPr>
          <w:rFonts w:hint="eastAsia"/>
        </w:rPr>
        <w:t xml:space="preserve"> </w:t>
      </w:r>
      <w:r w:rsidR="00841968" w:rsidRPr="00841968">
        <w:rPr>
          <w:rFonts w:hint="eastAsia"/>
        </w:rPr>
        <w:t>登录模块</w:t>
      </w:r>
      <w:r w:rsidR="00841968" w:rsidRPr="00841968">
        <w:rPr>
          <w:rFonts w:hint="eastAsia"/>
        </w:rPr>
        <w:t xml:space="preserve"> </w:t>
      </w:r>
      <w:r w:rsidR="00841968" w:rsidRPr="00841968">
        <w:rPr>
          <w:rFonts w:hint="eastAsia"/>
        </w:rPr>
        <w:t>学习功能模块</w:t>
      </w:r>
      <w:r w:rsidR="00841968" w:rsidRPr="00841968">
        <w:rPr>
          <w:rFonts w:hint="eastAsia"/>
        </w:rPr>
        <w:t xml:space="preserve"> </w:t>
      </w:r>
      <w:r w:rsidR="00841968" w:rsidRPr="00841968">
        <w:rPr>
          <w:rFonts w:hint="eastAsia"/>
        </w:rPr>
        <w:t>论坛功能</w:t>
      </w:r>
    </w:p>
    <w:p w:rsidR="00841968" w:rsidRPr="00841968" w:rsidRDefault="00841968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对用户影响的信息</w:t>
      </w:r>
      <w:r w:rsidRPr="00841968">
        <w:rPr>
          <w:rFonts w:hint="eastAsia"/>
        </w:rPr>
        <w:t>:</w:t>
      </w:r>
      <w:r w:rsidRPr="00841968">
        <w:t xml:space="preserve"> </w:t>
      </w:r>
      <w:r w:rsidRPr="00841968">
        <w:rPr>
          <w:rFonts w:hint="eastAsia"/>
        </w:rPr>
        <w:t>采用个性化推送功能</w:t>
      </w:r>
    </w:p>
    <w:p w:rsidR="009D3114" w:rsidRPr="00841968" w:rsidRDefault="009D3114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软件结构设计和编码的基础</w:t>
      </w:r>
      <w:r w:rsidR="00841968" w:rsidRPr="00841968">
        <w:rPr>
          <w:rFonts w:hint="eastAsia"/>
        </w:rPr>
        <w:t>:</w:t>
      </w:r>
      <w:r w:rsidR="00841968" w:rsidRPr="00841968">
        <w:t xml:space="preserve"> </w:t>
      </w:r>
      <w:proofErr w:type="spellStart"/>
      <w:r w:rsidR="00841968" w:rsidRPr="00841968">
        <w:rPr>
          <w:rFonts w:hint="eastAsia"/>
        </w:rPr>
        <w:t>c++</w:t>
      </w:r>
      <w:proofErr w:type="spellEnd"/>
      <w:r w:rsidR="00841968" w:rsidRPr="00841968">
        <w:rPr>
          <w:rFonts w:hint="eastAsia"/>
        </w:rPr>
        <w:t>语言</w:t>
      </w:r>
    </w:p>
    <w:p w:rsidR="009D3114" w:rsidRPr="00841968" w:rsidRDefault="009D3114" w:rsidP="00841968">
      <w:pPr>
        <w:pStyle w:val="InfoBlue"/>
        <w:numPr>
          <w:ilvl w:val="0"/>
          <w:numId w:val="48"/>
        </w:numPr>
      </w:pPr>
      <w:r w:rsidRPr="00841968">
        <w:rPr>
          <w:rFonts w:hint="eastAsia"/>
        </w:rPr>
        <w:t>软件总体测试</w:t>
      </w:r>
      <w:r w:rsidR="00841968" w:rsidRPr="00841968">
        <w:rPr>
          <w:rFonts w:hint="eastAsia"/>
        </w:rPr>
        <w:t>:</w:t>
      </w:r>
      <w:r w:rsidR="00841968" w:rsidRPr="00841968">
        <w:t xml:space="preserve"> </w:t>
      </w:r>
      <w:r w:rsidR="00841968" w:rsidRPr="00841968">
        <w:rPr>
          <w:rFonts w:hint="eastAsia"/>
        </w:rPr>
        <w:t>单元测试和性能测试</w:t>
      </w:r>
    </w:p>
    <w:p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:rsidR="009D3114" w:rsidRPr="00841968" w:rsidRDefault="009D3114" w:rsidP="00841968">
      <w:pPr>
        <w:pStyle w:val="InfoBlue"/>
      </w:pPr>
      <w:r w:rsidRPr="00841968">
        <w:rPr>
          <w:rFonts w:hint="eastAsia"/>
        </w:rPr>
        <w:t>本节列出</w:t>
      </w:r>
      <w:r w:rsidRPr="00841968">
        <w:rPr>
          <w:rFonts w:hint="eastAsia"/>
        </w:rPr>
        <w:t>SRS</w:t>
      </w:r>
      <w:r w:rsidRPr="00841968">
        <w:rPr>
          <w:rFonts w:hint="eastAsia"/>
        </w:rPr>
        <w:t>中用到的全部需求的术语、定义和缩略语清单。这些信息可以由</w:t>
      </w:r>
      <w:r w:rsidRPr="00841968">
        <w:rPr>
          <w:rFonts w:hint="eastAsia"/>
        </w:rPr>
        <w:t>SRS</w:t>
      </w:r>
      <w:r w:rsidRPr="00841968">
        <w:rPr>
          <w:rFonts w:hint="eastAsia"/>
        </w:rPr>
        <w:t>的附录提供，也可以参考其他的文件，如果有，本节必须指明。</w:t>
      </w:r>
    </w:p>
    <w:p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:rsidR="009D3114" w:rsidRDefault="006C052B" w:rsidP="00841968">
      <w:pPr>
        <w:pStyle w:val="InfoBlue"/>
      </w:pPr>
      <w:r>
        <w:rPr>
          <w:rFonts w:hint="eastAsia"/>
        </w:rPr>
        <w:t>1.</w:t>
      </w:r>
      <w:r>
        <w:rPr>
          <w:rFonts w:hint="eastAsia"/>
        </w:rPr>
        <w:t>软件需求工程黄国兴</w:t>
      </w:r>
      <w:r>
        <w:rPr>
          <w:rFonts w:hint="eastAsia"/>
        </w:rPr>
        <w:t xml:space="preserve"> </w:t>
      </w:r>
      <w:r>
        <w:rPr>
          <w:rFonts w:hint="eastAsia"/>
        </w:rPr>
        <w:t>周勇新</w:t>
      </w:r>
    </w:p>
    <w:p w:rsidR="009D3114" w:rsidRPr="006C052B" w:rsidRDefault="006C052B" w:rsidP="006C052B">
      <w:pPr>
        <w:pStyle w:val="InfoBlue"/>
      </w:pPr>
      <w:r>
        <w:rPr>
          <w:rFonts w:hint="eastAsia"/>
        </w:rPr>
        <w:t>2.</w:t>
      </w:r>
      <w:r>
        <w:rPr>
          <w:rFonts w:hint="eastAsia"/>
        </w:rPr>
        <w:t>构建之法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皱欣</w:t>
      </w:r>
      <w:proofErr w:type="gramEnd"/>
      <w:r>
        <w:t xml:space="preserve"> </w:t>
      </w:r>
      <w:r>
        <w:rPr>
          <w:rFonts w:hint="eastAsia"/>
        </w:rPr>
        <w:t>人民邮电出版社</w:t>
      </w:r>
    </w:p>
    <w:p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:rsidR="006C052B" w:rsidRDefault="009D3114" w:rsidP="00841968">
      <w:pPr>
        <w:pStyle w:val="InfoBlue"/>
      </w:pPr>
      <w:r>
        <w:rPr>
          <w:rFonts w:hint="eastAsia"/>
        </w:rPr>
        <w:t>软件名称</w:t>
      </w:r>
      <w:r w:rsidR="006C052B">
        <w:rPr>
          <w:rFonts w:hint="eastAsia"/>
        </w:rPr>
        <w:t>:</w:t>
      </w:r>
      <w:r w:rsidR="006C052B">
        <w:t xml:space="preserve"> </w:t>
      </w:r>
      <w:r w:rsidR="006C052B">
        <w:rPr>
          <w:rFonts w:hint="eastAsia"/>
        </w:rPr>
        <w:t>易学习英语学习通</w:t>
      </w:r>
    </w:p>
    <w:p w:rsidR="006C052B" w:rsidRDefault="009D3114" w:rsidP="00841968">
      <w:pPr>
        <w:pStyle w:val="InfoBlue"/>
      </w:pPr>
      <w:proofErr w:type="gramStart"/>
      <w:r>
        <w:rPr>
          <w:rFonts w:hint="eastAsia"/>
        </w:rPr>
        <w:t>软件缩称</w:t>
      </w:r>
      <w:proofErr w:type="gramEnd"/>
      <w:r w:rsidR="006C052B">
        <w:rPr>
          <w:rFonts w:hint="eastAsia"/>
        </w:rPr>
        <w:t>:</w:t>
      </w:r>
      <w:r w:rsidR="006C052B">
        <w:t xml:space="preserve"> </w:t>
      </w:r>
      <w:r w:rsidR="006C052B">
        <w:rPr>
          <w:rFonts w:hint="eastAsia"/>
        </w:rPr>
        <w:t>易学英语</w:t>
      </w:r>
    </w:p>
    <w:p w:rsidR="009D3114" w:rsidRDefault="009D3114" w:rsidP="00841968">
      <w:pPr>
        <w:pStyle w:val="InfoBlue"/>
      </w:pPr>
      <w:r>
        <w:rPr>
          <w:rFonts w:hint="eastAsia"/>
        </w:rPr>
        <w:t>版本</w:t>
      </w:r>
      <w:r w:rsidR="006C052B">
        <w:rPr>
          <w:rFonts w:hint="eastAsia"/>
        </w:rPr>
        <w:t>:</w:t>
      </w:r>
      <w:r w:rsidR="006C052B">
        <w:t xml:space="preserve"> </w:t>
      </w:r>
      <w:r w:rsidR="006C052B">
        <w:rPr>
          <w:rFonts w:hint="eastAsia"/>
        </w:rPr>
        <w:t>1.0</w:t>
      </w:r>
    </w:p>
    <w:p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:rsidR="009D3114" w:rsidRPr="006C052B" w:rsidRDefault="009D3114" w:rsidP="009D3114">
      <w:pPr>
        <w:pStyle w:val="3"/>
        <w:rPr>
          <w:i w:val="0"/>
          <w:iCs w:val="0"/>
        </w:rPr>
      </w:pPr>
      <w:bookmarkStart w:id="7" w:name="_Toc18381295"/>
      <w:r w:rsidRPr="006C052B">
        <w:rPr>
          <w:rFonts w:hint="eastAsia"/>
          <w:i w:val="0"/>
          <w:iCs w:val="0"/>
        </w:rPr>
        <w:t>系统属性</w:t>
      </w:r>
      <w:bookmarkEnd w:id="7"/>
    </w:p>
    <w:p w:rsidR="009D3114" w:rsidRDefault="006C052B" w:rsidP="00841968">
      <w:pPr>
        <w:pStyle w:val="InfoBlue"/>
      </w:pPr>
      <w:r>
        <w:rPr>
          <w:rFonts w:hint="eastAsia"/>
        </w:rPr>
        <w:t>本软件是个较为独立的软件与其他软件关系不大</w:t>
      </w:r>
      <w:r w:rsidR="009D3114">
        <w:rPr>
          <w:rFonts w:hint="eastAsia"/>
        </w:rPr>
        <w:t>较高层次</w:t>
      </w:r>
    </w:p>
    <w:p w:rsidR="009D3114" w:rsidRPr="006C052B" w:rsidRDefault="009D3114" w:rsidP="009D3114">
      <w:pPr>
        <w:pStyle w:val="3"/>
        <w:rPr>
          <w:i w:val="0"/>
          <w:iCs w:val="0"/>
        </w:rPr>
      </w:pPr>
      <w:bookmarkStart w:id="8" w:name="_Toc18381296"/>
      <w:r w:rsidRPr="006C052B">
        <w:rPr>
          <w:rFonts w:hint="eastAsia"/>
          <w:i w:val="0"/>
          <w:iCs w:val="0"/>
        </w:rPr>
        <w:t>开发背景</w:t>
      </w:r>
      <w:bookmarkEnd w:id="8"/>
    </w:p>
    <w:p w:rsidR="006C052B" w:rsidRDefault="006C052B" w:rsidP="006C052B">
      <w:pPr>
        <w:pStyle w:val="InfoBlue"/>
        <w:ind w:firstLineChars="200" w:firstLine="400"/>
      </w:pPr>
      <w:r>
        <w:rPr>
          <w:rFonts w:hint="eastAsia"/>
        </w:rPr>
        <w:t>虽然全民出国的热潮已然过去，但过去十几年来国民学习英语的热情却是与日俱增。无论在中国的那个角落，你都能看到以各种方式学习英语的人。其中，随着智能手机的普及以及高速无线网络的覆盖，最为便捷、有效的学习方式，无疑是基于手机移动端的</w:t>
      </w:r>
      <w:r>
        <w:rPr>
          <w:rFonts w:hint="eastAsia"/>
        </w:rPr>
        <w:t>app</w:t>
      </w:r>
      <w:r>
        <w:rPr>
          <w:rFonts w:hint="eastAsia"/>
        </w:rPr>
        <w:t>学习。难以想象的数据量，以及异常快捷的使用方式，令无数英语发烧友为其着迷。</w:t>
      </w:r>
    </w:p>
    <w:p w:rsidR="006C052B" w:rsidRDefault="006C052B" w:rsidP="006C052B">
      <w:pPr>
        <w:pStyle w:val="InfoBlue"/>
        <w:ind w:firstLineChars="200" w:firstLine="400"/>
      </w:pPr>
      <w:r>
        <w:rPr>
          <w:rFonts w:hint="eastAsia"/>
        </w:rPr>
        <w:t>在如此庞大的需求面前，无数应用应运而生。然而，其中总有一些只为了抢占市场而粗制滥造的简陋项目。更有甚者，其中搭载的广告甚至病毒，给用户带去了很多困扰与损失。导致许多渴望知识的同学们，找不到一款可以信任，功能强大的英语学习软件。</w:t>
      </w:r>
    </w:p>
    <w:p w:rsidR="009D3114" w:rsidRDefault="006C052B" w:rsidP="006C052B">
      <w:pPr>
        <w:pStyle w:val="InfoBlue"/>
        <w:ind w:firstLineChars="200" w:firstLine="400"/>
      </w:pPr>
      <w:r>
        <w:rPr>
          <w:rFonts w:hint="eastAsia"/>
        </w:rPr>
        <w:t>于是，在经历了多次小组讨论和长期的市场调研后，我们小组最终确定了“英语学习软件”这一目标项目，致力于打造一款真正意义上“好”的英语学习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9D3114" w:rsidRPr="006C052B" w:rsidRDefault="009D3114" w:rsidP="009D3114">
      <w:pPr>
        <w:pStyle w:val="3"/>
        <w:rPr>
          <w:i w:val="0"/>
          <w:iCs w:val="0"/>
        </w:rPr>
      </w:pPr>
      <w:bookmarkStart w:id="9" w:name="_Toc18381297"/>
      <w:r w:rsidRPr="006C052B">
        <w:rPr>
          <w:rFonts w:hint="eastAsia"/>
          <w:i w:val="0"/>
          <w:iCs w:val="0"/>
        </w:rPr>
        <w:lastRenderedPageBreak/>
        <w:t>软件功能</w:t>
      </w:r>
      <w:bookmarkEnd w:id="9"/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6C052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9D3114" w:rsidRDefault="006C052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登录注册</w:t>
            </w:r>
          </w:p>
        </w:tc>
        <w:tc>
          <w:tcPr>
            <w:tcW w:w="1980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978" w:type="dxa"/>
          </w:tcPr>
          <w:p w:rsidR="009D3114" w:rsidRDefault="006C052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基本的登录和注册</w:t>
            </w: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背记单词</w:t>
            </w:r>
          </w:p>
        </w:tc>
        <w:tc>
          <w:tcPr>
            <w:tcW w:w="1980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978" w:type="dxa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9D3114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背记单词</w:t>
            </w:r>
          </w:p>
        </w:tc>
      </w:tr>
      <w:tr w:rsidR="00667650" w:rsidTr="00E35ED9">
        <w:trPr>
          <w:jc w:val="center"/>
        </w:trPr>
        <w:tc>
          <w:tcPr>
            <w:tcW w:w="898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推送文章</w:t>
            </w:r>
          </w:p>
        </w:tc>
        <w:tc>
          <w:tcPr>
            <w:tcW w:w="198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978" w:type="dxa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向用户推送文章</w:t>
            </w:r>
          </w:p>
        </w:tc>
      </w:tr>
      <w:tr w:rsidR="00667650" w:rsidTr="00E35ED9">
        <w:trPr>
          <w:jc w:val="center"/>
        </w:trPr>
        <w:tc>
          <w:tcPr>
            <w:tcW w:w="898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论坛功能</w:t>
            </w:r>
          </w:p>
        </w:tc>
        <w:tc>
          <w:tcPr>
            <w:tcW w:w="198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978" w:type="dxa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给用户一个讨论的地方</w:t>
            </w:r>
          </w:p>
        </w:tc>
      </w:tr>
      <w:tr w:rsidR="00667650" w:rsidTr="00E35ED9">
        <w:trPr>
          <w:jc w:val="center"/>
        </w:trPr>
        <w:tc>
          <w:tcPr>
            <w:tcW w:w="898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充值功能</w:t>
            </w:r>
          </w:p>
        </w:tc>
        <w:tc>
          <w:tcPr>
            <w:tcW w:w="198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978" w:type="dxa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充</w:t>
            </w:r>
            <w:proofErr w:type="gramStart"/>
            <w:r>
              <w:rPr>
                <w:rFonts w:ascii="宋体" w:hint="eastAsia"/>
                <w:sz w:val="24"/>
              </w:rPr>
              <w:t>值渠道</w:t>
            </w:r>
            <w:proofErr w:type="gramEnd"/>
          </w:p>
        </w:tc>
      </w:tr>
      <w:tr w:rsidR="00667650" w:rsidTr="00E35ED9">
        <w:trPr>
          <w:jc w:val="center"/>
        </w:trPr>
        <w:tc>
          <w:tcPr>
            <w:tcW w:w="898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广告功能</w:t>
            </w:r>
          </w:p>
        </w:tc>
        <w:tc>
          <w:tcPr>
            <w:tcW w:w="198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978" w:type="dxa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先用户</w:t>
            </w:r>
            <w:proofErr w:type="gramEnd"/>
            <w:r>
              <w:rPr>
                <w:rFonts w:ascii="宋体" w:hint="eastAsia"/>
                <w:sz w:val="24"/>
              </w:rPr>
              <w:t>来推送广告获利</w:t>
            </w:r>
          </w:p>
        </w:tc>
      </w:tr>
      <w:tr w:rsidR="00667650" w:rsidTr="00E35ED9">
        <w:trPr>
          <w:jc w:val="center"/>
        </w:trPr>
        <w:tc>
          <w:tcPr>
            <w:tcW w:w="898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667650" w:rsidRDefault="00667650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:rsidR="009D3114" w:rsidRPr="00667650" w:rsidRDefault="00667650" w:rsidP="009D3114">
      <w:pPr>
        <w:pStyle w:val="a6"/>
        <w:spacing w:line="360" w:lineRule="auto"/>
        <w:ind w:left="0" w:firstLine="425"/>
        <w:rPr>
          <w:i w:val="0"/>
          <w:iCs w:val="0"/>
          <w:color w:val="000000" w:themeColor="text1"/>
          <w:u w:val="none"/>
        </w:rPr>
      </w:pPr>
      <w:r w:rsidRPr="00667650">
        <w:rPr>
          <w:rFonts w:hint="eastAsia"/>
          <w:i w:val="0"/>
          <w:iCs w:val="0"/>
          <w:color w:val="000000" w:themeColor="text1"/>
          <w:u w:val="none"/>
        </w:rPr>
        <w:t>由于该</w:t>
      </w:r>
      <w:r w:rsidRPr="00667650">
        <w:rPr>
          <w:rFonts w:hint="eastAsia"/>
          <w:i w:val="0"/>
          <w:iCs w:val="0"/>
          <w:color w:val="000000" w:themeColor="text1"/>
          <w:u w:val="none"/>
        </w:rPr>
        <w:t>app</w:t>
      </w:r>
      <w:r w:rsidRPr="00667650">
        <w:rPr>
          <w:rFonts w:hint="eastAsia"/>
          <w:i w:val="0"/>
          <w:iCs w:val="0"/>
          <w:color w:val="000000" w:themeColor="text1"/>
          <w:u w:val="none"/>
        </w:rPr>
        <w:t>的特性，高中生或者大学生的用户基数应该居多。带着疑问来，拿着解答走，是他们最基本的诉求。优质的解答，极强的针对性，将是留住他们的保证。正在工作的上班族有时也会面对英语方面的一些问题，我们往往也能够给予快速</w:t>
      </w:r>
      <w:proofErr w:type="gramStart"/>
      <w:r w:rsidRPr="00667650">
        <w:rPr>
          <w:rFonts w:hint="eastAsia"/>
          <w:i w:val="0"/>
          <w:iCs w:val="0"/>
          <w:color w:val="000000" w:themeColor="text1"/>
          <w:u w:val="none"/>
        </w:rPr>
        <w:t>且专业</w:t>
      </w:r>
      <w:proofErr w:type="gramEnd"/>
      <w:r w:rsidRPr="00667650">
        <w:rPr>
          <w:rFonts w:hint="eastAsia"/>
          <w:i w:val="0"/>
          <w:iCs w:val="0"/>
          <w:color w:val="000000" w:themeColor="text1"/>
          <w:u w:val="none"/>
        </w:rPr>
        <w:t>的解答。</w:t>
      </w:r>
    </w:p>
    <w:p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:rsidR="00667650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经费限制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r w:rsidR="00667650" w:rsidRPr="00667650">
        <w:rPr>
          <w:rFonts w:hint="eastAsia"/>
          <w:color w:val="000000" w:themeColor="text1"/>
        </w:rPr>
        <w:t>无经费</w:t>
      </w:r>
    </w:p>
    <w:p w:rsidR="00667650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开发期限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r w:rsidR="00667650" w:rsidRPr="00667650">
        <w:rPr>
          <w:rFonts w:hint="eastAsia"/>
          <w:color w:val="000000" w:themeColor="text1"/>
        </w:rPr>
        <w:t>期限短</w:t>
      </w:r>
    </w:p>
    <w:p w:rsidR="00667650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硬件限制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r w:rsidR="00667650" w:rsidRPr="00667650">
        <w:rPr>
          <w:rFonts w:hint="eastAsia"/>
          <w:color w:val="000000" w:themeColor="text1"/>
        </w:rPr>
        <w:t>低</w:t>
      </w:r>
    </w:p>
    <w:p w:rsidR="00667650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编程语言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proofErr w:type="spellStart"/>
      <w:r w:rsidR="00667650" w:rsidRPr="00667650">
        <w:rPr>
          <w:rFonts w:hint="eastAsia"/>
          <w:color w:val="000000" w:themeColor="text1"/>
        </w:rPr>
        <w:t>c++</w:t>
      </w:r>
      <w:proofErr w:type="spellEnd"/>
    </w:p>
    <w:p w:rsidR="00667650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通信协议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r w:rsidR="00667650" w:rsidRPr="00667650">
        <w:rPr>
          <w:rFonts w:hint="eastAsia"/>
          <w:color w:val="000000" w:themeColor="text1"/>
        </w:rPr>
        <w:t>无</w:t>
      </w:r>
    </w:p>
    <w:p w:rsidR="009D3114" w:rsidRPr="00667650" w:rsidRDefault="009D3114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安全和保密要求</w:t>
      </w:r>
      <w:r w:rsidR="00667650" w:rsidRPr="00667650">
        <w:rPr>
          <w:rFonts w:hint="eastAsia"/>
          <w:color w:val="000000" w:themeColor="text1"/>
        </w:rPr>
        <w:t>:</w:t>
      </w:r>
      <w:r w:rsidR="00667650" w:rsidRPr="00667650">
        <w:rPr>
          <w:color w:val="000000" w:themeColor="text1"/>
        </w:rPr>
        <w:t xml:space="preserve"> </w:t>
      </w:r>
      <w:r w:rsidR="00667650" w:rsidRPr="00667650">
        <w:rPr>
          <w:rFonts w:hint="eastAsia"/>
          <w:color w:val="000000" w:themeColor="text1"/>
        </w:rPr>
        <w:t>无</w:t>
      </w:r>
    </w:p>
    <w:p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（</w:t>
      </w:r>
      <w:r w:rsidRPr="00667650">
        <w:rPr>
          <w:rFonts w:hint="eastAsia"/>
          <w:color w:val="000000" w:themeColor="text1"/>
        </w:rPr>
        <w:t>1</w:t>
      </w:r>
      <w:r w:rsidRPr="00667650">
        <w:rPr>
          <w:rFonts w:hint="eastAsia"/>
          <w:color w:val="000000" w:themeColor="text1"/>
        </w:rPr>
        <w:t>）随时记单词</w:t>
      </w:r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别的软件有的，我们也要有。</w:t>
      </w:r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（</w:t>
      </w:r>
      <w:r w:rsidRPr="00667650">
        <w:rPr>
          <w:rFonts w:hint="eastAsia"/>
          <w:color w:val="000000" w:themeColor="text1"/>
        </w:rPr>
        <w:t>2</w:t>
      </w:r>
      <w:r w:rsidRPr="00667650">
        <w:rPr>
          <w:rFonts w:hint="eastAsia"/>
          <w:color w:val="000000" w:themeColor="text1"/>
        </w:rPr>
        <w:t>）发布悬赏</w:t>
      </w:r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用户可以悬赏自己遇到的问题，以快速解决。</w:t>
      </w:r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（</w:t>
      </w:r>
      <w:r w:rsidRPr="00667650">
        <w:rPr>
          <w:rFonts w:hint="eastAsia"/>
          <w:color w:val="000000" w:themeColor="text1"/>
        </w:rPr>
        <w:t>3</w:t>
      </w:r>
      <w:r w:rsidRPr="00667650">
        <w:rPr>
          <w:rFonts w:hint="eastAsia"/>
          <w:color w:val="000000" w:themeColor="text1"/>
        </w:rPr>
        <w:t>）发布文章</w:t>
      </w:r>
    </w:p>
    <w:p w:rsidR="00667650" w:rsidRPr="00667650" w:rsidRDefault="00667650" w:rsidP="00667650">
      <w:pPr>
        <w:spacing w:line="360" w:lineRule="auto"/>
        <w:ind w:firstLine="425"/>
        <w:rPr>
          <w:color w:val="000000" w:themeColor="text1"/>
        </w:rPr>
      </w:pPr>
      <w:r w:rsidRPr="00667650">
        <w:rPr>
          <w:rFonts w:hint="eastAsia"/>
          <w:color w:val="000000" w:themeColor="text1"/>
        </w:rPr>
        <w:t>用户可以分享自己的学习经验或者遇到的知识点等等。</w:t>
      </w:r>
    </w:p>
    <w:p w:rsidR="009D3114" w:rsidRDefault="009D3114" w:rsidP="009D3114">
      <w:pPr>
        <w:pStyle w:val="2"/>
      </w:pPr>
      <w:bookmarkStart w:id="13" w:name="_Toc18381301"/>
      <w:r>
        <w:rPr>
          <w:rFonts w:hint="eastAsia"/>
        </w:rPr>
        <w:lastRenderedPageBreak/>
        <w:t>功能需求</w:t>
      </w:r>
      <w:bookmarkEnd w:id="13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21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"/>
        <w:gridCol w:w="9"/>
        <w:gridCol w:w="1267"/>
        <w:gridCol w:w="113"/>
        <w:gridCol w:w="6607"/>
        <w:gridCol w:w="113"/>
      </w:tblGrid>
      <w:tr w:rsidR="009D3114" w:rsidTr="00C84448">
        <w:trPr>
          <w:gridAfter w:val="1"/>
          <w:wAfter w:w="113" w:type="dxa"/>
          <w:cantSplit/>
        </w:trPr>
        <w:tc>
          <w:tcPr>
            <w:tcW w:w="1380" w:type="dxa"/>
            <w:gridSpan w:val="3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bookmarkStart w:id="14" w:name="_Hlk23197472"/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2"/>
            <w:vAlign w:val="center"/>
          </w:tcPr>
          <w:p w:rsidR="009D3114" w:rsidRPr="004A7D9D" w:rsidRDefault="00667650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:rsidTr="00C84448">
        <w:trPr>
          <w:gridAfter w:val="1"/>
          <w:wAfter w:w="113" w:type="dxa"/>
          <w:cantSplit/>
        </w:trPr>
        <w:tc>
          <w:tcPr>
            <w:tcW w:w="1380" w:type="dxa"/>
            <w:gridSpan w:val="3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2"/>
            <w:vAlign w:val="center"/>
          </w:tcPr>
          <w:p w:rsidR="009D3114" w:rsidRPr="004A7D9D" w:rsidRDefault="00667650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登录注册</w:t>
            </w:r>
          </w:p>
        </w:tc>
      </w:tr>
      <w:tr w:rsidR="009D3114" w:rsidTr="00C84448">
        <w:trPr>
          <w:gridAfter w:val="1"/>
          <w:wAfter w:w="113" w:type="dxa"/>
          <w:trHeight w:val="937"/>
        </w:trPr>
        <w:tc>
          <w:tcPr>
            <w:tcW w:w="1380" w:type="dxa"/>
            <w:gridSpan w:val="3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2"/>
          </w:tcPr>
          <w:p w:rsidR="009D3114" w:rsidRPr="004A7D9D" w:rsidRDefault="00667650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登录功能和注册功能</w:t>
            </w:r>
          </w:p>
        </w:tc>
      </w:tr>
      <w:tr w:rsidR="009D3114" w:rsidTr="00C84448">
        <w:trPr>
          <w:gridAfter w:val="1"/>
          <w:wAfter w:w="113" w:type="dxa"/>
          <w:trHeight w:val="604"/>
        </w:trPr>
        <w:tc>
          <w:tcPr>
            <w:tcW w:w="1380" w:type="dxa"/>
            <w:gridSpan w:val="3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gridSpan w:val="2"/>
          </w:tcPr>
          <w:p w:rsidR="009D3114" w:rsidRDefault="00667650" w:rsidP="00E35ED9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</w:t>
            </w:r>
          </w:p>
        </w:tc>
      </w:tr>
      <w:tr w:rsidR="009D3114" w:rsidTr="00C84448">
        <w:trPr>
          <w:gridAfter w:val="1"/>
          <w:wAfter w:w="113" w:type="dxa"/>
          <w:trHeight w:val="944"/>
        </w:trPr>
        <w:tc>
          <w:tcPr>
            <w:tcW w:w="1380" w:type="dxa"/>
            <w:gridSpan w:val="3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2"/>
          </w:tcPr>
          <w:p w:rsidR="009D3114" w:rsidRDefault="00667650" w:rsidP="00E35ED9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和数据库进行比较</w:t>
            </w:r>
          </w:p>
        </w:tc>
      </w:tr>
      <w:tr w:rsidR="009D3114" w:rsidTr="00C84448">
        <w:trPr>
          <w:gridAfter w:val="1"/>
          <w:wAfter w:w="113" w:type="dxa"/>
          <w:trHeight w:val="758"/>
        </w:trPr>
        <w:tc>
          <w:tcPr>
            <w:tcW w:w="1380" w:type="dxa"/>
            <w:gridSpan w:val="3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2"/>
          </w:tcPr>
          <w:p w:rsidR="009D3114" w:rsidRDefault="00667650" w:rsidP="00E35ED9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登录成功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 w:rsidR="00C84448">
              <w:rPr>
                <w:color w:val="FF0000"/>
                <w:sz w:val="24"/>
              </w:rPr>
              <w:t xml:space="preserve"> </w:t>
            </w:r>
            <w:r w:rsidR="00C84448">
              <w:rPr>
                <w:rFonts w:hint="eastAsia"/>
                <w:color w:val="FF0000"/>
                <w:sz w:val="24"/>
              </w:rPr>
              <w:t>密码错误请重新输入</w:t>
            </w:r>
          </w:p>
        </w:tc>
      </w:tr>
      <w:tr w:rsidR="009D3114" w:rsidTr="00C84448">
        <w:trPr>
          <w:gridAfter w:val="1"/>
          <w:wAfter w:w="113" w:type="dxa"/>
          <w:trHeight w:val="1702"/>
        </w:trPr>
        <w:tc>
          <w:tcPr>
            <w:tcW w:w="1380" w:type="dxa"/>
            <w:gridSpan w:val="3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2"/>
          </w:tcPr>
          <w:p w:rsidR="009D3114" w:rsidRDefault="00C84448" w:rsidP="00E35ED9">
            <w:pPr>
              <w:jc w:val="both"/>
              <w:rPr>
                <w:color w:val="FF0000"/>
                <w:sz w:val="24"/>
              </w:rPr>
            </w:pPr>
            <w:proofErr w:type="gramStart"/>
            <w:r>
              <w:rPr>
                <w:rFonts w:hint="eastAsia"/>
                <w:color w:val="FF0000"/>
                <w:sz w:val="24"/>
              </w:rPr>
              <w:t>弹窗</w:t>
            </w:r>
            <w:proofErr w:type="gramEnd"/>
            <w:r>
              <w:rPr>
                <w:rFonts w:hint="eastAsia"/>
                <w:color w:val="FF0000"/>
                <w:sz w:val="24"/>
              </w:rPr>
              <w:t xml:space="preserve"> </w:t>
            </w:r>
            <w:r w:rsidRPr="00C84448">
              <w:rPr>
                <w:rFonts w:hint="eastAsia"/>
                <w:color w:val="FF0000"/>
                <w:sz w:val="24"/>
              </w:rPr>
              <w:t>登录成功</w:t>
            </w:r>
            <w:r w:rsidRPr="00C84448">
              <w:rPr>
                <w:rFonts w:hint="eastAsia"/>
                <w:color w:val="FF0000"/>
                <w:sz w:val="24"/>
              </w:rPr>
              <w:t xml:space="preserve">  </w:t>
            </w:r>
            <w:r w:rsidRPr="00C84448">
              <w:rPr>
                <w:rFonts w:hint="eastAsia"/>
                <w:color w:val="FF0000"/>
                <w:sz w:val="24"/>
              </w:rPr>
              <w:t>密码错误请重新输入</w:t>
            </w:r>
          </w:p>
        </w:tc>
      </w:tr>
      <w:bookmarkEnd w:id="14"/>
      <w:tr w:rsidR="00C84448" w:rsidTr="00C84448">
        <w:trPr>
          <w:gridBefore w:val="1"/>
          <w:wBefore w:w="104" w:type="dxa"/>
          <w:cantSplit/>
        </w:trPr>
        <w:tc>
          <w:tcPr>
            <w:tcW w:w="1389" w:type="dxa"/>
            <w:gridSpan w:val="3"/>
            <w:vAlign w:val="center"/>
          </w:tcPr>
          <w:p w:rsidR="00C84448" w:rsidRPr="004A7D9D" w:rsidRDefault="00C84448" w:rsidP="003F316C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gridSpan w:val="2"/>
            <w:vAlign w:val="center"/>
          </w:tcPr>
          <w:p w:rsidR="00C84448" w:rsidRPr="004A7D9D" w:rsidRDefault="00C84448" w:rsidP="003F316C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C84448" w:rsidTr="00C84448">
        <w:trPr>
          <w:gridBefore w:val="2"/>
          <w:wBefore w:w="113" w:type="dxa"/>
          <w:cantSplit/>
        </w:trPr>
        <w:tc>
          <w:tcPr>
            <w:tcW w:w="1380" w:type="dxa"/>
            <w:gridSpan w:val="2"/>
            <w:vAlign w:val="center"/>
          </w:tcPr>
          <w:p w:rsidR="00C84448" w:rsidRPr="004A7D9D" w:rsidRDefault="00C84448" w:rsidP="003F316C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gridSpan w:val="2"/>
            <w:vAlign w:val="center"/>
          </w:tcPr>
          <w:p w:rsidR="00C84448" w:rsidRPr="004A7D9D" w:rsidRDefault="00C84448" w:rsidP="003F316C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背记单词</w:t>
            </w:r>
          </w:p>
        </w:tc>
      </w:tr>
      <w:tr w:rsidR="00C84448" w:rsidTr="00C84448">
        <w:trPr>
          <w:gridBefore w:val="2"/>
          <w:wBefore w:w="113" w:type="dxa"/>
          <w:trHeight w:val="937"/>
        </w:trPr>
        <w:tc>
          <w:tcPr>
            <w:tcW w:w="1380" w:type="dxa"/>
            <w:gridSpan w:val="2"/>
            <w:vAlign w:val="center"/>
          </w:tcPr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gridSpan w:val="2"/>
          </w:tcPr>
          <w:p w:rsidR="00C84448" w:rsidRPr="004A7D9D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系统随机抽取几个单词和其匹配的意思</w:t>
            </w:r>
            <w:r>
              <w:rPr>
                <w:rFonts w:eastAsia="黑体" w:hint="eastAsia"/>
                <w:sz w:val="24"/>
              </w:rPr>
              <w:t>,</w:t>
            </w:r>
            <w:r>
              <w:rPr>
                <w:rFonts w:eastAsia="黑体" w:hint="eastAsia"/>
                <w:sz w:val="24"/>
              </w:rPr>
              <w:t>随后用只给出单词选中文</w:t>
            </w:r>
            <w:r>
              <w:rPr>
                <w:rFonts w:eastAsia="黑体" w:hint="eastAsia"/>
                <w:sz w:val="24"/>
              </w:rPr>
              <w:t>,</w:t>
            </w:r>
            <w:r>
              <w:rPr>
                <w:rFonts w:eastAsia="黑体" w:hint="eastAsia"/>
                <w:sz w:val="24"/>
              </w:rPr>
              <w:t>或用中文选英文</w:t>
            </w:r>
          </w:p>
        </w:tc>
      </w:tr>
      <w:tr w:rsidR="00C84448" w:rsidTr="00C84448">
        <w:trPr>
          <w:gridBefore w:val="2"/>
          <w:wBefore w:w="113" w:type="dxa"/>
          <w:trHeight w:val="604"/>
        </w:trPr>
        <w:tc>
          <w:tcPr>
            <w:tcW w:w="1380" w:type="dxa"/>
            <w:gridSpan w:val="2"/>
            <w:vAlign w:val="center"/>
          </w:tcPr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gridSpan w:val="2"/>
          </w:tcPr>
          <w:p w:rsidR="00C84448" w:rsidRDefault="00C84448" w:rsidP="003F316C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单词数量</w:t>
            </w:r>
          </w:p>
        </w:tc>
      </w:tr>
      <w:tr w:rsidR="00C84448" w:rsidTr="00C84448">
        <w:trPr>
          <w:gridBefore w:val="2"/>
          <w:wBefore w:w="113" w:type="dxa"/>
          <w:trHeight w:val="944"/>
        </w:trPr>
        <w:tc>
          <w:tcPr>
            <w:tcW w:w="1380" w:type="dxa"/>
            <w:gridSpan w:val="2"/>
            <w:vAlign w:val="center"/>
          </w:tcPr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gridSpan w:val="2"/>
          </w:tcPr>
          <w:p w:rsidR="00C84448" w:rsidRDefault="00C84448" w:rsidP="003F316C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从数据库中随机选出几个单词</w:t>
            </w:r>
          </w:p>
        </w:tc>
      </w:tr>
      <w:tr w:rsidR="00C84448" w:rsidTr="00C84448">
        <w:trPr>
          <w:gridBefore w:val="2"/>
          <w:wBefore w:w="113" w:type="dxa"/>
          <w:trHeight w:val="758"/>
        </w:trPr>
        <w:tc>
          <w:tcPr>
            <w:tcW w:w="1380" w:type="dxa"/>
            <w:gridSpan w:val="2"/>
            <w:vAlign w:val="center"/>
          </w:tcPr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gridSpan w:val="2"/>
          </w:tcPr>
          <w:p w:rsidR="00C84448" w:rsidRDefault="00C84448" w:rsidP="003F316C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单词和中文意思</w:t>
            </w:r>
          </w:p>
        </w:tc>
      </w:tr>
      <w:tr w:rsidR="00C84448" w:rsidTr="00C84448">
        <w:trPr>
          <w:gridBefore w:val="2"/>
          <w:wBefore w:w="113" w:type="dxa"/>
          <w:trHeight w:val="1702"/>
        </w:trPr>
        <w:tc>
          <w:tcPr>
            <w:tcW w:w="1380" w:type="dxa"/>
            <w:gridSpan w:val="2"/>
            <w:vAlign w:val="center"/>
          </w:tcPr>
          <w:p w:rsidR="00C84448" w:rsidRDefault="00C84448" w:rsidP="003F316C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gridSpan w:val="2"/>
          </w:tcPr>
          <w:p w:rsidR="00C84448" w:rsidRDefault="00C84448" w:rsidP="003F316C">
            <w:pPr>
              <w:jc w:val="both"/>
              <w:rPr>
                <w:color w:val="FF0000"/>
                <w:sz w:val="24"/>
              </w:rPr>
            </w:pPr>
            <w:proofErr w:type="gramStart"/>
            <w:r>
              <w:rPr>
                <w:rFonts w:hint="eastAsia"/>
                <w:color w:val="FF0000"/>
                <w:sz w:val="24"/>
              </w:rPr>
              <w:t>弹窗</w:t>
            </w:r>
            <w:proofErr w:type="gramEnd"/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选择的形式</w:t>
            </w:r>
          </w:p>
        </w:tc>
      </w:tr>
    </w:tbl>
    <w:p w:rsidR="009D3114" w:rsidRPr="00C84448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:rsidR="009D3114" w:rsidRDefault="009D3114" w:rsidP="009D3114">
      <w:pPr>
        <w:pStyle w:val="2"/>
      </w:pPr>
      <w:bookmarkStart w:id="15" w:name="_Toc18381302"/>
      <w:r>
        <w:rPr>
          <w:rFonts w:hint="eastAsia"/>
        </w:rPr>
        <w:t>性能需求</w:t>
      </w:r>
      <w:bookmarkEnd w:id="15"/>
    </w:p>
    <w:p w:rsidR="009D3114" w:rsidRPr="00C84448" w:rsidRDefault="009D3114" w:rsidP="009D3114">
      <w:pPr>
        <w:spacing w:line="360" w:lineRule="auto"/>
        <w:ind w:firstLine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本节说明软件数据处理能力和时间特性的需求。</w:t>
      </w:r>
    </w:p>
    <w:p w:rsidR="009D3114" w:rsidRPr="00C84448" w:rsidRDefault="009D3114" w:rsidP="009D3114">
      <w:pPr>
        <w:spacing w:line="360" w:lineRule="auto"/>
        <w:ind w:firstLine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数据处理能力可能包括：支持的终端数、支持并行操作的用户数、处理的文件和记录数、</w:t>
      </w:r>
      <w:r w:rsidRPr="00C84448">
        <w:rPr>
          <w:rFonts w:hint="eastAsia"/>
          <w:color w:val="000000" w:themeColor="text1"/>
        </w:rPr>
        <w:lastRenderedPageBreak/>
        <w:t>表和文件的大小。</w:t>
      </w:r>
    </w:p>
    <w:p w:rsidR="009D3114" w:rsidRPr="00C84448" w:rsidRDefault="009D3114" w:rsidP="009D3114">
      <w:pPr>
        <w:spacing w:line="360" w:lineRule="auto"/>
        <w:ind w:firstLine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时间特性可能包括：响应时间、更新处理时间、数据的转换和传送时间、运行时间等。</w:t>
      </w:r>
    </w:p>
    <w:p w:rsidR="009D3114" w:rsidRPr="00C84448" w:rsidRDefault="009D3114" w:rsidP="009D3114">
      <w:pPr>
        <w:pStyle w:val="2"/>
        <w:rPr>
          <w:color w:val="000000" w:themeColor="text1"/>
        </w:rPr>
      </w:pPr>
      <w:bookmarkStart w:id="16" w:name="_Toc18381304"/>
      <w:r w:rsidRPr="00C84448">
        <w:rPr>
          <w:rFonts w:hint="eastAsia"/>
          <w:color w:val="000000" w:themeColor="text1"/>
        </w:rPr>
        <w:t>设计约束</w:t>
      </w:r>
      <w:bookmarkEnd w:id="16"/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17" w:name="_Toc18381305"/>
      <w:r w:rsidRPr="00C84448">
        <w:rPr>
          <w:rFonts w:hint="eastAsia"/>
          <w:i w:val="0"/>
          <w:iCs w:val="0"/>
          <w:color w:val="000000" w:themeColor="text1"/>
        </w:rPr>
        <w:t>其他标准的约束</w:t>
      </w:r>
      <w:bookmarkEnd w:id="17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本节描述由现有的标准或规则派生的要求，如：</w:t>
      </w:r>
    </w:p>
    <w:p w:rsidR="009D3114" w:rsidRPr="00C84448" w:rsidRDefault="009D3114" w:rsidP="009D3114">
      <w:pPr>
        <w:numPr>
          <w:ilvl w:val="4"/>
          <w:numId w:val="41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报表格式；</w:t>
      </w:r>
    </w:p>
    <w:p w:rsidR="009D3114" w:rsidRPr="00C84448" w:rsidRDefault="009D3114" w:rsidP="009D3114">
      <w:pPr>
        <w:numPr>
          <w:ilvl w:val="4"/>
          <w:numId w:val="41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数据命名；</w:t>
      </w:r>
    </w:p>
    <w:p w:rsidR="009D3114" w:rsidRPr="00C84448" w:rsidRDefault="009D3114" w:rsidP="009D3114">
      <w:pPr>
        <w:numPr>
          <w:ilvl w:val="4"/>
          <w:numId w:val="41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审计追踪，等等。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18" w:name="_Toc18381306"/>
      <w:r w:rsidRPr="00C84448">
        <w:rPr>
          <w:rFonts w:hint="eastAsia"/>
          <w:i w:val="0"/>
          <w:iCs w:val="0"/>
          <w:color w:val="000000" w:themeColor="text1"/>
        </w:rPr>
        <w:t>硬件约束</w:t>
      </w:r>
      <w:bookmarkEnd w:id="18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本节包括各种软件运行的硬件约束，如：</w:t>
      </w:r>
    </w:p>
    <w:p w:rsidR="009D3114" w:rsidRPr="00C84448" w:rsidRDefault="009D3114" w:rsidP="009D3114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硬件配置的特点；</w:t>
      </w:r>
    </w:p>
    <w:p w:rsidR="009D3114" w:rsidRPr="00C84448" w:rsidRDefault="009D3114" w:rsidP="009D3114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内存储器和辅助存储器的容量。</w:t>
      </w:r>
    </w:p>
    <w:p w:rsidR="009D3114" w:rsidRPr="00C84448" w:rsidRDefault="009D3114" w:rsidP="009D3114">
      <w:pPr>
        <w:pStyle w:val="2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其它非功能性需求</w:t>
      </w:r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本节定义用户对软件的其他要求，可能的内容如下所列。如果</w:t>
      </w:r>
      <w:r w:rsidRPr="00C84448">
        <w:rPr>
          <w:rFonts w:hint="eastAsia"/>
          <w:color w:val="000000" w:themeColor="text1"/>
        </w:rPr>
        <w:t>SRS</w:t>
      </w:r>
      <w:r w:rsidRPr="00C84448">
        <w:rPr>
          <w:rFonts w:hint="eastAsia"/>
          <w:color w:val="000000" w:themeColor="text1"/>
        </w:rPr>
        <w:t>包括了下列属性，但在</w:t>
      </w:r>
      <w:r w:rsidRPr="00C84448">
        <w:rPr>
          <w:rFonts w:hint="eastAsia"/>
          <w:color w:val="000000" w:themeColor="text1"/>
        </w:rPr>
        <w:t>SRS</w:t>
      </w:r>
      <w:r w:rsidRPr="00C84448">
        <w:rPr>
          <w:rFonts w:hint="eastAsia"/>
          <w:color w:val="000000" w:themeColor="text1"/>
        </w:rPr>
        <w:t>的其他章节进行说明，须在相应小节指明。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19" w:name="_Toc18381308"/>
      <w:r w:rsidRPr="00C84448">
        <w:rPr>
          <w:rFonts w:hint="eastAsia"/>
          <w:i w:val="0"/>
          <w:iCs w:val="0"/>
          <w:color w:val="000000" w:themeColor="text1"/>
        </w:rPr>
        <w:t>可用性</w:t>
      </w:r>
      <w:bookmarkEnd w:id="19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定义某些需求（如：检查点、恢复方法和重启动性等），以保证软件的可用性。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0" w:name="_Toc18381309"/>
      <w:r w:rsidRPr="00C84448">
        <w:rPr>
          <w:rFonts w:hint="eastAsia"/>
          <w:i w:val="0"/>
          <w:iCs w:val="0"/>
          <w:color w:val="000000" w:themeColor="text1"/>
        </w:rPr>
        <w:t>可靠性</w:t>
      </w:r>
      <w:bookmarkEnd w:id="20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定义软件在规定的时间内和规定的条件下，满足规定功能的能力。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1" w:name="_Toc18381310"/>
      <w:r w:rsidRPr="00C84448">
        <w:rPr>
          <w:rFonts w:hint="eastAsia"/>
          <w:i w:val="0"/>
          <w:iCs w:val="0"/>
          <w:color w:val="000000" w:themeColor="text1"/>
        </w:rPr>
        <w:t>效率</w:t>
      </w:r>
      <w:bookmarkEnd w:id="21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定义软件在规定的条件下，功能和性能水平与所使用资源量（如软件产品、硬件设施、耗材、操作人员、维护人员）之间的关系。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2" w:name="_Toc18381311"/>
      <w:r w:rsidRPr="00C84448">
        <w:rPr>
          <w:rFonts w:hint="eastAsia"/>
          <w:i w:val="0"/>
          <w:iCs w:val="0"/>
          <w:color w:val="000000" w:themeColor="text1"/>
        </w:rPr>
        <w:t>安全性</w:t>
      </w:r>
      <w:bookmarkEnd w:id="22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说明如何保护软件，以防止偶然或恶意的访问、使用、修改或泄密。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3" w:name="_Toc18381312"/>
      <w:r w:rsidRPr="00C84448">
        <w:rPr>
          <w:rFonts w:hint="eastAsia"/>
          <w:i w:val="0"/>
          <w:iCs w:val="0"/>
          <w:color w:val="000000" w:themeColor="text1"/>
        </w:rPr>
        <w:t>可维护性</w:t>
      </w:r>
      <w:bookmarkEnd w:id="23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规定需求以保证软件是可维护的。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4" w:name="_Toc18381313"/>
      <w:r w:rsidRPr="00C84448">
        <w:rPr>
          <w:rFonts w:hint="eastAsia"/>
          <w:i w:val="0"/>
          <w:iCs w:val="0"/>
          <w:color w:val="000000" w:themeColor="text1"/>
        </w:rPr>
        <w:t>可移植性</w:t>
      </w:r>
      <w:bookmarkEnd w:id="24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说明软件对软、硬件环境的兼容，它从一个环境移植到另一个环境的约束等。</w:t>
      </w:r>
    </w:p>
    <w:p w:rsidR="009D3114" w:rsidRPr="00C84448" w:rsidRDefault="009D3114" w:rsidP="009D3114">
      <w:pPr>
        <w:spacing w:line="360" w:lineRule="auto"/>
        <w:rPr>
          <w:rFonts w:ascii="宋体"/>
          <w:color w:val="000000" w:themeColor="text1"/>
          <w:sz w:val="24"/>
        </w:rPr>
      </w:pPr>
    </w:p>
    <w:p w:rsidR="009D3114" w:rsidRPr="00C84448" w:rsidRDefault="009D3114" w:rsidP="009D3114">
      <w:pPr>
        <w:spacing w:line="360" w:lineRule="auto"/>
        <w:rPr>
          <w:rFonts w:ascii="宋体"/>
          <w:color w:val="000000" w:themeColor="text1"/>
          <w:sz w:val="24"/>
        </w:rPr>
      </w:pPr>
      <w:r w:rsidRPr="00C84448">
        <w:rPr>
          <w:rFonts w:ascii="宋体" w:hint="eastAsia"/>
          <w:color w:val="000000" w:themeColor="text1"/>
          <w:sz w:val="24"/>
        </w:rPr>
        <w:lastRenderedPageBreak/>
        <w:t>...</w:t>
      </w:r>
    </w:p>
    <w:p w:rsidR="009D3114" w:rsidRPr="00C84448" w:rsidRDefault="009D3114" w:rsidP="009D3114">
      <w:pPr>
        <w:pStyle w:val="2"/>
        <w:rPr>
          <w:color w:val="000000" w:themeColor="text1"/>
        </w:rPr>
      </w:pPr>
      <w:bookmarkStart w:id="25" w:name="_Toc18381314"/>
      <w:r w:rsidRPr="00C84448">
        <w:rPr>
          <w:rFonts w:hint="eastAsia"/>
          <w:color w:val="000000" w:themeColor="text1"/>
        </w:rPr>
        <w:t>外部接口需求</w:t>
      </w:r>
      <w:bookmarkEnd w:id="25"/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6" w:name="_Toc18381315"/>
      <w:r w:rsidRPr="00C84448">
        <w:rPr>
          <w:rFonts w:hint="eastAsia"/>
          <w:i w:val="0"/>
          <w:iCs w:val="0"/>
          <w:color w:val="000000" w:themeColor="text1"/>
        </w:rPr>
        <w:t>用户接口</w:t>
      </w:r>
      <w:bookmarkEnd w:id="26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本节说明为方便用户使用而提出的软件与用户界面的需求。如</w:t>
      </w:r>
      <w:r w:rsidRPr="00C84448">
        <w:rPr>
          <w:rFonts w:hint="eastAsia"/>
          <w:color w:val="000000" w:themeColor="text1"/>
        </w:rPr>
        <w:t>:</w:t>
      </w:r>
      <w:r w:rsidRPr="00C84448">
        <w:rPr>
          <w:rFonts w:hint="eastAsia"/>
          <w:color w:val="000000" w:themeColor="text1"/>
        </w:rPr>
        <w:t>屏幕格式、报表格式、菜单格式、输入输出时间、功能键的使用。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7" w:name="_Toc18381316"/>
      <w:r w:rsidRPr="00C84448">
        <w:rPr>
          <w:rFonts w:hint="eastAsia"/>
          <w:i w:val="0"/>
          <w:iCs w:val="0"/>
          <w:color w:val="000000" w:themeColor="text1"/>
        </w:rPr>
        <w:t>硬件接口</w:t>
      </w:r>
      <w:bookmarkEnd w:id="27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本节说明软件与硬件间各接口，可使用接口框图进行说明。说明内容包括：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接口标识；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功能描述；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信号方向、格式、传输协议；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优先级；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响应时间；</w:t>
      </w:r>
    </w:p>
    <w:p w:rsidR="009D3114" w:rsidRPr="00C84448" w:rsidRDefault="009D3114" w:rsidP="009D3114">
      <w:pPr>
        <w:numPr>
          <w:ilvl w:val="1"/>
          <w:numId w:val="5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异常处理。</w:t>
      </w:r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对每一硬件，需提供名称、缩写、型号、数量，并说明其功能。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8" w:name="_Toc18381317"/>
      <w:r w:rsidRPr="00C84448">
        <w:rPr>
          <w:rFonts w:hint="eastAsia"/>
          <w:i w:val="0"/>
          <w:iCs w:val="0"/>
          <w:color w:val="000000" w:themeColor="text1"/>
        </w:rPr>
        <w:t>软件接口</w:t>
      </w:r>
      <w:bookmarkEnd w:id="28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接口标识；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功能描述；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数据流程和控制流程的方向；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数据格式、容量；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接口类型（如手动或自动）；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接口数据中断的优先级别；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中断响应时间；</w:t>
      </w:r>
    </w:p>
    <w:p w:rsidR="009D3114" w:rsidRPr="00C84448" w:rsidRDefault="009D3114" w:rsidP="009D3114">
      <w:pPr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异常处理等。</w:t>
      </w:r>
    </w:p>
    <w:p w:rsidR="009D3114" w:rsidRPr="00C84448" w:rsidRDefault="009D3114" w:rsidP="009D3114">
      <w:pPr>
        <w:pStyle w:val="31"/>
        <w:spacing w:line="360" w:lineRule="auto"/>
        <w:rPr>
          <w:rFonts w:ascii="Arial"/>
          <w:color w:val="000000" w:themeColor="text1"/>
          <w:sz w:val="20"/>
        </w:rPr>
      </w:pPr>
      <w:r w:rsidRPr="00C84448">
        <w:rPr>
          <w:rFonts w:ascii="Arial" w:hint="eastAsia"/>
          <w:color w:val="000000" w:themeColor="text1"/>
          <w:sz w:val="20"/>
        </w:rPr>
        <w:t>对每一个所需的软件产品，需提供名称、缩写、规格说明、版本号、来源等内容。</w:t>
      </w:r>
    </w:p>
    <w:p w:rsidR="009D3114" w:rsidRPr="00C84448" w:rsidRDefault="009D3114" w:rsidP="009D3114">
      <w:pPr>
        <w:pStyle w:val="3"/>
        <w:rPr>
          <w:i w:val="0"/>
          <w:iCs w:val="0"/>
          <w:color w:val="000000" w:themeColor="text1"/>
        </w:rPr>
      </w:pPr>
      <w:bookmarkStart w:id="29" w:name="_Toc18381318"/>
      <w:r w:rsidRPr="00C84448">
        <w:rPr>
          <w:rFonts w:hint="eastAsia"/>
          <w:i w:val="0"/>
          <w:iCs w:val="0"/>
          <w:color w:val="000000" w:themeColor="text1"/>
        </w:rPr>
        <w:t>通信接口</w:t>
      </w:r>
      <w:bookmarkEnd w:id="29"/>
    </w:p>
    <w:p w:rsidR="009D3114" w:rsidRPr="00C84448" w:rsidRDefault="009D3114" w:rsidP="009D3114">
      <w:pPr>
        <w:spacing w:line="360" w:lineRule="auto"/>
        <w:ind w:left="425"/>
        <w:rPr>
          <w:color w:val="000000" w:themeColor="text1"/>
        </w:rPr>
      </w:pPr>
      <w:r w:rsidRPr="00C84448">
        <w:rPr>
          <w:rFonts w:hint="eastAsia"/>
          <w:color w:val="000000" w:themeColor="text1"/>
        </w:rPr>
        <w:t>本节指定各种通信接口，如局域网的协议等。</w:t>
      </w:r>
    </w:p>
    <w:p w:rsidR="00B03BDE" w:rsidRPr="00C84448" w:rsidRDefault="00B03BDE">
      <w:pPr>
        <w:widowControl/>
        <w:spacing w:line="240" w:lineRule="auto"/>
        <w:rPr>
          <w:color w:val="000000" w:themeColor="text1"/>
        </w:rPr>
      </w:pPr>
      <w:r w:rsidRPr="00C84448">
        <w:rPr>
          <w:color w:val="000000" w:themeColor="text1"/>
        </w:rPr>
        <w:br w:type="page"/>
      </w:r>
    </w:p>
    <w:p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:rsidR="0010395B" w:rsidRDefault="0010395B" w:rsidP="00B03BDE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26218595" wp14:editId="6F0E5B4D">
            <wp:extent cx="5278120" cy="264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:rsidR="0010395B" w:rsidRDefault="0010395B" w:rsidP="00B03BDE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14EE338E" wp14:editId="113C880F">
            <wp:extent cx="5278120" cy="2884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:rsidR="0010395B" w:rsidRDefault="0010395B" w:rsidP="00B03BDE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3528BEEF" wp14:editId="7731B5AE">
            <wp:extent cx="5278120" cy="25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10395B" w:rsidRPr="00D51D76" w:rsidTr="0000080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服务器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服务器获得信息并进行处理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用户使用过程中的Cookie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用户日常使用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文章分发中心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起到了大脑作用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</w:p>
        </w:tc>
      </w:tr>
    </w:tbl>
    <w:p w:rsidR="0010395B" w:rsidRDefault="0010395B" w:rsidP="00B03BDE">
      <w:pPr>
        <w:rPr>
          <w:color w:val="000000" w:themeColor="text1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10395B" w:rsidRPr="00D51D76" w:rsidTr="0000080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A客户端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A客户端获得的数据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服务器推送的文章以及资料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用户发布以及官方上传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用户终端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便是用户看到的东西</w:t>
            </w:r>
          </w:p>
        </w:tc>
      </w:tr>
    </w:tbl>
    <w:p w:rsidR="0010395B" w:rsidRDefault="0010395B" w:rsidP="00B03BDE">
      <w:pPr>
        <w:rPr>
          <w:color w:val="000000" w:themeColor="text1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10395B" w:rsidRPr="00D51D76" w:rsidTr="0000080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B客户端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B客户端的交互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送出的私信以及收到的悬赏信息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用户发出或者系统推送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A客户端以及系统采样</w:t>
            </w:r>
          </w:p>
        </w:tc>
      </w:tr>
      <w:tr w:rsidR="0010395B" w:rsidRPr="00D51D76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4840D4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840D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这就是互动</w:t>
            </w:r>
          </w:p>
        </w:tc>
      </w:tr>
    </w:tbl>
    <w:p w:rsidR="0010395B" w:rsidRDefault="0010395B" w:rsidP="00B03BDE">
      <w:pPr>
        <w:rPr>
          <w:color w:val="000000" w:themeColor="text1"/>
        </w:rPr>
      </w:pPr>
    </w:p>
    <w:p w:rsidR="00D51D76" w:rsidRDefault="00B03BDE" w:rsidP="00B03BDE">
      <w:pPr>
        <w:rPr>
          <w:color w:val="000000" w:themeColor="text1"/>
        </w:rPr>
      </w:pPr>
      <w:r w:rsidRPr="00024E3C">
        <w:rPr>
          <w:rFonts w:hint="eastAsia"/>
          <w:color w:val="000000" w:themeColor="text1"/>
        </w:rPr>
        <w:t>2</w:t>
      </w:r>
      <w:r w:rsidRPr="00024E3C">
        <w:rPr>
          <w:rFonts w:hint="eastAsia"/>
          <w:color w:val="000000" w:themeColor="text1"/>
        </w:rPr>
        <w:t>、</w:t>
      </w:r>
      <w:r w:rsidR="00D51D76" w:rsidRPr="00024E3C">
        <w:rPr>
          <w:rFonts w:hint="eastAsia"/>
          <w:color w:val="000000" w:themeColor="text1"/>
        </w:rPr>
        <w:t>加工</w:t>
      </w:r>
    </w:p>
    <w:p w:rsidR="0010395B" w:rsidRDefault="0010395B" w:rsidP="00B03BDE">
      <w:pPr>
        <w:rPr>
          <w:color w:val="000000" w:themeColor="text1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10395B" w:rsidRPr="00A207AE" w:rsidTr="0000080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采取关键字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便于我们推送用户感兴趣的内容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用户浏览记录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用户喜好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词频统计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:rsidR="0010395B" w:rsidRPr="00024E3C" w:rsidRDefault="0010395B" w:rsidP="00B03BDE">
      <w:pPr>
        <w:rPr>
          <w:rFonts w:hint="eastAsia"/>
          <w:color w:val="000000" w:themeColor="text1"/>
        </w:rPr>
      </w:pPr>
    </w:p>
    <w:p w:rsidR="004A7D9D" w:rsidRPr="00024E3C" w:rsidRDefault="00B03BDE" w:rsidP="00B03BDE">
      <w:pPr>
        <w:rPr>
          <w:color w:val="000000" w:themeColor="text1"/>
        </w:rPr>
      </w:pPr>
      <w:r w:rsidRPr="00024E3C">
        <w:rPr>
          <w:rFonts w:hint="eastAsia"/>
          <w:color w:val="000000" w:themeColor="text1"/>
        </w:rPr>
        <w:t>3</w:t>
      </w:r>
      <w:r w:rsidRPr="00024E3C">
        <w:rPr>
          <w:rFonts w:hint="eastAsia"/>
          <w:color w:val="000000" w:themeColor="text1"/>
        </w:rPr>
        <w:t>、</w:t>
      </w:r>
      <w:r w:rsidR="004A7D9D" w:rsidRPr="00024E3C">
        <w:rPr>
          <w:rFonts w:hint="eastAsia"/>
          <w:color w:val="000000" w:themeColor="text1"/>
        </w:rPr>
        <w:t>文件（存储）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10395B" w:rsidRPr="00A207AE" w:rsidTr="0000080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文章存贮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存储文章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所有的文章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文章统计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文章分组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207A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按照文章标题的首字母分类</w:t>
            </w:r>
          </w:p>
        </w:tc>
      </w:tr>
      <w:tr w:rsidR="0010395B" w:rsidRPr="00A207AE" w:rsidTr="0000080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D51D76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95B" w:rsidRPr="00A207AE" w:rsidRDefault="0010395B" w:rsidP="000008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:rsidR="004A7D9D" w:rsidRPr="00024E3C" w:rsidRDefault="004A7D9D" w:rsidP="004A7D9D">
      <w:pPr>
        <w:spacing w:line="360" w:lineRule="auto"/>
        <w:ind w:left="425"/>
        <w:rPr>
          <w:color w:val="000000" w:themeColor="text1"/>
        </w:rPr>
      </w:pPr>
      <w:bookmarkStart w:id="30" w:name="_GoBack"/>
      <w:bookmarkEnd w:id="30"/>
    </w:p>
    <w:sectPr w:rsidR="004A7D9D" w:rsidRPr="00024E3C" w:rsidSect="00464E81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626" w:rsidRDefault="00ED3626" w:rsidP="00761556">
      <w:pPr>
        <w:spacing w:line="240" w:lineRule="auto"/>
      </w:pPr>
      <w:r>
        <w:separator/>
      </w:r>
    </w:p>
  </w:endnote>
  <w:endnote w:type="continuationSeparator" w:id="0">
    <w:p w:rsidR="00ED3626" w:rsidRDefault="00ED362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626" w:rsidRDefault="00ED3626" w:rsidP="00761556">
      <w:pPr>
        <w:spacing w:line="240" w:lineRule="auto"/>
      </w:pPr>
      <w:r>
        <w:separator/>
      </w:r>
    </w:p>
  </w:footnote>
  <w:footnote w:type="continuationSeparator" w:id="0">
    <w:p w:rsidR="00ED3626" w:rsidRDefault="00ED362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ED3626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105F0E"/>
    <w:multiLevelType w:val="hybridMultilevel"/>
    <w:tmpl w:val="B112847A"/>
    <w:lvl w:ilvl="0" w:tplc="CAC44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4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6B3290D"/>
    <w:multiLevelType w:val="hybridMultilevel"/>
    <w:tmpl w:val="C10A2F80"/>
    <w:lvl w:ilvl="0" w:tplc="4FECA6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4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5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0"/>
  </w:num>
  <w:num w:numId="4">
    <w:abstractNumId w:val="17"/>
  </w:num>
  <w:num w:numId="5">
    <w:abstractNumId w:val="38"/>
  </w:num>
  <w:num w:numId="6">
    <w:abstractNumId w:val="40"/>
  </w:num>
  <w:num w:numId="7">
    <w:abstractNumId w:val="46"/>
  </w:num>
  <w:num w:numId="8">
    <w:abstractNumId w:val="16"/>
  </w:num>
  <w:num w:numId="9">
    <w:abstractNumId w:val="47"/>
  </w:num>
  <w:num w:numId="10">
    <w:abstractNumId w:val="19"/>
  </w:num>
  <w:num w:numId="11">
    <w:abstractNumId w:val="8"/>
  </w:num>
  <w:num w:numId="12">
    <w:abstractNumId w:val="33"/>
  </w:num>
  <w:num w:numId="13">
    <w:abstractNumId w:val="5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4"/>
  </w:num>
  <w:num w:numId="19">
    <w:abstractNumId w:val="43"/>
  </w:num>
  <w:num w:numId="20">
    <w:abstractNumId w:val="10"/>
  </w:num>
  <w:num w:numId="21">
    <w:abstractNumId w:val="9"/>
  </w:num>
  <w:num w:numId="22">
    <w:abstractNumId w:val="27"/>
  </w:num>
  <w:num w:numId="23">
    <w:abstractNumId w:val="29"/>
  </w:num>
  <w:num w:numId="24">
    <w:abstractNumId w:val="25"/>
  </w:num>
  <w:num w:numId="25">
    <w:abstractNumId w:val="34"/>
  </w:num>
  <w:num w:numId="26">
    <w:abstractNumId w:val="12"/>
  </w:num>
  <w:num w:numId="27">
    <w:abstractNumId w:val="35"/>
  </w:num>
  <w:num w:numId="28">
    <w:abstractNumId w:val="24"/>
  </w:num>
  <w:num w:numId="29">
    <w:abstractNumId w:val="45"/>
  </w:num>
  <w:num w:numId="30">
    <w:abstractNumId w:val="30"/>
  </w:num>
  <w:num w:numId="31">
    <w:abstractNumId w:val="11"/>
  </w:num>
  <w:num w:numId="32">
    <w:abstractNumId w:val="6"/>
  </w:num>
  <w:num w:numId="33">
    <w:abstractNumId w:val="3"/>
  </w:num>
  <w:num w:numId="34">
    <w:abstractNumId w:val="32"/>
  </w:num>
  <w:num w:numId="35">
    <w:abstractNumId w:val="37"/>
  </w:num>
  <w:num w:numId="36">
    <w:abstractNumId w:val="42"/>
  </w:num>
  <w:num w:numId="37">
    <w:abstractNumId w:val="20"/>
  </w:num>
  <w:num w:numId="38">
    <w:abstractNumId w:val="26"/>
  </w:num>
  <w:num w:numId="39">
    <w:abstractNumId w:val="22"/>
  </w:num>
  <w:num w:numId="40">
    <w:abstractNumId w:val="39"/>
  </w:num>
  <w:num w:numId="41">
    <w:abstractNumId w:val="18"/>
  </w:num>
  <w:num w:numId="42">
    <w:abstractNumId w:val="31"/>
  </w:num>
  <w:num w:numId="43">
    <w:abstractNumId w:val="7"/>
  </w:num>
  <w:num w:numId="44">
    <w:abstractNumId w:val="44"/>
  </w:num>
  <w:num w:numId="45">
    <w:abstractNumId w:val="14"/>
  </w:num>
  <w:num w:numId="46">
    <w:abstractNumId w:val="28"/>
  </w:num>
  <w:num w:numId="47">
    <w:abstractNumId w:val="1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24E3C"/>
    <w:rsid w:val="0009744D"/>
    <w:rsid w:val="0010395B"/>
    <w:rsid w:val="00106A7D"/>
    <w:rsid w:val="00131DB1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667650"/>
    <w:rsid w:val="006C052B"/>
    <w:rsid w:val="00761556"/>
    <w:rsid w:val="007D5E01"/>
    <w:rsid w:val="00830B9A"/>
    <w:rsid w:val="00834F06"/>
    <w:rsid w:val="00841968"/>
    <w:rsid w:val="008E5E10"/>
    <w:rsid w:val="009501C2"/>
    <w:rsid w:val="00971507"/>
    <w:rsid w:val="009D3114"/>
    <w:rsid w:val="00A32851"/>
    <w:rsid w:val="00B03BDE"/>
    <w:rsid w:val="00C84448"/>
    <w:rsid w:val="00D51D76"/>
    <w:rsid w:val="00DF5F03"/>
    <w:rsid w:val="00EB0686"/>
    <w:rsid w:val="00E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7F54"/>
  <w15:docId w15:val="{BB6E2353-221A-4CDA-B777-1EFE5094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841968"/>
    <w:pPr>
      <w:tabs>
        <w:tab w:val="left" w:pos="540"/>
        <w:tab w:val="left" w:pos="1260"/>
      </w:tabs>
      <w:spacing w:after="12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DED1-BA76-4E64-939E-B1DE5ED1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466</Words>
  <Characters>2662</Characters>
  <Application>Microsoft Office Word</Application>
  <DocSecurity>0</DocSecurity>
  <Lines>22</Lines>
  <Paragraphs>6</Paragraphs>
  <ScaleCrop>false</ScaleCrop>
  <Company>china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崔 云飞</cp:lastModifiedBy>
  <cp:revision>15</cp:revision>
  <dcterms:created xsi:type="dcterms:W3CDTF">2016-12-13T04:03:00Z</dcterms:created>
  <dcterms:modified xsi:type="dcterms:W3CDTF">2019-10-28T15:37:00Z</dcterms:modified>
</cp:coreProperties>
</file>