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960" w:lineRule="exact" w:before="0" w:after="0"/>
        <w:ind w:left="2160" w:right="0" w:firstLine="0"/>
        <w:jc w:val="left"/>
      </w:pPr>
      <w:r>
        <w:rPr>
          <w:spacing w:val="-10"/>
          <w:rFonts w:ascii="Times NR MT Pro" w:hAnsi="Times NR MT Pro" w:eastAsia="Times NR MT Pro"/>
          <w:b/>
          <w:color w:val="0E0E0E"/>
          <w:sz w:val="96"/>
        </w:rPr>
        <w:t xml:space="preserve">Digital Portfolio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56" w:lineRule="exact" w:before="4782" w:after="0"/>
        <w:ind w:left="3550" w:right="2304" w:firstLine="0"/>
        <w:jc w:val="left"/>
      </w:pPr>
      <w:r>
        <w:rPr>
          <w:spacing w:val="-10"/>
          <w:rFonts w:ascii="Calibri" w:hAnsi="Calibri" w:eastAsia="Calibri"/>
          <w:color w:val="000000"/>
          <w:sz w:val="72"/>
        </w:rPr>
        <w:t xml:space="preserve">STUDENT NAME: V.Nandhini </w:t>
      </w:r>
      <w:r>
        <w:br/>
      </w:r>
      <w:r>
        <w:rPr>
          <w:spacing w:val="-10"/>
          <w:rFonts w:ascii="Calibri" w:hAnsi="Calibri" w:eastAsia="Calibri"/>
          <w:color w:val="000000"/>
          <w:sz w:val="72"/>
        </w:rPr>
        <w:t xml:space="preserve">REGISTER NO AND NMID: 222402536AND asunm16122402536 </w:t>
      </w:r>
      <w:r>
        <w:rPr>
          <w:spacing w:val="-10"/>
          <w:rFonts w:ascii="Calibri" w:hAnsi="Calibri" w:eastAsia="Calibri"/>
          <w:color w:val="000000"/>
          <w:sz w:val="72"/>
        </w:rPr>
        <w:t xml:space="preserve">DEPARTMENT: Computer Science </w:t>
      </w:r>
      <w:r>
        <w:br/>
      </w:r>
      <w:r>
        <w:rPr>
          <w:spacing w:val="-10"/>
          <w:rFonts w:ascii="Calibri" w:hAnsi="Calibri" w:eastAsia="Calibri"/>
          <w:color w:val="000000"/>
          <w:sz w:val="72"/>
        </w:rPr>
        <w:t xml:space="preserve">COLLEGE:Prince Shri Venkateswara Arts and Science College/Madras </w:t>
      </w:r>
      <w:r>
        <w:rPr>
          <w:spacing w:val="-10"/>
          <w:rFonts w:ascii="Calibri" w:hAnsi="Calibri" w:eastAsia="Calibri"/>
          <w:color w:val="000000"/>
          <w:sz w:val="72"/>
        </w:rPr>
        <w:t xml:space="preserve">University </w:t>
      </w:r>
    </w:p>
    <w:p>
      <w:pPr>
        <w:autoSpaceDN w:val="0"/>
        <w:autoSpaceDE w:val="0"/>
        <w:widowControl/>
        <w:spacing w:line="382" w:lineRule="exact" w:before="5140" w:after="0"/>
        <w:ind w:left="0" w:right="368" w:firstLine="0"/>
        <w:jc w:val="right"/>
      </w:pPr>
      <w:r>
        <w:rPr>
          <w:spacing w:val="-10"/>
          <w:rFonts w:ascii="Trebuchet MS" w:hAnsi="Trebuchet MS" w:eastAsia="Trebuchet MS"/>
          <w:color w:val="2D936A"/>
          <w:sz w:val="33"/>
        </w:rPr>
        <w:t>1</w:t>
      </w:r>
    </w:p>
    <w:p>
      <w:pPr>
        <w:sectPr>
          <w:pgSz w:w="28800" w:h="16200"/>
          <w:pgMar w:top="76" w:right="1440" w:bottom="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14030960</wp:posOffset>
            </wp:positionH>
            <wp:positionV relativeFrom="page">
              <wp:posOffset>8044180</wp:posOffset>
            </wp:positionV>
            <wp:extent cx="685800" cy="1059875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598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480" w:lineRule="exact" w:before="0" w:after="0"/>
        <w:ind w:left="308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128"/>
        </w:rPr>
        <w:t>PROJECT TITLE</w:t>
      </w:r>
    </w:p>
    <w:p>
      <w:pPr>
        <w:autoSpaceDN w:val="0"/>
        <w:autoSpaceDE w:val="0"/>
        <w:widowControl/>
        <w:spacing w:line="1166" w:lineRule="exact" w:before="308" w:after="0"/>
        <w:ind w:left="52" w:right="0" w:firstLine="0"/>
        <w:jc w:val="left"/>
      </w:pPr>
      <w:r>
        <w:rPr>
          <w:spacing w:val="-10"/>
          <w:rFonts w:ascii="Canva Sans" w:hAnsi="Canva Sans" w:eastAsia="Canva Sans"/>
          <w:color w:val="000000"/>
          <w:sz w:val="86"/>
        </w:rPr>
        <w:t xml:space="preserve"> Digital Portfolio Using Front end W</w:t>
      </w:r>
      <w:r>
        <w:rPr>
          <w:spacing w:val="-10"/>
          <w:shd w:val="clear" w:color="auto" w:fill="2d82c2"/>
          <w:rFonts w:ascii="Canva Sans" w:hAnsi="Canva Sans" w:eastAsia="Canva Sans"/>
          <w:color w:val="000000"/>
          <w:sz w:val="86"/>
        </w:rPr>
        <w:t>e</w:t>
      </w:r>
      <w:r>
        <w:rPr>
          <w:spacing w:val="-10"/>
          <w:rFonts w:ascii="Canva Sans" w:hAnsi="Canva Sans" w:eastAsia="Canva Sans"/>
          <w:color w:val="000000"/>
          <w:sz w:val="86"/>
        </w:rPr>
        <w:t xml:space="preserve">bDevelopment </w:t>
      </w:r>
    </w:p>
    <w:p>
      <w:pPr>
        <w:autoSpaceDN w:val="0"/>
        <w:autoSpaceDE w:val="0"/>
        <w:widowControl/>
        <w:spacing w:line="382" w:lineRule="exact" w:before="10350" w:after="0"/>
        <w:ind w:left="0" w:right="368" w:firstLine="0"/>
        <w:jc w:val="right"/>
      </w:pPr>
      <w:r>
        <w:rPr>
          <w:spacing w:val="-10"/>
          <w:rFonts w:ascii="Trebuchet MS" w:hAnsi="Trebuchet MS" w:eastAsia="Trebuchet MS"/>
          <w:color w:val="2D936A"/>
          <w:sz w:val="33"/>
        </w:rPr>
        <w:t>2</w:t>
      </w:r>
    </w:p>
    <w:p>
      <w:pPr>
        <w:sectPr>
          <w:pgSz w:w="28800" w:h="16200"/>
          <w:pgMar w:top="1002" w:right="1440" w:bottom="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72" w:lineRule="exact" w:before="0" w:after="0"/>
        <w:ind w:left="308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144"/>
        </w:rPr>
        <w:t>AGENDA</w:t>
      </w:r>
    </w:p>
    <w:p>
      <w:pPr>
        <w:autoSpaceDN w:val="0"/>
        <w:autoSpaceDE w:val="0"/>
        <w:widowControl/>
        <w:spacing w:line="1004" w:lineRule="exact" w:before="686" w:after="0"/>
        <w:ind w:left="5098" w:right="9936" w:firstLine="0"/>
        <w:jc w:val="left"/>
      </w:pPr>
      <w:r>
        <w:rPr>
          <w:spacing w:val="-10"/>
          <w:rFonts w:ascii="Times NR MT Pro" w:hAnsi="Times NR MT Pro" w:eastAsia="Times NR MT Pro"/>
          <w:color w:val="0D0D0D"/>
          <w:sz w:val="84"/>
        </w:rPr>
        <w:t xml:space="preserve">1.Problem Statement </w:t>
      </w:r>
      <w:r>
        <w:br/>
      </w:r>
      <w:r>
        <w:rPr>
          <w:spacing w:val="-10"/>
          <w:rFonts w:ascii="Times NR MT Pro" w:hAnsi="Times NR MT Pro" w:eastAsia="Times NR MT Pro"/>
          <w:color w:val="0D0D0D"/>
          <w:sz w:val="84"/>
        </w:rPr>
        <w:t xml:space="preserve">2.Project Overview </w:t>
      </w:r>
      <w:r>
        <w:br/>
      </w:r>
      <w:r>
        <w:rPr>
          <w:spacing w:val="-10"/>
          <w:rFonts w:ascii="Times NR MT Pro" w:hAnsi="Times NR MT Pro" w:eastAsia="Times NR MT Pro"/>
          <w:color w:val="0D0D0D"/>
          <w:sz w:val="84"/>
        </w:rPr>
        <w:t xml:space="preserve">3.End Users </w:t>
      </w:r>
      <w:r>
        <w:br/>
      </w:r>
      <w:r>
        <w:rPr>
          <w:spacing w:val="-10"/>
          <w:rFonts w:ascii="Times NR MT Pro" w:hAnsi="Times NR MT Pro" w:eastAsia="Times NR MT Pro"/>
          <w:color w:val="0D0D0D"/>
          <w:sz w:val="84"/>
        </w:rPr>
        <w:t xml:space="preserve">4.Tools and Technologies </w:t>
      </w:r>
      <w:r>
        <w:br/>
      </w:r>
      <w:r>
        <w:rPr>
          <w:spacing w:val="-10"/>
          <w:rFonts w:ascii="Times NR MT Pro" w:hAnsi="Times NR MT Pro" w:eastAsia="Times NR MT Pro"/>
          <w:color w:val="0D0D0D"/>
          <w:sz w:val="84"/>
        </w:rPr>
        <w:t xml:space="preserve">5.Portfolio design and Layout </w:t>
      </w:r>
      <w:r>
        <w:br/>
      </w:r>
      <w:r>
        <w:rPr>
          <w:spacing w:val="-10"/>
          <w:rFonts w:ascii="Times NR MT Pro" w:hAnsi="Times NR MT Pro" w:eastAsia="Times NR MT Pro"/>
          <w:color w:val="0D0D0D"/>
          <w:sz w:val="84"/>
        </w:rPr>
        <w:t xml:space="preserve">6.Features and Functionality </w:t>
      </w:r>
      <w:r>
        <w:br/>
      </w:r>
      <w:r>
        <w:rPr>
          <w:spacing w:val="-10"/>
          <w:rFonts w:ascii="Times NR MT Pro" w:hAnsi="Times NR MT Pro" w:eastAsia="Times NR MT Pro"/>
          <w:color w:val="0D0D0D"/>
          <w:sz w:val="84"/>
        </w:rPr>
        <w:t xml:space="preserve">7.Results and Screenshots </w:t>
      </w:r>
      <w:r>
        <w:br/>
      </w:r>
      <w:r>
        <w:rPr>
          <w:spacing w:val="-10"/>
          <w:rFonts w:ascii="Times NR MT Pro" w:hAnsi="Times NR MT Pro" w:eastAsia="Times NR MT Pro"/>
          <w:color w:val="0D0D0D"/>
          <w:sz w:val="84"/>
        </w:rPr>
        <w:t xml:space="preserve">8.Conclusion </w:t>
      </w:r>
      <w:r>
        <w:br/>
      </w:r>
      <w:r>
        <w:rPr>
          <w:spacing w:val="-10"/>
          <w:rFonts w:ascii="Times NR MT Pro" w:hAnsi="Times NR MT Pro" w:eastAsia="Times NR MT Pro"/>
          <w:color w:val="0D0D0D"/>
          <w:sz w:val="84"/>
        </w:rPr>
        <w:t>9.Github Link</w:t>
      </w:r>
    </w:p>
    <w:p>
      <w:pPr>
        <w:autoSpaceDN w:val="0"/>
        <w:tabs>
          <w:tab w:pos="25380" w:val="left"/>
        </w:tabs>
        <w:autoSpaceDE w:val="0"/>
        <w:widowControl/>
        <w:spacing w:line="394" w:lineRule="exact" w:before="2808" w:after="0"/>
        <w:ind w:left="338" w:right="0" w:firstLine="0"/>
        <w:jc w:val="left"/>
      </w:pPr>
      <w:r>
        <w:rPr>
          <w:spacing w:val="-10"/>
          <w:rFonts w:ascii="Trebuchet MS" w:hAnsi="Trebuchet MS" w:eastAsia="Trebuchet MS"/>
          <w:color w:val="2D82C2"/>
          <w:sz w:val="33"/>
        </w:rPr>
        <w:t xml:space="preserve">3/21/2024  </w:t>
      </w:r>
      <w:r>
        <w:rPr>
          <w:spacing w:val="-10"/>
          <w:rFonts w:ascii="Trebuchet MS" w:hAnsi="Trebuchet MS" w:eastAsia="Trebuchet MS"/>
          <w:b/>
          <w:color w:val="2D82C2"/>
          <w:sz w:val="33"/>
        </w:rPr>
        <w:t xml:space="preserve">Annual Review </w:t>
      </w:r>
      <w:r>
        <w:tab/>
      </w:r>
      <w:r>
        <w:rPr>
          <w:spacing w:val="-10"/>
          <w:rFonts w:ascii="Trebuchet MS" w:hAnsi="Trebuchet MS" w:eastAsia="Trebuchet MS"/>
          <w:color w:val="2D936A"/>
          <w:sz w:val="33"/>
        </w:rPr>
        <w:t>3</w:t>
      </w:r>
    </w:p>
    <w:p>
      <w:pPr>
        <w:sectPr>
          <w:pgSz w:w="28800" w:h="16200"/>
          <w:pgMar w:top="542" w:right="1440" w:bottom="5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10044430</wp:posOffset>
            </wp:positionH>
            <wp:positionV relativeFrom="page">
              <wp:posOffset>2542540</wp:posOffset>
            </wp:positionV>
            <wp:extent cx="471170" cy="483569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835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480" w:lineRule="exact" w:before="0" w:after="0"/>
        <w:ind w:left="1736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128"/>
        </w:rPr>
        <w:t>PROBLEM STATEMENT</w:t>
      </w:r>
    </w:p>
    <w:p>
      <w:pPr>
        <w:autoSpaceDN w:val="0"/>
        <w:autoSpaceDE w:val="0"/>
        <w:widowControl/>
        <w:spacing w:line="944" w:lineRule="exact" w:before="736" w:after="0"/>
        <w:ind w:left="0" w:right="0" w:firstLine="0"/>
        <w:jc w:val="center"/>
      </w:pPr>
      <w:r>
        <w:rPr>
          <w:spacing w:val="-10"/>
          <w:rFonts w:ascii="Canva Sans" w:hAnsi="Canva Sans" w:eastAsia="Canva Sans"/>
          <w:color w:val="000000"/>
          <w:sz w:val="68"/>
        </w:rPr>
        <w:t>In today’s digital world, students and professio</w:t>
      </w:r>
      <w:r>
        <w:rPr>
          <w:spacing w:val="-10"/>
          <w:rFonts w:ascii="Canva Sans" w:hAnsi="Canva Sans" w:eastAsia="Canva Sans"/>
          <w:color w:val="000000"/>
          <w:sz w:val="68"/>
        </w:rPr>
        <w:t>nal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s need a simple and effective way to </w:t>
      </w:r>
      <w:r>
        <w:rPr>
          <w:spacing w:val="-10"/>
          <w:rFonts w:ascii="Canva Sans" w:hAnsi="Canva Sans" w:eastAsia="Canva Sans"/>
          <w:color w:val="000000"/>
          <w:sz w:val="68"/>
        </w:rPr>
        <w:t>showcase their skills, achievements, and proj</w:t>
      </w:r>
      <w:r>
        <w:rPr>
          <w:spacing w:val="-10"/>
          <w:rFonts w:ascii="Canva Sans" w:hAnsi="Canva Sans" w:eastAsia="Canva Sans"/>
          <w:color w:val="000000"/>
          <w:sz w:val="68"/>
        </w:rPr>
        <w:t>ec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ts online. Traditional paper-based </w:t>
      </w:r>
      <w:r>
        <w:rPr>
          <w:spacing w:val="-10"/>
          <w:rFonts w:ascii="Canva Sans" w:hAnsi="Canva Sans" w:eastAsia="Canva Sans"/>
          <w:color w:val="000000"/>
          <w:sz w:val="68"/>
        </w:rPr>
        <w:t>portfolios are difficult to update, share, and store. Many people struggle to find a user-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friendly platform that allows them to present their work in a creative and organized 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way. Existing digital tools can be complex, expensive, or limited in features. </w:t>
      </w:r>
    </w:p>
    <w:p>
      <w:pPr>
        <w:autoSpaceDN w:val="0"/>
        <w:autoSpaceDE w:val="0"/>
        <w:widowControl/>
        <w:spacing w:line="382" w:lineRule="exact" w:before="6964" w:after="0"/>
        <w:ind w:left="0" w:right="1616" w:firstLine="0"/>
        <w:jc w:val="right"/>
      </w:pPr>
      <w:r>
        <w:rPr>
          <w:spacing w:val="-10"/>
          <w:rFonts w:ascii="Trebuchet MS" w:hAnsi="Trebuchet MS" w:eastAsia="Trebuchet MS"/>
          <w:color w:val="2D936A"/>
          <w:sz w:val="33"/>
        </w:rPr>
        <w:t>4</w:t>
      </w:r>
    </w:p>
    <w:p>
      <w:pPr>
        <w:sectPr>
          <w:pgSz w:w="28800" w:h="16200"/>
          <w:pgMar w:top="700" w:right="192" w:bottom="52" w:left="2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480" w:lineRule="exact" w:before="0" w:after="0"/>
        <w:ind w:left="1340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128"/>
        </w:rPr>
        <w:t>PROJECT OVERVIEW</w:t>
      </w:r>
    </w:p>
    <w:p>
      <w:pPr>
        <w:autoSpaceDN w:val="0"/>
        <w:tabs>
          <w:tab w:pos="442" w:val="left"/>
          <w:tab w:pos="834" w:val="left"/>
          <w:tab w:pos="1866" w:val="left"/>
          <w:tab w:pos="3278" w:val="left"/>
        </w:tabs>
        <w:autoSpaceDE w:val="0"/>
        <w:widowControl/>
        <w:spacing w:line="944" w:lineRule="exact" w:before="428" w:after="0"/>
        <w:ind w:left="0" w:right="0" w:firstLine="0"/>
        <w:jc w:val="left"/>
      </w:pPr>
      <w:r>
        <w:rPr>
          <w:spacing w:val="-10"/>
          <w:rFonts w:ascii="Canva Sans" w:hAnsi="Canva Sans" w:eastAsia="Canva Sans"/>
          <w:color w:val="000000"/>
          <w:sz w:val="68"/>
        </w:rPr>
        <w:t xml:space="preserve">The Digital Portfolio project aims to develop an online platform where users can create </w:t>
      </w: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manage, and share their personal or professional work in an organized and visually </w:t>
      </w:r>
      <w:r>
        <w:tab/>
      </w: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appealing manner. This platform will allow students, artists, job seekers, and </w:t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professionals to showcase their skills, projects, achievements, and experiences using </w:t>
      </w:r>
      <w:r>
        <w:tab/>
      </w:r>
      <w:r>
        <w:tab/>
      </w: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>various media formats such as text, images, videos, and documents</w:t>
      </w:r>
    </w:p>
    <w:p>
      <w:pPr>
        <w:autoSpaceDN w:val="0"/>
        <w:autoSpaceDE w:val="0"/>
        <w:widowControl/>
        <w:spacing w:line="382" w:lineRule="exact" w:before="6672" w:after="0"/>
        <w:ind w:left="0" w:right="1808" w:firstLine="0"/>
        <w:jc w:val="right"/>
      </w:pPr>
      <w:r>
        <w:rPr>
          <w:spacing w:val="-10"/>
          <w:rFonts w:ascii="Trebuchet MS" w:hAnsi="Trebuchet MS" w:eastAsia="Trebuchet MS"/>
          <w:color w:val="2D936A"/>
          <w:sz w:val="33"/>
        </w:rPr>
        <w:t>5</w:t>
      </w:r>
    </w:p>
    <w:p>
      <w:pPr>
        <w:sectPr>
          <w:pgSz w:w="28800" w:h="16200"/>
          <w:pgMar w:top="1002" w:right="0" w:bottom="52" w:left="4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114" w:lineRule="exact" w:before="0" w:after="0"/>
        <w:ind w:left="1248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96"/>
        </w:rPr>
        <w:t>WHO ARE THE END USERS?</w:t>
      </w:r>
    </w:p>
    <w:p>
      <w:pPr>
        <w:autoSpaceDN w:val="0"/>
        <w:autoSpaceDE w:val="0"/>
        <w:widowControl/>
        <w:spacing w:line="946" w:lineRule="exact" w:before="664" w:after="0"/>
        <w:ind w:left="0" w:right="0" w:firstLine="0"/>
        <w:jc w:val="center"/>
      </w:pPr>
      <w:r>
        <w:rPr>
          <w:spacing w:val="-10"/>
          <w:rFonts w:ascii="Canva Sans" w:hAnsi="Canva Sans" w:eastAsia="Canva Sans"/>
          <w:color w:val="000000"/>
          <w:sz w:val="68"/>
        </w:rPr>
        <w:t>The end users of the Digital Portfolio are stude</w:t>
      </w:r>
      <w:r>
        <w:rPr>
          <w:spacing w:val="-10"/>
          <w:shd w:val="clear" w:color="auto" w:fill="2d82c2"/>
          <w:rFonts w:ascii="Canva Sans" w:hAnsi="Canva Sans" w:eastAsia="Canva Sans"/>
          <w:color w:val="000000"/>
          <w:sz w:val="68"/>
        </w:rPr>
        <w:t>nt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s, job seekers, freelancers, creative 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professionals, and anyone who needs to showcase their work, skills, or achievements 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online. For students, it serves as a platform to present academic projects, certificates, 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and extracurricular activities when applying for higher education or internships. Job 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seekers and professionals can use it to highlight their resumes, work experience, and </w:t>
      </w:r>
      <w:r>
        <w:rPr>
          <w:spacing w:val="-10"/>
          <w:rFonts w:ascii="Canva Sans" w:hAnsi="Canva Sans" w:eastAsia="Canva Sans"/>
          <w:color w:val="000000"/>
          <w:sz w:val="68"/>
        </w:rPr>
        <w:t>completed projects to potential employers</w:t>
      </w:r>
    </w:p>
    <w:p>
      <w:pPr>
        <w:autoSpaceDN w:val="0"/>
        <w:autoSpaceDE w:val="0"/>
        <w:widowControl/>
        <w:spacing w:line="382" w:lineRule="exact" w:before="5726" w:after="0"/>
        <w:ind w:left="0" w:right="1448" w:firstLine="0"/>
        <w:jc w:val="right"/>
      </w:pPr>
      <w:r>
        <w:rPr>
          <w:spacing w:val="-10"/>
          <w:rFonts w:ascii="Trebuchet MS" w:hAnsi="Trebuchet MS" w:eastAsia="Trebuchet MS"/>
          <w:color w:val="2D936A"/>
          <w:sz w:val="33"/>
        </w:rPr>
        <w:t>6</w:t>
      </w:r>
    </w:p>
    <w:p>
      <w:pPr>
        <w:sectPr>
          <w:pgSz w:w="28800" w:h="16200"/>
          <w:pgMar w:top="1066" w:right="360" w:bottom="52" w:left="40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10044430</wp:posOffset>
            </wp:positionH>
            <wp:positionV relativeFrom="page">
              <wp:posOffset>2542540</wp:posOffset>
            </wp:positionV>
            <wp:extent cx="471170" cy="483569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835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254" w:lineRule="exact" w:before="0" w:after="0"/>
        <w:ind w:left="1184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108"/>
        </w:rPr>
        <w:t>TOOLS AND TECHNIQUES</w:t>
      </w:r>
    </w:p>
    <w:p>
      <w:pPr>
        <w:autoSpaceDN w:val="0"/>
        <w:autoSpaceDE w:val="0"/>
        <w:widowControl/>
        <w:spacing w:line="944" w:lineRule="exact" w:before="1356" w:after="0"/>
        <w:ind w:left="0" w:right="0" w:firstLine="0"/>
        <w:jc w:val="center"/>
      </w:pPr>
      <w:r>
        <w:rPr>
          <w:spacing w:val="-10"/>
          <w:rFonts w:ascii="Canva Sans" w:hAnsi="Canva Sans" w:eastAsia="Canva Sans"/>
          <w:color w:val="000000"/>
          <w:sz w:val="68"/>
        </w:rPr>
        <w:t xml:space="preserve">The Digital Portfolio is built using modern web </w:t>
      </w:r>
      <w:r>
        <w:rPr>
          <w:spacing w:val="-10"/>
          <w:rFonts w:ascii="Canva Sans" w:hAnsi="Canva Sans" w:eastAsia="Canva Sans"/>
          <w:color w:val="000000"/>
          <w:sz w:val="68"/>
        </w:rPr>
        <w:t>de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velopment tools and techniques to 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ensure a smooth and responsive user experience. Front-end technologies like HTML, 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CSS, and JavaScript are used to create a clean and interactive design. Frameworks such 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as Bootstrap help in making the layout responsive across different devices. On the back 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end, tools like PHP or Node.js along with databases like MySQL or Firebase store user </w:t>
      </w:r>
      <w:r>
        <w:rPr>
          <w:spacing w:val="-10"/>
          <w:rFonts w:ascii="Canva Sans" w:hAnsi="Canva Sans" w:eastAsia="Canva Sans"/>
          <w:color w:val="000000"/>
          <w:sz w:val="68"/>
        </w:rPr>
        <w:t>data securely</w:t>
      </w:r>
    </w:p>
    <w:p>
      <w:pPr>
        <w:autoSpaceDN w:val="0"/>
        <w:autoSpaceDE w:val="0"/>
        <w:widowControl/>
        <w:spacing w:line="382" w:lineRule="exact" w:before="4962" w:after="0"/>
        <w:ind w:left="0" w:right="1716" w:firstLine="0"/>
        <w:jc w:val="right"/>
      </w:pPr>
      <w:r>
        <w:rPr>
          <w:spacing w:val="-10"/>
          <w:rFonts w:ascii="Trebuchet MS" w:hAnsi="Trebuchet MS" w:eastAsia="Trebuchet MS"/>
          <w:color w:val="2D936A"/>
          <w:sz w:val="33"/>
        </w:rPr>
        <w:t>7</w:t>
      </w:r>
    </w:p>
    <w:p>
      <w:pPr>
        <w:sectPr>
          <w:pgSz w:w="28800" w:h="16200"/>
          <w:pgMar w:top="1034" w:right="92" w:bottom="52" w:left="1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394" w:lineRule="exact" w:before="0" w:after="0"/>
        <w:ind w:left="1122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120"/>
        </w:rPr>
        <w:t>POTFOLIO DESIGN AND LAYOUT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48" w:val="left"/>
          <w:tab w:pos="1062" w:val="left"/>
          <w:tab w:pos="1522" w:val="left"/>
          <w:tab w:pos="10406" w:val="left"/>
        </w:tabs>
        <w:autoSpaceDE w:val="0"/>
        <w:widowControl/>
        <w:spacing w:line="946" w:lineRule="exact" w:before="1300" w:after="0"/>
        <w:ind w:left="0" w:right="0" w:firstLine="0"/>
        <w:jc w:val="left"/>
      </w:pP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The design and layout of the Digital Portfolio are clean, user-friendly, and easy to </w:t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navigate. It features a customizable homepage where users can add their name, profil </w:t>
      </w:r>
      <w:r>
        <w:tab/>
      </w: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>picture, and a short introduction. Sections like “About Me,” “Skills,” “Projects,”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“Education,” and “Experience” are organized clearly with the option to add text, image </w:t>
      </w:r>
      <w:r>
        <w:tab/>
      </w:r>
      <w:r>
        <w:tab/>
      </w: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>videos, and documents.</w:t>
      </w:r>
    </w:p>
    <w:p>
      <w:pPr>
        <w:autoSpaceDN w:val="0"/>
        <w:autoSpaceDE w:val="0"/>
        <w:widowControl/>
        <w:spacing w:line="382" w:lineRule="exact" w:before="7166" w:after="0"/>
        <w:ind w:left="0" w:right="1988" w:firstLine="0"/>
        <w:jc w:val="right"/>
      </w:pPr>
      <w:r>
        <w:rPr>
          <w:spacing w:val="-10"/>
          <w:rFonts w:ascii="Trebuchet MS" w:hAnsi="Trebuchet MS" w:eastAsia="Trebuchet MS"/>
          <w:color w:val="2D936A"/>
          <w:sz w:val="33"/>
        </w:rPr>
        <w:t>8</w:t>
      </w:r>
    </w:p>
    <w:p>
      <w:pPr>
        <w:sectPr>
          <w:pgSz w:w="28800" w:h="16200"/>
          <w:pgMar w:top="362" w:right="0" w:bottom="52" w:left="62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72" w:lineRule="exact" w:before="0" w:after="0"/>
        <w:ind w:left="972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144"/>
        </w:rPr>
        <w:t>FEATURES AND FUNCTIONALITY</w:t>
      </w:r>
    </w:p>
    <w:p>
      <w:pPr>
        <w:autoSpaceDN w:val="0"/>
        <w:tabs>
          <w:tab w:pos="270" w:val="left"/>
          <w:tab w:pos="560" w:val="left"/>
          <w:tab w:pos="970" w:val="left"/>
          <w:tab w:pos="13232" w:val="left"/>
        </w:tabs>
        <w:autoSpaceDE w:val="0"/>
        <w:widowControl/>
        <w:spacing w:line="944" w:lineRule="exact" w:before="1202" w:after="0"/>
        <w:ind w:left="0" w:right="0" w:firstLine="0"/>
        <w:jc w:val="left"/>
      </w:pPr>
      <w:r>
        <w:tab/>
      </w: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The Digital Portfolio includes a variety of features to help users easily create and </w:t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>manage their online profiles. Key features include customizable templates, drag-and-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drop content editing, and sections for personal information, skills, projects, education </w:t>
      </w: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and experience. Users can upload images, videos, PDFs, and links to showcase their </w:t>
      </w:r>
      <w:r>
        <w:tab/>
      </w:r>
      <w:r>
        <w:tab/>
      </w: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>work.</w:t>
      </w:r>
    </w:p>
    <w:p>
      <w:pPr>
        <w:sectPr>
          <w:pgSz w:w="28800" w:h="16200"/>
          <w:pgMar w:top="462" w:right="0" w:bottom="768" w:left="8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10044430</wp:posOffset>
            </wp:positionH>
            <wp:positionV relativeFrom="page">
              <wp:posOffset>2542540</wp:posOffset>
            </wp:positionV>
            <wp:extent cx="471170" cy="483569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835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482" w:lineRule="exact" w:before="0" w:after="0"/>
        <w:ind w:left="308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128"/>
        </w:rPr>
        <w:t>RESULTS AND SCREENSHOTS</w:t>
      </w:r>
    </w:p>
    <w:p>
      <w:pPr>
        <w:autoSpaceDN w:val="0"/>
        <w:tabs>
          <w:tab w:pos="25200" w:val="left"/>
        </w:tabs>
        <w:autoSpaceDE w:val="0"/>
        <w:widowControl/>
        <w:spacing w:line="394" w:lineRule="exact" w:before="12226" w:after="0"/>
        <w:ind w:left="338" w:right="0" w:firstLine="0"/>
        <w:jc w:val="left"/>
      </w:pPr>
      <w:r>
        <w:rPr>
          <w:spacing w:val="-10"/>
          <w:rFonts w:ascii="Trebuchet MS" w:hAnsi="Trebuchet MS" w:eastAsia="Trebuchet MS"/>
          <w:color w:val="2D82C2"/>
          <w:sz w:val="33"/>
        </w:rPr>
        <w:t xml:space="preserve">3/21/2024  </w:t>
      </w:r>
      <w:r>
        <w:rPr>
          <w:spacing w:val="-10"/>
          <w:rFonts w:ascii="Trebuchet MS" w:hAnsi="Trebuchet MS" w:eastAsia="Trebuchet MS"/>
          <w:b/>
          <w:color w:val="2D82C2"/>
          <w:sz w:val="33"/>
        </w:rPr>
        <w:t xml:space="preserve">Annual Review </w:t>
      </w:r>
      <w:r>
        <w:tab/>
      </w:r>
      <w:r>
        <w:rPr>
          <w:spacing w:val="-10"/>
          <w:rFonts w:ascii="Trebuchet MS" w:hAnsi="Trebuchet MS" w:eastAsia="Trebuchet MS"/>
          <w:color w:val="2D936A"/>
          <w:sz w:val="33"/>
        </w:rPr>
        <w:t>10</w:t>
      </w:r>
    </w:p>
    <w:p>
      <w:pPr>
        <w:sectPr>
          <w:pgSz w:w="28800" w:h="16200"/>
          <w:pgMar w:top="796" w:right="1440" w:bottom="5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5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288000" cy="102870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72" w:lineRule="exact" w:before="0" w:after="0"/>
        <w:ind w:left="966" w:right="0" w:firstLine="0"/>
        <w:jc w:val="left"/>
      </w:pPr>
      <w:r>
        <w:rPr>
          <w:spacing w:val="-10"/>
          <w:rFonts w:ascii="Trebuchet MS" w:hAnsi="Trebuchet MS" w:eastAsia="Trebuchet MS"/>
          <w:b/>
          <w:color w:val="000000"/>
          <w:sz w:val="144"/>
        </w:rPr>
        <w:t>CONCLUSION</w:t>
      </w:r>
    </w:p>
    <w:p>
      <w:pPr>
        <w:autoSpaceDN w:val="0"/>
        <w:tabs>
          <w:tab w:pos="236" w:val="left"/>
          <w:tab w:pos="820" w:val="left"/>
          <w:tab w:pos="894" w:val="left"/>
        </w:tabs>
        <w:autoSpaceDE w:val="0"/>
        <w:widowControl/>
        <w:spacing w:line="946" w:lineRule="exact" w:before="580" w:after="0"/>
        <w:ind w:left="0" w:right="0" w:firstLine="0"/>
        <w:jc w:val="left"/>
      </w:pP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>In conclusion, a Digital Portfolio is a valuabl</w:t>
      </w:r>
      <w:r>
        <w:rPr>
          <w:spacing w:val="-10"/>
          <w:rFonts w:ascii="Canva Sans" w:hAnsi="Canva Sans" w:eastAsia="Canva Sans"/>
          <w:color w:val="000000"/>
          <w:sz w:val="68"/>
        </w:rPr>
        <w:t>e t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ool for students, professionals, and </w:t>
      </w:r>
      <w:r>
        <w:rPr>
          <w:spacing w:val="-10"/>
          <w:rFonts w:ascii="Canva Sans" w:hAnsi="Canva Sans" w:eastAsia="Canva Sans"/>
          <w:color w:val="000000"/>
          <w:sz w:val="68"/>
        </w:rPr>
        <w:t>creatives to showcase their skills, work, and ac</w:t>
      </w:r>
      <w:r>
        <w:rPr>
          <w:spacing w:val="-10"/>
          <w:shd w:val="clear" w:color="auto" w:fill="2d82c2"/>
          <w:rFonts w:ascii="Canva Sans" w:hAnsi="Canva Sans" w:eastAsia="Canva Sans"/>
          <w:color w:val="000000"/>
          <w:sz w:val="68"/>
        </w:rPr>
        <w:t>hi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evements in an organized and moder </w:t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way. It replaces traditional paper-based portfolios with a more flexible, accessible, an </w:t>
      </w:r>
      <w:r>
        <w:tab/>
      </w:r>
      <w:r>
        <w:tab/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visually appealing solution. With user-friendly features, customizable design, and </w:t>
      </w:r>
      <w:r>
        <w:tab/>
      </w:r>
      <w:r>
        <w:rPr>
          <w:spacing w:val="-10"/>
          <w:rFonts w:ascii="Canva Sans" w:hAnsi="Canva Sans" w:eastAsia="Canva Sans"/>
          <w:color w:val="000000"/>
          <w:sz w:val="68"/>
        </w:rPr>
        <w:t xml:space="preserve">support for various media types, it helps individuals create a strong online presence. </w:t>
      </w:r>
    </w:p>
    <w:p>
      <w:pPr>
        <w:autoSpaceDN w:val="0"/>
        <w:autoSpaceDE w:val="0"/>
        <w:widowControl/>
        <w:spacing w:line="382" w:lineRule="exact" w:before="7386" w:after="0"/>
        <w:ind w:left="0" w:right="1812" w:firstLine="0"/>
        <w:jc w:val="right"/>
      </w:pPr>
      <w:r>
        <w:rPr>
          <w:spacing w:val="-10"/>
          <w:rFonts w:ascii="Trebuchet MS" w:hAnsi="Trebuchet MS" w:eastAsia="Trebuchet MS"/>
          <w:color w:val="2D936A"/>
          <w:sz w:val="33"/>
        </w:rPr>
        <w:t>11</w:t>
      </w:r>
    </w:p>
    <w:p>
      <w:pPr>
        <w:sectPr>
          <w:pgSz w:w="28800" w:h="16200"/>
          <w:pgMar w:top="472" w:right="0" w:bottom="52" w:left="818" w:header="720" w:footer="720" w:gutter="0"/>
          <w:cols/>
          <w:docGrid w:linePitch="360"/>
        </w:sectPr>
      </w:pPr>
    </w:p>
    <w:p/>
    <w:sectPr w:rsidR="00FC693F" w:rsidRPr="0006063C" w:rsidSect="00034616">
      <w:pgSz w:w="28800" w:h="16200"/>
      <w:pgMar w:top="1440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