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6F04"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第三章</w:t>
      </w:r>
    </w:p>
    <w:p w14:paraId="5A971C13">
      <w:pPr>
        <w:numPr>
          <w:ilvl w:val="0"/>
          <w:numId w:val="1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验证旋转矩阵是正交矩阵。</w:t>
      </w:r>
    </w:p>
    <w:p w14:paraId="3940EEA2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, 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，展开范数的平方：</w:t>
      </w:r>
    </w:p>
    <w:p w14:paraId="28966B4C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a=a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，代入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得：</w:t>
      </w:r>
    </w:p>
    <w:p w14:paraId="27CD12ED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(</m:t>
            </m:r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)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)=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bidi="ar-SA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  <w:t>,</w:t>
      </w:r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对任意向量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都成立，所以：</w:t>
      </w:r>
    </w:p>
    <w:p w14:paraId="5D3BEC2F">
      <w:pPr>
        <w:numPr>
          <w:ilvl w:val="0"/>
          <w:numId w:val="0"/>
        </w:numPr>
        <w:jc w:val="center"/>
        <w:rPr>
          <w:rFonts w:hint="default" w:hAnsi="DejaVu Math TeX Gyre" w:eastAsia="SimSun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/>
            <w:sz w:val="20"/>
            <w:szCs w:val="20"/>
            <w:lang w:val="en-US" w:eastAsia="zh-CN"/>
          </w:rPr>
          <m:t>I</m:t>
        </m:r>
      </m:oMath>
      <w:r>
        <w:rPr>
          <w:rFonts w:hint="default" w:hAnsi="DejaVu Math TeX Gyre"/>
          <w:b w:val="0"/>
          <w:bCs/>
          <w:i w:val="0"/>
          <w:sz w:val="20"/>
          <w:szCs w:val="20"/>
          <w:lang w:val="en-US" w:eastAsia="zh-CN"/>
        </w:rPr>
        <w:t>.</w:t>
      </w:r>
    </w:p>
    <w:p w14:paraId="204E099D">
      <w:pPr>
        <w:numPr>
          <w:ilvl w:val="0"/>
          <w:numId w:val="0"/>
        </w:numPr>
        <w:jc w:val="both"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0B9606C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* 寻找罗德里格斯公式的推导过程并加以理解。</w:t>
      </w:r>
    </w:p>
    <w:p w14:paraId="076CF54C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沿单位旋转轴向量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旋转角度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后得到的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旋</w:t>
      </w:r>
      <w:r>
        <w:rPr>
          <w:rFonts w:hint="eastAsia"/>
          <w:sz w:val="20"/>
          <w:szCs w:val="20"/>
          <w:lang w:val="en-US" w:eastAsia="zh-CN"/>
        </w:rPr>
        <w:t>转向量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的罗德里格斯公式：</w:t>
      </w:r>
    </w:p>
    <w:p w14:paraId="66F939A0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b/>
          <w:i w:val="0"/>
          <w:sz w:val="20"/>
          <w:szCs w:val="20"/>
          <w:lang w:val="en-US" w:eastAsia="zh-CN" w:bidi="ar-SA"/>
        </w:rPr>
      </w:pP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p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×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k(k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v)(1−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</m:oMath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，推导：</w:t>
      </w:r>
    </w:p>
    <w:p w14:paraId="52506D06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02592055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b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1B4705BC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v,</m:t>
          </m:r>
        </m:oMath>
      </m:oMathPara>
    </w:p>
    <w:p w14:paraId="3F77A713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由</w:t>
      </w: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 xml:space="preserve">..., 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k,</m:t>
        </m:r>
      </m:oMath>
    </w:p>
    <w:p w14:paraId="72BCBA4F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...</w:t>
      </w:r>
    </w:p>
    <w:p w14:paraId="429BCE7D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54D02C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验证四元数旋转某个点后，结果是一个虚四元数（实部为零），所以仍然对应到一个三维空间点，见式（3.33）。</w:t>
      </w:r>
    </w:p>
    <w:p w14:paraId="492D3BC1"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 w:eastAsia="zh-CN"/>
        </w:rPr>
      </w:pPr>
    </w:p>
    <w:p w14:paraId="6A402E6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画表总结旋转矩阵、轴角、欧拉角、四元数的转换关系。</w:t>
      </w:r>
    </w:p>
    <w:p w14:paraId="55609953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68595" cy="3315970"/>
            <wp:effectExtent l="0" t="0" r="8255" b="17780"/>
            <wp:docPr id="1" name="Picture 1" descr="12ae2c8eb8073ab0fb62ab145ac93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ae2c8eb8073ab0fb62ab145ac93c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56D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2D2DB796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6D7139F0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4615180" cy="8857615"/>
            <wp:effectExtent l="0" t="0" r="13970" b="635"/>
            <wp:docPr id="2" name="Picture 2" descr="9a3061e8bb61bbf83980a133c49ee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a3061e8bb61bbf83980a133c49ee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C6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假设有一个大的Eigen矩阵，想把它的左上角3✖3的块取出来，然后赋值为</w:t>
      </w:r>
      <m:oMath>
        <m:sSub>
          <m:sSubP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I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r>
              <m:rPr/>
              <w:rPr>
                <w:rFonts w:ascii="DejaVu Math TeX Gyre" w:hAnsi="DejaVu Math TeX Gyre"/>
                <w:sz w:val="20"/>
                <w:szCs w:val="20"/>
                <w:lang w:val="en-US"/>
              </w:rPr>
              <m:t>×</m:t>
            </m:r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。请编程实现。</w:t>
      </w:r>
    </w:p>
    <w:p w14:paraId="3906F863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#define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MATRIX_SIZE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**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argv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MATRIX_SIZE, MATRIX_SIZE&gt; bigMatrix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(MATRIX_SIZE, MATRIX_SIZE);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big matrix: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bigMatrix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Matrix3d 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bigMatrix.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extracted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extractedBlock.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setIdentity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assigned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49D55B1"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br w:type="page"/>
      </w:r>
      <w:bookmarkStart w:id="0" w:name="_GoBack"/>
      <w:bookmarkEnd w:id="0"/>
    </w:p>
    <w:p w14:paraId="6A1B7DB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eastAsia" w:hAnsi="DejaVu Math TeX Gyre"/>
          <w:i w:val="0"/>
          <w:sz w:val="20"/>
          <w:szCs w:val="20"/>
          <w:lang w:val="en-US" w:eastAsia="zh-CN"/>
        </w:rPr>
        <w:t>*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一般线性方程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Ax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b</m:t>
        </m:r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有几种做法？你能在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>Eigen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中实现吗？</w:t>
      </w:r>
    </w:p>
    <w:p w14:paraId="058AF12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&lt;Eigen/Core&gt;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&lt;random&gt;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C++11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随机数库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自定义高斯消元法函数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MatrixXd&amp; 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VectorXd&amp; b)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 n = A.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矩阵的行数（即方程个数）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将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b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合并为增广矩阵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[A | b]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augmented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n, n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augmented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消元阶段：将矩阵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转化为上三角矩阵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k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k &lt; n; ++k)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选主元：确保当前对角线元素非零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k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n;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(augmented(k, k)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"Zero pivot encountered. Matrix is singular!"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exit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(EXIT_FAILURE);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消去第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k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列的第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i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行元素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factor = augmented(i, k) / augmented(k, 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(Index j = k; j &lt;=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augmented(i, j) -= factor * augmented(k, 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回代阶段：从最后一行开始，求解未知数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 x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n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&gt;=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--i)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= augmented(i, 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j = i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 &lt;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x(i) -= augmented(i, j) * x(j);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/= augmented(i, 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precision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限制精确度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std::random_device rd;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获取一个高质量的随机种子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std::default_random_engine generator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rd()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初始化随机数生成器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std::uniform_real_distribution&lt;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 distribution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均匀分布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[-1, 1]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生成一个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rows x cols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B1(i, j) = distribution(generator);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填充每个元素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EigenSolver&lt;Matrix3d&gt;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A1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transpose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0.1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VectorXcd 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"eigenValue of 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调用自定义高斯消元法（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Gaussian Elimination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(A1, 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Gaussian Elimination: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1.2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Eigen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解决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partialPivLu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LU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(b1);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A.lu().solve(b)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lu()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分解适用于方阵（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n×n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lu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3.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LLT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，要求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是对称正定矩阵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LLT&lt;Matrix&lt;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LLT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== Success)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LLT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"Matrix A is not positive definite!"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4.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QR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QR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HouseholderQR&lt;MatrixXd&gt;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Q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 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householderQ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matrixQR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triangularView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&lt;Upper&gt;();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QR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"Q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5.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奇异值分解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(SVD)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对矩阵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进行奇异值分解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JacobiSVD&lt;MatrixXd&gt;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A1, ComputeThinU | ComputeThinV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SVD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SVD: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输出奇异值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"Singular values of A: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singularValues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使用特征值分解求解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EigenSolver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进行特征值分解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EigenSolver&lt;Matrix3d&gt; solver2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获取特征向量矩阵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V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和特征值对角矩阵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Matrix3d 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eigenvectors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提取实部特征向量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Lambda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计算中间变量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 = V.inverse() *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y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inverse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通过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，并还原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x = V * 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(Lambda(i)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{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避免除以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y(i) /= Lambda(i);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"Error: Zero eigenvalue encountered!"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Vector3d 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 Value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7B8278B">
      <w:pPr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default" w:hAnsi="DejaVu Math TeX Gyre"/>
          <w:i w:val="0"/>
          <w:sz w:val="20"/>
          <w:szCs w:val="20"/>
          <w:lang w:val="en-US" w:eastAsia="zh-CN"/>
        </w:rPr>
        <w:br w:type="page"/>
      </w:r>
    </w:p>
    <w:p w14:paraId="3B320777"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第四章</w:t>
      </w:r>
    </w:p>
    <w:p w14:paraId="05B633EB">
      <w:pPr>
        <w:numPr>
          <w:ilvl w:val="0"/>
          <w:numId w:val="2"/>
        </w:numPr>
        <w:jc w:val="both"/>
        <w:rPr>
          <w:rFonts w:hint="default"/>
          <w:sz w:val="20"/>
          <w:szCs w:val="20"/>
          <w:lang w:val="en-US" w:eastAsia="zh-CN"/>
        </w:rPr>
      </w:pPr>
    </w:p>
    <w:p w14:paraId="2AE92FA2">
      <w:pPr>
        <w:jc w:val="both"/>
        <w:rPr>
          <w:rFonts w:hint="eastAsia"/>
          <w:sz w:val="32"/>
          <w:szCs w:val="32"/>
          <w:lang w:eastAsia="zh-CN"/>
        </w:rPr>
      </w:pPr>
    </w:p>
    <w:p w14:paraId="1736DF11">
      <w:pPr>
        <w:numPr>
          <w:ilvl w:val="0"/>
          <w:numId w:val="0"/>
        </w:numPr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57E31"/>
    <w:multiLevelType w:val="singleLevel"/>
    <w:tmpl w:val="9FF57E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F3589F"/>
    <w:multiLevelType w:val="singleLevel"/>
    <w:tmpl w:val="F3F358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7127"/>
    <w:rsid w:val="2AF77127"/>
    <w:rsid w:val="7A7F9621"/>
    <w:rsid w:val="DDB1B5D7"/>
    <w:rsid w:val="DFFF30FA"/>
    <w:rsid w:val="E777A4B4"/>
    <w:rsid w:val="F3F37DA6"/>
    <w:rsid w:val="FEBDB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2024-12-17T08:58:00Z</dcterms:created>
  <dc:creator>prprpr</dc:creator>
  <cp:lastModifiedBy>prprpr</cp:lastModifiedBy>
  <dcterms:modified xsi:type="dcterms:W3CDTF">2024-12-18T16:19:11Z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8BFE90266C5CCED1DF8A5F67759F38FA_43</vt:lpwstr>
  </property>
</Properties>
</file>