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1java集合由Coll</w:t>
      </w:r>
      <w:r>
        <w:t>ection</w:t>
      </w:r>
      <w:r>
        <w:rPr>
          <w:rFonts w:hint="eastAsia"/>
        </w:rPr>
        <w:t>和Map派生</w:t>
      </w:r>
    </w:p>
    <w:p>
      <w:r>
        <w:rPr>
          <w:rFonts w:hint="eastAsia"/>
        </w:rPr>
        <w:t>Co</w:t>
      </w:r>
      <w:r>
        <w:t>llection</w:t>
      </w:r>
      <w:r>
        <w:rPr>
          <w:rFonts w:hint="eastAsia"/>
        </w:rPr>
        <w:t xml:space="preserve">派生 </w:t>
      </w:r>
      <w:r>
        <w:t>L</w:t>
      </w:r>
      <w:r>
        <w:rPr>
          <w:rFonts w:hint="eastAsia"/>
        </w:rPr>
        <w:t>ist</w:t>
      </w:r>
      <w:r>
        <w:t>, Set,Queeu</w:t>
      </w:r>
    </w:p>
    <w:p>
      <w:r>
        <w:drawing>
          <wp:inline distT="0" distB="0" distL="0" distR="0">
            <wp:extent cx="2486660" cy="15246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761" cy="15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0840" cy="139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897" cy="1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04110" cy="1126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772" cy="11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Map</w:t>
      </w:r>
      <w:r>
        <w:rPr>
          <w:rFonts w:hint="eastAsia"/>
        </w:rPr>
        <w:t>派生 k</w:t>
      </w:r>
      <w:r>
        <w:t>ey-value</w:t>
      </w:r>
      <w:r>
        <w:rPr>
          <w:rFonts w:hint="eastAsia"/>
        </w:rPr>
        <w:t>集合</w:t>
      </w:r>
    </w:p>
    <w:p>
      <w:r>
        <w:drawing>
          <wp:inline distT="0" distB="0" distL="0" distR="0">
            <wp:extent cx="3363595" cy="14922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131" cy="15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61815" cy="13239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377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线程生命周期</w:t>
      </w:r>
    </w:p>
    <w:p>
      <w:r>
        <w:drawing>
          <wp:inline distT="0" distB="0" distL="0" distR="0">
            <wp:extent cx="5274310" cy="2142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99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多线程创建：</w:t>
      </w:r>
      <w:r>
        <w:t>1</w:t>
      </w:r>
      <w:r>
        <w:rPr>
          <w:rFonts w:hint="eastAsia"/>
        </w:rPr>
        <w:t>继承Thr</w:t>
      </w:r>
      <w:r>
        <w:t>ead</w:t>
      </w:r>
      <w:r>
        <w:rPr>
          <w:rFonts w:hint="eastAsia"/>
        </w:rPr>
        <w:t>类2</w:t>
      </w:r>
      <w:r>
        <w:t xml:space="preserve"> 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 xml:space="preserve">接口 </w:t>
      </w:r>
    </w:p>
    <w:p>
      <w:r>
        <w:t>3</w:t>
      </w:r>
      <w:r>
        <w:rPr>
          <w:rFonts w:hint="eastAsia"/>
        </w:rPr>
        <w:t>线程池创建</w:t>
      </w:r>
    </w:p>
    <w:p>
      <w:r>
        <w:drawing>
          <wp:inline distT="0" distB="0" distL="0" distR="0">
            <wp:extent cx="3905885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081" cy="28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4匿名内部类 </w:t>
      </w:r>
      <w:r>
        <w:t>5L</w:t>
      </w:r>
      <w:r>
        <w:rPr>
          <w:rFonts w:hint="eastAsia"/>
        </w:rPr>
        <w:t>a</w:t>
      </w:r>
      <w:r>
        <w:t>mbda</w:t>
      </w:r>
      <w:r>
        <w:rPr>
          <w:rFonts w:hint="eastAsia"/>
        </w:rPr>
        <w:t>创建</w:t>
      </w:r>
    </w:p>
    <w:p/>
    <w:p>
      <w:r>
        <w:rPr>
          <w:rFonts w:hint="eastAsia"/>
        </w:rPr>
        <w:t>同步syn</w:t>
      </w:r>
      <w:r>
        <w:t xml:space="preserve">chronized </w:t>
      </w:r>
      <w:r>
        <w:rPr>
          <w:rFonts w:hint="eastAsia"/>
        </w:rPr>
        <w:t>存储在对像头里的Mar</w:t>
      </w:r>
      <w:r>
        <w:t>k Word,</w:t>
      </w:r>
      <w:r>
        <w:rPr>
          <w:rFonts w:hint="eastAsia"/>
        </w:rPr>
        <w:t>主要通过锁对象m</w:t>
      </w:r>
      <w:r>
        <w:t xml:space="preserve">onitorenter </w:t>
      </w:r>
      <w:r>
        <w:rPr>
          <w:rFonts w:hint="eastAsia"/>
        </w:rPr>
        <w:t>和m</w:t>
      </w:r>
      <w:r>
        <w:t>onitorexit</w:t>
      </w:r>
      <w:r>
        <w:rPr>
          <w:rFonts w:hint="eastAsia"/>
        </w:rPr>
        <w:t>来实现</w:t>
      </w:r>
    </w:p>
    <w:p/>
    <w:p>
      <w:r>
        <w:rPr>
          <w:rFonts w:hint="eastAsia"/>
        </w:rPr>
        <w:t>线程安全问题</w:t>
      </w:r>
    </w:p>
    <w:p>
      <w:r>
        <w:t>1</w:t>
      </w:r>
      <w:r>
        <w:rPr>
          <w:rFonts w:hint="eastAsia"/>
        </w:rPr>
        <w:t>原子性 通过</w:t>
      </w:r>
      <w:r>
        <w:t>synchornized ReentrantLock</w:t>
      </w:r>
      <w:r>
        <w:rPr>
          <w:rFonts w:hint="eastAsia"/>
        </w:rPr>
        <w:t>来保证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可见性，有序性 通过v</w:t>
      </w:r>
      <w:r>
        <w:t xml:space="preserve">olatile </w:t>
      </w:r>
      <w:r>
        <w:rPr>
          <w:rFonts w:hint="eastAsia"/>
        </w:rPr>
        <w:t>修改共享变量，保证可和禁止指令重排</w:t>
      </w:r>
    </w:p>
    <w:p>
      <w:r>
        <w:drawing>
          <wp:inline distT="0" distB="0" distL="0" distR="0">
            <wp:extent cx="3774440" cy="29635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343" cy="29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核心概念：内存屏障，</w:t>
      </w:r>
    </w:p>
    <w:p/>
    <w:p>
      <w:r>
        <w:rPr>
          <w:rFonts w:hint="eastAsia"/>
        </w:rPr>
        <w:t>线程死琐</w:t>
      </w:r>
      <w:r>
        <w:drawing>
          <wp:inline distT="0" distB="0" distL="0" distR="0">
            <wp:extent cx="2881630" cy="19983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20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多线程也不一定快，因为有线程创建和线程上下文切换的开销</w:t>
      </w:r>
    </w:p>
    <w:p/>
    <w:p>
      <w:r>
        <w:rPr>
          <w:rFonts w:hint="eastAsia"/>
        </w:rPr>
        <w:t>多线程琐类型</w:t>
      </w:r>
    </w:p>
    <w:p>
      <w:r>
        <w:rPr>
          <w:rFonts w:hint="eastAsia"/>
        </w:rPr>
        <w:t>1</w:t>
      </w:r>
      <w:r>
        <w:t xml:space="preserve"> synchronized </w:t>
      </w:r>
      <w:r>
        <w:rPr>
          <w:rFonts w:hint="eastAsia"/>
        </w:rPr>
        <w:t>同步琐</w:t>
      </w:r>
    </w:p>
    <w:p/>
    <w:p>
      <w:r>
        <w:t xml:space="preserve">2ReentrantLock </w:t>
      </w:r>
      <w:r>
        <w:rPr>
          <w:rFonts w:hint="eastAsia"/>
        </w:rPr>
        <w:t>重入琐</w:t>
      </w:r>
    </w:p>
    <w:p>
      <w:r>
        <w:drawing>
          <wp:inline distT="0" distB="0" distL="0" distR="0">
            <wp:extent cx="2917825" cy="1850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610" cy="18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232785" cy="3908425"/>
            <wp:effectExtent l="0" t="0" r="5715" b="0"/>
            <wp:docPr id="13" name="图片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130" cy="39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3 Semaphore </w:t>
      </w:r>
    </w:p>
    <w:p>
      <w:pPr>
        <w:rPr>
          <w:rFonts w:hint="eastAsia"/>
        </w:rPr>
      </w:pPr>
      <w:r>
        <w:t>4AtomicInteger cas</w:t>
      </w:r>
      <w:r>
        <w:rPr>
          <w:rFonts w:hint="eastAsia"/>
        </w:rPr>
        <w:t>乐观琐</w:t>
      </w:r>
    </w:p>
    <w:p>
      <w:pPr>
        <w:rPr>
          <w:rFonts w:hint="eastAsia"/>
        </w:rPr>
      </w:pPr>
      <w:r>
        <w:rPr>
          <w:rFonts w:hint="eastAsia"/>
        </w:rPr>
        <w:t>java9以及以后的版本中，为了模块化系统的顺利实施，模块下的类加载器主要有几个变动：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1.扩展类加载器（Extension Class Loader）被平台类加载器（Platform ClassLoader）取代（java9中整个JDK都是基于了模块化的构建，原来的rt.jar和tools.jar都被拆分了数十个JMOD文件）。因为java类库可以满足扩展的需求并且能随时组合构建出程序运行的jre,所以取消了JAVA_HOME\lib\ext和JAVA_HOME\jre目录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台类加载器和应用程序类加载器都不在派生自java.net.URLClassLoader。现在启动类加载器、平台类加载器、应用程序类加载器全都继承于jdk.internal.loader.BuiltinClassLoader,在BuiltinClassLoader中实现了新的模块化架构下类如何从模块中加载的逻辑，以及模块中资源可访问性的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eastAsia="zh-Hans"/>
        </w:rPr>
        <w:t>sprinboot</w:t>
      </w:r>
      <w:r>
        <w:rPr>
          <w:rFonts w:hint="eastAsia"/>
          <w:lang w:val="en-US" w:eastAsia="zh-Hans"/>
        </w:rPr>
        <w:t>自动装配主要靠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EnableAutoConfiguration</w:t>
      </w:r>
      <w:r>
        <w:rPr>
          <w:rFonts w:hint="eastAsia" w:ascii="monospace" w:hAnsi="monospace" w:eastAsia="monospace" w:cs="monospace"/>
          <w:color w:val="A9B7C6"/>
          <w:sz w:val="19"/>
          <w:szCs w:val="19"/>
          <w:lang w:val="en-US" w:eastAsia="zh-Hans"/>
        </w:rPr>
        <w:t>引入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AutoConfigurationImportSelector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eastAsia="monospace"/>
          <w:lang w:val="en-US" w:eastAsia="zh-Hans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 xml:space="preserve">Configuration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uto</w:t>
      </w:r>
      <w:r>
        <w:rPr>
          <w:rFonts w:hint="default"/>
          <w:lang w:eastAsia="zh-Hans"/>
        </w:rPr>
        <w:t>Configuration</w:t>
      </w:r>
      <w:r>
        <w:rPr>
          <w:rFonts w:hint="eastAsia"/>
          <w:lang w:val="en-US" w:eastAsia="zh-Hans"/>
        </w:rPr>
        <w:t>的区别</w:t>
      </w:r>
    </w:p>
    <w:p>
      <w:pPr>
        <w:rPr>
          <w:rFonts w:hint="eastAsia"/>
        </w:rPr>
      </w:pPr>
      <w:r>
        <w:rPr>
          <w:rFonts w:hint="eastAsia"/>
        </w:rPr>
        <w:t>@Configuration –Application的用户，直接代码进行配置的。</w:t>
      </w:r>
    </w:p>
    <w:p>
      <w:pPr>
        <w:rPr>
          <w:rFonts w:hint="eastAsia"/>
        </w:rPr>
      </w:pPr>
      <w:r>
        <w:rPr>
          <w:rFonts w:hint="eastAsia"/>
        </w:rPr>
        <w:t>AutoConfiguration 是给 Springboot 插件（xxxx.xxx.starter）使用用的。</w:t>
      </w:r>
    </w:p>
    <w:p>
      <w:pPr>
        <w:rPr>
          <w:rFonts w:hint="eastAsia"/>
        </w:rPr>
      </w:pPr>
      <w:r>
        <w:rPr>
          <w:rFonts w:hint="eastAsia"/>
        </w:rPr>
        <w:t>2.2 加载的方式</w:t>
      </w:r>
    </w:p>
    <w:p>
      <w:pPr>
        <w:rPr>
          <w:rFonts w:hint="eastAsia"/>
        </w:rPr>
      </w:pPr>
      <w:r>
        <w:rPr>
          <w:rFonts w:hint="eastAsia"/>
        </w:rPr>
        <w:t>@Configuration加载是由@ComponentScan指定的package，未指定 以ApplicationClass 所属package开始。</w:t>
      </w:r>
    </w:p>
    <w:p>
      <w:pPr>
        <w:rPr>
          <w:rFonts w:hint="eastAsia"/>
        </w:rPr>
      </w:pPr>
      <w:r>
        <w:rPr>
          <w:rFonts w:hint="eastAsia"/>
        </w:rPr>
        <w:t>AutoConfiguration 是通过classpath*:META-INF/spring.factories来被发现。 通过 key org.springframework.boot.autoconfigure.EnableAutoConfiguration. AutoConfiguration 是由 import selector 的方式加载的</w:t>
      </w:r>
    </w:p>
    <w:p>
      <w:pPr>
        <w:rPr>
          <w:rFonts w:hint="eastAsia"/>
        </w:rPr>
      </w:pPr>
      <w:r>
        <w:rPr>
          <w:rFonts w:hint="eastAsia"/>
        </w:rPr>
        <w:t>@Configuration 先于AutoConfiguration加载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600" w:lineRule="atLeast"/>
        <w:ind w:left="0" w:right="0" w:firstLine="0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  <w:lang w:val="en-US" w:eastAsia="zh-Hans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</w:rPr>
        <w:t>new String("a") + new String("b")</w:t>
      </w: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  <w:lang w:val="en-US" w:eastAsia="zh-Hans"/>
        </w:rPr>
        <w:t>生成几个对象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finishBeanFactoryInitialization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cglib :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ASM</w:t>
      </w:r>
      <w:r>
        <w:rPr>
          <w:rFonts w:hint="eastAsia"/>
          <w:lang w:val="en-US" w:eastAsia="zh-Hans"/>
        </w:rPr>
        <w:t>字节生成码框架代理生成一个代理对象的子类，并继承它所有的非</w:t>
      </w:r>
      <w:r>
        <w:rPr>
          <w:rFonts w:hint="default"/>
          <w:lang w:eastAsia="zh-Hans"/>
        </w:rPr>
        <w:t>PRIVATE,FINAL</w:t>
      </w:r>
      <w:r>
        <w:rPr>
          <w:rFonts w:hint="eastAsia"/>
          <w:lang w:val="en-US" w:eastAsia="zh-Hans"/>
        </w:rPr>
        <w:t>方法，效率比java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反射高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动态代理</w:t>
      </w:r>
      <w:r>
        <w:rPr>
          <w:rFonts w:hint="default"/>
          <w:lang w:val="en-US" w:eastAsia="zh-CN"/>
        </w:rPr>
        <w:t>反射类Proxy以及InvocationHandler回调接口实现的，只能对实现了接口的类生成代理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627630" cy="2838450"/>
            <wp:effectExtent l="0" t="0" r="13970" b="6350"/>
            <wp:docPr id="9" name="图片 9" descr="c92fbeaec46f5fc3dc7a97e3ff9ac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92fbeaec46f5fc3dc7a97e3ff9ac4d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instrText xml:space="preserve"> HYPERLINK "https://so.csdn.net/so/search?q=%E6%B5%85%E6%8B%B7%E8%B4%9D&amp;spm=1001.2101.3001.7020" \t "/private/var/folders/gb/c7sgbz5d13b1p3z2y88_0cb80000gn/T/com.kingsoft.wpsoffice.mac/wps-jiechaozhang/x/_blank"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t>浅拷贝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t>：对基本类型数据进行值传递，对引用类型数据进行引用传递的拷贝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深拷贝：对基本类型数据进行值传递，对引用类型数据复制一个新的对象，并复制其内容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核心在于实现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C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lon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 xml:space="preserve">eable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一般只调用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super.clone();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也可以实现序列化，但效率不高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 xml:space="preserve">String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操作类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String StringBuilder(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字符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+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类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) StringBuffer(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线程安全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实例化对象的方法：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 xml:space="preserve">new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反射new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 xml:space="preserve">Instance clone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反序列化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红黑树特性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(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等价于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4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B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树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eastAsia="zh-Hans"/>
        </w:rPr>
        <w:t>)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节点是红色或黑色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根是黑色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叶子节点（外部节点，空节点）都是黑色，这里的叶子节点指的是最底层的空节点（外部节点），下图中的那些null节点才是叶子节点，null节点的父节点在红黑树里不将其看作叶子节点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红色节点的子节点都是黑色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红色节点的父节点都是黑色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从根节点到叶子节点的所有路径上不能有 2 个连续的红色节点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  <w:t>从任一节点到叶子节点的所有路径都包含相同数目的黑色节点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600" w:lineRule="atLeast"/>
        <w:ind w:left="0" w:right="0" w:firstLine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18"/>
          <w:szCs w:val="18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18"/>
          <w:szCs w:val="18"/>
          <w:u w:val="none"/>
          <w:lang w:val="en-US" w:eastAsia="zh-Hans"/>
        </w:rPr>
        <w:t>算法复杂度：</w:t>
      </w: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18"/>
          <w:szCs w:val="18"/>
          <w:u w:val="none"/>
        </w:rPr>
        <w:t>把输入规模看成x轴，所花时间/空间看成y轴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t>O（n）就是y=x，y随x的增长而线性增长。也就是成正比，一条斜线。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u w:val="none"/>
        </w:rPr>
        <w:t>O（1）就是y=1，是一个常量，不管x怎么变，y不变，一条与x轴平行的线。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600" w:lineRule="atLeast"/>
        <w:ind w:left="0" w:right="0" w:firstLine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</w:rPr>
        <w:t>45、哪些集合类是线程安全的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Vector：就比Arraylist多了个同步化机制（线程安全）。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Stack：栈，也是线程安全的，继承于Vector。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Hashtable：就比Hashmap多了个线程安全。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ConcurrentHashMap:是一种高效但是线程安全的集合。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run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和st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art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的区别：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用 start 方法方可启动线程并使线程进入就绪状态，而 run 方法只是 thread 的一个普通方法调用，还是在主线程里执行。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mon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itor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监视琐包含：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WaitSet 中保存了因 wait() 而被阻塞的线程，对应阻塞状态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EntryList 中保存了暂时没有分到时间片的线程，对应就绪状态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Owner 中保存了当前持有锁的线程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线程池核心类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ExecutorService</w:t>
      </w: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Hans" w:bidi="ar"/>
        </w:rPr>
        <w:t>，主要参数为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corePoolSize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maximumPoolSize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long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keepAliveTime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TimeUnit unit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BlockingQueue&lt;Runnable&gt; workQueue</w:t>
      </w:r>
    </w:p>
    <w:p>
      <w:pPr>
        <w:keepNext w:val="0"/>
        <w:keepLines w:val="0"/>
        <w:widowControl/>
        <w:suppressLineNumbers w:val="0"/>
        <w:shd w:val="clear" w:fill="2B2B2B"/>
        <w:ind w:firstLine="420" w:firstLineChars="0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sz w:val="19"/>
          <w:szCs w:val="19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synchronized 锁升级原理：在锁对象的对象头里面有一个 threadid 字段，在第一次访问的时候 threadid 为空，jvm 让其持有偏向锁，并将 threadid 设置为其线程 id，再次进入的时候会先判断 threadid 是否与其线程 id 一致，如果一致则可以直接使用此对象，如果不一致，则升级偏向锁为轻量级锁，通过自旋循环一定次数来获取锁，执行一定次数之后，如果还没有正常获取到要使用的对象，此时就会把锁从轻量级升级为重量级锁，此过程就构成了 synchronized 锁的升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BEAN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生命周期：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1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BeanDefinition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实例化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2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填充属性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3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调用初始化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4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B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ean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5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销毁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600" w:lineRule="atLeast"/>
        <w:ind w:left="0" w:right="0" w:firstLine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4F4F4F"/>
          <w:spacing w:val="0"/>
          <w:sz w:val="40"/>
          <w:szCs w:val="40"/>
          <w:u w:val="none"/>
        </w:rPr>
        <w:t>Spring Boot 中的监视器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</w:rPr>
        <w:t>JVM包括类加载子系统、堆、方法区、栈、本地方法栈、程序计数器、直接内存、垃圾回收器、执行引擎。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（1）虚拟机栈的栈帧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每个方法在执行的时候，JVM都会创建一个相应的栈帧（操作数栈、局部变量表、运行时常量池的引用），当方法执行完，该栈帧就从栈中弹出，这样一来，方法中临时创建的独享就不存在了，或者说没有任何GC roots指向这些临时对象，这些对象在下一次GC的时候便会被回收。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（2）方法区中的静态属性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静态属性数据类属性，不属于任何实例，因此该属性自然会作为GC roots。这要这个class在，该引用指向的对象就一直存在，class也由被回收的时候。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class何时会被回收？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堆中不存在该类的任何实例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加载该类的classLoader已经被回收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该类的java.lang.class对象没有在任何地方被引用，也就是说无法通过反射访问该类的信息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本地方法栈引用的对象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right="0" w:right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>@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eastAsia="zh-Hans"/>
        </w:rPr>
        <w:tab/>
        <w:t>PointCut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  <w:t>标签用法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execution：用于匹配方法执行的连接点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within：用于匹配指定类型内的方法执行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this：用于匹配当前AOP代理对象类型的执行方法；注意是AOP代理对象的类型匹配，这样就可能包括引入接口也* 类型匹配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target：用于匹配当前目标对象类型的执行方法；注意是目标对象的类型匹配，这样就不包括引入接口也类型匹配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args：用于匹配当前执行的方法传入的参数为指定类型的执行方法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@within：用于匹配所以持有指定注解类型内的方法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@target：用于匹配当前目标对象类型的执行方法，其中目标对象持有指定的注解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@args：用于匹配当前执行的方法传入的参数持有指定注解的执行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@annotation：用于匹配当前执行方法持有指定注解的方法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  <w:bdr w:val="none" w:color="auto" w:sz="0" w:space="0"/>
        </w:rPr>
        <w:t>bean：Spring AOP扩展的，AspectJ没有对于指示符，用于匹配特定名称的Bean对象的执行方法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eastAsia="Helvetica Neue"/>
          <w:lang w:val="en-US" w:eastAsia="zh-Hans"/>
        </w:rPr>
      </w:pPr>
      <w:r>
        <w:rPr>
          <w:rFonts w:hint="default" w:eastAsia="Helvetica Neue"/>
          <w:lang w:eastAsia="zh-Hans"/>
        </w:rPr>
        <w:t>bean</w:t>
      </w:r>
      <w:r>
        <w:rPr>
          <w:rFonts w:hint="eastAsia" w:eastAsia="Helvetica Neue"/>
          <w:lang w:val="en-US" w:eastAsia="zh-Hans"/>
        </w:rPr>
        <w:t>注册方法：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二、第一种方式： XML配置方式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三、第二种方式： 使用@Component注解 + @ComponentScan包扫描方式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四、第三种方式：@Configuration + @Bean方式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五、第四种方式：FactoryBean方式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六、第五种方式：@Import方式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七、第六种方式：@Import + ImportSelector方式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八、第七种方式：@Import + ImportBeanDefinitionRegistrar方式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九、第八种方式：BeanDefinitionRegistryPostProcessor方式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Helvetica Neue"/>
          <w:lang w:val="en-US" w:eastAsia="zh-Hans"/>
        </w:rPr>
      </w:pPr>
      <w:r>
        <w:rPr>
          <w:rFonts w:hint="default" w:eastAsia="Helvetica Neue"/>
          <w:lang w:val="en-US" w:eastAsia="zh-Hans"/>
        </w:rPr>
        <w:t>十、第九种方式：BeanFactoryPostProcessor方式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right="0" w:right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20" w:afterAutospacing="0" w:line="240" w:lineRule="atLeast"/>
        <w:ind w:left="0" w:right="0" w:firstLine="42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2"/>
          <w:szCs w:val="32"/>
          <w:u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8337A"/>
    <w:multiLevelType w:val="singleLevel"/>
    <w:tmpl w:val="BDF833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EE76D0"/>
    <w:multiLevelType w:val="singleLevel"/>
    <w:tmpl w:val="BFEE76D0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FE7D60B7"/>
    <w:multiLevelType w:val="multilevel"/>
    <w:tmpl w:val="FE7D6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40"/>
    <w:rsid w:val="00162240"/>
    <w:rsid w:val="001D4A95"/>
    <w:rsid w:val="00254691"/>
    <w:rsid w:val="002F2286"/>
    <w:rsid w:val="004A5800"/>
    <w:rsid w:val="007B7A36"/>
    <w:rsid w:val="00833FA0"/>
    <w:rsid w:val="00950F4D"/>
    <w:rsid w:val="00C65618"/>
    <w:rsid w:val="00EC6DAB"/>
    <w:rsid w:val="2677C848"/>
    <w:rsid w:val="2FFBEAC4"/>
    <w:rsid w:val="3A0FC913"/>
    <w:rsid w:val="55FF6DBF"/>
    <w:rsid w:val="6FC4E45E"/>
    <w:rsid w:val="79DEFE4D"/>
    <w:rsid w:val="7D95199F"/>
    <w:rsid w:val="7DED968A"/>
    <w:rsid w:val="7F7FF5D3"/>
    <w:rsid w:val="7F878049"/>
    <w:rsid w:val="FE5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</Words>
  <Characters>373</Characters>
  <Lines>3</Lines>
  <Paragraphs>1</Paragraphs>
  <TotalTime>724</TotalTime>
  <ScaleCrop>false</ScaleCrop>
  <LinksUpToDate>false</LinksUpToDate>
  <CharactersWithSpaces>437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2023-05-26T18:40:00Z</dcterms:created>
  <dc:creator>dachao</dc:creator>
  <cp:lastModifiedBy>Jenny</cp:lastModifiedBy>
  <dcterms:modified xsi:type="dcterms:W3CDTF">2023-06-05T17:09:54Z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DEAB76C14CF02ADFBB697564B4FAF77D_42</vt:lpwstr>
  </property>
</Properties>
</file>