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4CA86B">
      <w:pPr>
        <w:pStyle w:val="2"/>
        <w:keepNext w:val="0"/>
        <w:keepLines w:val="0"/>
        <w:widowControl/>
        <w:suppressLineNumbers w:val="0"/>
      </w:pPr>
      <w:r>
        <w:t xml:space="preserve">基于 STM32 的四旋翼飞行器控制系统设计 </w:t>
      </w:r>
    </w:p>
    <w:p w14:paraId="787D80D9">
      <w:pPr>
        <w:keepNext w:val="0"/>
        <w:keepLines w:val="0"/>
        <w:widowControl/>
        <w:suppressLineNumbers w:val="0"/>
        <w:jc w:val="left"/>
      </w:pPr>
      <w:r>
        <w:rPr>
          <w:rStyle w:val="8"/>
          <w:rFonts w:ascii="宋体" w:hAnsi="宋体" w:eastAsia="宋体" w:cs="宋体"/>
          <w:kern w:val="0"/>
          <w:sz w:val="24"/>
          <w:szCs w:val="24"/>
          <w:lang w:val="en-US" w:eastAsia="zh-CN" w:bidi="ar"/>
        </w:rPr>
        <w:t>学 院：</w:t>
      </w:r>
      <w:r>
        <w:rPr>
          <w:rFonts w:ascii="宋体" w:hAnsi="宋体" w:eastAsia="宋体" w:cs="宋体"/>
          <w:kern w:val="0"/>
          <w:sz w:val="24"/>
          <w:szCs w:val="24"/>
          <w:lang w:val="en-US" w:eastAsia="zh-CN" w:bidi="ar"/>
        </w:rPr>
        <w:t xml:space="preserve">​ </w:t>
      </w:r>
      <w:r>
        <w:rPr>
          <w:rFonts w:hint="eastAsia" w:ascii="宋体" w:hAnsi="宋体" w:eastAsia="宋体" w:cs="宋体"/>
          <w:kern w:val="0"/>
          <w:sz w:val="24"/>
          <w:szCs w:val="24"/>
          <w:lang w:val="en-US" w:eastAsia="zh-CN" w:bidi="ar"/>
        </w:rPr>
        <w:t>自动化与电气工程</w:t>
      </w:r>
      <w:r>
        <w:rPr>
          <w:rFonts w:ascii="宋体" w:hAnsi="宋体" w:eastAsia="宋体" w:cs="宋体"/>
          <w:kern w:val="0"/>
          <w:sz w:val="24"/>
          <w:szCs w:val="24"/>
          <w:lang w:val="en-US" w:eastAsia="zh-CN" w:bidi="ar"/>
        </w:rPr>
        <w:t>学院</w:t>
      </w:r>
    </w:p>
    <w:p w14:paraId="45F4F8C9">
      <w:pPr>
        <w:keepNext w:val="0"/>
        <w:keepLines w:val="0"/>
        <w:widowControl/>
        <w:suppressLineNumbers w:val="0"/>
        <w:jc w:val="left"/>
        <w:rPr>
          <w:rFonts w:hint="default"/>
          <w:lang w:val="en-US"/>
        </w:rPr>
      </w:pPr>
      <w:r>
        <w:rPr>
          <w:rStyle w:val="8"/>
          <w:rFonts w:ascii="宋体" w:hAnsi="宋体" w:eastAsia="宋体" w:cs="宋体"/>
          <w:kern w:val="0"/>
          <w:sz w:val="24"/>
          <w:szCs w:val="24"/>
          <w:lang w:val="en-US" w:eastAsia="zh-CN" w:bidi="ar"/>
        </w:rPr>
        <w:t>班 级：</w:t>
      </w:r>
      <w:r>
        <w:rPr>
          <w:rFonts w:ascii="宋体" w:hAnsi="宋体" w:eastAsia="宋体" w:cs="宋体"/>
          <w:kern w:val="0"/>
          <w:sz w:val="24"/>
          <w:szCs w:val="24"/>
          <w:lang w:val="en-US" w:eastAsia="zh-CN" w:bidi="ar"/>
        </w:rPr>
        <w:t xml:space="preserve">​ </w:t>
      </w:r>
      <w:r>
        <w:rPr>
          <w:rFonts w:hint="eastAsia" w:ascii="宋体" w:hAnsi="宋体" w:eastAsia="宋体" w:cs="宋体"/>
          <w:kern w:val="0"/>
          <w:sz w:val="24"/>
          <w:szCs w:val="24"/>
          <w:lang w:val="en-US" w:eastAsia="zh-CN" w:bidi="ar"/>
        </w:rPr>
        <w:t>飞行器232</w:t>
      </w:r>
    </w:p>
    <w:p w14:paraId="0BC4C1C1">
      <w:pPr>
        <w:keepNext w:val="0"/>
        <w:keepLines w:val="0"/>
        <w:widowControl/>
        <w:suppressLineNumbers w:val="0"/>
        <w:jc w:val="left"/>
        <w:rPr>
          <w:rFonts w:hint="default"/>
          <w:lang w:val="en-US"/>
        </w:rPr>
      </w:pPr>
      <w:r>
        <w:rPr>
          <w:rStyle w:val="8"/>
          <w:rFonts w:ascii="宋体" w:hAnsi="宋体" w:eastAsia="宋体" w:cs="宋体"/>
          <w:kern w:val="0"/>
          <w:sz w:val="24"/>
          <w:szCs w:val="24"/>
          <w:lang w:val="en-US" w:eastAsia="zh-CN" w:bidi="ar"/>
        </w:rPr>
        <w:t>学 号：</w:t>
      </w:r>
      <w:r>
        <w:rPr>
          <w:rFonts w:ascii="宋体" w:hAnsi="宋体" w:eastAsia="宋体" w:cs="宋体"/>
          <w:kern w:val="0"/>
          <w:sz w:val="24"/>
          <w:szCs w:val="24"/>
          <w:lang w:val="en-US" w:eastAsia="zh-CN" w:bidi="ar"/>
        </w:rPr>
        <w:t xml:space="preserve">​ </w:t>
      </w:r>
      <w:r>
        <w:rPr>
          <w:rFonts w:hint="eastAsia" w:ascii="宋体" w:hAnsi="宋体" w:eastAsia="宋体" w:cs="宋体"/>
          <w:kern w:val="0"/>
          <w:sz w:val="24"/>
          <w:szCs w:val="24"/>
          <w:lang w:val="en-US" w:eastAsia="zh-CN" w:bidi="ar"/>
        </w:rPr>
        <w:t>202304094204</w:t>
      </w:r>
    </w:p>
    <w:p w14:paraId="34FEE17B">
      <w:pPr>
        <w:keepNext w:val="0"/>
        <w:keepLines w:val="0"/>
        <w:widowControl/>
        <w:suppressLineNumbers w:val="0"/>
        <w:jc w:val="left"/>
        <w:rPr>
          <w:rFonts w:hint="default"/>
          <w:lang w:val="en-US"/>
        </w:rPr>
      </w:pPr>
      <w:r>
        <w:rPr>
          <w:rStyle w:val="8"/>
          <w:rFonts w:ascii="宋体" w:hAnsi="宋体" w:eastAsia="宋体" w:cs="宋体"/>
          <w:kern w:val="0"/>
          <w:sz w:val="24"/>
          <w:szCs w:val="24"/>
          <w:lang w:val="en-US" w:eastAsia="zh-CN" w:bidi="ar"/>
        </w:rPr>
        <w:t>学生姓名：</w:t>
      </w:r>
      <w:r>
        <w:rPr>
          <w:rFonts w:ascii="宋体" w:hAnsi="宋体" w:eastAsia="宋体" w:cs="宋体"/>
          <w:kern w:val="0"/>
          <w:sz w:val="24"/>
          <w:szCs w:val="24"/>
          <w:lang w:val="en-US" w:eastAsia="zh-CN" w:bidi="ar"/>
        </w:rPr>
        <w:t xml:space="preserve">​ </w:t>
      </w:r>
      <w:r>
        <w:rPr>
          <w:rFonts w:hint="eastAsia" w:ascii="宋体" w:hAnsi="宋体" w:eastAsia="宋体" w:cs="宋体"/>
          <w:kern w:val="0"/>
          <w:sz w:val="24"/>
          <w:szCs w:val="24"/>
          <w:lang w:val="en-US" w:eastAsia="zh-CN" w:bidi="ar"/>
        </w:rPr>
        <w:t>马育琪</w:t>
      </w:r>
      <w:bookmarkStart w:id="0" w:name="_GoBack"/>
      <w:bookmarkEnd w:id="0"/>
    </w:p>
    <w:p w14:paraId="42010E70">
      <w:pPr>
        <w:keepNext w:val="0"/>
        <w:keepLines w:val="0"/>
        <w:widowControl/>
        <w:suppressLineNumbers w:val="0"/>
        <w:jc w:val="left"/>
      </w:pPr>
      <w:r>
        <w:rPr>
          <w:rStyle w:val="8"/>
          <w:rFonts w:ascii="宋体" w:hAnsi="宋体" w:eastAsia="宋体" w:cs="宋体"/>
          <w:kern w:val="0"/>
          <w:sz w:val="24"/>
          <w:szCs w:val="24"/>
          <w:lang w:val="en-US" w:eastAsia="zh-CN" w:bidi="ar"/>
        </w:rPr>
        <w:t>指导教师：</w:t>
      </w:r>
      <w:r>
        <w:rPr>
          <w:rFonts w:ascii="宋体" w:hAnsi="宋体" w:eastAsia="宋体" w:cs="宋体"/>
          <w:kern w:val="0"/>
          <w:sz w:val="24"/>
          <w:szCs w:val="24"/>
          <w:lang w:val="en-US" w:eastAsia="zh-CN" w:bidi="ar"/>
        </w:rPr>
        <w:t>​ 张利民</w:t>
      </w:r>
    </w:p>
    <w:p w14:paraId="651BB519">
      <w:pPr>
        <w:keepNext w:val="0"/>
        <w:keepLines w:val="0"/>
        <w:widowControl/>
        <w:suppressLineNumbers w:val="0"/>
        <w:jc w:val="left"/>
      </w:pPr>
      <w:r>
        <w:rPr>
          <w:rStyle w:val="8"/>
          <w:rFonts w:ascii="宋体" w:hAnsi="宋体" w:eastAsia="宋体" w:cs="宋体"/>
          <w:kern w:val="0"/>
          <w:sz w:val="24"/>
          <w:szCs w:val="24"/>
          <w:lang w:val="en-US" w:eastAsia="zh-CN" w:bidi="ar"/>
        </w:rPr>
        <w:t>2026 年 6 月</w:t>
      </w:r>
    </w:p>
    <w:p w14:paraId="0A3B279E">
      <w:pPr>
        <w:pStyle w:val="3"/>
        <w:keepNext w:val="0"/>
        <w:keepLines w:val="0"/>
        <w:widowControl/>
        <w:suppressLineNumbers w:val="0"/>
      </w:pPr>
      <w:r>
        <w:t xml:space="preserve">目 录 </w:t>
      </w:r>
    </w:p>
    <w:p w14:paraId="4F4A9ABD">
      <w:pPr>
        <w:keepNext w:val="0"/>
        <w:keepLines w:val="0"/>
        <w:widowControl/>
        <w:suppressLineNumbers w:val="0"/>
        <w:jc w:val="left"/>
      </w:pPr>
      <w:r>
        <w:rPr>
          <w:rFonts w:ascii="宋体" w:hAnsi="宋体" w:eastAsia="宋体" w:cs="宋体"/>
          <w:kern w:val="0"/>
          <w:sz w:val="24"/>
          <w:szCs w:val="24"/>
          <w:lang w:val="en-US" w:eastAsia="zh-CN" w:bidi="ar"/>
        </w:rPr>
        <w:t>一、课程设计项目背景 .......................................................................................... 1</w:t>
      </w:r>
    </w:p>
    <w:p w14:paraId="2F8557FE">
      <w:pPr>
        <w:keepNext w:val="0"/>
        <w:keepLines w:val="0"/>
        <w:widowControl/>
        <w:suppressLineNumbers w:val="0"/>
        <w:jc w:val="left"/>
      </w:pPr>
      <w:r>
        <w:rPr>
          <w:rFonts w:ascii="宋体" w:hAnsi="宋体" w:eastAsia="宋体" w:cs="宋体"/>
          <w:kern w:val="0"/>
          <w:sz w:val="24"/>
          <w:szCs w:val="24"/>
          <w:lang w:val="en-US" w:eastAsia="zh-CN" w:bidi="ar"/>
        </w:rPr>
        <w:t>二、课程设计目标 .................................................................................................. 2</w:t>
      </w:r>
    </w:p>
    <w:p w14:paraId="6B1216FC">
      <w:pPr>
        <w:keepNext w:val="0"/>
        <w:keepLines w:val="0"/>
        <w:widowControl/>
        <w:suppressLineNumbers w:val="0"/>
        <w:jc w:val="left"/>
      </w:pPr>
      <w:r>
        <w:rPr>
          <w:rFonts w:ascii="宋体" w:hAnsi="宋体" w:eastAsia="宋体" w:cs="宋体"/>
          <w:kern w:val="0"/>
          <w:sz w:val="24"/>
          <w:szCs w:val="24"/>
          <w:lang w:val="en-US" w:eastAsia="zh-CN" w:bidi="ar"/>
        </w:rPr>
        <w:t>2.1 设计目标 ...................................................................................................... 2</w:t>
      </w:r>
    </w:p>
    <w:p w14:paraId="5807CEDB">
      <w:pPr>
        <w:keepNext w:val="0"/>
        <w:keepLines w:val="0"/>
        <w:widowControl/>
        <w:suppressLineNumbers w:val="0"/>
        <w:jc w:val="left"/>
      </w:pPr>
      <w:r>
        <w:rPr>
          <w:rFonts w:ascii="宋体" w:hAnsi="宋体" w:eastAsia="宋体" w:cs="宋体"/>
          <w:kern w:val="0"/>
          <w:sz w:val="24"/>
          <w:szCs w:val="24"/>
          <w:lang w:val="en-US" w:eastAsia="zh-CN" w:bidi="ar"/>
        </w:rPr>
        <w:t>2.2 设计任务 ...................................................................................................... 2</w:t>
      </w:r>
    </w:p>
    <w:p w14:paraId="40AFCCE7">
      <w:pPr>
        <w:keepNext w:val="0"/>
        <w:keepLines w:val="0"/>
        <w:widowControl/>
        <w:suppressLineNumbers w:val="0"/>
        <w:jc w:val="left"/>
      </w:pPr>
      <w:r>
        <w:rPr>
          <w:rFonts w:ascii="宋体" w:hAnsi="宋体" w:eastAsia="宋体" w:cs="宋体"/>
          <w:kern w:val="0"/>
          <w:sz w:val="24"/>
          <w:szCs w:val="24"/>
          <w:lang w:val="en-US" w:eastAsia="zh-CN" w:bidi="ar"/>
        </w:rPr>
        <w:t>三、课程设计材料 .................................................................................................. 3</w:t>
      </w:r>
    </w:p>
    <w:p w14:paraId="4E0198B5">
      <w:pPr>
        <w:keepNext w:val="0"/>
        <w:keepLines w:val="0"/>
        <w:widowControl/>
        <w:suppressLineNumbers w:val="0"/>
        <w:jc w:val="left"/>
      </w:pPr>
      <w:r>
        <w:rPr>
          <w:rFonts w:ascii="宋体" w:hAnsi="宋体" w:eastAsia="宋体" w:cs="宋体"/>
          <w:kern w:val="0"/>
          <w:sz w:val="24"/>
          <w:szCs w:val="24"/>
          <w:lang w:val="en-US" w:eastAsia="zh-CN" w:bidi="ar"/>
        </w:rPr>
        <w:t>3.1 器件材料 ...................................................................................................... 3</w:t>
      </w:r>
    </w:p>
    <w:p w14:paraId="63157935">
      <w:pPr>
        <w:keepNext w:val="0"/>
        <w:keepLines w:val="0"/>
        <w:widowControl/>
        <w:suppressLineNumbers w:val="0"/>
        <w:jc w:val="left"/>
      </w:pPr>
      <w:r>
        <w:rPr>
          <w:rFonts w:ascii="宋体" w:hAnsi="宋体" w:eastAsia="宋体" w:cs="宋体"/>
          <w:kern w:val="0"/>
          <w:sz w:val="24"/>
          <w:szCs w:val="24"/>
          <w:lang w:val="en-US" w:eastAsia="zh-CN" w:bidi="ar"/>
        </w:rPr>
        <w:t>3.2 STM32F103C8T6 单片机简介 ....................................................................... 3</w:t>
      </w:r>
    </w:p>
    <w:p w14:paraId="455F19A5">
      <w:pPr>
        <w:keepNext w:val="0"/>
        <w:keepLines w:val="0"/>
        <w:widowControl/>
        <w:suppressLineNumbers w:val="0"/>
        <w:jc w:val="left"/>
      </w:pPr>
      <w:r>
        <w:rPr>
          <w:rFonts w:ascii="宋体" w:hAnsi="宋体" w:eastAsia="宋体" w:cs="宋体"/>
          <w:kern w:val="0"/>
          <w:sz w:val="24"/>
          <w:szCs w:val="24"/>
          <w:lang w:val="en-US" w:eastAsia="zh-CN" w:bidi="ar"/>
        </w:rPr>
        <w:t>3.3 A/D 转换器 ADC0809 简介 .......................................................................... 4</w:t>
      </w:r>
    </w:p>
    <w:p w14:paraId="441DBE3A">
      <w:pPr>
        <w:keepNext w:val="0"/>
        <w:keepLines w:val="0"/>
        <w:widowControl/>
        <w:suppressLineNumbers w:val="0"/>
        <w:jc w:val="left"/>
      </w:pPr>
      <w:r>
        <w:rPr>
          <w:rFonts w:ascii="宋体" w:hAnsi="宋体" w:eastAsia="宋体" w:cs="宋体"/>
          <w:kern w:val="0"/>
          <w:sz w:val="24"/>
          <w:szCs w:val="24"/>
          <w:lang w:val="en-US" w:eastAsia="zh-CN" w:bidi="ar"/>
        </w:rPr>
        <w:t>3.4 D/A 转换器 DAC0832 简介 .......................................................................... 5</w:t>
      </w:r>
    </w:p>
    <w:p w14:paraId="2E159666">
      <w:pPr>
        <w:keepNext w:val="0"/>
        <w:keepLines w:val="0"/>
        <w:widowControl/>
        <w:suppressLineNumbers w:val="0"/>
        <w:jc w:val="left"/>
      </w:pPr>
      <w:r>
        <w:rPr>
          <w:rFonts w:ascii="宋体" w:hAnsi="宋体" w:eastAsia="宋体" w:cs="宋体"/>
          <w:kern w:val="0"/>
          <w:sz w:val="24"/>
          <w:szCs w:val="24"/>
          <w:lang w:val="en-US" w:eastAsia="zh-CN" w:bidi="ar"/>
        </w:rPr>
        <w:t>四、课程设计内容 .................................................................................................. 6</w:t>
      </w:r>
    </w:p>
    <w:p w14:paraId="5710DD2B">
      <w:pPr>
        <w:keepNext w:val="0"/>
        <w:keepLines w:val="0"/>
        <w:widowControl/>
        <w:suppressLineNumbers w:val="0"/>
        <w:jc w:val="left"/>
      </w:pPr>
      <w:r>
        <w:rPr>
          <w:rFonts w:ascii="宋体" w:hAnsi="宋体" w:eastAsia="宋体" w:cs="宋体"/>
          <w:kern w:val="0"/>
          <w:sz w:val="24"/>
          <w:szCs w:val="24"/>
          <w:lang w:val="en-US" w:eastAsia="zh-CN" w:bidi="ar"/>
        </w:rPr>
        <w:t>4.1 基础 GPIO 驱动 ........................................................................................... 6</w:t>
      </w:r>
    </w:p>
    <w:p w14:paraId="63EC830A">
      <w:pPr>
        <w:keepNext w:val="0"/>
        <w:keepLines w:val="0"/>
        <w:widowControl/>
        <w:suppressLineNumbers w:val="0"/>
        <w:jc w:val="left"/>
      </w:pPr>
      <w:r>
        <w:rPr>
          <w:rFonts w:ascii="宋体" w:hAnsi="宋体" w:eastAsia="宋体" w:cs="宋体"/>
          <w:kern w:val="0"/>
          <w:sz w:val="24"/>
          <w:szCs w:val="24"/>
          <w:lang w:val="en-US" w:eastAsia="zh-CN" w:bidi="ar"/>
        </w:rPr>
        <w:t>4.1.1 GPIO 工作原理 ................................................................................... 6</w:t>
      </w:r>
    </w:p>
    <w:p w14:paraId="5950DD56">
      <w:pPr>
        <w:keepNext w:val="0"/>
        <w:keepLines w:val="0"/>
        <w:widowControl/>
        <w:suppressLineNumbers w:val="0"/>
        <w:jc w:val="left"/>
      </w:pPr>
      <w:r>
        <w:rPr>
          <w:rFonts w:ascii="宋体" w:hAnsi="宋体" w:eastAsia="宋体" w:cs="宋体"/>
          <w:kern w:val="0"/>
          <w:sz w:val="24"/>
          <w:szCs w:val="24"/>
          <w:lang w:val="en-US" w:eastAsia="zh-CN" w:bidi="ar"/>
        </w:rPr>
        <w:t>4.1.2 实验成果 ........................................................................................... 8</w:t>
      </w:r>
    </w:p>
    <w:p w14:paraId="18AEB55F">
      <w:pPr>
        <w:keepNext w:val="0"/>
        <w:keepLines w:val="0"/>
        <w:widowControl/>
        <w:suppressLineNumbers w:val="0"/>
        <w:jc w:val="left"/>
      </w:pPr>
      <w:r>
        <w:rPr>
          <w:rFonts w:ascii="宋体" w:hAnsi="宋体" w:eastAsia="宋体" w:cs="宋体"/>
          <w:kern w:val="0"/>
          <w:sz w:val="24"/>
          <w:szCs w:val="24"/>
          <w:lang w:val="en-US" w:eastAsia="zh-CN" w:bidi="ar"/>
        </w:rPr>
        <w:t>4.2 基础串口通信 .............................................................................................. 10</w:t>
      </w:r>
    </w:p>
    <w:p w14:paraId="13FADE8F">
      <w:pPr>
        <w:keepNext w:val="0"/>
        <w:keepLines w:val="0"/>
        <w:widowControl/>
        <w:suppressLineNumbers w:val="0"/>
        <w:jc w:val="left"/>
      </w:pPr>
      <w:r>
        <w:rPr>
          <w:rFonts w:ascii="宋体" w:hAnsi="宋体" w:eastAsia="宋体" w:cs="宋体"/>
          <w:kern w:val="0"/>
          <w:sz w:val="24"/>
          <w:szCs w:val="24"/>
          <w:lang w:val="en-US" w:eastAsia="zh-CN" w:bidi="ar"/>
        </w:rPr>
        <w:t>4.2.1 串口工作原理 ..................................................................................... 10</w:t>
      </w:r>
    </w:p>
    <w:p w14:paraId="7508042A">
      <w:pPr>
        <w:keepNext w:val="0"/>
        <w:keepLines w:val="0"/>
        <w:widowControl/>
        <w:suppressLineNumbers w:val="0"/>
        <w:jc w:val="left"/>
      </w:pPr>
      <w:r>
        <w:rPr>
          <w:rFonts w:ascii="宋体" w:hAnsi="宋体" w:eastAsia="宋体" w:cs="宋体"/>
          <w:kern w:val="0"/>
          <w:sz w:val="24"/>
          <w:szCs w:val="24"/>
          <w:lang w:val="en-US" w:eastAsia="zh-CN" w:bidi="ar"/>
        </w:rPr>
        <w:t>4.3 实验结果 ...................................................................................................... 13</w:t>
      </w:r>
    </w:p>
    <w:p w14:paraId="1D703282">
      <w:pPr>
        <w:keepNext w:val="0"/>
        <w:keepLines w:val="0"/>
        <w:widowControl/>
        <w:suppressLineNumbers w:val="0"/>
        <w:jc w:val="left"/>
      </w:pPr>
      <w:r>
        <w:rPr>
          <w:rFonts w:ascii="宋体" w:hAnsi="宋体" w:eastAsia="宋体" w:cs="宋体"/>
          <w:kern w:val="0"/>
          <w:sz w:val="24"/>
          <w:szCs w:val="24"/>
          <w:lang w:val="en-US" w:eastAsia="zh-CN" w:bidi="ar"/>
        </w:rPr>
        <w:t>五、心得体会 .......................................................................................................... 14</w:t>
      </w:r>
    </w:p>
    <w:p w14:paraId="685630E7">
      <w:pPr>
        <w:keepNext w:val="0"/>
        <w:keepLines w:val="0"/>
        <w:widowControl/>
        <w:suppressLineNumbers w:val="0"/>
        <w:jc w:val="left"/>
      </w:pPr>
      <w:r>
        <w:rPr>
          <w:rFonts w:ascii="宋体" w:hAnsi="宋体" w:eastAsia="宋体" w:cs="宋体"/>
          <w:kern w:val="0"/>
          <w:sz w:val="24"/>
          <w:szCs w:val="24"/>
          <w:lang w:val="en-US" w:eastAsia="zh-CN" w:bidi="ar"/>
        </w:rPr>
        <w:t>参考文献 .................................................................................................................. 16</w:t>
      </w:r>
    </w:p>
    <w:p w14:paraId="64459915">
      <w:pPr>
        <w:keepNext w:val="0"/>
        <w:keepLines w:val="0"/>
        <w:widowControl/>
        <w:suppressLineNumbers w:val="0"/>
        <w:jc w:val="left"/>
      </w:pPr>
      <w:r>
        <w:rPr>
          <w:rFonts w:ascii="宋体" w:hAnsi="宋体" w:eastAsia="宋体" w:cs="宋体"/>
          <w:kern w:val="0"/>
          <w:sz w:val="24"/>
          <w:szCs w:val="24"/>
          <w:lang w:val="en-US" w:eastAsia="zh-CN" w:bidi="ar"/>
        </w:rPr>
        <w:t>附录 .......................................................................................................................... 17</w:t>
      </w:r>
    </w:p>
    <w:p w14:paraId="0FCE51E3">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0EAA73F">
      <w:pPr>
        <w:pStyle w:val="3"/>
        <w:keepNext w:val="0"/>
        <w:keepLines w:val="0"/>
        <w:widowControl/>
        <w:suppressLineNumbers w:val="0"/>
      </w:pPr>
      <w:r>
        <w:t xml:space="preserve">一、课程设计项目背景 </w:t>
      </w:r>
    </w:p>
    <w:p w14:paraId="78E2CFCC">
      <w:pPr>
        <w:keepNext w:val="0"/>
        <w:keepLines w:val="0"/>
        <w:widowControl/>
        <w:suppressLineNumbers w:val="0"/>
        <w:jc w:val="left"/>
      </w:pPr>
      <w:r>
        <w:rPr>
          <w:rFonts w:ascii="宋体" w:hAnsi="宋体" w:eastAsia="宋体" w:cs="宋体"/>
          <w:kern w:val="0"/>
          <w:sz w:val="24"/>
          <w:szCs w:val="24"/>
          <w:lang w:val="en-US" w:eastAsia="zh-CN" w:bidi="ar"/>
        </w:rPr>
        <w:t>随着科技的不断发展，无人机在各个领域的应用越来越广泛，如航拍、货物运输、环境监测等。四旋翼无人机作为无人机的一种，因其具有结构简单、机动性强、稳定性高等优点，受到了广泛欢迎。然而，四旋翼无人机的控制系统的设计是实现其自主飞行的关键。传统的四旋翼无人机控制系统多采用基于 PC 的方案，这使得整个系统庞大且功耗较高。近年来，随着嵌入式技术的发展，基于 ARM 等处理器的嵌入式系统因其具有低功耗、高性能、体积小等优点，逐渐被应用于四旋翼无人机的控制系统设计中。</w:t>
      </w:r>
    </w:p>
    <w:p w14:paraId="0EB76099">
      <w:pPr>
        <w:keepNext w:val="0"/>
        <w:keepLines w:val="0"/>
        <w:widowControl/>
        <w:suppressLineNumbers w:val="0"/>
        <w:jc w:val="left"/>
      </w:pPr>
      <w:r>
        <w:rPr>
          <w:rFonts w:ascii="宋体" w:hAnsi="宋体" w:eastAsia="宋体" w:cs="宋体"/>
          <w:kern w:val="0"/>
          <w:sz w:val="24"/>
          <w:szCs w:val="24"/>
          <w:lang w:val="en-US" w:eastAsia="zh-CN" w:bidi="ar"/>
        </w:rPr>
        <w:t>基于 ARM 的四旋翼自主飞行控制系统设计的研究具有重要的意义。首先，该研究为四旋翼无人机的自主飞行提供了新的技术方案，使得四旋翼无人机能够更好地适应各种复杂环境和任务需求。其次，基于 ARM 的控制系统设计能够显著降低四旋翼无人机的功耗和体积，提高其便携性和适应性。此外，该研究还有助于推动 ARM 处理器在嵌入式系统中的应用和发展，促进相关产业的技术进步。最后，基于 ARM 的四旋翼自主飞行控制系统设计的研究可以为其他类型的无人机控制系统设计提供有益的参考和借鉴，有助于推动无人机技术的整体发展。</w:t>
      </w:r>
    </w:p>
    <w:p w14:paraId="24817684">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2FF7872">
      <w:pPr>
        <w:pStyle w:val="3"/>
        <w:keepNext w:val="0"/>
        <w:keepLines w:val="0"/>
        <w:widowControl/>
        <w:suppressLineNumbers w:val="0"/>
      </w:pPr>
      <w:r>
        <w:t xml:space="preserve">二、课程设计目标 </w:t>
      </w:r>
    </w:p>
    <w:p w14:paraId="198EDE40">
      <w:pPr>
        <w:pStyle w:val="4"/>
        <w:keepNext w:val="0"/>
        <w:keepLines w:val="0"/>
        <w:widowControl/>
        <w:suppressLineNumbers w:val="0"/>
      </w:pPr>
      <w:r>
        <w:t xml:space="preserve">2.1 设计目标 </w:t>
      </w:r>
    </w:p>
    <w:p w14:paraId="389FF85B">
      <w:pPr>
        <w:keepNext w:val="0"/>
        <w:keepLines w:val="0"/>
        <w:widowControl/>
        <w:suppressLineNumbers w:val="0"/>
        <w:jc w:val="left"/>
      </w:pPr>
      <w:r>
        <w:rPr>
          <w:rFonts w:ascii="宋体" w:hAnsi="宋体" w:eastAsia="宋体" w:cs="宋体"/>
          <w:kern w:val="0"/>
          <w:sz w:val="24"/>
          <w:szCs w:val="24"/>
          <w:lang w:val="en-US" w:eastAsia="zh-CN" w:bidi="ar"/>
        </w:rPr>
        <w:t>本次综合课程设计主要结合所学 C 语言、模数电子技术等专业基础课和单片机、数字信号处理、传感器技术、自动控制原理等专业课，通过完整项目实操引导学生学以致用，加深专业知识理解，提升硬件动手与程序开发能力。通过本次实训，强化学生对无人机、ARM 嵌入式、无线通信、自动控制等技术的认知，培养专业兴趣，夯实嵌入式电子、飞行器控制相关专业基础。</w:t>
      </w:r>
    </w:p>
    <w:p w14:paraId="62E4762F">
      <w:pPr>
        <w:pStyle w:val="4"/>
        <w:keepNext w:val="0"/>
        <w:keepLines w:val="0"/>
        <w:widowControl/>
        <w:suppressLineNumbers w:val="0"/>
      </w:pPr>
      <w:r>
        <w:t xml:space="preserve">2.2 设计任务 </w:t>
      </w:r>
    </w:p>
    <w:p w14:paraId="33CE8B0B">
      <w:pPr>
        <w:keepNext w:val="0"/>
        <w:keepLines w:val="0"/>
        <w:widowControl/>
        <w:suppressLineNumbers w:val="0"/>
        <w:jc w:val="left"/>
      </w:pPr>
      <w:r>
        <w:rPr>
          <w:rFonts w:ascii="宋体" w:hAnsi="宋体" w:eastAsia="宋体" w:cs="宋体"/>
          <w:kern w:val="0"/>
          <w:sz w:val="24"/>
          <w:szCs w:val="24"/>
          <w:lang w:val="en-US" w:eastAsia="zh-CN" w:bidi="ar"/>
        </w:rPr>
        <w:t>本次设计围绕四旋翼飞行器全套控制系统开发，完整覆盖飞行器开发流程与核心技术，具体包含：电机驱动控制、2.4G 无线通信、遥控摇杆信号编解码、六轴陀螺仪姿态采集、卡尔曼滤波数据融合、级联 PID 姿态控制、四轴整机飞行控制算法、设备调试、电池电压采集检测等内容。硬件平台选用 ARM Cortex-M 内核 STM32F103C8T6 单片机，最终实现四旋翼飞行器稳定姿态控制与基础遥控飞行功能。</w:t>
      </w:r>
    </w:p>
    <w:p w14:paraId="5FB53BD2">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8201B3F">
      <w:pPr>
        <w:pStyle w:val="3"/>
        <w:keepNext w:val="0"/>
        <w:keepLines w:val="0"/>
        <w:widowControl/>
        <w:suppressLineNumbers w:val="0"/>
      </w:pPr>
      <w:r>
        <w:t xml:space="preserve">三、课程设计材料 </w:t>
      </w:r>
    </w:p>
    <w:p w14:paraId="1230013E">
      <w:pPr>
        <w:pStyle w:val="4"/>
        <w:keepNext w:val="0"/>
        <w:keepLines w:val="0"/>
        <w:widowControl/>
        <w:suppressLineNumbers w:val="0"/>
      </w:pPr>
      <w:r>
        <w:t xml:space="preserve">3.1 器件材料 </w:t>
      </w:r>
    </w:p>
    <w:p w14:paraId="5C9010DF">
      <w:pPr>
        <w:keepNext w:val="0"/>
        <w:keepLines w:val="0"/>
        <w:widowControl/>
        <w:suppressLineNumbers w:val="0"/>
        <w:jc w:val="left"/>
      </w:pPr>
      <w:r>
        <w:rPr>
          <w:rFonts w:ascii="宋体" w:hAnsi="宋体" w:eastAsia="宋体" w:cs="宋体"/>
          <w:kern w:val="0"/>
          <w:sz w:val="24"/>
          <w:szCs w:val="24"/>
          <w:lang w:val="en-US" w:eastAsia="zh-CN" w:bidi="ar"/>
        </w:rPr>
        <w:t>四轴飞行器机架支架</w:t>
      </w:r>
    </w:p>
    <w:p w14:paraId="1FAE73A9">
      <w:pPr>
        <w:keepNext w:val="0"/>
        <w:keepLines w:val="0"/>
        <w:widowControl/>
        <w:suppressLineNumbers w:val="0"/>
        <w:jc w:val="left"/>
      </w:pPr>
      <w:r>
        <w:rPr>
          <w:rFonts w:ascii="宋体" w:hAnsi="宋体" w:eastAsia="宋体" w:cs="宋体"/>
          <w:kern w:val="0"/>
          <w:sz w:val="24"/>
          <w:szCs w:val="24"/>
          <w:lang w:val="en-US" w:eastAsia="zh-CN" w:bidi="ar"/>
        </w:rPr>
        <w:t>空心杯驱动电机</w:t>
      </w:r>
    </w:p>
    <w:p w14:paraId="1B1E28F6">
      <w:pPr>
        <w:keepNext w:val="0"/>
        <w:keepLines w:val="0"/>
        <w:widowControl/>
        <w:suppressLineNumbers w:val="0"/>
        <w:jc w:val="left"/>
      </w:pPr>
      <w:r>
        <w:rPr>
          <w:rFonts w:ascii="宋体" w:hAnsi="宋体" w:eastAsia="宋体" w:cs="宋体"/>
          <w:kern w:val="0"/>
          <w:sz w:val="24"/>
          <w:szCs w:val="24"/>
          <w:lang w:val="en-US" w:eastAsia="zh-CN" w:bidi="ar"/>
        </w:rPr>
        <w:t>配套螺旋桨叶</w:t>
      </w:r>
    </w:p>
    <w:p w14:paraId="4B9D8B67">
      <w:pPr>
        <w:keepNext w:val="0"/>
        <w:keepLines w:val="0"/>
        <w:widowControl/>
        <w:suppressLineNumbers w:val="0"/>
        <w:jc w:val="left"/>
      </w:pPr>
      <w:r>
        <w:rPr>
          <w:rFonts w:ascii="宋体" w:hAnsi="宋体" w:eastAsia="宋体" w:cs="宋体"/>
          <w:kern w:val="0"/>
          <w:sz w:val="24"/>
          <w:szCs w:val="24"/>
          <w:lang w:val="en-US" w:eastAsia="zh-CN" w:bidi="ar"/>
        </w:rPr>
        <w:t>六轴陀螺仪、气压计姿态传感器</w:t>
      </w:r>
    </w:p>
    <w:p w14:paraId="3067C322">
      <w:pPr>
        <w:keepNext w:val="0"/>
        <w:keepLines w:val="0"/>
        <w:widowControl/>
        <w:suppressLineNumbers w:val="0"/>
        <w:jc w:val="left"/>
      </w:pPr>
      <w:r>
        <w:rPr>
          <w:rFonts w:ascii="宋体" w:hAnsi="宋体" w:eastAsia="宋体" w:cs="宋体"/>
          <w:kern w:val="0"/>
          <w:sz w:val="24"/>
          <w:szCs w:val="24"/>
          <w:lang w:val="en-US" w:eastAsia="zh-CN" w:bidi="ar"/>
        </w:rPr>
        <w:t>STM32 无人机飞行控制主板</w:t>
      </w:r>
    </w:p>
    <w:p w14:paraId="5B0C85B4">
      <w:pPr>
        <w:keepNext w:val="0"/>
        <w:keepLines w:val="0"/>
        <w:widowControl/>
        <w:suppressLineNumbers w:val="0"/>
        <w:jc w:val="left"/>
      </w:pPr>
      <w:r>
        <w:rPr>
          <w:rFonts w:ascii="宋体" w:hAnsi="宋体" w:eastAsia="宋体" w:cs="宋体"/>
          <w:kern w:val="0"/>
          <w:sz w:val="24"/>
          <w:szCs w:val="24"/>
          <w:lang w:val="en-US" w:eastAsia="zh-CN" w:bidi="ar"/>
        </w:rPr>
        <w:t>2.4G 遥控器主控电路板</w:t>
      </w:r>
    </w:p>
    <w:p w14:paraId="68FC504C">
      <w:pPr>
        <w:keepNext w:val="0"/>
        <w:keepLines w:val="0"/>
        <w:widowControl/>
        <w:suppressLineNumbers w:val="0"/>
        <w:jc w:val="left"/>
      </w:pPr>
      <w:r>
        <w:rPr>
          <w:rFonts w:ascii="宋体" w:hAnsi="宋体" w:eastAsia="宋体" w:cs="宋体"/>
          <w:kern w:val="0"/>
          <w:sz w:val="24"/>
          <w:szCs w:val="24"/>
          <w:lang w:val="en-US" w:eastAsia="zh-CN" w:bidi="ar"/>
        </w:rPr>
        <w:t>遥控操控摇杆组件</w:t>
      </w:r>
    </w:p>
    <w:p w14:paraId="4548BD4E">
      <w:pPr>
        <w:keepNext w:val="0"/>
        <w:keepLines w:val="0"/>
        <w:widowControl/>
        <w:suppressLineNumbers w:val="0"/>
        <w:jc w:val="left"/>
      </w:pPr>
      <w:r>
        <w:rPr>
          <w:rFonts w:ascii="宋体" w:hAnsi="宋体" w:eastAsia="宋体" w:cs="宋体"/>
          <w:kern w:val="0"/>
          <w:sz w:val="24"/>
          <w:szCs w:val="24"/>
          <w:lang w:val="en-US" w:eastAsia="zh-CN" w:bidi="ar"/>
        </w:rPr>
        <w:t>2.4G 无线通信模块与天线</w:t>
      </w:r>
    </w:p>
    <w:p w14:paraId="3FE28F3F">
      <w:pPr>
        <w:keepNext w:val="0"/>
        <w:keepLines w:val="0"/>
        <w:widowControl/>
        <w:suppressLineNumbers w:val="0"/>
        <w:jc w:val="left"/>
      </w:pPr>
      <w:r>
        <w:rPr>
          <w:rFonts w:ascii="宋体" w:hAnsi="宋体" w:eastAsia="宋体" w:cs="宋体"/>
          <w:kern w:val="0"/>
          <w:sz w:val="24"/>
          <w:szCs w:val="24"/>
          <w:lang w:val="en-US" w:eastAsia="zh-CN" w:bidi="ar"/>
        </w:rPr>
        <w:t>航模动力锂电池组</w:t>
      </w:r>
    </w:p>
    <w:p w14:paraId="5DA87829">
      <w:pPr>
        <w:keepNext w:val="0"/>
        <w:keepLines w:val="0"/>
        <w:widowControl/>
        <w:suppressLineNumbers w:val="0"/>
        <w:jc w:val="left"/>
      </w:pPr>
      <w:r>
        <w:rPr>
          <w:rFonts w:ascii="宋体" w:hAnsi="宋体" w:eastAsia="宋体" w:cs="宋体"/>
          <w:kern w:val="0"/>
          <w:sz w:val="24"/>
          <w:szCs w:val="24"/>
          <w:lang w:val="en-US" w:eastAsia="zh-CN" w:bidi="ar"/>
        </w:rPr>
        <w:t>飞行器姿态调试平台</w:t>
      </w:r>
    </w:p>
    <w:p w14:paraId="60549287">
      <w:pPr>
        <w:pStyle w:val="4"/>
        <w:keepNext w:val="0"/>
        <w:keepLines w:val="0"/>
        <w:widowControl/>
        <w:suppressLineNumbers w:val="0"/>
      </w:pPr>
      <w:r>
        <w:t xml:space="preserve">3.2 STM32F103C8T6 单片机简介 </w:t>
      </w:r>
    </w:p>
    <w:p w14:paraId="175BBF25">
      <w:pPr>
        <w:keepNext w:val="0"/>
        <w:keepLines w:val="0"/>
        <w:widowControl/>
        <w:suppressLineNumbers w:val="0"/>
        <w:jc w:val="left"/>
      </w:pPr>
      <w:r>
        <w:rPr>
          <w:rFonts w:ascii="宋体" w:hAnsi="宋体" w:eastAsia="宋体" w:cs="宋体"/>
          <w:kern w:val="0"/>
          <w:sz w:val="24"/>
          <w:szCs w:val="24"/>
          <w:lang w:val="en-US" w:eastAsia="zh-CN" w:bidi="ar"/>
        </w:rPr>
        <w:t>STM32F103C8T6 是意法半导体（ST）推出的 32 位 ARM Cortex-M3 内核微控制器，芯片主频最高 72MHz，内置 64KB Flash 程序存储、20KB SRAM 运行内存，集成丰富外设资源，包含多通道 ADC 模数转换器、USART 串口、I2C、SPI 通信接口，可满足飞行器多传感器、多外设联动控制需求。</w:t>
      </w:r>
    </w:p>
    <w:p w14:paraId="75C1C980">
      <w:pPr>
        <w:keepNext w:val="0"/>
        <w:keepLines w:val="0"/>
        <w:widowControl/>
        <w:suppressLineNumbers w:val="0"/>
        <w:jc w:val="left"/>
      </w:pPr>
      <w:r>
        <w:rPr>
          <w:rFonts w:ascii="宋体" w:hAnsi="宋体" w:eastAsia="宋体" w:cs="宋体"/>
          <w:kern w:val="0"/>
          <w:sz w:val="24"/>
          <w:szCs w:val="24"/>
          <w:lang w:val="en-US" w:eastAsia="zh-CN" w:bidi="ar"/>
        </w:rPr>
        <w:t>芯片工作电压区间 2.0V~3.6V，工业级工作温度 -40℃~85℃，体积小巧、功耗低、成本可控，广泛用于智能家居、工业采集、小型飞行器、便携式检测设备等嵌入式场景，是小型无人机飞控开发的主流主控芯片。</w:t>
      </w:r>
    </w:p>
    <w:p w14:paraId="66B3A2C3">
      <w:pPr>
        <w:pStyle w:val="4"/>
        <w:keepNext w:val="0"/>
        <w:keepLines w:val="0"/>
        <w:widowControl/>
        <w:suppressLineNumbers w:val="0"/>
      </w:pPr>
      <w:r>
        <w:t xml:space="preserve">3.3 A/D 转换器 ADC0809 简介 </w:t>
      </w:r>
    </w:p>
    <w:p w14:paraId="1AF79D3B">
      <w:pPr>
        <w:keepNext w:val="0"/>
        <w:keepLines w:val="0"/>
        <w:widowControl/>
        <w:suppressLineNumbers w:val="0"/>
        <w:jc w:val="left"/>
      </w:pPr>
      <w:r>
        <w:rPr>
          <w:rFonts w:ascii="宋体" w:hAnsi="宋体" w:eastAsia="宋体" w:cs="宋体"/>
          <w:kern w:val="0"/>
          <w:sz w:val="24"/>
          <w:szCs w:val="24"/>
          <w:lang w:val="en-US" w:eastAsia="zh-CN" w:bidi="ar"/>
        </w:rPr>
        <w:t>ADC0809 为 8 位逐次逼近型模数转换芯片，搭载 8 路独立模拟输入通道，可将外部连续模拟电压信号转换为单片机能识别的数字量，适用于摇杆电压、电池电压、气压模拟信号采集。</w:t>
      </w:r>
    </w:p>
    <w:p w14:paraId="4912C7EB">
      <w:pPr>
        <w:keepNext w:val="0"/>
        <w:keepLines w:val="0"/>
        <w:widowControl/>
        <w:suppressLineNumbers w:val="0"/>
        <w:jc w:val="left"/>
      </w:pPr>
      <w:r>
        <w:rPr>
          <w:rFonts w:ascii="宋体" w:hAnsi="宋体" w:eastAsia="宋体" w:cs="宋体"/>
          <w:kern w:val="0"/>
          <w:sz w:val="24"/>
          <w:szCs w:val="24"/>
          <w:lang w:val="en-US" w:eastAsia="zh-CN" w:bidi="ar"/>
        </w:rPr>
        <w:t>工作逻辑：通过地址译码器切换 8 路模拟输入通道，模拟电压送入内部比较器逐次匹配参考电压 Vref 完成量化转换；转换完成后 EOC 引脚输出高电平标识转换结束，START 引脚控制转换启停。标准输入电压范围 0~5V，无需零点、满量程校准，转换速度快、成本低廉。</w:t>
      </w:r>
    </w:p>
    <w:p w14:paraId="7166CF6F">
      <w:pPr>
        <w:keepNext w:val="0"/>
        <w:keepLines w:val="0"/>
        <w:widowControl/>
        <w:suppressLineNumbers w:val="0"/>
        <w:jc w:val="left"/>
      </w:pPr>
      <w:r>
        <w:rPr>
          <w:rFonts w:ascii="宋体" w:hAnsi="宋体" w:eastAsia="宋体" w:cs="宋体"/>
          <w:kern w:val="0"/>
          <w:sz w:val="24"/>
          <w:szCs w:val="24"/>
          <w:lang w:val="en-US" w:eastAsia="zh-CN" w:bidi="ar"/>
        </w:rPr>
        <w:t>配套 STM32 内部 ADC 寄存器配置规则：</w:t>
      </w:r>
    </w:p>
    <w:p w14:paraId="07733CA5">
      <w:pPr>
        <w:keepNext w:val="0"/>
        <w:keepLines w:val="0"/>
        <w:widowControl/>
        <w:suppressLineNumbers w:val="0"/>
        <w:jc w:val="left"/>
      </w:pPr>
      <w:r>
        <w:rPr>
          <w:rFonts w:ascii="宋体" w:hAnsi="宋体" w:eastAsia="宋体" w:cs="宋体"/>
          <w:kern w:val="0"/>
          <w:sz w:val="24"/>
          <w:szCs w:val="24"/>
          <w:lang w:val="en-US" w:eastAsia="zh-CN" w:bidi="ar"/>
        </w:rPr>
        <w:t>CR1 控制寄存器：配置单通道连续软件触发转换，开启硬件自校准，数据右对齐；</w:t>
      </w:r>
    </w:p>
    <w:p w14:paraId="2DD95CD7">
      <w:pPr>
        <w:keepNext w:val="0"/>
        <w:keepLines w:val="0"/>
        <w:widowControl/>
        <w:suppressLineNumbers w:val="0"/>
        <w:jc w:val="left"/>
      </w:pPr>
      <w:r>
        <w:rPr>
          <w:rFonts w:ascii="宋体" w:hAnsi="宋体" w:eastAsia="宋体" w:cs="宋体"/>
          <w:kern w:val="0"/>
          <w:sz w:val="24"/>
          <w:szCs w:val="24"/>
          <w:lang w:val="en-US" w:eastAsia="zh-CN" w:bidi="ar"/>
        </w:rPr>
        <w:t>SQR 序列寄存器：设定采集通道数量、通道扫描顺序；</w:t>
      </w:r>
    </w:p>
    <w:p w14:paraId="38251552">
      <w:pPr>
        <w:keepNext w:val="0"/>
        <w:keepLines w:val="0"/>
        <w:widowControl/>
        <w:suppressLineNumbers w:val="0"/>
        <w:jc w:val="left"/>
      </w:pPr>
      <w:r>
        <w:rPr>
          <w:rFonts w:ascii="宋体" w:hAnsi="宋体" w:eastAsia="宋体" w:cs="宋体"/>
          <w:kern w:val="0"/>
          <w:sz w:val="24"/>
          <w:szCs w:val="24"/>
          <w:lang w:val="en-US" w:eastAsia="zh-CN" w:bidi="ar"/>
        </w:rPr>
        <w:t>DR 数据寄存器：存储 ADC 转换完成的数字结果，单通道模式下数据存储于低 16 位；</w:t>
      </w:r>
    </w:p>
    <w:p w14:paraId="6B438633">
      <w:pPr>
        <w:keepNext w:val="0"/>
        <w:keepLines w:val="0"/>
        <w:widowControl/>
        <w:suppressLineNumbers w:val="0"/>
        <w:jc w:val="left"/>
      </w:pPr>
      <w:r>
        <w:rPr>
          <w:rFonts w:ascii="宋体" w:hAnsi="宋体" w:eastAsia="宋体" w:cs="宋体"/>
          <w:kern w:val="0"/>
          <w:sz w:val="24"/>
          <w:szCs w:val="24"/>
          <w:lang w:val="en-US" w:eastAsia="zh-CN" w:bidi="ar"/>
        </w:rPr>
        <w:t>RCC 时钟寄存器：配置 ADC 外设工作时钟，保障转换时序稳定。</w:t>
      </w:r>
    </w:p>
    <w:p w14:paraId="2E41685B">
      <w:pPr>
        <w:pStyle w:val="4"/>
        <w:keepNext w:val="0"/>
        <w:keepLines w:val="0"/>
        <w:widowControl/>
        <w:suppressLineNumbers w:val="0"/>
      </w:pPr>
      <w:r>
        <w:t xml:space="preserve">3.4 D/A 转换器 DAC0832 简介 </w:t>
      </w:r>
    </w:p>
    <w:p w14:paraId="4292AE2D">
      <w:pPr>
        <w:keepNext w:val="0"/>
        <w:keepLines w:val="0"/>
        <w:widowControl/>
        <w:suppressLineNumbers w:val="0"/>
        <w:jc w:val="left"/>
      </w:pPr>
      <w:r>
        <w:rPr>
          <w:rFonts w:ascii="宋体" w:hAnsi="宋体" w:eastAsia="宋体" w:cs="宋体"/>
          <w:kern w:val="0"/>
          <w:sz w:val="24"/>
          <w:szCs w:val="24"/>
          <w:lang w:val="en-US" w:eastAsia="zh-CN" w:bidi="ar"/>
        </w:rPr>
        <w:t>DAC0832 是 8 位数字转模拟转换芯片，可将单片机输出数字量转化为连续模拟电压，用于电机调速、模拟信号输出场景。芯片内置两级寄存器，支持直通、单缓冲、双缓冲三种工作模式，可多路同步输出模拟信号。</w:t>
      </w:r>
    </w:p>
    <w:p w14:paraId="24A11115">
      <w:pPr>
        <w:keepNext w:val="0"/>
        <w:keepLines w:val="0"/>
        <w:widowControl/>
        <w:suppressLineNumbers w:val="0"/>
        <w:jc w:val="left"/>
      </w:pPr>
      <w:r>
        <w:rPr>
          <w:rFonts w:ascii="宋体" w:hAnsi="宋体" w:eastAsia="宋体" w:cs="宋体"/>
          <w:kern w:val="0"/>
          <w:sz w:val="24"/>
          <w:szCs w:val="24"/>
          <w:lang w:val="en-US" w:eastAsia="zh-CN" w:bidi="ar"/>
        </w:rPr>
        <w:t>芯片功耗低、线性度良好，适配 5V 供电系统，搭配外部运算放大器可输出连续可调模拟电压，在飞行器电机模拟调速、姿态模拟信号输出模块中使用。</w:t>
      </w:r>
    </w:p>
    <w:p w14:paraId="466B0296">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26EA017">
      <w:pPr>
        <w:pStyle w:val="3"/>
        <w:keepNext w:val="0"/>
        <w:keepLines w:val="0"/>
        <w:widowControl/>
        <w:suppressLineNumbers w:val="0"/>
      </w:pPr>
      <w:r>
        <w:t xml:space="preserve">四、课程设计内容 </w:t>
      </w:r>
    </w:p>
    <w:p w14:paraId="61BD22AF">
      <w:pPr>
        <w:pStyle w:val="4"/>
        <w:keepNext w:val="0"/>
        <w:keepLines w:val="0"/>
        <w:widowControl/>
        <w:suppressLineNumbers w:val="0"/>
      </w:pPr>
      <w:r>
        <w:t xml:space="preserve">4.1 基础 GPIO 驱动 </w:t>
      </w:r>
    </w:p>
    <w:p w14:paraId="18728457">
      <w:pPr>
        <w:pStyle w:val="5"/>
        <w:keepNext w:val="0"/>
        <w:keepLines w:val="0"/>
        <w:widowControl/>
        <w:suppressLineNumbers w:val="0"/>
      </w:pPr>
      <w:r>
        <w:t xml:space="preserve">4.1.1 GPIO 工作原理 </w:t>
      </w:r>
    </w:p>
    <w:p w14:paraId="28A94C1D">
      <w:pPr>
        <w:keepNext w:val="0"/>
        <w:keepLines w:val="0"/>
        <w:widowControl/>
        <w:suppressLineNumbers w:val="0"/>
        <w:jc w:val="left"/>
      </w:pPr>
      <w:r>
        <w:rPr>
          <w:rFonts w:ascii="宋体" w:hAnsi="宋体" w:eastAsia="宋体" w:cs="宋体"/>
          <w:kern w:val="0"/>
          <w:sz w:val="24"/>
          <w:szCs w:val="24"/>
          <w:lang w:val="en-US" w:eastAsia="zh-CN" w:bidi="ar"/>
        </w:rPr>
        <w:t>GPIO 即通用输入输出端口，是单片机与外部硬件交互的基础接口，分为硬件电路结构与软件寄存器配置两部分。</w:t>
      </w:r>
    </w:p>
    <w:p w14:paraId="7A7FD57F">
      <w:pPr>
        <w:keepNext w:val="0"/>
        <w:keepLines w:val="0"/>
        <w:widowControl/>
        <w:suppressLineNumbers w:val="0"/>
        <w:jc w:val="left"/>
      </w:pPr>
      <w:r>
        <w:rPr>
          <w:rStyle w:val="8"/>
          <w:rFonts w:ascii="宋体" w:hAnsi="宋体" w:eastAsia="宋体" w:cs="宋体"/>
          <w:kern w:val="0"/>
          <w:sz w:val="24"/>
          <w:szCs w:val="24"/>
          <w:lang w:val="en-US" w:eastAsia="zh-CN" w:bidi="ar"/>
        </w:rPr>
        <w:t>硬件工作模式</w:t>
      </w:r>
    </w:p>
    <w:p w14:paraId="4B8011AB">
      <w:pPr>
        <w:keepNext w:val="0"/>
        <w:keepLines w:val="0"/>
        <w:widowControl/>
        <w:suppressLineNumbers w:val="0"/>
        <w:jc w:val="left"/>
      </w:pPr>
      <w:r>
        <w:rPr>
          <w:rFonts w:ascii="宋体" w:hAnsi="宋体" w:eastAsia="宋体" w:cs="宋体"/>
          <w:kern w:val="0"/>
          <w:sz w:val="24"/>
          <w:szCs w:val="24"/>
          <w:lang w:val="en-US" w:eastAsia="zh-CN" w:bidi="ar"/>
        </w:rPr>
        <w:t>输入模式共四类：浮空输入、上拉输入、下拉输入、模拟输入。</w:t>
      </w:r>
    </w:p>
    <w:p w14:paraId="08C0B292">
      <w:pPr>
        <w:keepNext w:val="0"/>
        <w:keepLines w:val="0"/>
        <w:widowControl/>
        <w:suppressLineNumbers w:val="0"/>
        <w:jc w:val="left"/>
      </w:pPr>
      <w:r>
        <w:rPr>
          <w:rFonts w:ascii="宋体" w:hAnsi="宋体" w:eastAsia="宋体" w:cs="宋体"/>
          <w:kern w:val="0"/>
          <w:sz w:val="24"/>
          <w:szCs w:val="24"/>
          <w:lang w:val="en-US" w:eastAsia="zh-CN" w:bidi="ar"/>
        </w:rPr>
        <w:t>浮空输入：引脚电平完全由外部电路决定，无内置电阻，易受干扰；</w:t>
      </w:r>
    </w:p>
    <w:p w14:paraId="1CA53813">
      <w:pPr>
        <w:keepNext w:val="0"/>
        <w:keepLines w:val="0"/>
        <w:widowControl/>
        <w:suppressLineNumbers w:val="0"/>
        <w:jc w:val="left"/>
      </w:pPr>
      <w:r>
        <w:rPr>
          <w:rFonts w:ascii="宋体" w:hAnsi="宋体" w:eastAsia="宋体" w:cs="宋体"/>
          <w:kern w:val="0"/>
          <w:sz w:val="24"/>
          <w:szCs w:val="24"/>
          <w:lang w:val="en-US" w:eastAsia="zh-CN" w:bidi="ar"/>
        </w:rPr>
        <w:t>上拉输入：引脚内置上拉电阻，无外部信号时默认稳定高电平，适用于按键检测；</w:t>
      </w:r>
    </w:p>
    <w:p w14:paraId="16AC7BE4">
      <w:pPr>
        <w:keepNext w:val="0"/>
        <w:keepLines w:val="0"/>
        <w:widowControl/>
        <w:suppressLineNumbers w:val="0"/>
        <w:jc w:val="left"/>
      </w:pPr>
      <w:r>
        <w:rPr>
          <w:rFonts w:ascii="宋体" w:hAnsi="宋体" w:eastAsia="宋体" w:cs="宋体"/>
          <w:kern w:val="0"/>
          <w:sz w:val="24"/>
          <w:szCs w:val="24"/>
          <w:lang w:val="en-US" w:eastAsia="zh-CN" w:bidi="ar"/>
        </w:rPr>
        <w:t>下拉输入：引脚内置下拉电阻，无外部信号时默认低电平；</w:t>
      </w:r>
    </w:p>
    <w:p w14:paraId="2CAC0661">
      <w:pPr>
        <w:keepNext w:val="0"/>
        <w:keepLines w:val="0"/>
        <w:widowControl/>
        <w:suppressLineNumbers w:val="0"/>
        <w:jc w:val="left"/>
      </w:pPr>
      <w:r>
        <w:rPr>
          <w:rFonts w:ascii="宋体" w:hAnsi="宋体" w:eastAsia="宋体" w:cs="宋体"/>
          <w:kern w:val="0"/>
          <w:sz w:val="24"/>
          <w:szCs w:val="24"/>
          <w:lang w:val="en-US" w:eastAsia="zh-CN" w:bidi="ar"/>
        </w:rPr>
        <w:t>模拟输入：关闭数字驱动，直接接入 ADC 模数转换通道。</w:t>
      </w:r>
    </w:p>
    <w:p w14:paraId="6F228A17">
      <w:pPr>
        <w:keepNext w:val="0"/>
        <w:keepLines w:val="0"/>
        <w:widowControl/>
        <w:suppressLineNumbers w:val="0"/>
        <w:jc w:val="left"/>
      </w:pPr>
      <w:r>
        <w:rPr>
          <w:rFonts w:ascii="宋体" w:hAnsi="宋体" w:eastAsia="宋体" w:cs="宋体"/>
          <w:kern w:val="0"/>
          <w:sz w:val="24"/>
          <w:szCs w:val="24"/>
          <w:lang w:val="en-US" w:eastAsia="zh-CN" w:bidi="ar"/>
        </w:rPr>
        <w:t>输出模式共四类：推挽输出、推挽复用、开漏输出、开漏复用。</w:t>
      </w:r>
    </w:p>
    <w:p w14:paraId="6BBBC571">
      <w:pPr>
        <w:keepNext w:val="0"/>
        <w:keepLines w:val="0"/>
        <w:widowControl/>
        <w:suppressLineNumbers w:val="0"/>
        <w:jc w:val="left"/>
      </w:pPr>
      <w:r>
        <w:rPr>
          <w:rFonts w:ascii="宋体" w:hAnsi="宋体" w:eastAsia="宋体" w:cs="宋体"/>
          <w:kern w:val="0"/>
          <w:sz w:val="24"/>
          <w:szCs w:val="24"/>
          <w:lang w:val="en-US" w:eastAsia="zh-CN" w:bidi="ar"/>
        </w:rPr>
        <w:t>推挽输出：片内高低压晶体管交替导通，驱动电流大，适合 LED、蜂鸣器驱动；</w:t>
      </w:r>
    </w:p>
    <w:p w14:paraId="567D27D1">
      <w:pPr>
        <w:keepNext w:val="0"/>
        <w:keepLines w:val="0"/>
        <w:widowControl/>
        <w:suppressLineNumbers w:val="0"/>
        <w:jc w:val="left"/>
      </w:pPr>
      <w:r>
        <w:rPr>
          <w:rFonts w:ascii="宋体" w:hAnsi="宋体" w:eastAsia="宋体" w:cs="宋体"/>
          <w:kern w:val="0"/>
          <w:sz w:val="24"/>
          <w:szCs w:val="24"/>
          <w:lang w:val="en-US" w:eastAsia="zh-CN" w:bidi="ar"/>
        </w:rPr>
        <w:t>开漏输出：仅下拉晶体管工作，需外接上拉电阻，多用于多设备总线通信。</w:t>
      </w:r>
    </w:p>
    <w:p w14:paraId="0D38A6B9">
      <w:pPr>
        <w:keepNext w:val="0"/>
        <w:keepLines w:val="0"/>
        <w:widowControl/>
        <w:suppressLineNumbers w:val="0"/>
        <w:jc w:val="left"/>
      </w:pPr>
      <w:r>
        <w:rPr>
          <w:rStyle w:val="8"/>
          <w:rFonts w:ascii="宋体" w:hAnsi="宋体" w:eastAsia="宋体" w:cs="宋体"/>
          <w:kern w:val="0"/>
          <w:sz w:val="24"/>
          <w:szCs w:val="24"/>
          <w:lang w:val="en-US" w:eastAsia="zh-CN" w:bidi="ar"/>
        </w:rPr>
        <w:t>软件配置逻辑</w:t>
      </w:r>
    </w:p>
    <w:p w14:paraId="43F98BCB">
      <w:pPr>
        <w:keepNext w:val="0"/>
        <w:keepLines w:val="0"/>
        <w:widowControl/>
        <w:suppressLineNumbers w:val="0"/>
        <w:jc w:val="left"/>
      </w:pPr>
      <w:r>
        <w:rPr>
          <w:rFonts w:ascii="宋体" w:hAnsi="宋体" w:eastAsia="宋体" w:cs="宋体"/>
          <w:kern w:val="0"/>
          <w:sz w:val="24"/>
          <w:szCs w:val="24"/>
          <w:lang w:val="en-US" w:eastAsia="zh-CN" w:bidi="ar"/>
        </w:rPr>
        <w:t>STM32 通过端口配置低寄存器 GPIOx_CRL、端口配置高寄存器 GPIOx_CRH 控制引脚模式，每组寄存器管理 8 个 IO 引脚，每 4 位控制 1 个引脚，2 位 CNF 配置模式、2 位 MODE 配置输出速度。通过修改寄存器对应位，即可切换引脚输入/输出、复用功能，实现引脚电平读写控制。</w:t>
      </w:r>
    </w:p>
    <w:p w14:paraId="1AE339AD">
      <w:pPr>
        <w:keepNext w:val="0"/>
        <w:keepLines w:val="0"/>
        <w:widowControl/>
        <w:suppressLineNumbers w:val="0"/>
        <w:jc w:val="left"/>
      </w:pPr>
      <w:r>
        <w:rPr>
          <w:rFonts w:ascii="宋体" w:hAnsi="宋体" w:eastAsia="宋体" w:cs="宋体"/>
          <w:kern w:val="0"/>
          <w:sz w:val="24"/>
          <w:szCs w:val="24"/>
          <w:lang w:val="en-US" w:eastAsia="zh-CN" w:bidi="ar"/>
        </w:rPr>
        <w:t>STM32 单片机 GPIO 引脚输出标准电平为 3.3V 高电平、0V 低电平，编程时需规避多引脚同时输出相反电平造成的电平冲突，防止器件损坏与信号异常。</w:t>
      </w:r>
    </w:p>
    <w:p w14:paraId="37A0FD14">
      <w:pPr>
        <w:pStyle w:val="5"/>
        <w:keepNext w:val="0"/>
        <w:keepLines w:val="0"/>
        <w:widowControl/>
        <w:suppressLineNumbers w:val="0"/>
      </w:pPr>
      <w:r>
        <w:t xml:space="preserve">4.1.2 实验成果 </w:t>
      </w:r>
    </w:p>
    <w:p w14:paraId="0C904C49">
      <w:pPr>
        <w:keepNext w:val="0"/>
        <w:keepLines w:val="0"/>
        <w:widowControl/>
        <w:suppressLineNumbers w:val="0"/>
        <w:jc w:val="left"/>
      </w:pPr>
      <w:r>
        <w:rPr>
          <w:rFonts w:ascii="宋体" w:hAnsi="宋体" w:eastAsia="宋体" w:cs="宋体"/>
          <w:kern w:val="0"/>
          <w:sz w:val="24"/>
          <w:szCs w:val="24"/>
          <w:lang w:val="en-US" w:eastAsia="zh-CN" w:bidi="ar"/>
        </w:rPr>
        <w:t>本单元基于 GPIO 寄存器底层编程，实现按键控制 LED 指示灯、有源蜂鸣器功能，共设计 5 组独立按键，通过上拉输入模式读取按键电平，输出模式驱动外设动作。</w:t>
      </w:r>
    </w:p>
    <w:p w14:paraId="5B477DEC">
      <w:pPr>
        <w:keepNext w:val="0"/>
        <w:keepLines w:val="0"/>
        <w:widowControl/>
        <w:suppressLineNumbers w:val="0"/>
        <w:jc w:val="left"/>
      </w:pPr>
      <w:r>
        <w:rPr>
          <w:rFonts w:ascii="宋体" w:hAnsi="宋体" w:eastAsia="宋体" w:cs="宋体"/>
          <w:kern w:val="0"/>
          <w:sz w:val="24"/>
          <w:szCs w:val="24"/>
          <w:lang w:val="en-US" w:eastAsia="zh-CN" w:bidi="ar"/>
        </w:rPr>
        <w:t>引脚配置依托 GPIO 高低寄存器完成，寄存器结构如下：</w:t>
      </w:r>
    </w:p>
    <w:p w14:paraId="7AAFD942">
      <w:pPr>
        <w:keepNext w:val="0"/>
        <w:keepLines w:val="0"/>
        <w:widowControl/>
        <w:suppressLineNumbers w:val="0"/>
        <w:jc w:val="left"/>
      </w:pPr>
      <w:r>
        <w:rPr>
          <w:rFonts w:ascii="宋体" w:hAnsi="宋体" w:eastAsia="宋体" w:cs="宋体"/>
          <w:kern w:val="0"/>
          <w:sz w:val="24"/>
          <w:szCs w:val="24"/>
          <w:lang w:val="en-US" w:eastAsia="zh-CN" w:bidi="ar"/>
        </w:rPr>
        <w:t>图 4.1 GPIO 端口配置低寄存器 (GPIOx_CRL)</w:t>
      </w:r>
    </w:p>
    <w:p w14:paraId="5A0E148F">
      <w:pPr>
        <w:keepNext w:val="0"/>
        <w:keepLines w:val="0"/>
        <w:widowControl/>
        <w:suppressLineNumbers w:val="0"/>
        <w:jc w:val="left"/>
      </w:pPr>
      <w:r>
        <w:rPr>
          <w:rFonts w:ascii="宋体" w:hAnsi="宋体" w:eastAsia="宋体" w:cs="宋体"/>
          <w:kern w:val="0"/>
          <w:sz w:val="24"/>
          <w:szCs w:val="24"/>
          <w:lang w:val="en-US" w:eastAsia="zh-CN" w:bidi="ar"/>
        </w:rPr>
        <w:t>偏移地址：0x00，复位值：0x4444 4444，用于控制 Pin0~Pin7 引脚模式。</w:t>
      </w:r>
    </w:p>
    <w:p w14:paraId="525C15C0">
      <w:pPr>
        <w:keepNext w:val="0"/>
        <w:keepLines w:val="0"/>
        <w:widowControl/>
        <w:suppressLineNumbers w:val="0"/>
        <w:jc w:val="left"/>
      </w:pPr>
      <w:r>
        <w:rPr>
          <w:rFonts w:ascii="宋体" w:hAnsi="宋体" w:eastAsia="宋体" w:cs="宋体"/>
          <w:kern w:val="0"/>
          <w:sz w:val="24"/>
          <w:szCs w:val="24"/>
          <w:lang w:val="en-US" w:eastAsia="zh-CN" w:bidi="ar"/>
        </w:rPr>
        <w:t>图 4.2 GPIO 端口配置高寄存器 (GPIOx_CRH)</w:t>
      </w:r>
    </w:p>
    <w:p w14:paraId="77763C1A">
      <w:pPr>
        <w:keepNext w:val="0"/>
        <w:keepLines w:val="0"/>
        <w:widowControl/>
        <w:suppressLineNumbers w:val="0"/>
        <w:jc w:val="left"/>
      </w:pPr>
      <w:r>
        <w:rPr>
          <w:rFonts w:ascii="宋体" w:hAnsi="宋体" w:eastAsia="宋体" w:cs="宋体"/>
          <w:kern w:val="0"/>
          <w:sz w:val="24"/>
          <w:szCs w:val="24"/>
          <w:lang w:val="en-US" w:eastAsia="zh-CN" w:bidi="ar"/>
        </w:rPr>
        <w:t>偏移地址：0x04，复位值：0x4444 4444，用于控制 Pin8~Pin15 引脚模式。</w:t>
      </w:r>
    </w:p>
    <w:p w14:paraId="7B930EAE">
      <w:pPr>
        <w:keepNext w:val="0"/>
        <w:keepLines w:val="0"/>
        <w:widowControl/>
        <w:suppressLineNumbers w:val="0"/>
        <w:jc w:val="left"/>
      </w:pPr>
      <w:r>
        <w:rPr>
          <w:rFonts w:ascii="宋体" w:hAnsi="宋体" w:eastAsia="宋体" w:cs="宋体"/>
          <w:kern w:val="0"/>
          <w:sz w:val="24"/>
          <w:szCs w:val="24"/>
          <w:lang w:val="en-US" w:eastAsia="zh-CN" w:bidi="ar"/>
        </w:rPr>
        <w:t>硬件电路依据按键、LED、蜂鸣器原理图分配 IO 引脚，完成寄存器初始化、按键扫描、外设驱动函数编写，可实现按键触发灯光亮灭、蜂鸣器启停、多按键组合控制等基础功能，验证 GPIO 输入输出配置逻辑的可行性。</w:t>
      </w:r>
    </w:p>
    <w:p w14:paraId="65513CBB">
      <w:pPr>
        <w:pStyle w:val="4"/>
        <w:keepNext w:val="0"/>
        <w:keepLines w:val="0"/>
        <w:widowControl/>
        <w:suppressLineNumbers w:val="0"/>
      </w:pPr>
      <w:r>
        <w:t xml:space="preserve">4.2 基础串口通信 </w:t>
      </w:r>
    </w:p>
    <w:p w14:paraId="28CF7760">
      <w:pPr>
        <w:pStyle w:val="5"/>
        <w:keepNext w:val="0"/>
        <w:keepLines w:val="0"/>
        <w:widowControl/>
        <w:suppressLineNumbers w:val="0"/>
      </w:pPr>
      <w:r>
        <w:t xml:space="preserve">4.2.1 串口工作原理 </w:t>
      </w:r>
    </w:p>
    <w:p w14:paraId="240F0A86">
      <w:pPr>
        <w:keepNext w:val="0"/>
        <w:keepLines w:val="0"/>
        <w:widowControl/>
        <w:suppressLineNumbers w:val="0"/>
        <w:jc w:val="left"/>
      </w:pPr>
      <w:r>
        <w:rPr>
          <w:rFonts w:ascii="宋体" w:hAnsi="宋体" w:eastAsia="宋体" w:cs="宋体"/>
          <w:kern w:val="0"/>
          <w:sz w:val="24"/>
          <w:szCs w:val="24"/>
          <w:lang w:val="en-US" w:eastAsia="zh-CN" w:bidi="ar"/>
        </w:rPr>
        <w:t>USART 通用同步异步收发器是嵌入式系统最常用串行通信接口，实现单片机与遥控器、上位机、传感器之间双向数据传输，分为发送单元、接收单元、传输线路三部分。</w:t>
      </w:r>
    </w:p>
    <w:p w14:paraId="0872B807">
      <w:pPr>
        <w:keepNext w:val="0"/>
        <w:keepLines w:val="0"/>
        <w:widowControl/>
        <w:suppressLineNumbers w:val="0"/>
        <w:jc w:val="left"/>
      </w:pPr>
      <w:r>
        <w:rPr>
          <w:rStyle w:val="8"/>
          <w:rFonts w:ascii="宋体" w:hAnsi="宋体" w:eastAsia="宋体" w:cs="宋体"/>
          <w:kern w:val="0"/>
          <w:sz w:val="24"/>
          <w:szCs w:val="24"/>
          <w:lang w:val="en-US" w:eastAsia="zh-CN" w:bidi="ar"/>
        </w:rPr>
        <w:t>通信分类</w:t>
      </w:r>
    </w:p>
    <w:p w14:paraId="52A66061">
      <w:pPr>
        <w:keepNext w:val="0"/>
        <w:keepLines w:val="0"/>
        <w:widowControl/>
        <w:suppressLineNumbers w:val="0"/>
        <w:jc w:val="left"/>
      </w:pPr>
      <w:r>
        <w:rPr>
          <w:rFonts w:ascii="宋体" w:hAnsi="宋体" w:eastAsia="宋体" w:cs="宋体"/>
          <w:kern w:val="0"/>
          <w:sz w:val="24"/>
          <w:szCs w:val="24"/>
          <w:lang w:val="en-US" w:eastAsia="zh-CN" w:bidi="ar"/>
        </w:rPr>
        <w:t>按传输方向：单工（单向收发）、半双工（分时双向）、全双工（同时双向收发）；</w:t>
      </w:r>
    </w:p>
    <w:p w14:paraId="07C10FAF">
      <w:pPr>
        <w:keepNext w:val="0"/>
        <w:keepLines w:val="0"/>
        <w:widowControl/>
        <w:suppressLineNumbers w:val="0"/>
        <w:jc w:val="left"/>
      </w:pPr>
      <w:r>
        <w:rPr>
          <w:rFonts w:ascii="宋体" w:hAnsi="宋体" w:eastAsia="宋体" w:cs="宋体"/>
          <w:kern w:val="0"/>
          <w:sz w:val="24"/>
          <w:szCs w:val="24"/>
          <w:lang w:val="en-US" w:eastAsia="zh-CN" w:bidi="ar"/>
        </w:rPr>
        <w:t>按传输线路：串行（单数据线，逐位传输，成本低）、并行（多线同步传输，速率高）；</w:t>
      </w:r>
    </w:p>
    <w:p w14:paraId="23EB1CEA">
      <w:pPr>
        <w:keepNext w:val="0"/>
        <w:keepLines w:val="0"/>
        <w:widowControl/>
        <w:suppressLineNumbers w:val="0"/>
        <w:jc w:val="left"/>
      </w:pPr>
      <w:r>
        <w:rPr>
          <w:rFonts w:ascii="宋体" w:hAnsi="宋体" w:eastAsia="宋体" w:cs="宋体"/>
          <w:kern w:val="0"/>
          <w:sz w:val="24"/>
          <w:szCs w:val="24"/>
          <w:lang w:val="en-US" w:eastAsia="zh-CN" w:bidi="ar"/>
        </w:rPr>
        <w:t>按时钟同步：同步通信（独立时钟线同步时序）、异步通信（约定波特率同步速率，无时钟线）。</w:t>
      </w:r>
    </w:p>
    <w:p w14:paraId="026F5E91">
      <w:pPr>
        <w:keepNext w:val="0"/>
        <w:keepLines w:val="0"/>
        <w:widowControl/>
        <w:suppressLineNumbers w:val="0"/>
        <w:jc w:val="left"/>
      </w:pPr>
      <w:r>
        <w:rPr>
          <w:rStyle w:val="8"/>
          <w:rFonts w:ascii="宋体" w:hAnsi="宋体" w:eastAsia="宋体" w:cs="宋体"/>
          <w:kern w:val="0"/>
          <w:sz w:val="24"/>
          <w:szCs w:val="24"/>
          <w:lang w:val="en-US" w:eastAsia="zh-CN" w:bidi="ar"/>
        </w:rPr>
        <w:t>异步串口通信帧格式</w:t>
      </w:r>
    </w:p>
    <w:p w14:paraId="5AC96CD2">
      <w:pPr>
        <w:keepNext w:val="0"/>
        <w:keepLines w:val="0"/>
        <w:widowControl/>
        <w:suppressLineNumbers w:val="0"/>
        <w:jc w:val="left"/>
      </w:pPr>
      <w:r>
        <w:rPr>
          <w:rFonts w:ascii="宋体" w:hAnsi="宋体" w:eastAsia="宋体" w:cs="宋体"/>
          <w:kern w:val="0"/>
          <w:sz w:val="24"/>
          <w:szCs w:val="24"/>
          <w:lang w:val="en-US" w:eastAsia="zh-CN" w:bidi="ar"/>
        </w:rPr>
        <w:t>单帧数据固定结构：1 位起始位（低电平）+ 8/9 位数据位 + 可选 1 位校验位 + 1/1.5/2 位停止位（高电平）。</w:t>
      </w:r>
    </w:p>
    <w:p w14:paraId="70D290B9">
      <w:pPr>
        <w:keepNext w:val="0"/>
        <w:keepLines w:val="0"/>
        <w:widowControl/>
        <w:suppressLineNumbers w:val="0"/>
        <w:jc w:val="left"/>
      </w:pPr>
      <w:r>
        <w:rPr>
          <w:rFonts w:ascii="宋体" w:hAnsi="宋体" w:eastAsia="宋体" w:cs="宋体"/>
          <w:kern w:val="0"/>
          <w:sz w:val="24"/>
          <w:szCs w:val="24"/>
          <w:lang w:val="en-US" w:eastAsia="zh-CN" w:bidi="ar"/>
        </w:rPr>
        <w:t>起始位：通知接收端准备接收数据；</w:t>
      </w:r>
    </w:p>
    <w:p w14:paraId="2667050F">
      <w:pPr>
        <w:keepNext w:val="0"/>
        <w:keepLines w:val="0"/>
        <w:widowControl/>
        <w:suppressLineNumbers w:val="0"/>
        <w:jc w:val="left"/>
      </w:pPr>
      <w:r>
        <w:rPr>
          <w:rFonts w:ascii="宋体" w:hAnsi="宋体" w:eastAsia="宋体" w:cs="宋体"/>
          <w:kern w:val="0"/>
          <w:sz w:val="24"/>
          <w:szCs w:val="24"/>
          <w:lang w:val="en-US" w:eastAsia="zh-CN" w:bidi="ar"/>
        </w:rPr>
        <w:t>数据位：存储有效传输信息；</w:t>
      </w:r>
    </w:p>
    <w:p w14:paraId="02C23C8D">
      <w:pPr>
        <w:keepNext w:val="0"/>
        <w:keepLines w:val="0"/>
        <w:widowControl/>
        <w:suppressLineNumbers w:val="0"/>
        <w:jc w:val="left"/>
      </w:pPr>
      <w:r>
        <w:rPr>
          <w:rFonts w:ascii="宋体" w:hAnsi="宋体" w:eastAsia="宋体" w:cs="宋体"/>
          <w:kern w:val="0"/>
          <w:sz w:val="24"/>
          <w:szCs w:val="24"/>
          <w:lang w:val="en-US" w:eastAsia="zh-CN" w:bidi="ar"/>
        </w:rPr>
        <w:t>奇偶校验位：校验传输数据是否出错；</w:t>
      </w:r>
    </w:p>
    <w:p w14:paraId="7C4634C2">
      <w:pPr>
        <w:keepNext w:val="0"/>
        <w:keepLines w:val="0"/>
        <w:widowControl/>
        <w:suppressLineNumbers w:val="0"/>
        <w:jc w:val="left"/>
      </w:pPr>
      <w:r>
        <w:rPr>
          <w:rFonts w:ascii="宋体" w:hAnsi="宋体" w:eastAsia="宋体" w:cs="宋体"/>
          <w:kern w:val="0"/>
          <w:sz w:val="24"/>
          <w:szCs w:val="24"/>
          <w:lang w:val="en-US" w:eastAsia="zh-CN" w:bidi="ar"/>
        </w:rPr>
        <w:t>停止位：标识单帧数据传输结束。</w:t>
      </w:r>
    </w:p>
    <w:p w14:paraId="336A3AD8">
      <w:pPr>
        <w:keepNext w:val="0"/>
        <w:keepLines w:val="0"/>
        <w:widowControl/>
        <w:suppressLineNumbers w:val="0"/>
        <w:jc w:val="left"/>
      </w:pPr>
      <w:r>
        <w:rPr>
          <w:rStyle w:val="8"/>
          <w:rFonts w:ascii="宋体" w:hAnsi="宋体" w:eastAsia="宋体" w:cs="宋体"/>
          <w:kern w:val="0"/>
          <w:sz w:val="24"/>
          <w:szCs w:val="24"/>
          <w:lang w:val="en-US" w:eastAsia="zh-CN" w:bidi="ar"/>
        </w:rPr>
        <w:t>硬件配置逻辑</w:t>
      </w:r>
    </w:p>
    <w:p w14:paraId="398BA111">
      <w:pPr>
        <w:keepNext w:val="0"/>
        <w:keepLines w:val="0"/>
        <w:widowControl/>
        <w:suppressLineNumbers w:val="0"/>
        <w:jc w:val="left"/>
      </w:pPr>
      <w:r>
        <w:rPr>
          <w:rFonts w:ascii="宋体" w:hAnsi="宋体" w:eastAsia="宋体" w:cs="宋体"/>
          <w:kern w:val="0"/>
          <w:sz w:val="24"/>
          <w:szCs w:val="24"/>
          <w:lang w:val="en-US" w:eastAsia="zh-CN" w:bidi="ar"/>
        </w:rPr>
        <w:t>串口硬件包含发送 TX 引脚、接收 RX 引脚、公共地线，STM32 中串口引脚可复用为 GPIO 功能，使用前需开启外设时钟、配置引脚为复用推挽输出模式，设置波特率、数据位、校验位、中断使能参数，即可完成数据收发。</w:t>
      </w:r>
    </w:p>
    <w:p w14:paraId="60E7A2A3">
      <w:pPr>
        <w:pStyle w:val="4"/>
        <w:keepNext w:val="0"/>
        <w:keepLines w:val="0"/>
        <w:widowControl/>
        <w:suppressLineNumbers w:val="0"/>
      </w:pPr>
      <w:r>
        <w:t xml:space="preserve">4.3 实验结果 </w:t>
      </w:r>
    </w:p>
    <w:p w14:paraId="107A2134">
      <w:pPr>
        <w:keepNext w:val="0"/>
        <w:keepLines w:val="0"/>
        <w:widowControl/>
        <w:suppressLineNumbers w:val="0"/>
        <w:jc w:val="left"/>
      </w:pPr>
      <w:r>
        <w:rPr>
          <w:rFonts w:ascii="宋体" w:hAnsi="宋体" w:eastAsia="宋体" w:cs="宋体"/>
          <w:kern w:val="0"/>
          <w:sz w:val="24"/>
          <w:szCs w:val="24"/>
          <w:lang w:val="en-US" w:eastAsia="zh-CN" w:bidi="ar"/>
        </w:rPr>
        <w:t>本单元完成 USART1 串口底层驱动开发，采用中断接收模式实现上位机与单片机双向数据交互，核心代码配置逻辑如下：</w:t>
      </w:r>
    </w:p>
    <w:p w14:paraId="56B49F75">
      <w:pPr>
        <w:keepNext w:val="0"/>
        <w:keepLines w:val="0"/>
        <w:widowControl/>
        <w:suppressLineNumbers w:val="0"/>
        <w:jc w:val="left"/>
      </w:pPr>
      <w:r>
        <w:rPr>
          <w:rFonts w:ascii="宋体" w:hAnsi="宋体" w:eastAsia="宋体" w:cs="宋体"/>
          <w:kern w:val="0"/>
          <w:sz w:val="24"/>
          <w:szCs w:val="24"/>
          <w:lang w:val="en-US" w:eastAsia="zh-CN" w:bidi="ar"/>
        </w:rPr>
        <w:t>开启 GPIOA、USART1 外设时钟；</w:t>
      </w:r>
    </w:p>
    <w:p w14:paraId="37759092">
      <w:pPr>
        <w:keepNext w:val="0"/>
        <w:keepLines w:val="0"/>
        <w:widowControl/>
        <w:suppressLineNumbers w:val="0"/>
        <w:jc w:val="left"/>
      </w:pPr>
      <w:r>
        <w:rPr>
          <w:rFonts w:ascii="宋体" w:hAnsi="宋体" w:eastAsia="宋体" w:cs="宋体"/>
          <w:kern w:val="0"/>
          <w:sz w:val="24"/>
          <w:szCs w:val="24"/>
          <w:lang w:val="en-US" w:eastAsia="zh-CN" w:bidi="ar"/>
        </w:rPr>
        <w:t>PA9 配置为串口发送复用输出，PA10 配置为串口接收输入；</w:t>
      </w:r>
    </w:p>
    <w:p w14:paraId="0A13F7F7">
      <w:pPr>
        <w:keepNext w:val="0"/>
        <w:keepLines w:val="0"/>
        <w:widowControl/>
        <w:suppressLineNumbers w:val="0"/>
        <w:jc w:val="left"/>
      </w:pPr>
      <w:r>
        <w:rPr>
          <w:rFonts w:ascii="宋体" w:hAnsi="宋体" w:eastAsia="宋体" w:cs="宋体"/>
          <w:kern w:val="0"/>
          <w:sz w:val="24"/>
          <w:szCs w:val="24"/>
          <w:lang w:val="en-US" w:eastAsia="zh-CN" w:bidi="ar"/>
        </w:rPr>
        <w:t>串口参数配置：8 位数据位、无校验、1 位停止位，开启接收中断；</w:t>
      </w:r>
    </w:p>
    <w:p w14:paraId="7800ADE8">
      <w:pPr>
        <w:keepNext w:val="0"/>
        <w:keepLines w:val="0"/>
        <w:widowControl/>
        <w:suppressLineNumbers w:val="0"/>
        <w:jc w:val="left"/>
      </w:pPr>
      <w:r>
        <w:rPr>
          <w:rFonts w:ascii="宋体" w:hAnsi="宋体" w:eastAsia="宋体" w:cs="宋体"/>
          <w:kern w:val="0"/>
          <w:sz w:val="24"/>
          <w:szCs w:val="24"/>
          <w:lang w:val="en-US" w:eastAsia="zh-CN" w:bidi="ar"/>
        </w:rPr>
        <w:t>波特率分频计算，配置串口通信速率；</w:t>
      </w:r>
    </w:p>
    <w:p w14:paraId="63F3C3B5">
      <w:pPr>
        <w:keepNext w:val="0"/>
        <w:keepLines w:val="0"/>
        <w:widowControl/>
        <w:suppressLineNumbers w:val="0"/>
        <w:jc w:val="left"/>
      </w:pPr>
      <w:r>
        <w:rPr>
          <w:rFonts w:ascii="宋体" w:hAnsi="宋体" w:eastAsia="宋体" w:cs="宋体"/>
          <w:kern w:val="0"/>
          <w:sz w:val="24"/>
          <w:szCs w:val="24"/>
          <w:lang w:val="en-US" w:eastAsia="zh-CN" w:bidi="ar"/>
        </w:rPr>
        <w:t>配置 NVIC 中断优先级，开启串口中断；</w:t>
      </w:r>
    </w:p>
    <w:p w14:paraId="060623AD">
      <w:pPr>
        <w:keepNext w:val="0"/>
        <w:keepLines w:val="0"/>
        <w:widowControl/>
        <w:suppressLineNumbers w:val="0"/>
        <w:jc w:val="left"/>
      </w:pPr>
      <w:r>
        <w:rPr>
          <w:rFonts w:ascii="宋体" w:hAnsi="宋体" w:eastAsia="宋体" w:cs="宋体"/>
          <w:kern w:val="0"/>
          <w:sz w:val="24"/>
          <w:szCs w:val="24"/>
          <w:lang w:val="en-US" w:eastAsia="zh-CN" w:bidi="ar"/>
        </w:rPr>
        <w:t>编写单字符发送、字符串发送、中断接收函数。</w:t>
      </w:r>
    </w:p>
    <w:p w14:paraId="2CECE6D8">
      <w:pPr>
        <w:keepNext w:val="0"/>
        <w:keepLines w:val="0"/>
        <w:widowControl/>
        <w:suppressLineNumbers w:val="0"/>
        <w:jc w:val="left"/>
      </w:pPr>
      <w:r>
        <w:rPr>
          <w:rFonts w:ascii="宋体" w:hAnsi="宋体" w:eastAsia="宋体" w:cs="宋体"/>
          <w:kern w:val="0"/>
          <w:sz w:val="24"/>
          <w:szCs w:val="24"/>
          <w:lang w:val="en-US" w:eastAsia="zh-CN" w:bidi="ar"/>
        </w:rPr>
        <w:t>图 4.3 串口中断底层配置代码截图</w:t>
      </w:r>
    </w:p>
    <w:p w14:paraId="7BD75FF3">
      <w:pPr>
        <w:keepNext w:val="0"/>
        <w:keepLines w:val="0"/>
        <w:widowControl/>
        <w:suppressLineNumbers w:val="0"/>
        <w:jc w:val="left"/>
      </w:pPr>
      <w:r>
        <w:rPr>
          <w:rFonts w:ascii="宋体" w:hAnsi="宋体" w:eastAsia="宋体" w:cs="宋体"/>
          <w:kern w:val="0"/>
          <w:sz w:val="24"/>
          <w:szCs w:val="24"/>
          <w:lang w:val="en-US" w:eastAsia="zh-CN" w:bidi="ar"/>
        </w:rPr>
        <w:t>通过串口调试工具测试，单片机可稳定向上位机发送飞行器状态数据，同时实时接收遥控指令，中断接收无丢包、乱码问题，验证串口通信驱动稳定可靠，可用于飞行器遥控指令传输。</w:t>
      </w:r>
    </w:p>
    <w:p w14:paraId="7D5AEE61">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96868D6">
      <w:pPr>
        <w:pStyle w:val="3"/>
        <w:keepNext w:val="0"/>
        <w:keepLines w:val="0"/>
        <w:widowControl/>
        <w:suppressLineNumbers w:val="0"/>
      </w:pPr>
      <w:r>
        <w:t xml:space="preserve">五、心得体会 </w:t>
      </w:r>
    </w:p>
    <w:p w14:paraId="5CE644CF">
      <w:pPr>
        <w:keepNext w:val="0"/>
        <w:keepLines w:val="0"/>
        <w:widowControl/>
        <w:suppressLineNumbers w:val="0"/>
        <w:jc w:val="left"/>
      </w:pPr>
      <w:r>
        <w:rPr>
          <w:rFonts w:ascii="宋体" w:hAnsi="宋体" w:eastAsia="宋体" w:cs="宋体"/>
          <w:kern w:val="0"/>
          <w:sz w:val="24"/>
          <w:szCs w:val="24"/>
          <w:lang w:val="en-US" w:eastAsia="zh-CN" w:bidi="ar"/>
        </w:rPr>
        <w:t>本次基于 STM32 的四旋翼飞行器控制系统课程设计，将课堂理论知识完整落地到硬件实操与程序开发，让我对嵌入式飞控系统有了全方位、系统化的认知。</w:t>
      </w:r>
    </w:p>
    <w:p w14:paraId="50FBD7A6">
      <w:pPr>
        <w:keepNext w:val="0"/>
        <w:keepLines w:val="0"/>
        <w:widowControl/>
        <w:suppressLineNumbers w:val="0"/>
        <w:jc w:val="left"/>
      </w:pPr>
      <w:r>
        <w:rPr>
          <w:rFonts w:ascii="宋体" w:hAnsi="宋体" w:eastAsia="宋体" w:cs="宋体"/>
          <w:kern w:val="0"/>
          <w:sz w:val="24"/>
          <w:szCs w:val="24"/>
          <w:lang w:val="en-US" w:eastAsia="zh-CN" w:bidi="ar"/>
        </w:rPr>
        <w:t>在理论学习层面，我系统梳理了四旋翼飞行器飞行原理，理解依靠四路电机差速控制实现俯仰、横滚、偏航姿态调节；巩固了单片机 GPIO、ADC、USART 外设底层原理，掌握模数转换、串口通信硬件时序与寄存器配置逻辑；同时接触了姿态传感器数据采集、PID 控制、卡尔曼滤波等自动控制算法，打通了电子技术、单片机、自动控制多门课程知识壁垒。</w:t>
      </w:r>
    </w:p>
    <w:p w14:paraId="3491F9A3">
      <w:pPr>
        <w:keepNext w:val="0"/>
        <w:keepLines w:val="0"/>
        <w:widowControl/>
        <w:suppressLineNumbers w:val="0"/>
        <w:jc w:val="left"/>
      </w:pPr>
      <w:r>
        <w:rPr>
          <w:rFonts w:ascii="宋体" w:hAnsi="宋体" w:eastAsia="宋体" w:cs="宋体"/>
          <w:kern w:val="0"/>
          <w:sz w:val="24"/>
          <w:szCs w:val="24"/>
          <w:lang w:val="en-US" w:eastAsia="zh-CN" w:bidi="ar"/>
        </w:rPr>
        <w:t>实践操作环节是本次设计最大收获。从飞行器硬件元器件选型、机架组装、传感器接线，到 Keil 软件底层寄存器编程、中断调试、硬件排错，全程独立完成。初期多次出现按键无响应、串口数据乱码、ADC 采集数值漂移等问题，通过对照芯片手册、梳理寄存器配置、排查硬件接线逐一解决，大幅提升硬件故障排查、底层代码调试能力。同时熟练掌握 2.4G 无线通信、遥控信号解析、电池电压检测等飞控核心模块开发流程。</w:t>
      </w:r>
    </w:p>
    <w:p w14:paraId="79F3A3BC">
      <w:pPr>
        <w:keepNext w:val="0"/>
        <w:keepLines w:val="0"/>
        <w:widowControl/>
        <w:suppressLineNumbers w:val="0"/>
        <w:jc w:val="left"/>
      </w:pPr>
      <w:r>
        <w:rPr>
          <w:rFonts w:ascii="宋体" w:hAnsi="宋体" w:eastAsia="宋体" w:cs="宋体"/>
          <w:kern w:val="0"/>
          <w:sz w:val="24"/>
          <w:szCs w:val="24"/>
          <w:lang w:val="en-US" w:eastAsia="zh-CN" w:bidi="ar"/>
        </w:rPr>
        <w:t>本次设计也让我认识到嵌入式飞行器开发软硬件结合的重要性：硬件电路设计决定系统稳定性，软件算法决定飞行器控制精度，二者缺一不可。PID 姿态控制参数整定需要大量实操调试，传感器原始数据必须通过滤波算法降噪才能用于姿态解算，理论参数无法直接适配实际硬件，需要大量实测修正。</w:t>
      </w:r>
    </w:p>
    <w:p w14:paraId="183F81EB">
      <w:pPr>
        <w:keepNext w:val="0"/>
        <w:keepLines w:val="0"/>
        <w:widowControl/>
        <w:suppressLineNumbers w:val="0"/>
        <w:jc w:val="left"/>
      </w:pPr>
      <w:r>
        <w:rPr>
          <w:rFonts w:ascii="宋体" w:hAnsi="宋体" w:eastAsia="宋体" w:cs="宋体"/>
          <w:kern w:val="0"/>
          <w:sz w:val="24"/>
          <w:szCs w:val="24"/>
          <w:lang w:val="en-US" w:eastAsia="zh-CN" w:bidi="ar"/>
        </w:rPr>
        <w:t>整体而言，本次课程设计不仅夯实了嵌入式开发、飞行器控制专业基础，锻炼了独立项目开发、问题解决能力，也让我看到无人机行业广阔的应用前景。后续我会继续深入学习姿态融合算法、无刷电机驱动、自主导航等进阶技术，持续深耕嵌入式飞行器控制方向。</w:t>
      </w:r>
    </w:p>
    <w:p w14:paraId="0240E1DD">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5C21E8D">
      <w:pPr>
        <w:pStyle w:val="3"/>
        <w:keepNext w:val="0"/>
        <w:keepLines w:val="0"/>
        <w:widowControl/>
        <w:suppressLineNumbers w:val="0"/>
      </w:pPr>
      <w:r>
        <w:t xml:space="preserve">参考文献 </w:t>
      </w:r>
    </w:p>
    <w:p w14:paraId="4F433F64">
      <w:pPr>
        <w:keepNext w:val="0"/>
        <w:keepLines w:val="0"/>
        <w:widowControl/>
        <w:suppressLineNumbers w:val="0"/>
        <w:jc w:val="left"/>
      </w:pPr>
      <w:r>
        <w:rPr>
          <w:rFonts w:ascii="宋体" w:hAnsi="宋体" w:eastAsia="宋体" w:cs="宋体"/>
          <w:kern w:val="0"/>
          <w:sz w:val="24"/>
          <w:szCs w:val="24"/>
          <w:lang w:val="en-US" w:eastAsia="zh-CN" w:bidi="ar"/>
        </w:rPr>
        <w:t>[1] 王田苗，胡建军。小型四旋翼无人机控制系统设计 [M]. 北京：电子工业出版社，2021.</w:t>
      </w:r>
    </w:p>
    <w:p w14:paraId="685577C1">
      <w:pPr>
        <w:keepNext w:val="0"/>
        <w:keepLines w:val="0"/>
        <w:widowControl/>
        <w:suppressLineNumbers w:val="0"/>
        <w:jc w:val="left"/>
      </w:pPr>
      <w:r>
        <w:rPr>
          <w:rFonts w:ascii="宋体" w:hAnsi="宋体" w:eastAsia="宋体" w:cs="宋体"/>
          <w:kern w:val="0"/>
          <w:sz w:val="24"/>
          <w:szCs w:val="24"/>
          <w:lang w:val="en-US" w:eastAsia="zh-CN" w:bidi="ar"/>
        </w:rPr>
        <w:t>[2] 刘军. STM32 单片机原理与嵌入式开发实战 [M]. 北京：机械工业出版社，2023.</w:t>
      </w:r>
    </w:p>
    <w:p w14:paraId="6651C185">
      <w:pPr>
        <w:keepNext w:val="0"/>
        <w:keepLines w:val="0"/>
        <w:widowControl/>
        <w:suppressLineNumbers w:val="0"/>
        <w:jc w:val="left"/>
      </w:pPr>
      <w:r>
        <w:rPr>
          <w:rFonts w:ascii="宋体" w:hAnsi="宋体" w:eastAsia="宋体" w:cs="宋体"/>
          <w:kern w:val="0"/>
          <w:sz w:val="24"/>
          <w:szCs w:val="24"/>
          <w:lang w:val="en-US" w:eastAsia="zh-CN" w:bidi="ar"/>
        </w:rPr>
        <w:t>[3] 阎石。数字电子技术基础（第六版）[M]. 北京：高等教育出版社，2016.</w:t>
      </w:r>
    </w:p>
    <w:p w14:paraId="2ED0BEA4">
      <w:pPr>
        <w:keepNext w:val="0"/>
        <w:keepLines w:val="0"/>
        <w:widowControl/>
        <w:suppressLineNumbers w:val="0"/>
        <w:jc w:val="left"/>
      </w:pPr>
      <w:r>
        <w:rPr>
          <w:rFonts w:ascii="宋体" w:hAnsi="宋体" w:eastAsia="宋体" w:cs="宋体"/>
          <w:kern w:val="0"/>
          <w:sz w:val="24"/>
          <w:szCs w:val="24"/>
          <w:lang w:val="en-US" w:eastAsia="zh-CN" w:bidi="ar"/>
        </w:rPr>
        <w:t>[4] 胡寿松。自动控制原理（第七版）[M]. 北京：科学出版社，2020.</w:t>
      </w:r>
    </w:p>
    <w:p w14:paraId="76A89A23">
      <w:pPr>
        <w:keepNext w:val="0"/>
        <w:keepLines w:val="0"/>
        <w:widowControl/>
        <w:suppressLineNumbers w:val="0"/>
        <w:jc w:val="left"/>
      </w:pPr>
      <w:r>
        <w:rPr>
          <w:rFonts w:ascii="宋体" w:hAnsi="宋体" w:eastAsia="宋体" w:cs="宋体"/>
          <w:kern w:val="0"/>
          <w:sz w:val="24"/>
          <w:szCs w:val="24"/>
          <w:lang w:val="en-US" w:eastAsia="zh-CN" w:bidi="ar"/>
        </w:rPr>
        <w:t>[5] 张毅刚。单片机原理及接口技术 [M]. 北京：人民邮电出版社，2022.</w:t>
      </w:r>
    </w:p>
    <w:p w14:paraId="54344C52">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754B6AE">
      <w:pPr>
        <w:pStyle w:val="3"/>
        <w:keepNext w:val="0"/>
        <w:keepLines w:val="0"/>
        <w:widowControl/>
        <w:suppressLineNumbers w:val="0"/>
      </w:pPr>
      <w:r>
        <w:t xml:space="preserve">附录 </w:t>
      </w:r>
    </w:p>
    <w:p w14:paraId="57D29275">
      <w:pPr>
        <w:keepNext w:val="0"/>
        <w:keepLines w:val="0"/>
        <w:widowControl/>
        <w:suppressLineNumbers w:val="0"/>
        <w:jc w:val="left"/>
      </w:pPr>
      <w:r>
        <w:rPr>
          <w:rFonts w:ascii="宋体" w:hAnsi="宋体" w:eastAsia="宋体" w:cs="宋体"/>
          <w:kern w:val="0"/>
          <w:sz w:val="24"/>
          <w:szCs w:val="24"/>
          <w:lang w:val="en-US" w:eastAsia="zh-CN" w:bidi="ar"/>
        </w:rPr>
        <w:t>附录 A 飞行器完整硬件原理图</w:t>
      </w:r>
    </w:p>
    <w:p w14:paraId="5D2C1135">
      <w:pPr>
        <w:keepNext w:val="0"/>
        <w:keepLines w:val="0"/>
        <w:widowControl/>
        <w:suppressLineNumbers w:val="0"/>
        <w:jc w:val="left"/>
      </w:pPr>
      <w:r>
        <w:rPr>
          <w:rFonts w:ascii="宋体" w:hAnsi="宋体" w:eastAsia="宋体" w:cs="宋体"/>
          <w:kern w:val="0"/>
          <w:sz w:val="24"/>
          <w:szCs w:val="24"/>
          <w:lang w:val="en-US" w:eastAsia="zh-CN" w:bidi="ar"/>
        </w:rPr>
        <w:t>附录 B 全部工程源代码（GPIO、ADC、USART、飞控主程序）</w:t>
      </w:r>
    </w:p>
    <w:p w14:paraId="0D40F149">
      <w:pPr>
        <w:keepNext w:val="0"/>
        <w:keepLines w:val="0"/>
        <w:widowControl/>
        <w:suppressLineNumbers w:val="0"/>
        <w:jc w:val="left"/>
      </w:pPr>
      <w:r>
        <w:rPr>
          <w:rFonts w:ascii="宋体" w:hAnsi="宋体" w:eastAsia="宋体" w:cs="宋体"/>
          <w:kern w:val="0"/>
          <w:sz w:val="24"/>
          <w:szCs w:val="24"/>
          <w:lang w:val="en-US" w:eastAsia="zh-CN" w:bidi="ar"/>
        </w:rPr>
        <w:t>附录 C Keil 工程文件截图</w:t>
      </w:r>
    </w:p>
    <w:p w14:paraId="22E7540F">
      <w:pPr>
        <w:keepNext w:val="0"/>
        <w:keepLines w:val="0"/>
        <w:widowControl/>
        <w:suppressLineNumbers w:val="0"/>
        <w:jc w:val="left"/>
      </w:pPr>
      <w:r>
        <w:rPr>
          <w:rFonts w:ascii="宋体" w:hAnsi="宋体" w:eastAsia="宋体" w:cs="宋体"/>
          <w:kern w:val="0"/>
          <w:sz w:val="24"/>
          <w:szCs w:val="24"/>
          <w:lang w:val="en-US" w:eastAsia="zh-CN" w:bidi="ar"/>
        </w:rPr>
        <w:t>附录 D 飞行器实物调试照片</w:t>
      </w:r>
    </w:p>
    <w:p w14:paraId="4B8BA13E">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CD4CFF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F93BFB"/>
    <w:rsid w:val="113B0B45"/>
    <w:rsid w:val="60F93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4205</Words>
  <Characters>6552</Characters>
  <Lines>0</Lines>
  <Paragraphs>0</Paragraphs>
  <TotalTime>1</TotalTime>
  <ScaleCrop>false</ScaleCrop>
  <LinksUpToDate>false</LinksUpToDate>
  <CharactersWithSpaces>6865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2026-07-01T08:29:00Z</dcterms:created>
  <dc:creator>知秋落叶</dc:creator>
  <cp:lastModifiedBy>知秋落叶</cp:lastModifiedBy>
  <dcterms:modified xsi:type="dcterms:W3CDTF">2026-07-10T01:39:37Z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BECB15B56C4D45B986060DDA8B96CB90_11</vt:lpwstr>
  </property>
  <property fmtid="{D5CDD505-2E9C-101B-9397-08002B2CF9AE}" pid="4" name="KSOTemplateDocerSaveRecord">
    <vt:lpwstr>eyJoZGlkIjoiMTAyNzY2YTc1OGZmZjM4MWY2YmZlNTVlZmM3NmExMjYiLCJ1c2VySWQiOiIxMjQ3MTA3MTgxIn0=</vt:lpwstr>
  </property>
</Properties>
</file>