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b/>
          <w:bCs/>
          <w:sz w:val="32"/>
          <w:szCs w:val="32"/>
        </w:rPr>
      </w:pPr>
      <w:r>
        <w:rPr>
          <w:rFonts w:hint="eastAsia"/>
          <w:b/>
          <w:bCs/>
          <w:sz w:val="32"/>
          <w:szCs w:val="32"/>
        </w:rPr>
        <w:t>C# 装箱与拆箱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ascii="Verdana" w:hAnsi="Verdana" w:cs="Verdana"/>
          <w:b/>
          <w:bCs/>
          <w:i w:val="0"/>
          <w:caps w:val="0"/>
          <w:color w:val="000000"/>
          <w:spacing w:val="0"/>
          <w:sz w:val="24"/>
          <w:szCs w:val="24"/>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default" w:ascii="Verdana" w:hAnsi="Verdana" w:cs="Verdana"/>
          <w:b/>
          <w:bCs/>
          <w:i w:val="0"/>
          <w:caps w:val="0"/>
          <w:color w:val="000000"/>
          <w:spacing w:val="0"/>
          <w:sz w:val="24"/>
          <w:szCs w:val="24"/>
          <w:shd w:val="clear" w:fill="FFFFFF"/>
        </w:rPr>
      </w:pPr>
      <w:r>
        <w:rPr>
          <w:rFonts w:ascii="Verdana" w:hAnsi="Verdana" w:cs="Verdana"/>
          <w:b/>
          <w:bCs/>
          <w:i w:val="0"/>
          <w:caps w:val="0"/>
          <w:color w:val="000000"/>
          <w:spacing w:val="0"/>
          <w:sz w:val="24"/>
          <w:szCs w:val="24"/>
          <w:shd w:val="clear" w:fill="FFFFFF"/>
        </w:rPr>
        <w:t>知识点</w:t>
      </w:r>
      <w:r>
        <w:rPr>
          <w:rFonts w:hint="default" w:ascii="Verdana" w:hAnsi="Verdana" w:cs="Verdana"/>
          <w:b/>
          <w:bCs/>
          <w:i w:val="0"/>
          <w:caps w:val="0"/>
          <w:color w:val="000000"/>
          <w:spacing w:val="0"/>
          <w:sz w:val="24"/>
          <w:szCs w:val="24"/>
          <w:shd w:val="clear" w:fill="FFFFFF"/>
        </w:rPr>
        <w:t> </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425" w:leftChars="0" w:right="0" w:rightChars="0" w:hanging="425" w:firstLineChars="0"/>
        <w:jc w:val="left"/>
        <w:textAlignment w:val="auto"/>
        <w:outlineLvl w:val="9"/>
        <w:rPr>
          <w:rFonts w:hint="default" w:ascii="Verdana" w:hAnsi="Verdana" w:cs="Verdana"/>
          <w:b w:val="0"/>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值类型。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值类型是在栈中分配内存，在声明时初始化才能使用，不能为null。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值类型超出作用范围系统自动释放内存。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主要由两类组成：结构，枚举（enum），结构分为以下几类：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1、整型（Sbyte、Byte、Char、Short、Ushort、Int、Uint、Long、Ulong）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2、浮点型（Float、Double）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3、decimal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4、bool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5、用户定义的结构（struct） </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425" w:leftChars="0" w:right="0" w:rightChars="0" w:hanging="425" w:firstLineChars="0"/>
        <w:jc w:val="left"/>
        <w:textAlignment w:val="auto"/>
        <w:outlineLvl w:val="9"/>
        <w:rPr>
          <w:rFonts w:hint="default" w:ascii="Verdana" w:hAnsi="Verdana" w:cs="Verdana"/>
          <w:b w:val="0"/>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引用类型</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引用类型在堆中分配内存，初始化时默认为null。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引用类型是通过垃圾回收机制进行回收。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包括类、接口、委托、数组以及内置引用类型object与string。 </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2" w:firstLineChars="200"/>
        <w:jc w:val="left"/>
        <w:textAlignment w:val="auto"/>
        <w:outlineLvl w:val="9"/>
        <w:rPr>
          <w:rFonts w:hint="default" w:ascii="Verdana" w:hAnsi="Verdana" w:cs="Verdana"/>
          <w:b w:val="0"/>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br w:type="textWrapping"/>
      </w:r>
      <w:r>
        <w:rPr>
          <w:rFonts w:hint="default" w:ascii="Verdana" w:hAnsi="Verdana" w:cs="Verdana"/>
          <w:b/>
          <w:bCs/>
          <w:i w:val="0"/>
          <w:caps w:val="0"/>
          <w:color w:val="000000"/>
          <w:spacing w:val="0"/>
          <w:sz w:val="21"/>
          <w:szCs w:val="21"/>
          <w:shd w:val="clear" w:fill="FFFFFF"/>
        </w:rPr>
        <w:t>概念</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由于C#中所有的数据类型都是由基类System.Object继承而来的，所以值类型和引用类型的值可以通过显式或隐式）操作相互转换，而这转换过程也就是装箱（boxing）和拆箱（unboxing）过程。</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rPr>
          <w:rFonts w:hint="default" w:ascii="Verdana" w:hAnsi="Verdana" w:cs="Verdana"/>
          <w:b w:val="0"/>
          <w:i w:val="0"/>
          <w:caps w:val="0"/>
          <w:color w:val="000000"/>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Verdana" w:hAnsi="Verdana" w:cs="Verdana"/>
          <w:b/>
          <w:bCs/>
          <w:i w:val="0"/>
          <w:caps w:val="0"/>
          <w:color w:val="000000"/>
          <w:spacing w:val="0"/>
          <w:sz w:val="21"/>
          <w:szCs w:val="21"/>
          <w:shd w:val="clear" w:fill="FFFFFF"/>
          <w:lang w:val="en-US" w:eastAsia="zh-CN"/>
        </w:rPr>
      </w:pPr>
      <w:r>
        <w:rPr>
          <w:rFonts w:hint="eastAsia" w:ascii="Verdana" w:hAnsi="Verdana" w:cs="Verdana"/>
          <w:b/>
          <w:bCs/>
          <w:i w:val="0"/>
          <w:caps w:val="0"/>
          <w:color w:val="000000"/>
          <w:spacing w:val="0"/>
          <w:sz w:val="21"/>
          <w:szCs w:val="21"/>
          <w:shd w:val="clear" w:fill="FFFFFF"/>
          <w:lang w:val="en-US" w:eastAsia="zh-CN"/>
        </w:rPr>
        <w:t>装箱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left"/>
        <w:textAlignment w:val="auto"/>
        <w:outlineLvl w:val="9"/>
        <w:rPr>
          <w:rFonts w:hint="default" w:ascii="Verdana" w:hAnsi="Verdana" w:cs="Verdana"/>
          <w:b w:val="0"/>
          <w:i w:val="0"/>
          <w:caps w:val="0"/>
          <w:color w:val="000000"/>
          <w:spacing w:val="0"/>
          <w:sz w:val="21"/>
          <w:szCs w:val="21"/>
          <w:shd w:val="clear" w:fill="FFFFFF"/>
        </w:rPr>
      </w:pPr>
      <w:r>
        <w:rPr>
          <w:rFonts w:hint="eastAsia" w:ascii="Verdana" w:hAnsi="Verdana" w:cs="Verdana"/>
          <w:b w:val="0"/>
          <w:i w:val="0"/>
          <w:caps w:val="0"/>
          <w:color w:val="000000"/>
          <w:spacing w:val="0"/>
          <w:sz w:val="21"/>
          <w:szCs w:val="21"/>
          <w:shd w:val="clear" w:fill="FFFFFF"/>
          <w:lang w:val="en-US" w:eastAsia="zh-CN"/>
        </w:rPr>
        <w:t>装箱</w:t>
      </w:r>
      <w:r>
        <w:rPr>
          <w:rFonts w:hint="default" w:ascii="Verdana" w:hAnsi="Verdana" w:cs="Verdana"/>
          <w:b w:val="0"/>
          <w:i w:val="0"/>
          <w:caps w:val="0"/>
          <w:color w:val="000000"/>
          <w:spacing w:val="0"/>
          <w:sz w:val="21"/>
          <w:szCs w:val="21"/>
          <w:shd w:val="clear" w:fill="FFFFFF"/>
        </w:rPr>
        <w:t>是值类型到 object 类型或到此值类型所实现的任何接口类型的隐式转换。对值类型装箱会在堆中分配一个对象实例，并将该值复制到新的对象中。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left"/>
        <w:textAlignment w:val="auto"/>
        <w:outlineLvl w:val="9"/>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bCs/>
          <w:i w:val="0"/>
          <w:caps w:val="0"/>
          <w:color w:val="000000"/>
          <w:spacing w:val="0"/>
          <w:sz w:val="21"/>
          <w:szCs w:val="21"/>
          <w:shd w:val="clear" w:fill="FFFFFF"/>
        </w:rPr>
        <w:t>拆箱</w:t>
      </w:r>
      <w:r>
        <w:rPr>
          <w:rFonts w:hint="default" w:ascii="Verdana" w:hAnsi="Verdana" w:cs="Verdana"/>
          <w:b w:val="0"/>
          <w:i w:val="0"/>
          <w:caps w:val="0"/>
          <w:color w:val="000000"/>
          <w:spacing w:val="0"/>
          <w:sz w:val="21"/>
          <w:szCs w:val="21"/>
          <w:shd w:val="clear" w:fill="FFFFFF"/>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left"/>
        <w:textAlignment w:val="auto"/>
        <w:outlineLvl w:val="9"/>
        <w:rPr>
          <w:rFonts w:hint="default" w:ascii="Verdana" w:hAnsi="Verdana" w:cs="Verdana"/>
          <w:b w:val="0"/>
          <w:i w:val="0"/>
          <w:caps w:val="0"/>
          <w:color w:val="000000"/>
          <w:spacing w:val="0"/>
          <w:sz w:val="21"/>
          <w:szCs w:val="21"/>
          <w:shd w:val="clear" w:fill="FFFFFF"/>
        </w:rPr>
      </w:pPr>
      <w:r>
        <w:rPr>
          <w:rFonts w:hint="eastAsia" w:ascii="Verdana" w:hAnsi="Verdana" w:cs="Verdana"/>
          <w:b w:val="0"/>
          <w:i w:val="0"/>
          <w:caps w:val="0"/>
          <w:color w:val="000000"/>
          <w:spacing w:val="0"/>
          <w:sz w:val="21"/>
          <w:szCs w:val="21"/>
          <w:shd w:val="clear" w:fill="FFFFFF"/>
          <w:lang w:val="en-US" w:eastAsia="zh-CN"/>
        </w:rPr>
        <w:t>拆箱</w:t>
      </w:r>
      <w:r>
        <w:rPr>
          <w:rFonts w:hint="default" w:ascii="Verdana" w:hAnsi="Verdana" w:cs="Verdana"/>
          <w:b w:val="0"/>
          <w:i w:val="0"/>
          <w:caps w:val="0"/>
          <w:color w:val="000000"/>
          <w:spacing w:val="0"/>
          <w:sz w:val="21"/>
          <w:szCs w:val="21"/>
          <w:shd w:val="clear" w:fill="FFFFFF"/>
        </w:rPr>
        <w:t>是从 object 类型到值类型或从接口类型到实现该接口的值类型的显式转换。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left"/>
        <w:textAlignment w:val="auto"/>
        <w:outlineLvl w:val="9"/>
        <w:rPr>
          <w:rFonts w:hint="default" w:ascii="Verdana" w:hAnsi="Verdana" w:cs="Verdana"/>
          <w:b w:val="0"/>
          <w:i w:val="0"/>
          <w:caps w:val="0"/>
          <w:color w:val="000000"/>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pPr>
      <w:r>
        <w:rPr>
          <w:rFonts w:hint="default" w:ascii="Verdana" w:hAnsi="Verdana" w:cs="Verdana"/>
          <w:b/>
          <w:bCs/>
          <w:i w:val="0"/>
          <w:caps w:val="0"/>
          <w:color w:val="000000"/>
          <w:spacing w:val="0"/>
          <w:sz w:val="21"/>
          <w:szCs w:val="21"/>
          <w:shd w:val="clear" w:fill="FFFFFF"/>
        </w:rPr>
        <w:t>为何需要装箱？</w:t>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br w:type="textWrapping"/>
      </w:r>
      <w:r>
        <w:rPr>
          <w:rFonts w:hint="eastAsia" w:ascii="Verdana" w:hAnsi="Verdana" w:cs="Verdana"/>
          <w:b w:val="0"/>
          <w:i w:val="0"/>
          <w:caps w:val="0"/>
          <w:color w:val="000000"/>
          <w:spacing w:val="0"/>
          <w:sz w:val="21"/>
          <w:szCs w:val="21"/>
          <w:shd w:val="clear" w:fill="FFFFFF"/>
          <w:lang w:val="en-US" w:eastAsia="zh-CN"/>
        </w:rPr>
        <w:tab/>
      </w:r>
      <w:r>
        <w:rPr>
          <w:rFonts w:hint="default" w:ascii="Verdana" w:hAnsi="Verdana" w:cs="Verdana"/>
          <w:b w:val="0"/>
          <w:i w:val="0"/>
          <w:caps w:val="0"/>
          <w:color w:val="000000"/>
          <w:spacing w:val="0"/>
          <w:sz w:val="21"/>
          <w:szCs w:val="21"/>
          <w:shd w:val="clear" w:fill="FFFFFF"/>
        </w:rPr>
        <w:t>一种最普通的场景是，调用一个含类型为Object的参数的方法，该Object可支持任意为型，以便通用。当你需要将一个值类型(如Int32)传入时，需要装箱。 </w:t>
      </w:r>
      <w:r>
        <w:rPr>
          <w:rFonts w:hint="default" w:ascii="Verdana" w:hAnsi="Verdana" w:cs="Verdana"/>
          <w:b w:val="0"/>
          <w:i w:val="0"/>
          <w:caps w:val="0"/>
          <w:color w:val="000000"/>
          <w:spacing w:val="0"/>
          <w:sz w:val="21"/>
          <w:szCs w:val="21"/>
          <w:shd w:val="clear" w:fill="FFFFFF"/>
        </w:rPr>
        <w:br w:type="textWrapping"/>
      </w:r>
      <w:r>
        <w:rPr>
          <w:rFonts w:hint="eastAsia" w:ascii="Verdana" w:hAnsi="Verdana" w:cs="Verdana"/>
          <w:b w:val="0"/>
          <w:i w:val="0"/>
          <w:caps w:val="0"/>
          <w:color w:val="000000"/>
          <w:spacing w:val="0"/>
          <w:sz w:val="21"/>
          <w:szCs w:val="21"/>
          <w:shd w:val="clear" w:fill="FFFFFF"/>
          <w:lang w:val="en-US" w:eastAsia="zh-CN"/>
        </w:rPr>
        <w:tab/>
      </w:r>
      <w:r>
        <w:rPr>
          <w:rFonts w:hint="default" w:ascii="Verdana" w:hAnsi="Verdana" w:cs="Verdana"/>
          <w:b w:val="0"/>
          <w:i w:val="0"/>
          <w:caps w:val="0"/>
          <w:color w:val="000000"/>
          <w:spacing w:val="0"/>
          <w:sz w:val="21"/>
          <w:szCs w:val="21"/>
          <w:shd w:val="clear" w:fill="FFFFFF"/>
        </w:rPr>
        <w:t>另一种用法是，一个非泛型的容器，同样是为了保证通用，而将元素类型定义为Object。于是，要将值类型数据加入容器时，需要装箱。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pPr>
      <w:r>
        <w:rPr>
          <w:rFonts w:hint="default" w:ascii="Verdana" w:hAnsi="Verdana" w:cs="Verdana"/>
          <w:b w:val="0"/>
          <w:i w:val="0"/>
          <w:caps w:val="0"/>
          <w:color w:val="000000"/>
          <w:spacing w:val="0"/>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装箱的内部操作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left"/>
        <w:textAlignment w:val="auto"/>
        <w:outlineLvl w:val="9"/>
      </w:pPr>
      <w:r>
        <w:rPr>
          <w:rFonts w:hint="default" w:ascii="Verdana" w:hAnsi="Verdana" w:cs="Verdana"/>
          <w:b w:val="0"/>
          <w:i w:val="0"/>
          <w:caps w:val="0"/>
          <w:color w:val="000000"/>
          <w:spacing w:val="0"/>
          <w:sz w:val="21"/>
          <w:szCs w:val="21"/>
          <w:shd w:val="clear" w:fill="FFFFFF"/>
        </w:rPr>
        <w:t>装箱： 对值类型在堆中分配一个对象实例，并将该值复制到新的对象中。按三步进行</w:t>
      </w:r>
      <w:r>
        <w:rPr>
          <w:rFonts w:hint="eastAsia" w:ascii="Verdana" w:hAnsi="Verdana" w:cs="Verdana"/>
          <w:b w:val="0"/>
          <w:i w:val="0"/>
          <w:caps w:val="0"/>
          <w:color w:val="000000"/>
          <w:spacing w:val="0"/>
          <w:sz w:val="21"/>
          <w:szCs w:val="21"/>
          <w:shd w:val="clear" w:fill="FFFFFF"/>
          <w:lang w:eastAsia="zh-CN"/>
        </w:rPr>
        <w: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eastAsia" w:ascii="Verdana" w:hAnsi="Verdana" w:cs="Verdana"/>
          <w:b w:val="0"/>
          <w:i w:val="0"/>
          <w:caps w:val="0"/>
          <w:color w:val="000000"/>
          <w:spacing w:val="0"/>
          <w:sz w:val="21"/>
          <w:szCs w:val="21"/>
          <w:shd w:val="clear" w:fill="FFFFFF"/>
          <w:lang w:val="en-US" w:eastAsia="zh-CN"/>
        </w:rPr>
        <w:tab/>
      </w:r>
      <w:r>
        <w:rPr>
          <w:rFonts w:hint="default" w:ascii="Verdana" w:hAnsi="Verdana" w:cs="Verdana"/>
          <w:b w:val="0"/>
          <w:i w:val="0"/>
          <w:caps w:val="0"/>
          <w:color w:val="000000"/>
          <w:spacing w:val="0"/>
          <w:sz w:val="21"/>
          <w:szCs w:val="21"/>
          <w:shd w:val="clear" w:fill="FFFFFF"/>
        </w:rPr>
        <w:t>第一步：新分配托管堆内存(大小为值类型实例大小加上一个方法表指针和一个SyncBlockIndex)。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eastAsia" w:ascii="Verdana" w:hAnsi="Verdana" w:cs="Verdana"/>
          <w:b w:val="0"/>
          <w:i w:val="0"/>
          <w:caps w:val="0"/>
          <w:color w:val="000000"/>
          <w:spacing w:val="0"/>
          <w:sz w:val="21"/>
          <w:szCs w:val="21"/>
          <w:shd w:val="clear" w:fill="FFFFFF"/>
          <w:lang w:val="en-US" w:eastAsia="zh-CN"/>
        </w:rPr>
        <w:tab/>
      </w:r>
      <w:r>
        <w:rPr>
          <w:rFonts w:hint="default" w:ascii="Verdana" w:hAnsi="Verdana" w:cs="Verdana"/>
          <w:b w:val="0"/>
          <w:i w:val="0"/>
          <w:caps w:val="0"/>
          <w:color w:val="000000"/>
          <w:spacing w:val="0"/>
          <w:sz w:val="21"/>
          <w:szCs w:val="21"/>
          <w:shd w:val="clear" w:fill="FFFFFF"/>
        </w:rPr>
        <w:t>第二步：将值类型的实例字段拷贝到新分配的内存中。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eastAsia" w:ascii="Verdana" w:hAnsi="Verdana" w:cs="Verdana"/>
          <w:b w:val="0"/>
          <w:i w:val="0"/>
          <w:caps w:val="0"/>
          <w:color w:val="000000"/>
          <w:spacing w:val="0"/>
          <w:sz w:val="21"/>
          <w:szCs w:val="21"/>
          <w:shd w:val="clear" w:fill="FFFFFF"/>
          <w:lang w:val="en-US" w:eastAsia="zh-CN"/>
        </w:rPr>
        <w:tab/>
      </w:r>
      <w:r>
        <w:rPr>
          <w:rFonts w:hint="default" w:ascii="Verdana" w:hAnsi="Verdana" w:cs="Verdana"/>
          <w:b w:val="0"/>
          <w:i w:val="0"/>
          <w:caps w:val="0"/>
          <w:color w:val="000000"/>
          <w:spacing w:val="0"/>
          <w:sz w:val="21"/>
          <w:szCs w:val="21"/>
          <w:shd w:val="clear" w:fill="FFFFFF"/>
        </w:rPr>
        <w:t>第三步：返回托管堆中新分配对象的地址。这个地址就是一个指向对象的引用了。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拆箱：检查对象实例，确保它是给定值类型的一个装箱值。将该值从实例复制到值类型变量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pPr>
      <w:r>
        <w:rPr>
          <w:rFonts w:hint="default" w:ascii="Verdana" w:hAnsi="Verdana" w:cs="Verdana"/>
          <w:b w:val="0"/>
          <w:i w:val="0"/>
          <w:caps w:val="0"/>
          <w:color w:val="000000"/>
          <w:spacing w:val="0"/>
          <w:sz w:val="21"/>
          <w:szCs w:val="21"/>
          <w:shd w:val="clear" w:fill="FFFFFF"/>
        </w:rPr>
        <w:t>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装箱/拆箱对执行效率的影响(如何优化效率)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left"/>
        <w:textAlignment w:val="auto"/>
        <w:outlineLvl w:val="9"/>
      </w:pPr>
      <w:r>
        <w:rPr>
          <w:rFonts w:hint="default" w:ascii="Verdana" w:hAnsi="Verdana" w:cs="Verdana"/>
          <w:b w:val="0"/>
          <w:i w:val="0"/>
          <w:caps w:val="0"/>
          <w:color w:val="000000"/>
          <w:spacing w:val="0"/>
          <w:sz w:val="21"/>
          <w:szCs w:val="21"/>
          <w:shd w:val="clear" w:fill="FFFFFF"/>
        </w:rPr>
        <w:t>装箱时,生成的是全新的引用对象,这会有时间损耗,也就是造成效率降低。 那该如何做呢？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pPr>
      <w:r>
        <w:rPr>
          <w:rFonts w:hint="default" w:ascii="Verdana" w:hAnsi="Verdana" w:cs="Verdana"/>
          <w:b w:val="0"/>
          <w:i w:val="0"/>
          <w:caps w:val="0"/>
          <w:color w:val="000000"/>
          <w:spacing w:val="0"/>
          <w:sz w:val="21"/>
          <w:szCs w:val="21"/>
          <w:shd w:val="clear" w:fill="FFFFFF"/>
        </w:rPr>
        <w:t>避免装箱的方法：</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xml:space="preserve">  </w:t>
      </w:r>
      <w:r>
        <w:rPr>
          <w:rFonts w:hint="eastAsia" w:ascii="Verdana" w:hAnsi="Verdana" w:cs="Verdana"/>
          <w:b w:val="0"/>
          <w:i w:val="0"/>
          <w:caps w:val="0"/>
          <w:color w:val="000000"/>
          <w:spacing w:val="0"/>
          <w:sz w:val="21"/>
          <w:szCs w:val="21"/>
          <w:shd w:val="clear" w:fill="FFFFFF"/>
          <w:lang w:val="en-US" w:eastAsia="zh-CN"/>
        </w:rPr>
        <w:tab/>
        <w:t>1.</w:t>
      </w:r>
      <w:r>
        <w:rPr>
          <w:rFonts w:hint="default" w:ascii="Verdana" w:hAnsi="Verdana" w:cs="Verdana"/>
          <w:b w:val="0"/>
          <w:i w:val="0"/>
          <w:caps w:val="0"/>
          <w:color w:val="000000"/>
          <w:spacing w:val="0"/>
          <w:sz w:val="21"/>
          <w:szCs w:val="21"/>
          <w:shd w:val="clear" w:fill="FFFFFF"/>
        </w:rPr>
        <w:t>通过重载函数来避免。</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xml:space="preserve">  </w:t>
      </w:r>
      <w:r>
        <w:rPr>
          <w:rFonts w:hint="eastAsia" w:ascii="Verdana" w:hAnsi="Verdana" w:cs="Verdana"/>
          <w:b w:val="0"/>
          <w:i w:val="0"/>
          <w:caps w:val="0"/>
          <w:color w:val="000000"/>
          <w:spacing w:val="0"/>
          <w:sz w:val="21"/>
          <w:szCs w:val="21"/>
          <w:shd w:val="clear" w:fill="FFFFFF"/>
          <w:lang w:val="en-US" w:eastAsia="zh-CN"/>
        </w:rPr>
        <w:tab/>
        <w:t>2.</w:t>
      </w:r>
      <w:r>
        <w:rPr>
          <w:rFonts w:hint="default" w:ascii="Verdana" w:hAnsi="Verdana" w:cs="Verdana"/>
          <w:b w:val="0"/>
          <w:i w:val="0"/>
          <w:caps w:val="0"/>
          <w:color w:val="000000"/>
          <w:spacing w:val="0"/>
          <w:sz w:val="21"/>
          <w:szCs w:val="21"/>
          <w:shd w:val="clear" w:fill="FFFFFF"/>
        </w:rPr>
        <w:t>通过泛型来避免。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xml:space="preserve">  </w:t>
      </w:r>
      <w:r>
        <w:rPr>
          <w:rFonts w:hint="eastAsia" w:ascii="Verdana" w:hAnsi="Verdana" w:cs="Verdana"/>
          <w:b w:val="0"/>
          <w:i w:val="0"/>
          <w:caps w:val="0"/>
          <w:color w:val="000000"/>
          <w:spacing w:val="0"/>
          <w:sz w:val="21"/>
          <w:szCs w:val="21"/>
          <w:shd w:val="clear" w:fill="FFFFFF"/>
          <w:lang w:val="en-US" w:eastAsia="zh-CN"/>
        </w:rPr>
        <w:tab/>
      </w:r>
      <w:r>
        <w:rPr>
          <w:rFonts w:hint="default" w:ascii="Verdana" w:hAnsi="Verdana" w:cs="Verdana"/>
          <w:b w:val="0"/>
          <w:i w:val="0"/>
          <w:caps w:val="0"/>
          <w:color w:val="000000"/>
          <w:spacing w:val="0"/>
          <w:sz w:val="21"/>
          <w:szCs w:val="21"/>
          <w:shd w:val="clear" w:fill="FFFFFF"/>
        </w:rPr>
        <w:t>凡事并不能绝对，假设你想改造的代码为第三方程序集，你无法更改，那你只能是装箱了</w:t>
      </w:r>
      <w:r>
        <w:rPr>
          <w:rFonts w:hint="eastAsia" w:ascii="Verdana" w:hAnsi="Verdana" w:cs="Verdana"/>
          <w:b w:val="0"/>
          <w:i w:val="0"/>
          <w:caps w:val="0"/>
          <w:color w:val="000000"/>
          <w:spacing w:val="0"/>
          <w:sz w:val="21"/>
          <w:szCs w:val="21"/>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pPr>
      <w:r>
        <w:rPr>
          <w:rFonts w:hint="default" w:ascii="Verdana" w:hAnsi="Verdana" w:cs="Verdana"/>
          <w:b w:val="0"/>
          <w:i w:val="0"/>
          <w:caps w:val="0"/>
          <w:color w:val="000000"/>
          <w:spacing w:val="0"/>
          <w:sz w:val="21"/>
          <w:szCs w:val="21"/>
          <w:shd w:val="clear" w:fill="FFFFFF"/>
        </w:rPr>
        <w:t>对于装箱/拆箱代码的优化，由于C#中对装箱和拆箱都是隐式的，所以，根本的方法是对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left"/>
        <w:textAlignment w:val="auto"/>
        <w:outlineLvl w:val="9"/>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代码进行分析，而分析最直接的方式是了解原理结何查看反编译的IL代码。比如：在循环体中可能存在多余的装箱，你可以简单采用提前装箱方式进行优化。对装箱/拆箱更进一步的了解 装箱/拆箱并不如上面所讲那么简单明了</w:t>
      </w:r>
      <w:r>
        <w:rPr>
          <w:rFonts w:hint="eastAsia" w:ascii="Verdana" w:hAnsi="Verdana" w:cs="Verdana"/>
          <w:b w:val="0"/>
          <w:i w:val="0"/>
          <w:caps w:val="0"/>
          <w:color w:val="000000"/>
          <w:spacing w:val="0"/>
          <w:sz w:val="21"/>
          <w:szCs w:val="21"/>
          <w:shd w:val="clear" w:fill="FFFFFF"/>
          <w:lang w:eastAsia="zh-CN"/>
        </w:rPr>
        <w:t>。</w:t>
      </w:r>
      <w:r>
        <w:rPr>
          <w:rFonts w:hint="default" w:ascii="Verdana" w:hAnsi="Verdana" w:cs="Verdana"/>
          <w:b w:val="0"/>
          <w:i w:val="0"/>
          <w:caps w:val="0"/>
          <w:color w:val="000000"/>
          <w:spacing w:val="0"/>
          <w:sz w:val="21"/>
          <w:szCs w:val="21"/>
          <w:shd w:val="clear" w:fill="FFFFFF"/>
        </w:rPr>
        <w:br w:type="textWrapping"/>
      </w:r>
      <w:r>
        <w:rPr>
          <w:rFonts w:hint="eastAsia" w:ascii="Verdana" w:hAnsi="Verdana" w:cs="Verdana"/>
          <w:b w:val="0"/>
          <w:i w:val="0"/>
          <w:caps w:val="0"/>
          <w:color w:val="000000"/>
          <w:spacing w:val="0"/>
          <w:sz w:val="21"/>
          <w:szCs w:val="21"/>
          <w:shd w:val="clear" w:fill="FFFFFF"/>
          <w:lang w:val="en-US" w:eastAsia="zh-CN"/>
        </w:rPr>
        <w:tab/>
      </w:r>
      <w:r>
        <w:rPr>
          <w:rFonts w:hint="default" w:ascii="Verdana" w:hAnsi="Verdana" w:cs="Verdana"/>
          <w:b w:val="0"/>
          <w:i w:val="0"/>
          <w:caps w:val="0"/>
          <w:color w:val="000000"/>
          <w:spacing w:val="0"/>
          <w:sz w:val="21"/>
          <w:szCs w:val="21"/>
          <w:shd w:val="clear" w:fill="FFFFFF"/>
        </w:rPr>
        <w:t>比如：装箱时,变为引用对象,会多出一个方法表指针,这会有何用处呢？ 通过示例来进一步探讨。 </w:t>
      </w:r>
      <w:r>
        <w:rPr>
          <w:rFonts w:hint="default" w:ascii="Verdana" w:hAnsi="Verdana" w:cs="Verdana"/>
          <w:b w:val="0"/>
          <w:i w:val="0"/>
          <w:caps w:val="0"/>
          <w:color w:val="000000"/>
          <w:spacing w:val="0"/>
          <w:sz w:val="21"/>
          <w:szCs w:val="21"/>
          <w:shd w:val="clear" w:fill="FFFFFF"/>
        </w:rPr>
        <w:br w:type="textWrapping"/>
      </w:r>
      <w:r>
        <w:rPr>
          <w:rFonts w:hint="eastAsia" w:ascii="Verdana" w:hAnsi="Verdana" w:cs="Verdana"/>
          <w:b w:val="0"/>
          <w:i w:val="0"/>
          <w:caps w:val="0"/>
          <w:color w:val="000000"/>
          <w:spacing w:val="0"/>
          <w:sz w:val="21"/>
          <w:szCs w:val="21"/>
          <w:shd w:val="clear" w:fill="FFFFFF"/>
          <w:lang w:val="en-US" w:eastAsia="zh-CN"/>
        </w:rPr>
        <w:tab/>
      </w:r>
      <w:r>
        <w:rPr>
          <w:rFonts w:hint="default" w:ascii="Verdana" w:hAnsi="Verdana" w:cs="Verdana"/>
          <w:b w:val="0"/>
          <w:i w:val="0"/>
          <w:caps w:val="0"/>
          <w:color w:val="000000"/>
          <w:spacing w:val="0"/>
          <w:sz w:val="21"/>
          <w:szCs w:val="21"/>
          <w:shd w:val="clear" w:fill="FFFFFF"/>
        </w:rPr>
        <w:t>例子: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Struct A : ICloneable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public Int32 x;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public override String ToString()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return String.Format(”{0}”,x);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public object Clone()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return MemberwiseClone();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static void main()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A a;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a.x = 100;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Console.WriteLine(a.ToString());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Console.WriteLine(a.GetType());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A a2 = (A)a.Clone();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ICloneable c = a2; Ojbect o = c.Clone();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a.ToString()。编译器发现A重写了ToString方法，会直接调用ToString的指令。因为A是值类型，编译器不会出现多态行为。因此，直接调用，不装箱。(注：ToString是A的基类System.ValueType的方法)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a.GetType()，GetType是继承于System.ValueType的方法，要调用它，需要一个方法表指针，于是a将被装箱，从而生成方法表指针，调用基类的System.ValueType。(补一句，所有的值类型都是继承于System.ValueType的)。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xml:space="preserve"> a.Clone()，因为A实现了Clone方法，所以无需装箱。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left"/>
        <w:textAlignment w:val="auto"/>
        <w:outlineLvl w:val="9"/>
      </w:pPr>
      <w:r>
        <w:rPr>
          <w:rFonts w:hint="default" w:ascii="Verdana" w:hAnsi="Verdana" w:cs="Verdana"/>
          <w:b w:val="0"/>
          <w:i w:val="0"/>
          <w:caps w:val="0"/>
          <w:color w:val="000000"/>
          <w:spacing w:val="0"/>
          <w:sz w:val="21"/>
          <w:szCs w:val="21"/>
          <w:shd w:val="clear" w:fill="FFFFFF"/>
        </w:rPr>
        <w:t>ICloneable转型：当a2为转为接口类型时，必须装箱，因为接口是一种引用类型。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：c.Clone()。无需装箱，在托管堆中对上一步已装箱的对象进行调用。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附：其实上面的基于一个根本的原理，因为未装箱的值类型没有方法表指针，所以，不能通过值类型来调用其上继承的虚方法。另外，接口类型是一个引用类型。对此，我的理解，该方法表指针类似C++的虚函数表指针，它是用来实现引用对象的多态机制的重要依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pPr>
      <w:r>
        <w:rPr>
          <w:rFonts w:hint="default" w:ascii="Verdana" w:hAnsi="Verdana" w:cs="Verdana"/>
          <w:b w:val="0"/>
          <w:i w:val="0"/>
          <w:caps w:val="0"/>
          <w:color w:val="000000"/>
          <w:spacing w:val="0"/>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pPr>
      <w:r>
        <w:rPr>
          <w:rFonts w:hint="default" w:ascii="Verdana" w:hAnsi="Verdana" w:cs="Verdana"/>
          <w:b w:val="0"/>
          <w:i w:val="0"/>
          <w:caps w:val="0"/>
          <w:color w:val="000000"/>
          <w:spacing w:val="0"/>
          <w:sz w:val="21"/>
          <w:szCs w:val="21"/>
          <w:shd w:val="clear" w:fill="FFFFFF"/>
        </w:rPr>
        <w:t>如何更改已装箱的对象?</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对于已装箱的对象，因为无法直接调用其指定方法，所以必须先拆箱，再调用方法，但再次拆箱，会生成新的栈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pPr>
      <w:r>
        <w:rPr>
          <w:rFonts w:hint="default" w:ascii="Verdana" w:hAnsi="Verdana" w:cs="Verdana"/>
          <w:b w:val="0"/>
          <w:i w:val="0"/>
          <w:caps w:val="0"/>
          <w:color w:val="000000"/>
          <w:spacing w:val="0"/>
          <w:sz w:val="21"/>
          <w:szCs w:val="21"/>
          <w:shd w:val="clear" w:fill="FFFFFF"/>
        </w:rPr>
        <w:t>实例，而无法修改装箱对象。有点晕吧，感觉在说绕口令。还是举个例子来说：</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(在上例中追加change方法)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public void Change(Int32 x)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this.x = x;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//调用：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A a = new A();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a.x = 100;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Object o = a; //装箱成o，下面，想改变o的值。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((A)o).Change(200); //改掉了吗？没改掉。 没改掉的原因是o在拆箱时，生成的是临时的栈实例A，所以，改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pPr>
      <w:r>
        <w:rPr>
          <w:rFonts w:hint="default" w:ascii="Verdana" w:hAnsi="Verdana" w:cs="Verdana"/>
          <w:b w:val="0"/>
          <w:i w:val="0"/>
          <w:caps w:val="0"/>
          <w:color w:val="000000"/>
          <w:spacing w:val="0"/>
          <w:sz w:val="21"/>
          <w:szCs w:val="21"/>
          <w:shd w:val="clear" w:fill="FFFFFF"/>
        </w:rPr>
        <w:t>动是基于临时A的，并未改到装箱对象。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(附：在托管C++中，允许直接取加拆箱时第一步得到的实例引用，而直接更改，但C#不行。) 那该如何是好？ 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pPr>
      <w:r>
        <w:rPr>
          <w:rFonts w:hint="default" w:ascii="Verdana" w:hAnsi="Verdana" w:cs="Verdana"/>
          <w:b w:val="0"/>
          <w:i w:val="0"/>
          <w:caps w:val="0"/>
          <w:color w:val="000000"/>
          <w:spacing w:val="0"/>
          <w:sz w:val="21"/>
          <w:szCs w:val="21"/>
          <w:shd w:val="clear" w:fill="FFFFFF"/>
        </w:rPr>
        <w:t>通过接口方式，可以达到相同的效果。 实现如下：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interface IChange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void Change(Int32 x);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struct A : IChange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//调用：</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((IChange)o).Change(200);//改掉了吗？改掉了。 为啥现在可以改？ 在将o转型为IChange时，这里不会进行再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pPr>
      <w:r>
        <w:rPr>
          <w:rFonts w:hint="default" w:ascii="Verdana" w:hAnsi="Verdana" w:cs="Verdana"/>
          <w:b w:val="0"/>
          <w:i w:val="0"/>
          <w:caps w:val="0"/>
          <w:color w:val="000000"/>
          <w:spacing w:val="0"/>
          <w:sz w:val="21"/>
          <w:szCs w:val="21"/>
          <w:shd w:val="clear" w:fill="FFFFFF"/>
        </w:rPr>
        <w:t>次装箱，当然更不会拆箱，因为o已经是引用类型，再因为它是IChange类型，所以可以直接调用Change，于是，更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pPr>
      <w:r>
        <w:rPr>
          <w:rFonts w:hint="default" w:ascii="Verdana" w:hAnsi="Verdana" w:cs="Verdana"/>
          <w:b w:val="0"/>
          <w:i w:val="0"/>
          <w:caps w:val="0"/>
          <w:color w:val="000000"/>
          <w:spacing w:val="0"/>
          <w:sz w:val="21"/>
          <w:szCs w:val="21"/>
          <w:shd w:val="clear" w:fill="FFFFFF"/>
        </w:rPr>
        <w:t>改的也就是已装箱对象中的字段了，达到期望的效果。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pPr>
      <w:r>
        <w:rPr>
          <w:rFonts w:hint="default" w:ascii="Verdana" w:hAnsi="Verdana" w:cs="Verdana"/>
          <w:b w:val="0"/>
          <w:i w:val="0"/>
          <w:caps w:val="0"/>
          <w:color w:val="000000"/>
          <w:spacing w:val="0"/>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pPr>
      <w:r>
        <w:rPr>
          <w:rFonts w:hint="default" w:ascii="Verdana" w:hAnsi="Verdana" w:cs="Verdana"/>
          <w:b w:val="0"/>
          <w:i w:val="0"/>
          <w:caps w:val="0"/>
          <w:color w:val="000000"/>
          <w:spacing w:val="0"/>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pPr>
      <w:r>
        <w:rPr>
          <w:rFonts w:hint="default" w:ascii="Verdana" w:hAnsi="Verdana" w:cs="Verdana"/>
          <w:b w:val="0"/>
          <w:i w:val="0"/>
          <w:caps w:val="0"/>
          <w:color w:val="000000"/>
          <w:spacing w:val="0"/>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pPr>
      <w:r>
        <w:rPr>
          <w:rFonts w:hint="default" w:ascii="Verdana" w:hAnsi="Verdana" w:cs="Verdana"/>
          <w:b w:val="0"/>
          <w:i w:val="0"/>
          <w:caps w:val="0"/>
          <w:color w:val="000000"/>
          <w:spacing w:val="0"/>
          <w:sz w:val="21"/>
          <w:szCs w:val="21"/>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2" w:firstLineChars="200"/>
        <w:jc w:val="left"/>
        <w:textAlignment w:val="auto"/>
        <w:outlineLvl w:val="9"/>
      </w:pPr>
      <w:r>
        <w:rPr>
          <w:rStyle w:val="4"/>
          <w:rFonts w:hint="default" w:ascii="Verdana" w:hAnsi="Verdana" w:cs="Verdana"/>
          <w:i w:val="0"/>
          <w:caps w:val="0"/>
          <w:color w:val="000000"/>
          <w:spacing w:val="0"/>
          <w:sz w:val="21"/>
          <w:szCs w:val="21"/>
          <w:shd w:val="clear" w:fill="FFFFFF"/>
        </w:rPr>
        <w:t>附录：(转自</w:t>
      </w:r>
      <w:r>
        <w:rPr>
          <w:rFonts w:hint="default" w:ascii="Verdana" w:hAnsi="Verdana" w:cs="Verdana"/>
          <w:b w:val="0"/>
          <w:i w:val="0"/>
          <w:caps w:val="0"/>
          <w:color w:val="000000"/>
          <w:spacing w:val="0"/>
          <w:sz w:val="21"/>
          <w:szCs w:val="21"/>
          <w:u w:val="single"/>
          <w:shd w:val="clear" w:fill="FFFFFF"/>
        </w:rPr>
        <w:fldChar w:fldCharType="begin"/>
      </w:r>
      <w:r>
        <w:rPr>
          <w:rFonts w:hint="default" w:ascii="Verdana" w:hAnsi="Verdana" w:cs="Verdana"/>
          <w:b w:val="0"/>
          <w:i w:val="0"/>
          <w:caps w:val="0"/>
          <w:color w:val="000000"/>
          <w:spacing w:val="0"/>
          <w:sz w:val="21"/>
          <w:szCs w:val="21"/>
          <w:u w:val="single"/>
          <w:shd w:val="clear" w:fill="FFFFFF"/>
        </w:rPr>
        <w:instrText xml:space="preserve"> HYPERLINK "http://www.cnblogs.com/hunts/archive/2007/01/19/boxing_unboxing.html" </w:instrText>
      </w:r>
      <w:r>
        <w:rPr>
          <w:rFonts w:hint="default" w:ascii="Verdana" w:hAnsi="Verdana" w:cs="Verdana"/>
          <w:b w:val="0"/>
          <w:i w:val="0"/>
          <w:caps w:val="0"/>
          <w:color w:val="000000"/>
          <w:spacing w:val="0"/>
          <w:sz w:val="21"/>
          <w:szCs w:val="21"/>
          <w:u w:val="single"/>
          <w:shd w:val="clear" w:fill="FFFFFF"/>
        </w:rPr>
        <w:fldChar w:fldCharType="separate"/>
      </w:r>
      <w:r>
        <w:rPr>
          <w:rStyle w:val="5"/>
          <w:rFonts w:hint="default" w:ascii="Verdana" w:hAnsi="Verdana" w:cs="Verdana"/>
          <w:b w:val="0"/>
          <w:i w:val="0"/>
          <w:caps w:val="0"/>
          <w:color w:val="000000"/>
          <w:spacing w:val="0"/>
          <w:sz w:val="21"/>
          <w:szCs w:val="21"/>
          <w:u w:val="single"/>
          <w:shd w:val="clear" w:fill="FFFFFF"/>
        </w:rPr>
        <w:t>http://www.cnblogs.com/hunts/archive/2007/01/19/boxing_unboxing.html</w:t>
      </w:r>
      <w:r>
        <w:rPr>
          <w:rFonts w:hint="default" w:ascii="Verdana" w:hAnsi="Verdana" w:cs="Verdana"/>
          <w:b w:val="0"/>
          <w:i w:val="0"/>
          <w:caps w:val="0"/>
          <w:color w:val="000000"/>
          <w:spacing w:val="0"/>
          <w:sz w:val="21"/>
          <w:szCs w:val="21"/>
          <w:u w:val="single"/>
          <w:shd w:val="clear" w:fill="FFFFFF"/>
        </w:rPr>
        <w:fldChar w:fldCharType="end"/>
      </w:r>
      <w:r>
        <w:rPr>
          <w:rFonts w:hint="default" w:ascii="Verdana" w:hAnsi="Verdana" w:cs="Verdana"/>
          <w:b w:val="0"/>
          <w:i w:val="0"/>
          <w:caps w:val="0"/>
          <w:color w:val="000000"/>
          <w:spacing w:val="0"/>
          <w:sz w:val="21"/>
          <w:szCs w:val="21"/>
          <w:shd w:val="clear" w:fill="FFFFFF"/>
        </w:rPr>
        <w:t>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rPr>
          <w:rFonts w:hint="eastAsia"/>
          <w:b w:val="0"/>
          <w:bCs w:val="0"/>
          <w:sz w:val="24"/>
          <w:szCs w:val="24"/>
        </w:rPr>
      </w:pP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u w:val="single"/>
          <w:shd w:val="clear" w:fill="FFFFFF"/>
        </w:rPr>
        <w:fldChar w:fldCharType="begin"/>
      </w:r>
      <w:r>
        <w:rPr>
          <w:rFonts w:hint="default" w:ascii="Verdana" w:hAnsi="Verdana" w:cs="Verdana"/>
          <w:b w:val="0"/>
          <w:i w:val="0"/>
          <w:caps w:val="0"/>
          <w:color w:val="000000"/>
          <w:spacing w:val="0"/>
          <w:sz w:val="21"/>
          <w:szCs w:val="21"/>
          <w:u w:val="single"/>
          <w:shd w:val="clear" w:fill="FFFFFF"/>
        </w:rPr>
        <w:instrText xml:space="preserve"> HYPERLINK "http://www.cnblogs.com/cry/archive/2009/03/13/1410903.html" </w:instrText>
      </w:r>
      <w:r>
        <w:rPr>
          <w:rFonts w:hint="default" w:ascii="Verdana" w:hAnsi="Verdana" w:cs="Verdana"/>
          <w:b w:val="0"/>
          <w:i w:val="0"/>
          <w:caps w:val="0"/>
          <w:color w:val="000000"/>
          <w:spacing w:val="0"/>
          <w:sz w:val="21"/>
          <w:szCs w:val="21"/>
          <w:u w:val="single"/>
          <w:shd w:val="clear" w:fill="FFFFFF"/>
        </w:rPr>
        <w:fldChar w:fldCharType="separate"/>
      </w:r>
      <w:r>
        <w:rPr>
          <w:rStyle w:val="5"/>
          <w:rFonts w:hint="default" w:ascii="Verdana" w:hAnsi="Verdana" w:cs="Verdana"/>
          <w:b w:val="0"/>
          <w:i w:val="0"/>
          <w:caps w:val="0"/>
          <w:color w:val="000000"/>
          <w:spacing w:val="0"/>
          <w:sz w:val="21"/>
          <w:szCs w:val="21"/>
          <w:u w:val="single"/>
          <w:shd w:val="clear" w:fill="FFFFFF"/>
        </w:rPr>
        <w:t>http://www.cnblogs.com/cry/archive/2009/03/13/1410903.html</w:t>
      </w:r>
      <w:r>
        <w:rPr>
          <w:rFonts w:hint="default" w:ascii="Verdana" w:hAnsi="Verdana" w:cs="Verdana"/>
          <w:b w:val="0"/>
          <w:i w:val="0"/>
          <w:caps w:val="0"/>
          <w:color w:val="000000"/>
          <w:spacing w:val="0"/>
          <w:sz w:val="21"/>
          <w:szCs w:val="21"/>
          <w:u w:val="single"/>
          <w:shd w:val="clear" w:fill="FFFFFF"/>
        </w:rPr>
        <w:fldChar w:fldCharType="end"/>
      </w:r>
      <w:r>
        <w:rPr>
          <w:rStyle w:val="4"/>
          <w:rFonts w:hint="default" w:ascii="Verdana" w:hAnsi="Verdana" w:cs="Verdana"/>
          <w:i w:val="0"/>
          <w:caps w:val="0"/>
          <w:color w:val="000000"/>
          <w:spacing w:val="0"/>
          <w:sz w:val="21"/>
          <w:szCs w:val="21"/>
          <w:shd w:val="clear" w:fill="FFFFFF"/>
        </w:rPr>
        <w:t>）</w:t>
      </w:r>
      <w:r>
        <w:rPr>
          <w:rStyle w:val="4"/>
          <w:rFonts w:hint="default" w:ascii="Verdana" w:hAnsi="Verdana" w:cs="Verdana"/>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a、装箱</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一个很简单的例子。新建一个控制台程序，在Main()里面就写两句话。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int i = 13;</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object ob = i;</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编译。然后用.net 提供的工具ILDASM.exe（MSIL Disassembler ）查看新生产这个程序的配件代码（Microsoft intermediate language ，MSIL。顺带说一句.net framework SDK除了这个MSIL的反汇编工具，当然还提供了汇编工具ILASM.exe，可以使用MSIL编写程序，当然。。谁也不会没事这么干。那个反汇编工具倒是挺有用，可以了解一些底层机制）</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用那个工具查看一下编译后程序的Main(string[] args)方法，显示如下（我现在用的时.net framework 2.0可能MSIL代码显示出来的和原来的1.0或者1.1稍有不同，不过没关系核心没变）：</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.method private hidebysig static void  Main(string[] args) cil managed</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.entrypoint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Code size       12 (0xc)</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.maxstack  1</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.locals init ([0] int32 i,</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[1] object ob)</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IL_0000:  nop</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IL_0001:  ldc.i4.s   13</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IL_0003:  stloc.0</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IL_0004:  ldloc.0</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IL_0005:  box        [mscorlib]System.Int32</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IL_000a:  stloc.1</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IL_000b:  ret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end of method Program::Main</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稍微解释一下：</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(1)先注意  .locals ，定义了两个类型分别为int32 和object 的局部变量</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(2)然后看   IL_0001处，ldc是个指令，后面的i4.s指出作为32位（4个字节）整数被压入堆栈。而压入的值就是13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(3)下面的stloc把上面的值从堆栈弹出给局部变量i,这里的.0是指弹出给到第一个局部变量中，也就是i了</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(4)这个值（13），被弹出后，就被装载回堆栈，也就是后面IL_0004行的ldloc命令做的事情</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(5)然后使用CIL（Common Language Infrastructure ）box将这个值转换为引用类型。装箱喽～</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(6)stloc.1根据（3）的解释就好理解了，就是把box返回值弹出给第二个局部变量ob中。</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但是这个box指令内部又发生了什么呢？有牛人告诉了我们。</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(1)在堆上分配内存。因为值类型最终有一个对象代表，所有堆上分配的内存量必须是值类型的大小加上容纳此对象及其内部结构（比如虚拟方法表）所需的内存量。</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(2)值类型的值被复制到新近分配的内存中</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(3)新近分配的对象地址被放到堆栈上，现在它指向一个引用类型</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b、拆箱</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在刚才程序的基础上，再加一句话变成，编译：</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int i = 13;</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object ob = i;</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int j = (int)ob;</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在装箱的时候，并不需要显示类型转换。但在拆箱时需要类型转换。这是因为在拆箱时对象可以被转换为任何类型。看看MSIL代码变成这德行了：</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.method private hidebysig static void  Main(string[] args) cil managed</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.entrypoint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Code size       19 (0x13)</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.maxstack  1</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.locals init ([0] int32 i,</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[1] object ob,</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[2] int32 j)</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IL_0000:  nop</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IL_0001:  ldc.i4.s   13</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IL_0003:  stloc.0</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IL_0004:  ldloc.0</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IL_0005:  box        [mscorlib]System.Int32</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IL_000a:  stloc.1</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IL_000b:  ldloc.1</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IL_000c:  unbox.any  [mscorlib]System.Int32</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IL_0011:  stloc.2</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IL_0012:  ret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end of method Program::Main</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整个流程就不再重复叙述了，参照前面的解释现在这个过程应该能看明白。</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说说拆箱unbox的内部过程：</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(1)因为一个对象将被转换，所以编译器必须先判断堆栈上指向合法对象的地址，以及这个对象类型是否可以转换为MSL unbox指令调用中指定的值类型。如果检查失败就抛出InvalidCastException异常。</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(2)校验通过后，就返回指向对象内的值的指针。可以看出，装箱操作会创建转换类型的副本，而拆箱就不会。不过注意一下，在我们装箱的时候是先把变量i的值复制了一份赋给ob的，所变量j拿到的是ob这个变量的引用。也就是后面再改变i的值并不会影响j的值，但是改变ob的值就会。</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c、再来一个稍微复杂点的例子，有如下代码：</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int i = 13;</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object ob = i;</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Console.WriteLine(i + "," + (Int32)ob);</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这里做了几次装箱和拆箱操作呢？我开始想当然的以为是1次装1次拆箱操作了，可实际上确是3次装箱1次拆箱操作！先看看MSIL代码：</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.method private hidebysig static void  Main(string[] args) cil managed</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.entrypoint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Code size       45 (0x2d)</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.maxstack  3</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.locals init ([0] int32 i,</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[1] object ob)</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IL_0000:  nop</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IL_0001:  ldc.i4.s   13</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IL_0003:  stloc.0</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IL_0004:  ldloc.0</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IL_0005:  box        [mscorlib]System.Int32</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IL_000a:  stloc.1</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IL_000b:  ldloc.0</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IL_000c:  box        [mscorlib]System.Int32</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IL_0011:  ldstr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IL_0016:  ldloc.1</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IL_0017:  unbox.any  [mscorlib]System.Int32</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IL_001c:  box        [mscorlib]System.Int32</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IL_0021:  call       string [mscorlib]System.String::Concat(object,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object,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object)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IL_0026:  call       void [mscorlib]System.Console::WriteLine(string)</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IL_002b:  nop</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IL_002c:  ret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end of method Program::Main</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(1)前面好说，跟前面一样  object ob = i;引起了一次装箱操作也就是 IL_0005处代码。</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(2)后面可以看出Console.WriteLine方法调用的是单个String作为参数的版本。因此上面调用了String.Concat方法将i + "," + (Int32)ob这3个值连接产生单个String再传给WriteLine。</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(3)String.Concat的重载版本里面找到最匹配的就是Concat(object, object,object)。这样为了匹配这3个参数：</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(3.1) IL_000c处代码，第一个参数i被装箱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(3.2)IL_0011 处ldstr      "," 就是将字符串'，'压入堆栈</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(3.3)然后 IL_0017 (int32)ob引起了一次拆箱操作</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(3.4)我们可怜的(int32)ob，又为了匹配Concat的参数，再次被装箱(IL_001c)</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明显后面那个(int32)ob造成了一次不必要的拆箱和装箱操作！所以正因为.net的自动类型处理能力，还是小心地注意一下写法，否则就会引起不必有的性能损失。</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下面举类似的小例子</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还是个那个控制台代码写成这样</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static ArrayList al;</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static void Main(string[] args)</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int i = 13;</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al = new ArrayList();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al.Add(i);</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Console.WriteLine("{0}", i);</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MSIL命令如下：</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.method private hidebysig static void  Main(string[] args) cil managed</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.entrypoint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Code size       49 (0x31)</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.maxstack  2</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.locals init ([0] int32 i)</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IL_0000:  nop</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IL_0001:  ldc.i4.s   13</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IL_0003:  stloc.0</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IL_0004:  newobj     instance void [mscorlib]System.Collections.ArrayList::.ctor()</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IL_0009:  stsfld     class [mscorlib]System.Collections.ArrayList ConsoleApplication1.Program::al</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IL_000e:  ldsfld     class [mscorlib]System.Collections.ArrayList ConsoleApplication1.Program::al</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IL_0013:  ldloc.0</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IL_0014:  box        [mscorlib]System.Int32</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IL_0019:  callvirt   instance int32 [mscorlib]System.Collections.ArrayList::Add(object)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IL_001e:  pop</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IL_001f:  ldstr      "{0}"</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IL_0024:  ldloc.0</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IL_0025:  box        [mscorlib]System.Int32</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IL_002a:  call       void [mscorlib]System.Console::WriteLine(string,</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object)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IL_002f:  nop</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IL_0030:  ret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end of method Program::Main</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其他的都不用管，看懂了前面我说的，那么这里就知道因为ArrayList.Add(object)做了一次装箱和Console.WriteLine(string,object)又做了一次装箱。如果我们换一种写法，把程序改成这样：</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static ArrayList al;</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static void Main(string[] args)</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int i = 13;</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object ob = i;</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al = new ArrayList();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al.Add(ob);</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Console.WriteLine("{0}", ob);</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MSIL就变成：</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.method private hidebysig static void  Main(string[] args) cil managed</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.entrypoint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Code size       46 (0x2e)</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.maxstack  2</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.locals init ([0] int32 i,</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[1] object ob)</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IL_0000:  nop</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IL_0001:  ldc.i4.s   13</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IL_0003:  stloc.0</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IL_0004:  ldloc.0</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IL_0005:  box        [mscorlib]System.Int32</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IL_000a:  stloc.1</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IL_000b:  newobj     instance void [mscorlib]System.Collections.ArrayList::.ctor()</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IL_0010:  stsfld     class [mscorlib]System.Collections.ArrayList ConsoleApplication1.Program::al</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IL_0015:  ldsfld     class [mscorlib]System.Collections.ArrayList ConsoleApplication1.Program::al</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IL_001a:  ldloc.1</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IL_001b:  callvirt   instance int32 [mscorlib]System.Collections.ArrayList::Add(object)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IL_0020:  pop</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IL_0021:  ldstr      "{0}"</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IL_0026:  ldloc.1</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IL_0027:  call       void [mscorlib]System.Console::WriteLine(string,</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object)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IL_002c:  nop</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IL_002d:  ret</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 end of method Program::Main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4F191"/>
    <w:multiLevelType w:val="singleLevel"/>
    <w:tmpl w:val="5A34F191"/>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69767B"/>
    <w:rsid w:val="27B016FC"/>
    <w:rsid w:val="59DF26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2017-12-16T10:15:07Z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