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微信功能是放在web项目中，struts-wechat.xml,WechatAction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微信个人测试公众号需要正式域名，把域名映射到外网的工具是花生壳</w:t>
      </w:r>
    </w:p>
    <w:p>
      <w:r>
        <w:drawing>
          <wp:inline distT="0" distB="0" distL="114300" distR="114300">
            <wp:extent cx="5272405" cy="32353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花生壳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账号：zj452403071 </w:t>
      </w:r>
      <w:r>
        <w:rPr>
          <w:rFonts w:hint="eastAsia"/>
          <w:lang w:val="en-US" w:eastAsia="zh-CN"/>
        </w:rPr>
        <w:t xml:space="preserve">  密码：</w:t>
      </w:r>
      <w:r>
        <w:rPr>
          <w:rFonts w:hint="eastAsia"/>
          <w:lang w:eastAsia="zh-CN"/>
        </w:rPr>
        <w:t>zhoujian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apache服务映射的域名需要修改下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4493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windows系统下用命令重启Apache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net stop  Apache2.2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net start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Apache2.2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3.微信公众平台接口测试账号申请，个人测试公众号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"http://mp.weixin.qq.com/debug/cgi-bin/sandbox?t=sandbox/login"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http://mp.weixin.qq.com/debug/cgi-bin/sandbox?t=sandbox/login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015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06755"/>
            <wp:effectExtent l="0" t="0" r="762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4.接口配置信息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开发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url: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"http://test.gzkcw.egrant.cn/egrantweb/wechat/bind_wechat_interface" </w:instrTex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156617ru26.51mypc.cn</w:t>
      </w:r>
      <w:r>
        <w:rPr>
          <w:rStyle w:val="6"/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/egrantweb/wechat/bind_wechat_interface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url: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http://test.gzkcw.egrant.cn/egrantweb/wechat/bind_wechat_interface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oken统一是weixin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1031240"/>
            <wp:effectExtent l="0" t="0" r="635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菜单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"http://156617ru26.51mypc.cn/egrantweb/wechat/to_bind_or_select"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http://156617ru26.51mypc.cn/egrantweb/wechat/to_bind_or_select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"http://test.gzkcw.egrant.cn/egrantweb/wechat/to_bind_or_select"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http://test.gzkcw.egrant.cn/egrantweb/wechat/to_bind_or_select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"http://sop.gzsi.gov.cn/"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http://sop.gzsi.gov.cn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6"/>
          <w:rFonts w:hint="eastAsia"/>
          <w:lang w:val="en-US" w:eastAsia="zh-CN"/>
        </w:rPr>
        <w:t>/egrantweb/wechat/to_bind_or_select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JS接口安全域名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12165"/>
            <wp:effectExtent l="0" t="0" r="698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开发：156617ru26.51mypc.cn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 xml:space="preserve"> 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test.gzkcw.egrant.cn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授权回调页面域名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1460"/>
            <wp:effectExtent l="0" t="0" r="444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开发：156617ru26.51mypc.cn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 xml:space="preserve"> 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test.gzkcw.egrant.cn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780790"/>
            <wp:effectExtent l="0" t="0" r="635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模板消息接口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078865"/>
            <wp:effectExtent l="0" t="0" r="825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/>
          <w:lang w:val="en-US" w:eastAsia="zh-CN"/>
        </w:rPr>
        <w:t>绑定用户提醒：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{{title.DATA}} 点击左下角的创政策-业务办理，可以进行科技项目的{{operate.DATA}}了。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  <w:lang w:val="en-US" w:eastAsia="zh-CN"/>
        </w:rPr>
        <w:t>解除绑定用户提醒：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{{title.DATA}} 如需再次绑定，请点击左下角的创政策-业务办理，进行微信公众号{{operate.DATA}}操作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  <w:lang w:eastAsia="zh-CN"/>
        </w:rPr>
        <w:t>发送给项目负责人的通知：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{{psnName.DATA}}先生/女士：{{detail.DATA}}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938655"/>
            <wp:effectExtent l="0" t="0" r="1143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36398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fill="F7F6F1"/>
        <w:spacing w:line="17" w:lineRule="atLeast"/>
        <w:ind w:left="0" w:firstLine="0"/>
        <w:rPr>
          <w:rFonts w:ascii="Arial" w:hAnsi="Arial" w:eastAsia="Arial" w:cs="Arial"/>
          <w:i w:val="0"/>
          <w:caps w:val="0"/>
          <w:color w:val="776D54"/>
          <w:spacing w:val="0"/>
        </w:rPr>
      </w:pPr>
      <w:r>
        <w:rPr>
          <w:rFonts w:hint="eastAsia"/>
          <w:lang w:val="en-US" w:eastAsia="zh-CN"/>
        </w:rPr>
        <w:t>8.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hd w:val="clear" w:fill="FFFFFF"/>
        </w:rPr>
        <w:t>解决 javax.net.ssl.SSLException: java.lang.RuntimeException: Could not generate DH keypair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"https://www.liangzl.com/get-article-detail-17794.html"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https://www.liangzl.com/get-article-detail-17794.html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两个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jar包及配置已经发给了陈明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9.微信的token和jsapi_ticket两个小时有效期处理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95275"/>
            <wp:effectExtent l="0" t="0" r="1206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定时任务刷新，表是（</w:t>
      </w:r>
      <w:r>
        <w:rPr>
          <w:rFonts w:hint="eastAsia"/>
          <w:lang w:val="en-US" w:eastAsia="zh-CN"/>
        </w:rPr>
        <w:t>wx_access_token,wx_jsapt_ticket</w:t>
      </w:r>
      <w:r>
        <w:rPr>
          <w:rFonts w:hint="eastAsia"/>
          <w:lang w:eastAsia="zh-CN"/>
        </w:rPr>
        <w:t>），由于两个环境的两张表的数据会串联，有时候不生效的时候需要删除这两张表的数据。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生产环境获取</w:t>
      </w:r>
      <w:r>
        <w:rPr>
          <w:rFonts w:hint="eastAsia"/>
          <w:lang w:val="en-US" w:eastAsia="zh-CN"/>
        </w:rPr>
        <w:t>access_token必须设置白名单,但是设置白名单需要管理员扫码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微信生产环境参数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公众号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账号：448821311@qq.com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密码：83124022+-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appid:wxd1f59ba439bbd428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秘钥：31c877af70daaa493599a33e480c65c7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微信公众号输入账号，密码后，还需要管理员绑定你的微信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正式公众号配置了接口配置信息后发现，自动回复消息和自定义菜单都会失效，需要自己写代码实现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创建自定义菜单的入口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326515"/>
            <wp:effectExtent l="0" t="0" r="317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下面的是自动消息回复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07335"/>
            <wp:effectExtent l="0" t="0" r="5715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BA298"/>
    <w:multiLevelType w:val="singleLevel"/>
    <w:tmpl w:val="8C6BA29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C76B29"/>
    <w:multiLevelType w:val="singleLevel"/>
    <w:tmpl w:val="2EC76B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3BE699"/>
    <w:multiLevelType w:val="singleLevel"/>
    <w:tmpl w:val="5E3BE69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0C05"/>
    <w:rsid w:val="01AE5A40"/>
    <w:rsid w:val="0765109C"/>
    <w:rsid w:val="07B74951"/>
    <w:rsid w:val="07E45030"/>
    <w:rsid w:val="0876687C"/>
    <w:rsid w:val="0AAA4598"/>
    <w:rsid w:val="0D934E87"/>
    <w:rsid w:val="0DD162E9"/>
    <w:rsid w:val="0ECC518F"/>
    <w:rsid w:val="0F2F7C19"/>
    <w:rsid w:val="0F5A2031"/>
    <w:rsid w:val="143937CF"/>
    <w:rsid w:val="14BD7FB8"/>
    <w:rsid w:val="1534378E"/>
    <w:rsid w:val="169C4F12"/>
    <w:rsid w:val="17027AD8"/>
    <w:rsid w:val="173A15DA"/>
    <w:rsid w:val="18AA0876"/>
    <w:rsid w:val="1A482F1E"/>
    <w:rsid w:val="1C6C193C"/>
    <w:rsid w:val="1CF808CD"/>
    <w:rsid w:val="1EF9392D"/>
    <w:rsid w:val="20B7086A"/>
    <w:rsid w:val="213C6327"/>
    <w:rsid w:val="21B36936"/>
    <w:rsid w:val="22600C78"/>
    <w:rsid w:val="22EA39DB"/>
    <w:rsid w:val="23383D6B"/>
    <w:rsid w:val="242D7A3A"/>
    <w:rsid w:val="2513319B"/>
    <w:rsid w:val="25522A3F"/>
    <w:rsid w:val="25DF709B"/>
    <w:rsid w:val="26B73313"/>
    <w:rsid w:val="27094F39"/>
    <w:rsid w:val="29D72B20"/>
    <w:rsid w:val="2A9C2F44"/>
    <w:rsid w:val="2C855B1F"/>
    <w:rsid w:val="2E8D1813"/>
    <w:rsid w:val="2EEE7118"/>
    <w:rsid w:val="301770E3"/>
    <w:rsid w:val="31FC02CD"/>
    <w:rsid w:val="352459D3"/>
    <w:rsid w:val="363425C8"/>
    <w:rsid w:val="36683D8E"/>
    <w:rsid w:val="3765504E"/>
    <w:rsid w:val="38C62096"/>
    <w:rsid w:val="3E3E65AF"/>
    <w:rsid w:val="3ECF4E19"/>
    <w:rsid w:val="3F176D3B"/>
    <w:rsid w:val="3F3131B6"/>
    <w:rsid w:val="3F5911FC"/>
    <w:rsid w:val="3FAC369A"/>
    <w:rsid w:val="41506ACE"/>
    <w:rsid w:val="428F12F6"/>
    <w:rsid w:val="44796412"/>
    <w:rsid w:val="453C381E"/>
    <w:rsid w:val="454D5486"/>
    <w:rsid w:val="45882B8B"/>
    <w:rsid w:val="46571E80"/>
    <w:rsid w:val="48BB451C"/>
    <w:rsid w:val="4929393C"/>
    <w:rsid w:val="4ABF21A4"/>
    <w:rsid w:val="4B086012"/>
    <w:rsid w:val="4F2C2CBF"/>
    <w:rsid w:val="4FFA7A0F"/>
    <w:rsid w:val="505F6D3C"/>
    <w:rsid w:val="5342444F"/>
    <w:rsid w:val="564F42D8"/>
    <w:rsid w:val="567B5C7B"/>
    <w:rsid w:val="56F67B96"/>
    <w:rsid w:val="5A5475EE"/>
    <w:rsid w:val="5A865726"/>
    <w:rsid w:val="5D7F14B4"/>
    <w:rsid w:val="5E506BEB"/>
    <w:rsid w:val="5FA5668D"/>
    <w:rsid w:val="62584F1B"/>
    <w:rsid w:val="62BC5C14"/>
    <w:rsid w:val="63C577CE"/>
    <w:rsid w:val="63FD7488"/>
    <w:rsid w:val="6638544A"/>
    <w:rsid w:val="66562965"/>
    <w:rsid w:val="67D626A1"/>
    <w:rsid w:val="68712BFD"/>
    <w:rsid w:val="6A8E356A"/>
    <w:rsid w:val="6B1D3F95"/>
    <w:rsid w:val="6C7E3B84"/>
    <w:rsid w:val="6E064632"/>
    <w:rsid w:val="6E2E4FD5"/>
    <w:rsid w:val="6F65098C"/>
    <w:rsid w:val="6FC33B4E"/>
    <w:rsid w:val="70E35514"/>
    <w:rsid w:val="71CD0BC0"/>
    <w:rsid w:val="727E29F0"/>
    <w:rsid w:val="743F5061"/>
    <w:rsid w:val="7556455B"/>
    <w:rsid w:val="7605176A"/>
    <w:rsid w:val="76851A12"/>
    <w:rsid w:val="76A1233C"/>
    <w:rsid w:val="77666FC6"/>
    <w:rsid w:val="77CC43C9"/>
    <w:rsid w:val="78895E0E"/>
    <w:rsid w:val="78A067B3"/>
    <w:rsid w:val="797027D9"/>
    <w:rsid w:val="7D5B5CE3"/>
    <w:rsid w:val="7E69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2019-08-27T01:50:00Z</dcterms:created>
  <dc:creator>Administrator</dc:creator>
  <cp:lastModifiedBy>Administrator</cp:lastModifiedBy>
  <dcterms:modified xsi:type="dcterms:W3CDTF">2019-08-29T09:55:02Z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