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3E" w:rsidRDefault="00FA7F2C" w:rsidP="00FA7F2C">
      <w:pPr>
        <w:rPr>
          <w:rFonts w:hint="eastAsia"/>
        </w:rPr>
      </w:pPr>
      <w:r w:rsidRPr="003E5FB3">
        <w:t>例</w:t>
      </w:r>
      <w:r w:rsidRPr="003E5FB3">
        <w:t xml:space="preserve">3-1 </w:t>
      </w:r>
      <w:r w:rsidRPr="003E5FB3">
        <w:t>设采样周期</w:t>
      </w:r>
      <w:r w:rsidRPr="003E5FB3">
        <w:t>T=250μs</w:t>
      </w:r>
      <w:r w:rsidRPr="003E5FB3">
        <w:t>（采样频率</w:t>
      </w:r>
      <w:proofErr w:type="spellStart"/>
      <w:r w:rsidRPr="003E5FB3">
        <w:t>fs</w:t>
      </w:r>
      <w:proofErr w:type="spellEnd"/>
      <w:r w:rsidRPr="003E5FB3">
        <w:t xml:space="preserve"> =4kHz</w:t>
      </w:r>
      <w:r w:rsidRPr="003E5FB3">
        <w:t>），用脉冲响应不变法和双线性变换法设计一个三阶巴特沃兹滤波器，其</w:t>
      </w:r>
      <w:r w:rsidRPr="003E5FB3">
        <w:t>3dB</w:t>
      </w:r>
      <w:r w:rsidRPr="003E5FB3">
        <w:t>边界频率为</w:t>
      </w:r>
      <w:r w:rsidRPr="003E5FB3">
        <w:t>fc =1kHz</w:t>
      </w:r>
      <w:r w:rsidRPr="003E5FB3">
        <w:t>。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% [</w:t>
      </w:r>
      <w:proofErr w:type="spellStart"/>
      <w:r w:rsidRPr="00FA7F2C">
        <w:rPr>
          <w:rFonts w:hint="eastAsia"/>
          <w:kern w:val="0"/>
          <w:sz w:val="24"/>
        </w:rPr>
        <w:t>b,a</w:t>
      </w:r>
      <w:proofErr w:type="spellEnd"/>
      <w:r w:rsidRPr="00FA7F2C">
        <w:rPr>
          <w:rFonts w:hint="eastAsia"/>
          <w:kern w:val="0"/>
          <w:sz w:val="24"/>
        </w:rPr>
        <w:t>] = butter(</w:t>
      </w:r>
      <w:proofErr w:type="spellStart"/>
      <w:r w:rsidRPr="00FA7F2C">
        <w:rPr>
          <w:rFonts w:hint="eastAsia"/>
          <w:kern w:val="0"/>
          <w:sz w:val="24"/>
        </w:rPr>
        <w:t>n,Wn</w:t>
      </w:r>
      <w:proofErr w:type="spellEnd"/>
      <w:r w:rsidRPr="00FA7F2C">
        <w:rPr>
          <w:rFonts w:hint="eastAsia"/>
          <w:kern w:val="0"/>
          <w:sz w:val="24"/>
        </w:rPr>
        <w:t xml:space="preserve">) </w:t>
      </w:r>
      <w:r w:rsidRPr="00FA7F2C">
        <w:rPr>
          <w:rFonts w:hint="eastAsia"/>
          <w:kern w:val="0"/>
          <w:sz w:val="24"/>
        </w:rPr>
        <w:t>设计一个阶为</w:t>
      </w:r>
      <w:r w:rsidRPr="00FA7F2C">
        <w:rPr>
          <w:rFonts w:hint="eastAsia"/>
          <w:kern w:val="0"/>
          <w:sz w:val="24"/>
        </w:rPr>
        <w:t>n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 xml:space="preserve">% </w:t>
      </w:r>
      <w:r w:rsidRPr="00FA7F2C">
        <w:rPr>
          <w:rFonts w:hint="eastAsia"/>
          <w:kern w:val="0"/>
          <w:sz w:val="24"/>
        </w:rPr>
        <w:t>归一化截止频率为</w:t>
      </w:r>
      <w:proofErr w:type="spellStart"/>
      <w:r w:rsidRPr="00FA7F2C">
        <w:rPr>
          <w:rFonts w:hint="eastAsia"/>
          <w:kern w:val="0"/>
          <w:sz w:val="24"/>
        </w:rPr>
        <w:t>Wn</w:t>
      </w:r>
      <w:proofErr w:type="spellEnd"/>
      <w:r w:rsidRPr="00FA7F2C">
        <w:rPr>
          <w:rFonts w:hint="eastAsia"/>
          <w:kern w:val="0"/>
          <w:sz w:val="24"/>
        </w:rPr>
        <w:t>的数字低通巴特沃斯滤波器。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 xml:space="preserve">% </w:t>
      </w:r>
      <w:r w:rsidRPr="00FA7F2C">
        <w:rPr>
          <w:rFonts w:hint="eastAsia"/>
          <w:kern w:val="0"/>
          <w:sz w:val="24"/>
        </w:rPr>
        <w:t>计算</w:t>
      </w:r>
      <w:r w:rsidRPr="00FA7F2C">
        <w:rPr>
          <w:rFonts w:hint="eastAsia"/>
          <w:kern w:val="0"/>
          <w:sz w:val="24"/>
        </w:rPr>
        <w:t>N</w:t>
      </w:r>
      <w:r w:rsidRPr="00FA7F2C">
        <w:rPr>
          <w:rFonts w:hint="eastAsia"/>
          <w:kern w:val="0"/>
          <w:sz w:val="24"/>
        </w:rPr>
        <w:t>阶</w:t>
      </w:r>
      <w:r w:rsidRPr="00FA7F2C">
        <w:rPr>
          <w:rFonts w:hint="eastAsia"/>
          <w:kern w:val="0"/>
          <w:sz w:val="24"/>
        </w:rPr>
        <w:t>s</w:t>
      </w:r>
      <w:r w:rsidRPr="00FA7F2C">
        <w:rPr>
          <w:rFonts w:hint="eastAsia"/>
          <w:kern w:val="0"/>
          <w:sz w:val="24"/>
        </w:rPr>
        <w:t>域巴特沃斯数字滤波器系统函数分子、分母多项式的系数向量</w:t>
      </w:r>
      <w:r w:rsidRPr="00FA7F2C">
        <w:rPr>
          <w:rFonts w:hint="eastAsia"/>
          <w:kern w:val="0"/>
          <w:sz w:val="24"/>
        </w:rPr>
        <w:t>b</w:t>
      </w:r>
      <w:r w:rsidRPr="00FA7F2C">
        <w:rPr>
          <w:rFonts w:hint="eastAsia"/>
          <w:kern w:val="0"/>
          <w:sz w:val="24"/>
        </w:rPr>
        <w:t>、</w:t>
      </w:r>
      <w:r w:rsidRPr="00FA7F2C">
        <w:rPr>
          <w:rFonts w:hint="eastAsia"/>
          <w:kern w:val="0"/>
          <w:sz w:val="24"/>
        </w:rPr>
        <w:t>a</w:t>
      </w:r>
      <w:r w:rsidRPr="00FA7F2C">
        <w:rPr>
          <w:rFonts w:hint="eastAsia"/>
          <w:kern w:val="0"/>
          <w:sz w:val="24"/>
        </w:rPr>
        <w:t>。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[B,A]=butter(3,2*pi*1000,'s'); %</w:t>
      </w:r>
      <w:r w:rsidRPr="00FA7F2C">
        <w:rPr>
          <w:rFonts w:hint="eastAsia"/>
          <w:kern w:val="0"/>
          <w:sz w:val="24"/>
        </w:rPr>
        <w:t>参数</w:t>
      </w:r>
      <w:r w:rsidRPr="00FA7F2C">
        <w:rPr>
          <w:rFonts w:hint="eastAsia"/>
          <w:kern w:val="0"/>
          <w:sz w:val="24"/>
        </w:rPr>
        <w:t>'s'</w:t>
      </w:r>
      <w:r w:rsidRPr="00FA7F2C">
        <w:rPr>
          <w:rFonts w:hint="eastAsia"/>
          <w:kern w:val="0"/>
          <w:sz w:val="24"/>
        </w:rPr>
        <w:t>去除归一化频率限制</w:t>
      </w:r>
      <w:r w:rsidRPr="00FA7F2C">
        <w:rPr>
          <w:rFonts w:hint="eastAsia"/>
          <w:kern w:val="0"/>
          <w:sz w:val="24"/>
        </w:rPr>
        <w:t>,2*pi*1000</w:t>
      </w:r>
      <w:r w:rsidRPr="00FA7F2C">
        <w:rPr>
          <w:rFonts w:hint="eastAsia"/>
          <w:kern w:val="0"/>
          <w:sz w:val="24"/>
        </w:rPr>
        <w:t>为</w:t>
      </w:r>
      <w:r w:rsidRPr="00FA7F2C">
        <w:rPr>
          <w:rFonts w:hint="eastAsia"/>
          <w:kern w:val="0"/>
          <w:sz w:val="24"/>
        </w:rPr>
        <w:t>3dB</w:t>
      </w:r>
      <w:r w:rsidRPr="00FA7F2C">
        <w:rPr>
          <w:rFonts w:hint="eastAsia"/>
          <w:kern w:val="0"/>
          <w:sz w:val="24"/>
        </w:rPr>
        <w:t>边界频率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[num1,den1]=</w:t>
      </w:r>
      <w:proofErr w:type="spellStart"/>
      <w:r w:rsidRPr="00FA7F2C">
        <w:rPr>
          <w:rFonts w:hint="eastAsia"/>
          <w:kern w:val="0"/>
          <w:sz w:val="24"/>
        </w:rPr>
        <w:t>impinvar</w:t>
      </w:r>
      <w:proofErr w:type="spellEnd"/>
      <w:r w:rsidRPr="00FA7F2C">
        <w:rPr>
          <w:rFonts w:hint="eastAsia"/>
          <w:kern w:val="0"/>
          <w:sz w:val="24"/>
        </w:rPr>
        <w:t>(B,A,4000); %(</w:t>
      </w:r>
      <w:r w:rsidRPr="00FA7F2C">
        <w:rPr>
          <w:rFonts w:hint="eastAsia"/>
          <w:kern w:val="0"/>
          <w:sz w:val="24"/>
        </w:rPr>
        <w:t>采样频率</w:t>
      </w:r>
      <w:proofErr w:type="spellStart"/>
      <w:r w:rsidRPr="00FA7F2C">
        <w:rPr>
          <w:rFonts w:hint="eastAsia"/>
          <w:kern w:val="0"/>
          <w:sz w:val="24"/>
        </w:rPr>
        <w:t>fs</w:t>
      </w:r>
      <w:proofErr w:type="spellEnd"/>
      <w:r w:rsidRPr="00FA7F2C">
        <w:rPr>
          <w:rFonts w:hint="eastAsia"/>
          <w:kern w:val="0"/>
          <w:sz w:val="24"/>
        </w:rPr>
        <w:t xml:space="preserve"> =4kHz</w:t>
      </w:r>
      <w:r w:rsidRPr="00FA7F2C">
        <w:rPr>
          <w:rFonts w:hint="eastAsia"/>
          <w:kern w:val="0"/>
          <w:sz w:val="24"/>
        </w:rPr>
        <w:t>）进行脉冲响应不变法线性变换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%</w:t>
      </w:r>
      <w:r w:rsidRPr="00FA7F2C">
        <w:rPr>
          <w:rFonts w:hint="eastAsia"/>
          <w:kern w:val="0"/>
          <w:sz w:val="24"/>
        </w:rPr>
        <w:t>返回</w:t>
      </w:r>
      <w:r w:rsidRPr="00FA7F2C">
        <w:rPr>
          <w:rFonts w:hint="eastAsia"/>
          <w:kern w:val="0"/>
          <w:sz w:val="24"/>
        </w:rPr>
        <w:t>z</w:t>
      </w:r>
      <w:r w:rsidRPr="00FA7F2C">
        <w:rPr>
          <w:rFonts w:hint="eastAsia"/>
          <w:kern w:val="0"/>
          <w:sz w:val="24"/>
        </w:rPr>
        <w:t>域的</w:t>
      </w:r>
      <w:proofErr w:type="gramStart"/>
      <w:r w:rsidRPr="00FA7F2C">
        <w:rPr>
          <w:rFonts w:hint="eastAsia"/>
          <w:kern w:val="0"/>
          <w:sz w:val="24"/>
        </w:rPr>
        <w:t>的</w:t>
      </w:r>
      <w:proofErr w:type="gramEnd"/>
      <w:r w:rsidRPr="00FA7F2C">
        <w:rPr>
          <w:rFonts w:hint="eastAsia"/>
          <w:kern w:val="0"/>
          <w:sz w:val="24"/>
        </w:rPr>
        <w:t>系数</w:t>
      </w:r>
      <w:r w:rsidRPr="00FA7F2C">
        <w:rPr>
          <w:rFonts w:hint="eastAsia"/>
          <w:kern w:val="0"/>
          <w:sz w:val="24"/>
        </w:rPr>
        <w:t xml:space="preserve"> num1</w:t>
      </w:r>
      <w:r w:rsidRPr="00FA7F2C">
        <w:rPr>
          <w:rFonts w:hint="eastAsia"/>
          <w:kern w:val="0"/>
          <w:sz w:val="24"/>
        </w:rPr>
        <w:t>为分子上的系数</w:t>
      </w:r>
      <w:r w:rsidRPr="00FA7F2C">
        <w:rPr>
          <w:rFonts w:hint="eastAsia"/>
          <w:kern w:val="0"/>
          <w:sz w:val="24"/>
        </w:rPr>
        <w:t xml:space="preserve"> den1</w:t>
      </w:r>
      <w:r w:rsidRPr="00FA7F2C">
        <w:rPr>
          <w:rFonts w:hint="eastAsia"/>
          <w:kern w:val="0"/>
          <w:sz w:val="24"/>
        </w:rPr>
        <w:t>位分母上的系数</w:t>
      </w:r>
      <w:r w:rsidRPr="00FA7F2C">
        <w:rPr>
          <w:rFonts w:hint="eastAsia"/>
          <w:kern w:val="0"/>
          <w:sz w:val="24"/>
        </w:rPr>
        <w:t>,</w:t>
      </w:r>
      <w:r w:rsidRPr="00FA7F2C">
        <w:rPr>
          <w:rFonts w:hint="eastAsia"/>
          <w:kern w:val="0"/>
          <w:sz w:val="24"/>
        </w:rPr>
        <w:t>或者理解为差分方程</w:t>
      </w:r>
      <w:r w:rsidRPr="00FA7F2C">
        <w:rPr>
          <w:rFonts w:hint="eastAsia"/>
          <w:kern w:val="0"/>
          <w:sz w:val="24"/>
        </w:rPr>
        <w:t>x</w:t>
      </w:r>
      <w:r w:rsidRPr="00FA7F2C">
        <w:rPr>
          <w:rFonts w:hint="eastAsia"/>
          <w:kern w:val="0"/>
          <w:sz w:val="24"/>
        </w:rPr>
        <w:t>和</w:t>
      </w:r>
      <w:r w:rsidRPr="00FA7F2C">
        <w:rPr>
          <w:rFonts w:hint="eastAsia"/>
          <w:kern w:val="0"/>
          <w:sz w:val="24"/>
        </w:rPr>
        <w:t>y</w:t>
      </w:r>
      <w:r w:rsidRPr="00FA7F2C">
        <w:rPr>
          <w:rFonts w:hint="eastAsia"/>
          <w:kern w:val="0"/>
          <w:sz w:val="24"/>
        </w:rPr>
        <w:t>的系数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[h1,w]=</w:t>
      </w:r>
      <w:proofErr w:type="spellStart"/>
      <w:r w:rsidRPr="00FA7F2C">
        <w:rPr>
          <w:rFonts w:hint="eastAsia"/>
          <w:kern w:val="0"/>
          <w:sz w:val="24"/>
        </w:rPr>
        <w:t>freqz</w:t>
      </w:r>
      <w:proofErr w:type="spellEnd"/>
      <w:r w:rsidRPr="00FA7F2C">
        <w:rPr>
          <w:rFonts w:hint="eastAsia"/>
          <w:kern w:val="0"/>
          <w:sz w:val="24"/>
        </w:rPr>
        <w:t>(num1,den1); %</w:t>
      </w:r>
      <w:r w:rsidRPr="00FA7F2C">
        <w:rPr>
          <w:rFonts w:hint="eastAsia"/>
          <w:kern w:val="0"/>
          <w:sz w:val="24"/>
        </w:rPr>
        <w:t>求该系统的频率响应</w:t>
      </w:r>
      <w:r w:rsidRPr="00FA7F2C">
        <w:rPr>
          <w:rFonts w:hint="eastAsia"/>
          <w:kern w:val="0"/>
          <w:sz w:val="24"/>
        </w:rPr>
        <w:t xml:space="preserve"> h1</w:t>
      </w:r>
      <w:r w:rsidRPr="00FA7F2C">
        <w:rPr>
          <w:rFonts w:hint="eastAsia"/>
          <w:kern w:val="0"/>
          <w:sz w:val="24"/>
        </w:rPr>
        <w:t>为频率响应</w:t>
      </w:r>
      <w:r w:rsidRPr="00FA7F2C">
        <w:rPr>
          <w:rFonts w:hint="eastAsia"/>
          <w:kern w:val="0"/>
          <w:sz w:val="24"/>
        </w:rPr>
        <w:t xml:space="preserve"> ,w1</w:t>
      </w:r>
      <w:r w:rsidRPr="00FA7F2C">
        <w:rPr>
          <w:rFonts w:hint="eastAsia"/>
          <w:kern w:val="0"/>
          <w:sz w:val="24"/>
        </w:rPr>
        <w:t>为幅度相应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[B,A]=butter(3,2/0.00025,'s'); %%</w:t>
      </w:r>
      <w:r w:rsidRPr="00FA7F2C">
        <w:rPr>
          <w:rFonts w:hint="eastAsia"/>
          <w:kern w:val="0"/>
          <w:sz w:val="24"/>
        </w:rPr>
        <w:t>参数</w:t>
      </w:r>
      <w:r w:rsidRPr="00FA7F2C">
        <w:rPr>
          <w:rFonts w:hint="eastAsia"/>
          <w:kern w:val="0"/>
          <w:sz w:val="24"/>
        </w:rPr>
        <w:t>'s'</w:t>
      </w:r>
      <w:r w:rsidRPr="00FA7F2C">
        <w:rPr>
          <w:rFonts w:hint="eastAsia"/>
          <w:kern w:val="0"/>
          <w:sz w:val="24"/>
        </w:rPr>
        <w:t>去除归一化频率限制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[num2,den2]=bilinear(B,A,4000); %</w:t>
      </w:r>
      <w:r w:rsidRPr="00FA7F2C">
        <w:rPr>
          <w:rFonts w:hint="eastAsia"/>
          <w:kern w:val="0"/>
          <w:sz w:val="24"/>
        </w:rPr>
        <w:t>双线性变化法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[h2,w]=</w:t>
      </w:r>
      <w:proofErr w:type="spellStart"/>
      <w:r w:rsidRPr="00FA7F2C">
        <w:rPr>
          <w:rFonts w:hint="eastAsia"/>
          <w:kern w:val="0"/>
          <w:sz w:val="24"/>
        </w:rPr>
        <w:t>freqz</w:t>
      </w:r>
      <w:proofErr w:type="spellEnd"/>
      <w:r w:rsidRPr="00FA7F2C">
        <w:rPr>
          <w:rFonts w:hint="eastAsia"/>
          <w:kern w:val="0"/>
          <w:sz w:val="24"/>
        </w:rPr>
        <w:t>(num2,den2); %</w:t>
      </w:r>
      <w:r w:rsidRPr="00FA7F2C">
        <w:rPr>
          <w:rFonts w:hint="eastAsia"/>
          <w:kern w:val="0"/>
          <w:sz w:val="24"/>
        </w:rPr>
        <w:t>返回频率响应和数字频率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f=w/pi*2000; %</w:t>
      </w:r>
      <w:r w:rsidRPr="00FA7F2C">
        <w:rPr>
          <w:rFonts w:hint="eastAsia"/>
          <w:kern w:val="0"/>
          <w:sz w:val="24"/>
        </w:rPr>
        <w:t>转换到模拟频率</w:t>
      </w:r>
    </w:p>
    <w:p w:rsidR="00FA7F2C" w:rsidRPr="00FA7F2C" w:rsidRDefault="00FA7F2C" w:rsidP="00FA7F2C">
      <w:pPr>
        <w:rPr>
          <w:kern w:val="0"/>
          <w:sz w:val="24"/>
        </w:rPr>
      </w:pPr>
      <w:proofErr w:type="gramStart"/>
      <w:r w:rsidRPr="00FA7F2C">
        <w:rPr>
          <w:kern w:val="0"/>
          <w:sz w:val="24"/>
        </w:rPr>
        <w:t>plot(</w:t>
      </w:r>
      <w:proofErr w:type="spellStart"/>
      <w:proofErr w:type="gramEnd"/>
      <w:r w:rsidRPr="00FA7F2C">
        <w:rPr>
          <w:kern w:val="0"/>
          <w:sz w:val="24"/>
        </w:rPr>
        <w:t>f,abs</w:t>
      </w:r>
      <w:proofErr w:type="spellEnd"/>
      <w:r w:rsidRPr="00FA7F2C">
        <w:rPr>
          <w:kern w:val="0"/>
          <w:sz w:val="24"/>
        </w:rPr>
        <w:t>(h1),'-.',</w:t>
      </w:r>
      <w:proofErr w:type="spellStart"/>
      <w:r w:rsidRPr="00FA7F2C">
        <w:rPr>
          <w:kern w:val="0"/>
          <w:sz w:val="24"/>
        </w:rPr>
        <w:t>f,abs</w:t>
      </w:r>
      <w:proofErr w:type="spellEnd"/>
      <w:r w:rsidRPr="00FA7F2C">
        <w:rPr>
          <w:kern w:val="0"/>
          <w:sz w:val="24"/>
        </w:rPr>
        <w:t xml:space="preserve">(h2),'-'); </w:t>
      </w:r>
    </w:p>
    <w:p w:rsidR="00FA7F2C" w:rsidRPr="00FA7F2C" w:rsidRDefault="00FA7F2C" w:rsidP="00FA7F2C">
      <w:pPr>
        <w:rPr>
          <w:kern w:val="0"/>
          <w:sz w:val="24"/>
        </w:rPr>
      </w:pPr>
      <w:proofErr w:type="gramStart"/>
      <w:r w:rsidRPr="00FA7F2C">
        <w:rPr>
          <w:kern w:val="0"/>
          <w:sz w:val="24"/>
        </w:rPr>
        <w:t>grid</w:t>
      </w:r>
      <w:proofErr w:type="gramEnd"/>
      <w:r w:rsidRPr="00FA7F2C">
        <w:rPr>
          <w:kern w:val="0"/>
          <w:sz w:val="24"/>
        </w:rPr>
        <w:t xml:space="preserve">; 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proofErr w:type="spellStart"/>
      <w:r w:rsidRPr="00FA7F2C">
        <w:rPr>
          <w:rFonts w:hint="eastAsia"/>
          <w:kern w:val="0"/>
          <w:sz w:val="24"/>
        </w:rPr>
        <w:t>xlabel</w:t>
      </w:r>
      <w:proofErr w:type="spellEnd"/>
      <w:r w:rsidRPr="00FA7F2C">
        <w:rPr>
          <w:rFonts w:hint="eastAsia"/>
          <w:kern w:val="0"/>
          <w:sz w:val="24"/>
        </w:rPr>
        <w:t>('</w:t>
      </w:r>
      <w:r w:rsidRPr="00FA7F2C">
        <w:rPr>
          <w:rFonts w:hint="eastAsia"/>
          <w:kern w:val="0"/>
          <w:sz w:val="24"/>
        </w:rPr>
        <w:t>频率</w:t>
      </w:r>
      <w:r w:rsidRPr="00FA7F2C">
        <w:rPr>
          <w:rFonts w:hint="eastAsia"/>
          <w:kern w:val="0"/>
          <w:sz w:val="24"/>
        </w:rPr>
        <w:t xml:space="preserve">/Hz ') </w:t>
      </w:r>
    </w:p>
    <w:p w:rsidR="00FA7F2C" w:rsidRPr="00FA7F2C" w:rsidRDefault="00FA7F2C" w:rsidP="00FA7F2C">
      <w:pPr>
        <w:rPr>
          <w:rFonts w:hint="eastAsia"/>
          <w:kern w:val="0"/>
          <w:sz w:val="24"/>
        </w:rPr>
      </w:pPr>
      <w:proofErr w:type="spellStart"/>
      <w:r w:rsidRPr="00FA7F2C">
        <w:rPr>
          <w:rFonts w:hint="eastAsia"/>
          <w:kern w:val="0"/>
          <w:sz w:val="24"/>
        </w:rPr>
        <w:t>ylabel</w:t>
      </w:r>
      <w:proofErr w:type="spellEnd"/>
      <w:r w:rsidRPr="00FA7F2C">
        <w:rPr>
          <w:rFonts w:hint="eastAsia"/>
          <w:kern w:val="0"/>
          <w:sz w:val="24"/>
        </w:rPr>
        <w:t>('</w:t>
      </w:r>
      <w:r w:rsidRPr="00FA7F2C">
        <w:rPr>
          <w:rFonts w:hint="eastAsia"/>
          <w:kern w:val="0"/>
          <w:sz w:val="24"/>
        </w:rPr>
        <w:t>幅值</w:t>
      </w:r>
      <w:r w:rsidRPr="00FA7F2C">
        <w:rPr>
          <w:rFonts w:hint="eastAsia"/>
          <w:kern w:val="0"/>
          <w:sz w:val="24"/>
        </w:rPr>
        <w:t xml:space="preserve">/dB') </w:t>
      </w:r>
    </w:p>
    <w:p w:rsidR="00FA7F2C" w:rsidRDefault="00FA7F2C" w:rsidP="00FA7F2C">
      <w:pPr>
        <w:rPr>
          <w:rFonts w:hint="eastAsia"/>
          <w:kern w:val="0"/>
          <w:sz w:val="24"/>
        </w:rPr>
      </w:pPr>
      <w:r w:rsidRPr="00FA7F2C">
        <w:rPr>
          <w:rFonts w:hint="eastAsia"/>
          <w:kern w:val="0"/>
          <w:sz w:val="24"/>
        </w:rPr>
        <w:t>legend('</w:t>
      </w:r>
      <w:r w:rsidRPr="00FA7F2C">
        <w:rPr>
          <w:rFonts w:hint="eastAsia"/>
          <w:kern w:val="0"/>
          <w:sz w:val="24"/>
        </w:rPr>
        <w:t>脉冲响应不变法</w:t>
      </w:r>
      <w:r w:rsidRPr="00FA7F2C">
        <w:rPr>
          <w:rFonts w:hint="eastAsia"/>
          <w:kern w:val="0"/>
          <w:sz w:val="24"/>
        </w:rPr>
        <w:t>','</w:t>
      </w:r>
      <w:r w:rsidRPr="00FA7F2C">
        <w:rPr>
          <w:rFonts w:hint="eastAsia"/>
          <w:kern w:val="0"/>
          <w:sz w:val="24"/>
        </w:rPr>
        <w:t>双线性变化法</w:t>
      </w:r>
      <w:r w:rsidRPr="00FA7F2C">
        <w:rPr>
          <w:rFonts w:hint="eastAsia"/>
          <w:kern w:val="0"/>
          <w:sz w:val="24"/>
        </w:rPr>
        <w:t>')</w:t>
      </w:r>
    </w:p>
    <w:p w:rsidR="00FA7F2C" w:rsidRDefault="00FA7F2C" w:rsidP="00FA7F2C">
      <w:pPr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5010150" cy="2387707"/>
            <wp:effectExtent l="0" t="0" r="0" b="0"/>
            <wp:docPr id="18" name="图片 18" descr="E:\学习\计算机\数字信号处理\上机\练习六\resul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学习\计算机\数字信号处理\上机\练习六\result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56" cy="238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F2C" w:rsidRDefault="00073ECC" w:rsidP="00FA7F2C">
      <w:pPr>
        <w:rPr>
          <w:rFonts w:hint="eastAsia"/>
          <w:szCs w:val="21"/>
        </w:rPr>
      </w:pPr>
      <w:r w:rsidRPr="00BC69EF">
        <w:rPr>
          <w:rFonts w:hint="eastAsia"/>
          <w:szCs w:val="21"/>
        </w:rPr>
        <w:t>例</w:t>
      </w:r>
      <w:r w:rsidRPr="00BC69EF">
        <w:rPr>
          <w:rFonts w:hint="eastAsia"/>
          <w:szCs w:val="21"/>
        </w:rPr>
        <w:t xml:space="preserve">2  </w:t>
      </w:r>
      <w:r w:rsidRPr="00BC69EF">
        <w:rPr>
          <w:rFonts w:hint="eastAsia"/>
          <w:szCs w:val="21"/>
        </w:rPr>
        <w:t>设计</w:t>
      </w:r>
      <w:proofErr w:type="gramStart"/>
      <w:r w:rsidRPr="00BC69EF">
        <w:rPr>
          <w:rFonts w:hint="eastAsia"/>
          <w:szCs w:val="21"/>
        </w:rPr>
        <w:t>一</w:t>
      </w:r>
      <w:proofErr w:type="gramEnd"/>
      <w:r w:rsidRPr="00BC69EF">
        <w:rPr>
          <w:rFonts w:hint="eastAsia"/>
          <w:szCs w:val="21"/>
        </w:rPr>
        <w:t>数字高通滤波器，它的通带为</w:t>
      </w:r>
      <w:r w:rsidRPr="00BC69EF">
        <w:rPr>
          <w:rFonts w:hint="eastAsia"/>
          <w:szCs w:val="21"/>
        </w:rPr>
        <w:t>400</w:t>
      </w:r>
      <w:r w:rsidRPr="00BC69EF">
        <w:rPr>
          <w:rFonts w:hint="eastAsia"/>
          <w:szCs w:val="21"/>
        </w:rPr>
        <w:t>～</w:t>
      </w:r>
      <w:r w:rsidRPr="00BC69EF">
        <w:rPr>
          <w:rFonts w:hint="eastAsia"/>
          <w:szCs w:val="21"/>
        </w:rPr>
        <w:t>500Hz</w:t>
      </w:r>
      <w:r w:rsidRPr="00BC69EF">
        <w:rPr>
          <w:rFonts w:hint="eastAsia"/>
          <w:szCs w:val="21"/>
        </w:rPr>
        <w:t>，通带内容许有</w:t>
      </w:r>
      <w:r w:rsidRPr="00BC69EF">
        <w:rPr>
          <w:rFonts w:hint="eastAsia"/>
          <w:szCs w:val="21"/>
        </w:rPr>
        <w:t>0.5dB</w:t>
      </w:r>
      <w:r w:rsidRPr="00BC69EF">
        <w:rPr>
          <w:rFonts w:hint="eastAsia"/>
          <w:szCs w:val="21"/>
        </w:rPr>
        <w:t>的波动，阻带内衰减在小于</w:t>
      </w:r>
      <w:r w:rsidRPr="00BC69EF">
        <w:rPr>
          <w:rFonts w:hint="eastAsia"/>
          <w:szCs w:val="21"/>
        </w:rPr>
        <w:t>317Hz</w:t>
      </w:r>
      <w:r w:rsidRPr="00BC69EF">
        <w:rPr>
          <w:rFonts w:hint="eastAsia"/>
          <w:szCs w:val="21"/>
        </w:rPr>
        <w:t>的频带内至少为</w:t>
      </w:r>
      <w:r w:rsidRPr="00BC69EF">
        <w:rPr>
          <w:rFonts w:hint="eastAsia"/>
          <w:szCs w:val="21"/>
        </w:rPr>
        <w:t>19dB</w:t>
      </w:r>
      <w:r w:rsidRPr="00BC69EF">
        <w:rPr>
          <w:rFonts w:hint="eastAsia"/>
          <w:szCs w:val="21"/>
        </w:rPr>
        <w:t>，采样频率为</w:t>
      </w:r>
      <w:r w:rsidRPr="00BC69EF">
        <w:rPr>
          <w:rFonts w:hint="eastAsia"/>
          <w:szCs w:val="21"/>
        </w:rPr>
        <w:t>1,000Hz</w:t>
      </w:r>
      <w:r w:rsidRPr="00BC69EF">
        <w:rPr>
          <w:rFonts w:hint="eastAsia"/>
          <w:szCs w:val="21"/>
        </w:rPr>
        <w:t>。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r w:rsidRPr="006C365C">
        <w:rPr>
          <w:rFonts w:hint="eastAsia"/>
          <w:kern w:val="0"/>
          <w:sz w:val="24"/>
        </w:rPr>
        <w:t>设计</w:t>
      </w:r>
      <w:proofErr w:type="gramStart"/>
      <w:r w:rsidRPr="006C365C">
        <w:rPr>
          <w:rFonts w:hint="eastAsia"/>
          <w:kern w:val="0"/>
          <w:sz w:val="24"/>
        </w:rPr>
        <w:t>一</w:t>
      </w:r>
      <w:proofErr w:type="gramEnd"/>
      <w:r w:rsidRPr="006C365C">
        <w:rPr>
          <w:rFonts w:hint="eastAsia"/>
          <w:kern w:val="0"/>
          <w:sz w:val="24"/>
        </w:rPr>
        <w:t>数字高通滤波器，它的通带为</w:t>
      </w:r>
      <w:r w:rsidRPr="006C365C">
        <w:rPr>
          <w:rFonts w:hint="eastAsia"/>
          <w:kern w:val="0"/>
          <w:sz w:val="24"/>
        </w:rPr>
        <w:t>400</w:t>
      </w:r>
      <w:r w:rsidRPr="006C365C">
        <w:rPr>
          <w:rFonts w:hint="eastAsia"/>
          <w:kern w:val="0"/>
          <w:sz w:val="24"/>
        </w:rPr>
        <w:t>～</w:t>
      </w:r>
      <w:r w:rsidRPr="006C365C">
        <w:rPr>
          <w:rFonts w:hint="eastAsia"/>
          <w:kern w:val="0"/>
          <w:sz w:val="24"/>
        </w:rPr>
        <w:t>500Hz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r w:rsidRPr="006C365C">
        <w:rPr>
          <w:rFonts w:hint="eastAsia"/>
          <w:kern w:val="0"/>
          <w:sz w:val="24"/>
        </w:rPr>
        <w:t>，通带内容许有</w:t>
      </w:r>
      <w:r w:rsidRPr="006C365C">
        <w:rPr>
          <w:rFonts w:hint="eastAsia"/>
          <w:kern w:val="0"/>
          <w:sz w:val="24"/>
        </w:rPr>
        <w:t>0.5dB</w:t>
      </w:r>
      <w:r w:rsidRPr="006C365C">
        <w:rPr>
          <w:rFonts w:hint="eastAsia"/>
          <w:kern w:val="0"/>
          <w:sz w:val="24"/>
        </w:rPr>
        <w:t>的波动，阻带内衰减在小于</w:t>
      </w:r>
      <w:r w:rsidRPr="006C365C">
        <w:rPr>
          <w:rFonts w:hint="eastAsia"/>
          <w:kern w:val="0"/>
          <w:sz w:val="24"/>
        </w:rPr>
        <w:t>317Hz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r w:rsidRPr="006C365C">
        <w:rPr>
          <w:rFonts w:hint="eastAsia"/>
          <w:kern w:val="0"/>
          <w:sz w:val="24"/>
        </w:rPr>
        <w:t>的频带内至少为</w:t>
      </w:r>
      <w:r w:rsidRPr="006C365C">
        <w:rPr>
          <w:rFonts w:hint="eastAsia"/>
          <w:kern w:val="0"/>
          <w:sz w:val="24"/>
        </w:rPr>
        <w:t>19dB</w:t>
      </w:r>
      <w:r w:rsidRPr="006C365C">
        <w:rPr>
          <w:rFonts w:hint="eastAsia"/>
          <w:kern w:val="0"/>
          <w:sz w:val="24"/>
        </w:rPr>
        <w:t>，采样频率为</w:t>
      </w:r>
      <w:r w:rsidRPr="006C365C">
        <w:rPr>
          <w:rFonts w:hint="eastAsia"/>
          <w:kern w:val="0"/>
          <w:sz w:val="24"/>
        </w:rPr>
        <w:t>1,000Hz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t>wp</w:t>
      </w:r>
      <w:proofErr w:type="spellEnd"/>
      <w:r w:rsidRPr="006C365C">
        <w:rPr>
          <w:rFonts w:hint="eastAsia"/>
          <w:kern w:val="0"/>
          <w:sz w:val="24"/>
        </w:rPr>
        <w:t>=2*1000*tan(2*pi*400/(2*1000)); %</w:t>
      </w:r>
      <w:r w:rsidRPr="006C365C">
        <w:rPr>
          <w:rFonts w:hint="eastAsia"/>
          <w:kern w:val="0"/>
          <w:sz w:val="24"/>
        </w:rPr>
        <w:t>通带截止频率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t>ws</w:t>
      </w:r>
      <w:proofErr w:type="spellEnd"/>
      <w:r w:rsidRPr="006C365C">
        <w:rPr>
          <w:rFonts w:hint="eastAsia"/>
          <w:kern w:val="0"/>
          <w:sz w:val="24"/>
        </w:rPr>
        <w:t>=2*1000*tan(2*pi*317/(2*1000)); %</w:t>
      </w:r>
      <w:r w:rsidRPr="006C365C">
        <w:rPr>
          <w:rFonts w:hint="eastAsia"/>
          <w:kern w:val="0"/>
          <w:sz w:val="24"/>
        </w:rPr>
        <w:t>祖代截止频率</w:t>
      </w:r>
    </w:p>
    <w:p w:rsidR="006C365C" w:rsidRPr="006C365C" w:rsidRDefault="006C365C" w:rsidP="006C365C">
      <w:pPr>
        <w:rPr>
          <w:kern w:val="0"/>
          <w:sz w:val="24"/>
        </w:rPr>
      </w:pPr>
      <w:r w:rsidRPr="006C365C">
        <w:rPr>
          <w:kern w:val="0"/>
          <w:sz w:val="24"/>
        </w:rPr>
        <w:t>% [</w:t>
      </w:r>
      <w:proofErr w:type="spellStart"/>
      <w:r w:rsidRPr="006C365C">
        <w:rPr>
          <w:kern w:val="0"/>
          <w:sz w:val="24"/>
        </w:rPr>
        <w:t>n</w:t>
      </w:r>
      <w:proofErr w:type="gramStart"/>
      <w:r w:rsidRPr="006C365C">
        <w:rPr>
          <w:kern w:val="0"/>
          <w:sz w:val="24"/>
        </w:rPr>
        <w:t>,Wp</w:t>
      </w:r>
      <w:proofErr w:type="spellEnd"/>
      <w:proofErr w:type="gramEnd"/>
      <w:r w:rsidRPr="006C365C">
        <w:rPr>
          <w:kern w:val="0"/>
          <w:sz w:val="24"/>
        </w:rPr>
        <w:t>] = cheb1ord(</w:t>
      </w:r>
      <w:proofErr w:type="spellStart"/>
      <w:r w:rsidRPr="006C365C">
        <w:rPr>
          <w:kern w:val="0"/>
          <w:sz w:val="24"/>
        </w:rPr>
        <w:t>Wp,Ws,Rp,Rs</w:t>
      </w:r>
      <w:proofErr w:type="spellEnd"/>
      <w:r w:rsidRPr="006C365C">
        <w:rPr>
          <w:kern w:val="0"/>
          <w:sz w:val="24"/>
        </w:rPr>
        <w:t>)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r w:rsidRPr="006C365C">
        <w:rPr>
          <w:rFonts w:hint="eastAsia"/>
          <w:kern w:val="0"/>
          <w:sz w:val="24"/>
        </w:rPr>
        <w:t>参数分别为通带截止频率</w:t>
      </w:r>
      <w:r w:rsidRPr="006C365C">
        <w:rPr>
          <w:rFonts w:hint="eastAsia"/>
          <w:kern w:val="0"/>
          <w:sz w:val="24"/>
        </w:rPr>
        <w:t>,</w:t>
      </w:r>
      <w:r w:rsidRPr="006C365C">
        <w:rPr>
          <w:rFonts w:hint="eastAsia"/>
          <w:kern w:val="0"/>
          <w:sz w:val="24"/>
        </w:rPr>
        <w:t>祖代截止频率</w:t>
      </w:r>
      <w:r w:rsidRPr="006C365C">
        <w:rPr>
          <w:rFonts w:hint="eastAsia"/>
          <w:kern w:val="0"/>
          <w:sz w:val="24"/>
        </w:rPr>
        <w:t>,</w:t>
      </w:r>
      <w:r w:rsidRPr="006C365C">
        <w:rPr>
          <w:rFonts w:hint="eastAsia"/>
          <w:kern w:val="0"/>
          <w:sz w:val="24"/>
        </w:rPr>
        <w:t>通带允许衰减</w:t>
      </w:r>
      <w:r w:rsidRPr="006C365C">
        <w:rPr>
          <w:rFonts w:hint="eastAsia"/>
          <w:kern w:val="0"/>
          <w:sz w:val="24"/>
        </w:rPr>
        <w:t>,</w:t>
      </w:r>
      <w:r w:rsidRPr="006C365C">
        <w:rPr>
          <w:rFonts w:hint="eastAsia"/>
          <w:kern w:val="0"/>
          <w:sz w:val="24"/>
        </w:rPr>
        <w:t>阻带最小衰减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lastRenderedPageBreak/>
        <w:t>[</w:t>
      </w:r>
      <w:proofErr w:type="spellStart"/>
      <w:r w:rsidRPr="006C365C">
        <w:rPr>
          <w:rFonts w:hint="eastAsia"/>
          <w:kern w:val="0"/>
          <w:sz w:val="24"/>
        </w:rPr>
        <w:t>N,wn</w:t>
      </w:r>
      <w:proofErr w:type="spellEnd"/>
      <w:r w:rsidRPr="006C365C">
        <w:rPr>
          <w:rFonts w:hint="eastAsia"/>
          <w:kern w:val="0"/>
          <w:sz w:val="24"/>
        </w:rPr>
        <w:t>]=cheb1ord(wp,ws,0.5,19,'s'); %(</w:t>
      </w:r>
      <w:proofErr w:type="spellStart"/>
      <w:r w:rsidRPr="006C365C">
        <w:rPr>
          <w:rFonts w:hint="eastAsia"/>
          <w:kern w:val="0"/>
          <w:sz w:val="24"/>
        </w:rPr>
        <w:t>wn</w:t>
      </w:r>
      <w:proofErr w:type="spellEnd"/>
      <w:r w:rsidRPr="006C365C">
        <w:rPr>
          <w:rFonts w:hint="eastAsia"/>
          <w:kern w:val="0"/>
          <w:sz w:val="24"/>
        </w:rPr>
        <w:t xml:space="preserve"> = </w:t>
      </w:r>
      <w:proofErr w:type="spellStart"/>
      <w:r w:rsidRPr="006C365C">
        <w:rPr>
          <w:rFonts w:hint="eastAsia"/>
          <w:kern w:val="0"/>
          <w:sz w:val="24"/>
        </w:rPr>
        <w:t>wp</w:t>
      </w:r>
      <w:proofErr w:type="spellEnd"/>
      <w:r w:rsidRPr="006C365C">
        <w:rPr>
          <w:rFonts w:hint="eastAsia"/>
          <w:kern w:val="0"/>
          <w:sz w:val="24"/>
        </w:rPr>
        <w:t>),</w:t>
      </w:r>
      <w:r w:rsidRPr="006C365C">
        <w:rPr>
          <w:rFonts w:hint="eastAsia"/>
          <w:kern w:val="0"/>
          <w:sz w:val="24"/>
        </w:rPr>
        <w:t>通带边沿频率</w:t>
      </w:r>
      <w:proofErr w:type="spellStart"/>
      <w:r w:rsidRPr="006C365C">
        <w:rPr>
          <w:rFonts w:hint="eastAsia"/>
          <w:kern w:val="0"/>
          <w:sz w:val="24"/>
        </w:rPr>
        <w:t>Wp</w:t>
      </w:r>
      <w:proofErr w:type="spellEnd"/>
      <w:r w:rsidRPr="006C365C">
        <w:rPr>
          <w:rFonts w:hint="eastAsia"/>
          <w:kern w:val="0"/>
          <w:sz w:val="24"/>
        </w:rPr>
        <w:t>必须为</w:t>
      </w:r>
      <w:r w:rsidRPr="006C365C">
        <w:rPr>
          <w:rFonts w:hint="eastAsia"/>
          <w:kern w:val="0"/>
          <w:sz w:val="24"/>
        </w:rPr>
        <w:t>0.0 &lt;</w:t>
      </w:r>
      <w:proofErr w:type="spellStart"/>
      <w:r w:rsidRPr="006C365C">
        <w:rPr>
          <w:rFonts w:hint="eastAsia"/>
          <w:kern w:val="0"/>
          <w:sz w:val="24"/>
        </w:rPr>
        <w:t>Wp</w:t>
      </w:r>
      <w:proofErr w:type="spellEnd"/>
      <w:r w:rsidRPr="006C365C">
        <w:rPr>
          <w:rFonts w:hint="eastAsia"/>
          <w:kern w:val="0"/>
          <w:sz w:val="24"/>
        </w:rPr>
        <w:t xml:space="preserve"> &lt;1.0,%</w:t>
      </w:r>
      <w:r w:rsidRPr="006C365C">
        <w:rPr>
          <w:rFonts w:hint="eastAsia"/>
          <w:kern w:val="0"/>
          <w:sz w:val="24"/>
        </w:rPr>
        <w:t>参数</w:t>
      </w:r>
      <w:r w:rsidRPr="006C365C">
        <w:rPr>
          <w:rFonts w:hint="eastAsia"/>
          <w:kern w:val="0"/>
          <w:sz w:val="24"/>
        </w:rPr>
        <w:t>'s'</w:t>
      </w:r>
      <w:r w:rsidRPr="006C365C">
        <w:rPr>
          <w:rFonts w:hint="eastAsia"/>
          <w:kern w:val="0"/>
          <w:sz w:val="24"/>
        </w:rPr>
        <w:t>去除归一化频率限制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r w:rsidRPr="006C365C">
        <w:rPr>
          <w:rFonts w:hint="eastAsia"/>
          <w:kern w:val="0"/>
          <w:sz w:val="24"/>
        </w:rPr>
        <w:t>返回</w:t>
      </w:r>
      <w:proofErr w:type="spellStart"/>
      <w:r w:rsidRPr="006C365C">
        <w:rPr>
          <w:rFonts w:hint="eastAsia"/>
          <w:kern w:val="0"/>
          <w:sz w:val="24"/>
        </w:rPr>
        <w:t>Chebyshev</w:t>
      </w:r>
      <w:proofErr w:type="spellEnd"/>
      <w:r w:rsidRPr="006C365C">
        <w:rPr>
          <w:rFonts w:hint="eastAsia"/>
          <w:kern w:val="0"/>
          <w:sz w:val="24"/>
        </w:rPr>
        <w:t xml:space="preserve"> I</w:t>
      </w:r>
      <w:r w:rsidRPr="006C365C">
        <w:rPr>
          <w:rFonts w:hint="eastAsia"/>
          <w:kern w:val="0"/>
          <w:sz w:val="24"/>
        </w:rPr>
        <w:t>型滤波器的最低阶</w:t>
      </w:r>
      <w:r w:rsidRPr="006C365C">
        <w:rPr>
          <w:rFonts w:hint="eastAsia"/>
          <w:kern w:val="0"/>
          <w:sz w:val="24"/>
        </w:rPr>
        <w:t>n</w:t>
      </w:r>
      <w:r w:rsidRPr="006C365C">
        <w:rPr>
          <w:rFonts w:hint="eastAsia"/>
          <w:kern w:val="0"/>
          <w:sz w:val="24"/>
        </w:rPr>
        <w:t>，其通带损耗不超过</w:t>
      </w:r>
      <w:proofErr w:type="spellStart"/>
      <w:r w:rsidRPr="006C365C">
        <w:rPr>
          <w:rFonts w:hint="eastAsia"/>
          <w:kern w:val="0"/>
          <w:sz w:val="24"/>
        </w:rPr>
        <w:t>Rp</w:t>
      </w:r>
      <w:proofErr w:type="spellEnd"/>
      <w:r w:rsidRPr="006C365C">
        <w:rPr>
          <w:rFonts w:hint="eastAsia"/>
          <w:kern w:val="0"/>
          <w:sz w:val="24"/>
        </w:rPr>
        <w:t xml:space="preserve"> dB</w:t>
      </w:r>
      <w:r w:rsidRPr="006C365C">
        <w:rPr>
          <w:rFonts w:hint="eastAsia"/>
          <w:kern w:val="0"/>
          <w:sz w:val="24"/>
        </w:rPr>
        <w:t>，阻带衰减至少为</w:t>
      </w:r>
      <w:proofErr w:type="spellStart"/>
      <w:r w:rsidRPr="006C365C">
        <w:rPr>
          <w:rFonts w:hint="eastAsia"/>
          <w:kern w:val="0"/>
          <w:sz w:val="24"/>
        </w:rPr>
        <w:t>Rs</w:t>
      </w:r>
      <w:proofErr w:type="spellEnd"/>
      <w:r w:rsidRPr="006C365C">
        <w:rPr>
          <w:rFonts w:hint="eastAsia"/>
          <w:kern w:val="0"/>
          <w:sz w:val="24"/>
        </w:rPr>
        <w:t xml:space="preserve"> dB</w:t>
      </w:r>
      <w:r w:rsidRPr="006C365C">
        <w:rPr>
          <w:rFonts w:hint="eastAsia"/>
          <w:kern w:val="0"/>
          <w:sz w:val="24"/>
        </w:rPr>
        <w:t>。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%</w:t>
      </w:r>
      <w:r w:rsidRPr="006C365C">
        <w:rPr>
          <w:rFonts w:hint="eastAsia"/>
          <w:kern w:val="0"/>
          <w:sz w:val="24"/>
        </w:rPr>
        <w:t>还返回相应的截止频率</w:t>
      </w:r>
      <w:proofErr w:type="spellStart"/>
      <w:r w:rsidRPr="006C365C">
        <w:rPr>
          <w:rFonts w:hint="eastAsia"/>
          <w:kern w:val="0"/>
          <w:sz w:val="24"/>
        </w:rPr>
        <w:t>Wp</w:t>
      </w:r>
      <w:proofErr w:type="spellEnd"/>
      <w:r w:rsidRPr="006C365C">
        <w:rPr>
          <w:rFonts w:hint="eastAsia"/>
          <w:kern w:val="0"/>
          <w:sz w:val="24"/>
        </w:rPr>
        <w:t>(</w:t>
      </w:r>
      <w:proofErr w:type="spellStart"/>
      <w:r w:rsidRPr="006C365C">
        <w:rPr>
          <w:rFonts w:hint="eastAsia"/>
          <w:kern w:val="0"/>
          <w:sz w:val="24"/>
        </w:rPr>
        <w:t>wn</w:t>
      </w:r>
      <w:proofErr w:type="spellEnd"/>
      <w:r w:rsidRPr="006C365C">
        <w:rPr>
          <w:rFonts w:hint="eastAsia"/>
          <w:kern w:val="0"/>
          <w:sz w:val="24"/>
        </w:rPr>
        <w:t>)</w:t>
      </w:r>
      <w:r w:rsidRPr="006C365C">
        <w:rPr>
          <w:rFonts w:hint="eastAsia"/>
          <w:kern w:val="0"/>
          <w:sz w:val="24"/>
        </w:rPr>
        <w:t>的标量（或矢量）。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[B,A]=cheby1(N,0.5,wn,'high','s'); %</w:t>
      </w:r>
      <w:r w:rsidRPr="006C365C">
        <w:rPr>
          <w:rFonts w:hint="eastAsia"/>
          <w:kern w:val="0"/>
          <w:sz w:val="24"/>
        </w:rPr>
        <w:t>参数</w:t>
      </w:r>
      <w:r w:rsidRPr="006C365C">
        <w:rPr>
          <w:rFonts w:hint="eastAsia"/>
          <w:kern w:val="0"/>
          <w:sz w:val="24"/>
        </w:rPr>
        <w:t>'s'</w:t>
      </w:r>
      <w:r w:rsidRPr="006C365C">
        <w:rPr>
          <w:rFonts w:hint="eastAsia"/>
          <w:kern w:val="0"/>
          <w:sz w:val="24"/>
        </w:rPr>
        <w:t>去除归一化频率限制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</w:t>
      </w:r>
      <w:proofErr w:type="spellStart"/>
      <w:r w:rsidRPr="006C365C">
        <w:rPr>
          <w:rFonts w:hint="eastAsia"/>
          <w:kern w:val="0"/>
          <w:sz w:val="24"/>
        </w:rPr>
        <w:t>num,den</w:t>
      </w:r>
      <w:proofErr w:type="spellEnd"/>
      <w:r w:rsidRPr="006C365C">
        <w:rPr>
          <w:rFonts w:hint="eastAsia"/>
          <w:kern w:val="0"/>
          <w:sz w:val="24"/>
        </w:rPr>
        <w:t>]=bilinear(B,A,1000); %</w:t>
      </w:r>
      <w:r w:rsidRPr="006C365C">
        <w:rPr>
          <w:rFonts w:hint="eastAsia"/>
          <w:kern w:val="0"/>
          <w:sz w:val="24"/>
        </w:rPr>
        <w:t>双线性变化法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</w:t>
      </w:r>
      <w:proofErr w:type="spellStart"/>
      <w:r w:rsidRPr="006C365C">
        <w:rPr>
          <w:rFonts w:hint="eastAsia"/>
          <w:kern w:val="0"/>
          <w:sz w:val="24"/>
        </w:rPr>
        <w:t>h,w</w:t>
      </w:r>
      <w:proofErr w:type="spellEnd"/>
      <w:r w:rsidRPr="006C365C">
        <w:rPr>
          <w:rFonts w:hint="eastAsia"/>
          <w:kern w:val="0"/>
          <w:sz w:val="24"/>
        </w:rPr>
        <w:t>]=</w:t>
      </w:r>
      <w:proofErr w:type="spellStart"/>
      <w:r w:rsidRPr="006C365C">
        <w:rPr>
          <w:rFonts w:hint="eastAsia"/>
          <w:kern w:val="0"/>
          <w:sz w:val="24"/>
        </w:rPr>
        <w:t>freqz</w:t>
      </w:r>
      <w:proofErr w:type="spellEnd"/>
      <w:r w:rsidRPr="006C365C">
        <w:rPr>
          <w:rFonts w:hint="eastAsia"/>
          <w:kern w:val="0"/>
          <w:sz w:val="24"/>
        </w:rPr>
        <w:t>(</w:t>
      </w:r>
      <w:proofErr w:type="spellStart"/>
      <w:r w:rsidRPr="006C365C">
        <w:rPr>
          <w:rFonts w:hint="eastAsia"/>
          <w:kern w:val="0"/>
          <w:sz w:val="24"/>
        </w:rPr>
        <w:t>num,den</w:t>
      </w:r>
      <w:proofErr w:type="spellEnd"/>
      <w:r w:rsidRPr="006C365C">
        <w:rPr>
          <w:rFonts w:hint="eastAsia"/>
          <w:kern w:val="0"/>
          <w:sz w:val="24"/>
        </w:rPr>
        <w:t>); %</w:t>
      </w:r>
      <w:r w:rsidRPr="006C365C">
        <w:rPr>
          <w:rFonts w:hint="eastAsia"/>
          <w:kern w:val="0"/>
          <w:sz w:val="24"/>
        </w:rPr>
        <w:t>返回频率响应和数字频率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f=w/pi*500; %</w:t>
      </w:r>
      <w:r w:rsidRPr="006C365C">
        <w:rPr>
          <w:rFonts w:hint="eastAsia"/>
          <w:kern w:val="0"/>
          <w:sz w:val="24"/>
        </w:rPr>
        <w:t>转换到模拟频率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plot(</w:t>
      </w:r>
      <w:proofErr w:type="gramEnd"/>
      <w:r w:rsidRPr="006C365C">
        <w:rPr>
          <w:kern w:val="0"/>
          <w:sz w:val="24"/>
        </w:rPr>
        <w:t xml:space="preserve">f,20*log10(abs(h))); 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axis(</w:t>
      </w:r>
      <w:proofErr w:type="gramEnd"/>
      <w:r w:rsidRPr="006C365C">
        <w:rPr>
          <w:kern w:val="0"/>
          <w:sz w:val="24"/>
        </w:rPr>
        <w:t xml:space="preserve">[0,500,-80,10]); </w:t>
      </w:r>
    </w:p>
    <w:p w:rsidR="006C365C" w:rsidRPr="006C365C" w:rsidRDefault="006C365C" w:rsidP="006C365C">
      <w:pPr>
        <w:rPr>
          <w:kern w:val="0"/>
          <w:sz w:val="24"/>
        </w:rPr>
      </w:pPr>
      <w:r w:rsidRPr="006C365C">
        <w:rPr>
          <w:kern w:val="0"/>
          <w:sz w:val="24"/>
        </w:rPr>
        <w:t xml:space="preserve"> </w:t>
      </w:r>
      <w:proofErr w:type="gramStart"/>
      <w:r w:rsidRPr="006C365C">
        <w:rPr>
          <w:kern w:val="0"/>
          <w:sz w:val="24"/>
        </w:rPr>
        <w:t>grid</w:t>
      </w:r>
      <w:proofErr w:type="gramEnd"/>
      <w:r w:rsidRPr="006C365C">
        <w:rPr>
          <w:kern w:val="0"/>
          <w:sz w:val="24"/>
        </w:rPr>
        <w:t xml:space="preserve">;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 </w:t>
      </w:r>
      <w:proofErr w:type="spellStart"/>
      <w:r w:rsidRPr="006C365C">
        <w:rPr>
          <w:rFonts w:hint="eastAsia"/>
          <w:kern w:val="0"/>
          <w:sz w:val="24"/>
        </w:rPr>
        <w:t>xlabel</w:t>
      </w:r>
      <w:proofErr w:type="spellEnd"/>
      <w:r w:rsidRPr="006C365C">
        <w:rPr>
          <w:rFonts w:hint="eastAsia"/>
          <w:kern w:val="0"/>
          <w:sz w:val="24"/>
        </w:rPr>
        <w:t>('</w:t>
      </w:r>
      <w:r w:rsidRPr="006C365C">
        <w:rPr>
          <w:rFonts w:hint="eastAsia"/>
          <w:kern w:val="0"/>
          <w:sz w:val="24"/>
        </w:rPr>
        <w:t>频率</w:t>
      </w:r>
      <w:r w:rsidRPr="006C365C">
        <w:rPr>
          <w:rFonts w:hint="eastAsia"/>
          <w:kern w:val="0"/>
          <w:sz w:val="24"/>
        </w:rPr>
        <w:t xml:space="preserve">/Hz') </w:t>
      </w:r>
    </w:p>
    <w:p w:rsidR="004E1334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t>ylabel</w:t>
      </w:r>
      <w:proofErr w:type="spellEnd"/>
      <w:r w:rsidRPr="006C365C">
        <w:rPr>
          <w:rFonts w:hint="eastAsia"/>
          <w:kern w:val="0"/>
          <w:sz w:val="24"/>
        </w:rPr>
        <w:t>('</w:t>
      </w:r>
      <w:r w:rsidRPr="006C365C">
        <w:rPr>
          <w:rFonts w:hint="eastAsia"/>
          <w:kern w:val="0"/>
          <w:sz w:val="24"/>
        </w:rPr>
        <w:t>幅度</w:t>
      </w:r>
      <w:r w:rsidRPr="006C365C">
        <w:rPr>
          <w:rFonts w:hint="eastAsia"/>
          <w:kern w:val="0"/>
          <w:sz w:val="24"/>
        </w:rPr>
        <w:t>/dB')</w:t>
      </w:r>
    </w:p>
    <w:p w:rsidR="006C365C" w:rsidRDefault="006C365C" w:rsidP="006C365C">
      <w:pPr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4181475" cy="3136107"/>
            <wp:effectExtent l="0" t="0" r="0" b="7620"/>
            <wp:docPr id="19" name="图片 19" descr="E:\学习\计算机\数字信号处理\上机\练习六\resul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学习\计算机\数字信号处理\上机\练习六\result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498" cy="313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65C" w:rsidRDefault="006C365C" w:rsidP="006C365C">
      <w:pPr>
        <w:rPr>
          <w:rFonts w:hint="eastAsia"/>
          <w:szCs w:val="21"/>
        </w:rPr>
      </w:pPr>
      <w:r w:rsidRPr="00BC69EF">
        <w:rPr>
          <w:rFonts w:hint="eastAsia"/>
          <w:szCs w:val="21"/>
        </w:rPr>
        <w:t>例</w:t>
      </w:r>
      <w:r w:rsidRPr="00BC69EF">
        <w:rPr>
          <w:rFonts w:hint="eastAsia"/>
          <w:szCs w:val="21"/>
        </w:rPr>
        <w:t xml:space="preserve">3 </w:t>
      </w:r>
      <w:r w:rsidRPr="00BC69EF">
        <w:rPr>
          <w:rFonts w:hint="eastAsia"/>
          <w:szCs w:val="21"/>
        </w:rPr>
        <w:t>设计</w:t>
      </w:r>
      <w:proofErr w:type="gramStart"/>
      <w:r w:rsidRPr="00BC69EF">
        <w:rPr>
          <w:rFonts w:hint="eastAsia"/>
          <w:szCs w:val="21"/>
        </w:rPr>
        <w:t>一</w:t>
      </w:r>
      <w:proofErr w:type="gramEnd"/>
      <w:r w:rsidRPr="00BC69EF">
        <w:rPr>
          <w:rFonts w:hint="eastAsia"/>
          <w:szCs w:val="21"/>
        </w:rPr>
        <w:t>巴特沃兹带通滤波器，其３</w:t>
      </w:r>
      <w:r w:rsidRPr="00BC69EF">
        <w:rPr>
          <w:rFonts w:hint="eastAsia"/>
          <w:szCs w:val="21"/>
        </w:rPr>
        <w:t>dB</w:t>
      </w:r>
      <w:r w:rsidRPr="00BC69EF">
        <w:rPr>
          <w:rFonts w:hint="eastAsia"/>
          <w:szCs w:val="21"/>
        </w:rPr>
        <w:t>边界频率分别为</w:t>
      </w:r>
      <w:r w:rsidRPr="00BC69EF">
        <w:rPr>
          <w:rFonts w:hint="eastAsia"/>
          <w:szCs w:val="21"/>
        </w:rPr>
        <w:t>f2=110kHz</w:t>
      </w:r>
      <w:r w:rsidRPr="00BC69EF">
        <w:rPr>
          <w:rFonts w:hint="eastAsia"/>
          <w:szCs w:val="21"/>
        </w:rPr>
        <w:t>和</w:t>
      </w:r>
      <w:r w:rsidRPr="00BC69EF">
        <w:rPr>
          <w:rFonts w:hint="eastAsia"/>
          <w:szCs w:val="21"/>
        </w:rPr>
        <w:t>f1=90kHz</w:t>
      </w:r>
      <w:r w:rsidRPr="00BC69EF">
        <w:rPr>
          <w:rFonts w:hint="eastAsia"/>
          <w:szCs w:val="21"/>
        </w:rPr>
        <w:t>，在阻带</w:t>
      </w:r>
      <w:r w:rsidRPr="00BC69EF">
        <w:rPr>
          <w:rFonts w:hint="eastAsia"/>
          <w:szCs w:val="21"/>
        </w:rPr>
        <w:t>f3 = 120kHz</w:t>
      </w:r>
      <w:r w:rsidRPr="00BC69EF">
        <w:rPr>
          <w:rFonts w:hint="eastAsia"/>
          <w:szCs w:val="21"/>
        </w:rPr>
        <w:t>处的最小衰减大于１０</w:t>
      </w:r>
      <w:r w:rsidRPr="00BC69EF">
        <w:rPr>
          <w:rFonts w:hint="eastAsia"/>
          <w:szCs w:val="21"/>
        </w:rPr>
        <w:t>dB</w:t>
      </w:r>
      <w:r w:rsidRPr="00BC69EF">
        <w:rPr>
          <w:rFonts w:hint="eastAsia"/>
          <w:szCs w:val="21"/>
        </w:rPr>
        <w:t>，采样频率</w:t>
      </w:r>
      <w:proofErr w:type="spellStart"/>
      <w:r w:rsidRPr="00BC69EF">
        <w:rPr>
          <w:rFonts w:hint="eastAsia"/>
          <w:szCs w:val="21"/>
        </w:rPr>
        <w:t>fs</w:t>
      </w:r>
      <w:proofErr w:type="spellEnd"/>
      <w:r w:rsidRPr="00BC69EF">
        <w:rPr>
          <w:rFonts w:hint="eastAsia"/>
          <w:szCs w:val="21"/>
        </w:rPr>
        <w:t>=400kHz</w:t>
      </w:r>
      <w:r w:rsidRPr="00BC69EF">
        <w:rPr>
          <w:rFonts w:hint="eastAsia"/>
          <w:szCs w:val="21"/>
        </w:rPr>
        <w:t>。</w:t>
      </w:r>
      <w:r w:rsidRPr="00BC69EF">
        <w:rPr>
          <w:szCs w:val="21"/>
        </w:rPr>
        <w:t xml:space="preserve">       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wp1= 2*400*tan(2*pi*90/(2*400)); %</w:t>
      </w:r>
      <w:r w:rsidRPr="006C365C">
        <w:rPr>
          <w:rFonts w:hint="eastAsia"/>
          <w:kern w:val="0"/>
          <w:sz w:val="24"/>
        </w:rPr>
        <w:t>通带截止频率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wp2= 2*400*tan(2*pi*110/(2*400));  %</w:t>
      </w:r>
      <w:r w:rsidRPr="006C365C">
        <w:rPr>
          <w:rFonts w:hint="eastAsia"/>
          <w:kern w:val="0"/>
          <w:sz w:val="24"/>
        </w:rPr>
        <w:t>通带截止频率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ws1 = 2*400*tan(2*pi*60/(2*400));  %</w:t>
      </w:r>
      <w:r w:rsidRPr="006C365C">
        <w:rPr>
          <w:rFonts w:hint="eastAsia"/>
          <w:kern w:val="0"/>
          <w:sz w:val="24"/>
        </w:rPr>
        <w:t>阻带截止频率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ws2 = 2*400*tan(2*pi*120/(2*400));  %</w:t>
      </w:r>
      <w:r w:rsidRPr="006C365C">
        <w:rPr>
          <w:rFonts w:hint="eastAsia"/>
          <w:kern w:val="0"/>
          <w:sz w:val="24"/>
        </w:rPr>
        <w:t>阻带截止频率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</w:t>
      </w:r>
      <w:proofErr w:type="spellStart"/>
      <w:r w:rsidRPr="006C365C">
        <w:rPr>
          <w:rFonts w:hint="eastAsia"/>
          <w:kern w:val="0"/>
          <w:sz w:val="24"/>
        </w:rPr>
        <w:t>N,wn</w:t>
      </w:r>
      <w:proofErr w:type="spellEnd"/>
      <w:r w:rsidRPr="006C365C">
        <w:rPr>
          <w:rFonts w:hint="eastAsia"/>
          <w:kern w:val="0"/>
          <w:sz w:val="24"/>
        </w:rPr>
        <w:t>]=</w:t>
      </w:r>
      <w:proofErr w:type="spellStart"/>
      <w:r w:rsidRPr="006C365C">
        <w:rPr>
          <w:rFonts w:hint="eastAsia"/>
          <w:kern w:val="0"/>
          <w:sz w:val="24"/>
        </w:rPr>
        <w:t>buttord</w:t>
      </w:r>
      <w:proofErr w:type="spellEnd"/>
      <w:r w:rsidRPr="006C365C">
        <w:rPr>
          <w:rFonts w:hint="eastAsia"/>
          <w:kern w:val="0"/>
          <w:sz w:val="24"/>
        </w:rPr>
        <w:t>([wp1 wp2],[ws1 ws2],3,10,'s'); %</w:t>
      </w:r>
      <w:r w:rsidRPr="006C365C">
        <w:rPr>
          <w:rFonts w:hint="eastAsia"/>
          <w:kern w:val="0"/>
          <w:sz w:val="24"/>
        </w:rPr>
        <w:t>参数</w:t>
      </w:r>
      <w:r w:rsidRPr="006C365C">
        <w:rPr>
          <w:rFonts w:hint="eastAsia"/>
          <w:kern w:val="0"/>
          <w:sz w:val="24"/>
        </w:rPr>
        <w:t>'s'</w:t>
      </w:r>
      <w:r w:rsidRPr="006C365C">
        <w:rPr>
          <w:rFonts w:hint="eastAsia"/>
          <w:kern w:val="0"/>
          <w:sz w:val="24"/>
        </w:rPr>
        <w:t>去除归一化频率限制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[B,A]=butter(N,</w:t>
      </w:r>
      <w:proofErr w:type="spellStart"/>
      <w:r w:rsidRPr="006C365C">
        <w:rPr>
          <w:rFonts w:hint="eastAsia"/>
          <w:kern w:val="0"/>
          <w:sz w:val="24"/>
        </w:rPr>
        <w:t>wn</w:t>
      </w:r>
      <w:proofErr w:type="spellEnd"/>
      <w:r w:rsidRPr="006C365C">
        <w:rPr>
          <w:rFonts w:hint="eastAsia"/>
          <w:kern w:val="0"/>
          <w:sz w:val="24"/>
        </w:rPr>
        <w:t>,'s'); %</w:t>
      </w:r>
      <w:r w:rsidRPr="006C365C">
        <w:rPr>
          <w:rFonts w:hint="eastAsia"/>
          <w:kern w:val="0"/>
          <w:sz w:val="24"/>
        </w:rPr>
        <w:t>默认产生带通滤波器</w:t>
      </w:r>
      <w:r w:rsidRPr="006C365C">
        <w:rPr>
          <w:rFonts w:hint="eastAsia"/>
          <w:kern w:val="0"/>
          <w:sz w:val="24"/>
        </w:rPr>
        <w:t>,%</w:t>
      </w:r>
      <w:r w:rsidRPr="006C365C">
        <w:rPr>
          <w:rFonts w:hint="eastAsia"/>
          <w:kern w:val="0"/>
          <w:sz w:val="24"/>
        </w:rPr>
        <w:t>参数</w:t>
      </w:r>
      <w:r w:rsidRPr="006C365C">
        <w:rPr>
          <w:rFonts w:hint="eastAsia"/>
          <w:kern w:val="0"/>
          <w:sz w:val="24"/>
        </w:rPr>
        <w:t>'s'</w:t>
      </w:r>
      <w:r w:rsidRPr="006C365C">
        <w:rPr>
          <w:rFonts w:hint="eastAsia"/>
          <w:kern w:val="0"/>
          <w:sz w:val="24"/>
        </w:rPr>
        <w:t>去除归一化频率限制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</w:t>
      </w:r>
      <w:proofErr w:type="spellStart"/>
      <w:r w:rsidRPr="006C365C">
        <w:rPr>
          <w:rFonts w:hint="eastAsia"/>
          <w:kern w:val="0"/>
          <w:sz w:val="24"/>
        </w:rPr>
        <w:t>num,den</w:t>
      </w:r>
      <w:proofErr w:type="spellEnd"/>
      <w:r w:rsidRPr="006C365C">
        <w:rPr>
          <w:rFonts w:hint="eastAsia"/>
          <w:kern w:val="0"/>
          <w:sz w:val="24"/>
        </w:rPr>
        <w:t>]=bilinear(B,A,400); %</w:t>
      </w:r>
      <w:r w:rsidRPr="006C365C">
        <w:rPr>
          <w:rFonts w:hint="eastAsia"/>
          <w:kern w:val="0"/>
          <w:sz w:val="24"/>
        </w:rPr>
        <w:t>双线性变换</w:t>
      </w:r>
    </w:p>
    <w:p w:rsidR="006C365C" w:rsidRPr="006C365C" w:rsidRDefault="006C365C" w:rsidP="006C365C">
      <w:pPr>
        <w:rPr>
          <w:kern w:val="0"/>
          <w:sz w:val="24"/>
        </w:rPr>
      </w:pPr>
      <w:r w:rsidRPr="006C365C">
        <w:rPr>
          <w:kern w:val="0"/>
          <w:sz w:val="24"/>
        </w:rPr>
        <w:t>[</w:t>
      </w:r>
      <w:proofErr w:type="spellStart"/>
      <w:proofErr w:type="gramStart"/>
      <w:r w:rsidRPr="006C365C">
        <w:rPr>
          <w:kern w:val="0"/>
          <w:sz w:val="24"/>
        </w:rPr>
        <w:t>h,</w:t>
      </w:r>
      <w:proofErr w:type="gramEnd"/>
      <w:r w:rsidRPr="006C365C">
        <w:rPr>
          <w:kern w:val="0"/>
          <w:sz w:val="24"/>
        </w:rPr>
        <w:t>w</w:t>
      </w:r>
      <w:proofErr w:type="spellEnd"/>
      <w:r w:rsidRPr="006C365C">
        <w:rPr>
          <w:kern w:val="0"/>
          <w:sz w:val="24"/>
        </w:rPr>
        <w:t>]=</w:t>
      </w:r>
      <w:proofErr w:type="spellStart"/>
      <w:proofErr w:type="gramStart"/>
      <w:r w:rsidRPr="006C365C">
        <w:rPr>
          <w:kern w:val="0"/>
          <w:sz w:val="24"/>
        </w:rPr>
        <w:t>freqz</w:t>
      </w:r>
      <w:proofErr w:type="spellEnd"/>
      <w:r w:rsidRPr="006C365C">
        <w:rPr>
          <w:kern w:val="0"/>
          <w:sz w:val="24"/>
        </w:rPr>
        <w:t>(</w:t>
      </w:r>
      <w:proofErr w:type="spellStart"/>
      <w:proofErr w:type="gramEnd"/>
      <w:r w:rsidRPr="006C365C">
        <w:rPr>
          <w:kern w:val="0"/>
          <w:sz w:val="24"/>
        </w:rPr>
        <w:t>num,den</w:t>
      </w:r>
      <w:proofErr w:type="spellEnd"/>
      <w:r w:rsidRPr="006C365C">
        <w:rPr>
          <w:kern w:val="0"/>
          <w:sz w:val="24"/>
        </w:rPr>
        <w:t xml:space="preserve">);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 f=w/pi*200; %</w:t>
      </w:r>
      <w:r w:rsidRPr="006C365C">
        <w:rPr>
          <w:rFonts w:hint="eastAsia"/>
          <w:kern w:val="0"/>
          <w:sz w:val="24"/>
        </w:rPr>
        <w:t>转换为模拟频率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plot(</w:t>
      </w:r>
      <w:proofErr w:type="gramEnd"/>
      <w:r w:rsidRPr="006C365C">
        <w:rPr>
          <w:kern w:val="0"/>
          <w:sz w:val="24"/>
        </w:rPr>
        <w:t xml:space="preserve">f,20*log10(abs(h))); 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axis(</w:t>
      </w:r>
      <w:proofErr w:type="gramEnd"/>
      <w:r w:rsidRPr="006C365C">
        <w:rPr>
          <w:kern w:val="0"/>
          <w:sz w:val="24"/>
        </w:rPr>
        <w:t xml:space="preserve">[40,160,-30,10]); 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grid</w:t>
      </w:r>
      <w:proofErr w:type="gramEnd"/>
      <w:r w:rsidRPr="006C365C">
        <w:rPr>
          <w:kern w:val="0"/>
          <w:sz w:val="24"/>
        </w:rPr>
        <w:t xml:space="preserve">;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lastRenderedPageBreak/>
        <w:t>xlabel</w:t>
      </w:r>
      <w:proofErr w:type="spellEnd"/>
      <w:r w:rsidRPr="006C365C">
        <w:rPr>
          <w:rFonts w:hint="eastAsia"/>
          <w:kern w:val="0"/>
          <w:sz w:val="24"/>
        </w:rPr>
        <w:t>('</w:t>
      </w:r>
      <w:r w:rsidRPr="006C365C">
        <w:rPr>
          <w:rFonts w:hint="eastAsia"/>
          <w:kern w:val="0"/>
          <w:sz w:val="24"/>
        </w:rPr>
        <w:t>频率</w:t>
      </w:r>
      <w:r w:rsidRPr="006C365C">
        <w:rPr>
          <w:rFonts w:hint="eastAsia"/>
          <w:kern w:val="0"/>
          <w:sz w:val="24"/>
        </w:rPr>
        <w:t xml:space="preserve">/kHz') </w:t>
      </w:r>
    </w:p>
    <w:p w:rsidR="006C365C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t>ylabel</w:t>
      </w:r>
      <w:proofErr w:type="spellEnd"/>
      <w:r w:rsidRPr="006C365C">
        <w:rPr>
          <w:rFonts w:hint="eastAsia"/>
          <w:kern w:val="0"/>
          <w:sz w:val="24"/>
        </w:rPr>
        <w:t>('</w:t>
      </w:r>
      <w:r w:rsidRPr="006C365C">
        <w:rPr>
          <w:rFonts w:hint="eastAsia"/>
          <w:kern w:val="0"/>
          <w:sz w:val="24"/>
        </w:rPr>
        <w:t>幅度</w:t>
      </w:r>
      <w:r w:rsidRPr="006C365C">
        <w:rPr>
          <w:rFonts w:hint="eastAsia"/>
          <w:kern w:val="0"/>
          <w:sz w:val="24"/>
        </w:rPr>
        <w:t>/dB')</w:t>
      </w:r>
    </w:p>
    <w:p w:rsidR="006C365C" w:rsidRDefault="006C365C" w:rsidP="006C365C">
      <w:pPr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4660899" cy="3495675"/>
            <wp:effectExtent l="0" t="0" r="6985" b="0"/>
            <wp:docPr id="20" name="图片 20" descr="E:\学习\计算机\数字信号处理\上机\练习六\resul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学习\计算机\数字信号处理\上机\练习六\result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69" cy="349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65C" w:rsidRDefault="006C365C" w:rsidP="006C365C">
      <w:pPr>
        <w:rPr>
          <w:rFonts w:hint="eastAsia"/>
          <w:szCs w:val="21"/>
        </w:rPr>
      </w:pPr>
      <w:r w:rsidRPr="00BC69EF">
        <w:rPr>
          <w:rFonts w:hint="eastAsia"/>
          <w:szCs w:val="21"/>
        </w:rPr>
        <w:t>例</w:t>
      </w:r>
      <w:r w:rsidRPr="00BC69EF">
        <w:rPr>
          <w:rFonts w:hint="eastAsia"/>
          <w:szCs w:val="21"/>
        </w:rPr>
        <w:t xml:space="preserve">4 </w:t>
      </w:r>
      <w:proofErr w:type="gramStart"/>
      <w:r w:rsidRPr="00BC69EF">
        <w:rPr>
          <w:rFonts w:hint="eastAsia"/>
          <w:szCs w:val="21"/>
        </w:rPr>
        <w:t>一</w:t>
      </w:r>
      <w:proofErr w:type="gramEnd"/>
      <w:r w:rsidRPr="00BC69EF">
        <w:rPr>
          <w:rFonts w:hint="eastAsia"/>
          <w:szCs w:val="21"/>
        </w:rPr>
        <w:t>数字滤波器采样频率</w:t>
      </w:r>
      <w:proofErr w:type="spellStart"/>
      <w:r w:rsidRPr="00BC69EF">
        <w:rPr>
          <w:rFonts w:hint="eastAsia"/>
          <w:szCs w:val="21"/>
        </w:rPr>
        <w:t>fs</w:t>
      </w:r>
      <w:proofErr w:type="spellEnd"/>
      <w:r w:rsidRPr="00BC69EF">
        <w:rPr>
          <w:rFonts w:hint="eastAsia"/>
          <w:szCs w:val="21"/>
        </w:rPr>
        <w:t xml:space="preserve"> = 1kHz</w:t>
      </w:r>
      <w:r w:rsidRPr="00BC69EF">
        <w:rPr>
          <w:rFonts w:hint="eastAsia"/>
          <w:szCs w:val="21"/>
        </w:rPr>
        <w:t>，要求滤除</w:t>
      </w:r>
      <w:r w:rsidRPr="00BC69EF">
        <w:rPr>
          <w:rFonts w:hint="eastAsia"/>
          <w:szCs w:val="21"/>
        </w:rPr>
        <w:t>100Hz</w:t>
      </w:r>
      <w:r w:rsidRPr="00BC69EF">
        <w:rPr>
          <w:rFonts w:hint="eastAsia"/>
          <w:szCs w:val="21"/>
        </w:rPr>
        <w:t>的干扰，其３</w:t>
      </w:r>
      <w:r w:rsidRPr="00BC69EF">
        <w:rPr>
          <w:rFonts w:hint="eastAsia"/>
          <w:szCs w:val="21"/>
        </w:rPr>
        <w:t>dB</w:t>
      </w:r>
      <w:r w:rsidRPr="00BC69EF">
        <w:rPr>
          <w:rFonts w:hint="eastAsia"/>
          <w:szCs w:val="21"/>
        </w:rPr>
        <w:t>的边界频率为</w:t>
      </w:r>
      <w:r w:rsidRPr="00BC69EF">
        <w:rPr>
          <w:rFonts w:hint="eastAsia"/>
          <w:szCs w:val="21"/>
        </w:rPr>
        <w:t>95Hz</w:t>
      </w:r>
      <w:r w:rsidRPr="00BC69EF">
        <w:rPr>
          <w:rFonts w:hint="eastAsia"/>
          <w:szCs w:val="21"/>
        </w:rPr>
        <w:t>和</w:t>
      </w:r>
      <w:r w:rsidRPr="00BC69EF">
        <w:rPr>
          <w:rFonts w:hint="eastAsia"/>
          <w:szCs w:val="21"/>
        </w:rPr>
        <w:t>105Hz</w:t>
      </w:r>
      <w:r w:rsidRPr="00BC69EF">
        <w:rPr>
          <w:rFonts w:hint="eastAsia"/>
          <w:szCs w:val="21"/>
        </w:rPr>
        <w:t>，原型归一化低通滤波器为</w:t>
      </w:r>
    </w:p>
    <w:p w:rsidR="006C365C" w:rsidRDefault="006C365C" w:rsidP="006C365C">
      <w:pPr>
        <w:rPr>
          <w:rFonts w:hint="eastAsia"/>
          <w:szCs w:val="21"/>
        </w:rPr>
      </w:pP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proofErr w:type="gramStart"/>
      <w:r w:rsidRPr="006C365C">
        <w:rPr>
          <w:rFonts w:hint="eastAsia"/>
          <w:kern w:val="0"/>
          <w:sz w:val="24"/>
        </w:rPr>
        <w:t>一</w:t>
      </w:r>
      <w:proofErr w:type="gramEnd"/>
      <w:r w:rsidRPr="006C365C">
        <w:rPr>
          <w:rFonts w:hint="eastAsia"/>
          <w:kern w:val="0"/>
          <w:sz w:val="24"/>
        </w:rPr>
        <w:t>数字滤波器采样频率</w:t>
      </w:r>
      <w:proofErr w:type="spellStart"/>
      <w:r w:rsidRPr="006C365C">
        <w:rPr>
          <w:rFonts w:hint="eastAsia"/>
          <w:kern w:val="0"/>
          <w:sz w:val="24"/>
        </w:rPr>
        <w:t>fs</w:t>
      </w:r>
      <w:proofErr w:type="spellEnd"/>
      <w:r w:rsidRPr="006C365C">
        <w:rPr>
          <w:rFonts w:hint="eastAsia"/>
          <w:kern w:val="0"/>
          <w:sz w:val="24"/>
        </w:rPr>
        <w:t xml:space="preserve"> = 1kHz</w:t>
      </w:r>
      <w:r w:rsidRPr="006C365C">
        <w:rPr>
          <w:rFonts w:hint="eastAsia"/>
          <w:kern w:val="0"/>
          <w:sz w:val="24"/>
        </w:rPr>
        <w:t>，要求滤除</w:t>
      </w:r>
      <w:r w:rsidRPr="006C365C">
        <w:rPr>
          <w:rFonts w:hint="eastAsia"/>
          <w:kern w:val="0"/>
          <w:sz w:val="24"/>
        </w:rPr>
        <w:t>100Hz</w:t>
      </w:r>
      <w:r w:rsidRPr="006C365C">
        <w:rPr>
          <w:rFonts w:hint="eastAsia"/>
          <w:kern w:val="0"/>
          <w:sz w:val="24"/>
        </w:rPr>
        <w:t>的干扰，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 xml:space="preserve">% </w:t>
      </w:r>
      <w:r w:rsidRPr="006C365C">
        <w:rPr>
          <w:rFonts w:hint="eastAsia"/>
          <w:kern w:val="0"/>
          <w:sz w:val="24"/>
        </w:rPr>
        <w:t>其３</w:t>
      </w:r>
      <w:r w:rsidRPr="006C365C">
        <w:rPr>
          <w:rFonts w:hint="eastAsia"/>
          <w:kern w:val="0"/>
          <w:sz w:val="24"/>
        </w:rPr>
        <w:t>dB</w:t>
      </w:r>
      <w:r w:rsidRPr="006C365C">
        <w:rPr>
          <w:rFonts w:hint="eastAsia"/>
          <w:kern w:val="0"/>
          <w:sz w:val="24"/>
        </w:rPr>
        <w:t>的边界频率为</w:t>
      </w:r>
      <w:r w:rsidRPr="006C365C">
        <w:rPr>
          <w:rFonts w:hint="eastAsia"/>
          <w:kern w:val="0"/>
          <w:sz w:val="24"/>
        </w:rPr>
        <w:t>95Hz</w:t>
      </w:r>
      <w:r w:rsidRPr="006C365C">
        <w:rPr>
          <w:rFonts w:hint="eastAsia"/>
          <w:kern w:val="0"/>
          <w:sz w:val="24"/>
        </w:rPr>
        <w:t>和</w:t>
      </w:r>
      <w:r w:rsidRPr="006C365C">
        <w:rPr>
          <w:rFonts w:hint="eastAsia"/>
          <w:kern w:val="0"/>
          <w:sz w:val="24"/>
        </w:rPr>
        <w:t>105Hz</w:t>
      </w:r>
      <w:r w:rsidRPr="006C365C">
        <w:rPr>
          <w:rFonts w:hint="eastAsia"/>
          <w:kern w:val="0"/>
          <w:sz w:val="24"/>
        </w:rPr>
        <w:t>，原型归一化低通滤波器为</w:t>
      </w:r>
      <w:r w:rsidRPr="006C365C">
        <w:rPr>
          <w:rFonts w:hint="eastAsia"/>
          <w:kern w:val="0"/>
          <w:sz w:val="24"/>
        </w:rPr>
        <w:t xml:space="preserve">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w1=95/500; %</w:t>
      </w:r>
      <w:r w:rsidRPr="006C365C">
        <w:rPr>
          <w:rFonts w:hint="eastAsia"/>
          <w:kern w:val="0"/>
          <w:sz w:val="24"/>
        </w:rPr>
        <w:t>归一化边界频率</w:t>
      </w:r>
    </w:p>
    <w:p w:rsidR="006C365C" w:rsidRPr="006C365C" w:rsidRDefault="006C365C" w:rsidP="006C365C">
      <w:pPr>
        <w:rPr>
          <w:kern w:val="0"/>
          <w:sz w:val="24"/>
        </w:rPr>
      </w:pPr>
      <w:r w:rsidRPr="006C365C">
        <w:rPr>
          <w:kern w:val="0"/>
          <w:sz w:val="24"/>
        </w:rPr>
        <w:t xml:space="preserve">w2=105/500;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[B,A]=butter(1,[w1, w2],'stop'); %</w:t>
      </w:r>
      <w:r w:rsidRPr="006C365C">
        <w:rPr>
          <w:rFonts w:hint="eastAsia"/>
          <w:kern w:val="0"/>
          <w:sz w:val="24"/>
        </w:rPr>
        <w:t>参数</w:t>
      </w:r>
      <w:r w:rsidRPr="006C365C">
        <w:rPr>
          <w:rFonts w:hint="eastAsia"/>
          <w:kern w:val="0"/>
          <w:sz w:val="24"/>
        </w:rPr>
        <w:t>'s'</w:t>
      </w:r>
      <w:r w:rsidRPr="006C365C">
        <w:rPr>
          <w:rFonts w:hint="eastAsia"/>
          <w:kern w:val="0"/>
          <w:sz w:val="24"/>
        </w:rPr>
        <w:t>缺省是数字滤波器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[</w:t>
      </w:r>
      <w:proofErr w:type="spellStart"/>
      <w:r w:rsidRPr="006C365C">
        <w:rPr>
          <w:rFonts w:hint="eastAsia"/>
          <w:kern w:val="0"/>
          <w:sz w:val="24"/>
        </w:rPr>
        <w:t>h,w</w:t>
      </w:r>
      <w:proofErr w:type="spellEnd"/>
      <w:r w:rsidRPr="006C365C">
        <w:rPr>
          <w:rFonts w:hint="eastAsia"/>
          <w:kern w:val="0"/>
          <w:sz w:val="24"/>
        </w:rPr>
        <w:t>]=</w:t>
      </w:r>
      <w:proofErr w:type="spellStart"/>
      <w:r w:rsidRPr="006C365C">
        <w:rPr>
          <w:rFonts w:hint="eastAsia"/>
          <w:kern w:val="0"/>
          <w:sz w:val="24"/>
        </w:rPr>
        <w:t>freqz</w:t>
      </w:r>
      <w:proofErr w:type="spellEnd"/>
      <w:r w:rsidRPr="006C365C">
        <w:rPr>
          <w:rFonts w:hint="eastAsia"/>
          <w:kern w:val="0"/>
          <w:sz w:val="24"/>
        </w:rPr>
        <w:t>(B,A); %</w:t>
      </w:r>
      <w:r w:rsidRPr="006C365C">
        <w:rPr>
          <w:rFonts w:hint="eastAsia"/>
          <w:kern w:val="0"/>
          <w:sz w:val="24"/>
        </w:rPr>
        <w:t>返回频率响应</w:t>
      </w:r>
      <w:r w:rsidRPr="006C365C">
        <w:rPr>
          <w:rFonts w:hint="eastAsia"/>
          <w:kern w:val="0"/>
          <w:sz w:val="24"/>
        </w:rPr>
        <w:t>(</w:t>
      </w:r>
      <w:r w:rsidRPr="006C365C">
        <w:rPr>
          <w:rFonts w:hint="eastAsia"/>
          <w:kern w:val="0"/>
          <w:sz w:val="24"/>
        </w:rPr>
        <w:t>响应是同一个响应</w:t>
      </w:r>
      <w:r w:rsidRPr="006C365C">
        <w:rPr>
          <w:rFonts w:hint="eastAsia"/>
          <w:kern w:val="0"/>
          <w:sz w:val="24"/>
        </w:rPr>
        <w:t>,x</w:t>
      </w:r>
      <w:proofErr w:type="gramStart"/>
      <w:r w:rsidRPr="006C365C">
        <w:rPr>
          <w:rFonts w:hint="eastAsia"/>
          <w:kern w:val="0"/>
          <w:sz w:val="24"/>
        </w:rPr>
        <w:t>周不同</w:t>
      </w:r>
      <w:proofErr w:type="gramEnd"/>
      <w:r w:rsidRPr="006C365C">
        <w:rPr>
          <w:rFonts w:hint="eastAsia"/>
          <w:kern w:val="0"/>
          <w:sz w:val="24"/>
        </w:rPr>
        <w:t>),</w:t>
      </w:r>
      <w:r w:rsidRPr="006C365C">
        <w:rPr>
          <w:rFonts w:hint="eastAsia"/>
          <w:kern w:val="0"/>
          <w:sz w:val="24"/>
        </w:rPr>
        <w:t>和数字频率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r w:rsidRPr="006C365C">
        <w:rPr>
          <w:rFonts w:hint="eastAsia"/>
          <w:kern w:val="0"/>
          <w:sz w:val="24"/>
        </w:rPr>
        <w:t>f=w/pi*500; %</w:t>
      </w:r>
      <w:r w:rsidRPr="006C365C">
        <w:rPr>
          <w:rFonts w:hint="eastAsia"/>
          <w:kern w:val="0"/>
          <w:sz w:val="24"/>
        </w:rPr>
        <w:t>计算模拟频率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plot(</w:t>
      </w:r>
      <w:proofErr w:type="gramEnd"/>
      <w:r w:rsidRPr="006C365C">
        <w:rPr>
          <w:kern w:val="0"/>
          <w:sz w:val="24"/>
        </w:rPr>
        <w:t xml:space="preserve">f,20*log10(abs(h))); 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axis(</w:t>
      </w:r>
      <w:proofErr w:type="gramEnd"/>
      <w:r w:rsidRPr="006C365C">
        <w:rPr>
          <w:kern w:val="0"/>
          <w:sz w:val="24"/>
        </w:rPr>
        <w:t xml:space="preserve">[50,150,-30,10]); </w:t>
      </w:r>
    </w:p>
    <w:p w:rsidR="006C365C" w:rsidRPr="006C365C" w:rsidRDefault="006C365C" w:rsidP="006C365C">
      <w:pPr>
        <w:rPr>
          <w:kern w:val="0"/>
          <w:sz w:val="24"/>
        </w:rPr>
      </w:pPr>
      <w:proofErr w:type="gramStart"/>
      <w:r w:rsidRPr="006C365C">
        <w:rPr>
          <w:kern w:val="0"/>
          <w:sz w:val="24"/>
        </w:rPr>
        <w:t>grid</w:t>
      </w:r>
      <w:proofErr w:type="gramEnd"/>
      <w:r w:rsidRPr="006C365C">
        <w:rPr>
          <w:kern w:val="0"/>
          <w:sz w:val="24"/>
        </w:rPr>
        <w:t xml:space="preserve">; </w:t>
      </w:r>
    </w:p>
    <w:p w:rsidR="006C365C" w:rsidRPr="006C365C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t>xlabel</w:t>
      </w:r>
      <w:proofErr w:type="spellEnd"/>
      <w:r w:rsidRPr="006C365C">
        <w:rPr>
          <w:rFonts w:hint="eastAsia"/>
          <w:kern w:val="0"/>
          <w:sz w:val="24"/>
        </w:rPr>
        <w:t>('</w:t>
      </w:r>
      <w:r w:rsidRPr="006C365C">
        <w:rPr>
          <w:rFonts w:hint="eastAsia"/>
          <w:kern w:val="0"/>
          <w:sz w:val="24"/>
        </w:rPr>
        <w:t>频率</w:t>
      </w:r>
      <w:r w:rsidRPr="006C365C">
        <w:rPr>
          <w:rFonts w:hint="eastAsia"/>
          <w:kern w:val="0"/>
          <w:sz w:val="24"/>
        </w:rPr>
        <w:t xml:space="preserve">/Hz') </w:t>
      </w:r>
    </w:p>
    <w:p w:rsidR="006C365C" w:rsidRDefault="006C365C" w:rsidP="006C365C">
      <w:pPr>
        <w:rPr>
          <w:rFonts w:hint="eastAsia"/>
          <w:kern w:val="0"/>
          <w:sz w:val="24"/>
        </w:rPr>
      </w:pPr>
      <w:proofErr w:type="spellStart"/>
      <w:r w:rsidRPr="006C365C">
        <w:rPr>
          <w:rFonts w:hint="eastAsia"/>
          <w:kern w:val="0"/>
          <w:sz w:val="24"/>
        </w:rPr>
        <w:t>ylabel</w:t>
      </w:r>
      <w:proofErr w:type="spellEnd"/>
      <w:r w:rsidRPr="006C365C">
        <w:rPr>
          <w:rFonts w:hint="eastAsia"/>
          <w:kern w:val="0"/>
          <w:sz w:val="24"/>
        </w:rPr>
        <w:t>('</w:t>
      </w:r>
      <w:r w:rsidRPr="006C365C">
        <w:rPr>
          <w:rFonts w:hint="eastAsia"/>
          <w:kern w:val="0"/>
          <w:sz w:val="24"/>
        </w:rPr>
        <w:t>幅度</w:t>
      </w:r>
      <w:r w:rsidRPr="006C365C">
        <w:rPr>
          <w:rFonts w:hint="eastAsia"/>
          <w:kern w:val="0"/>
          <w:sz w:val="24"/>
        </w:rPr>
        <w:t>/dB')</w:t>
      </w:r>
    </w:p>
    <w:p w:rsidR="006C365C" w:rsidRDefault="00DC298F" w:rsidP="00DC298F">
      <w:pPr>
        <w:jc w:val="center"/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>
            <wp:extent cx="3914775" cy="2936082"/>
            <wp:effectExtent l="0" t="0" r="0" b="0"/>
            <wp:docPr id="21" name="图片 21" descr="E:\学习\计算机\数字信号处理\上机\练习六\resul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学习\计算机\数字信号处理\上机\练习六\result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05" cy="293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8F" w:rsidRDefault="00DC298F" w:rsidP="00DC298F">
      <w:pPr>
        <w:rPr>
          <w:rFonts w:ascii="楷体_GB2312" w:eastAsia="楷体_GB2312" w:hAnsi="宋体" w:cs="MS Mincho" w:hint="eastAsia"/>
          <w:sz w:val="28"/>
        </w:rPr>
      </w:pPr>
      <w:r>
        <w:rPr>
          <w:rFonts w:ascii="楷体_GB2312" w:eastAsia="楷体_GB2312" w:hint="eastAsia"/>
          <w:sz w:val="28"/>
        </w:rPr>
        <w:t>实验内容：  利用</w:t>
      </w:r>
      <w:r>
        <w:rPr>
          <w:rFonts w:ascii="楷体_GB2312" w:eastAsia="楷体_GB2312" w:hAnsi="宋体" w:hint="eastAsia"/>
          <w:sz w:val="28"/>
        </w:rPr>
        <w:t>MATLAB编程</w:t>
      </w:r>
      <w:r>
        <w:rPr>
          <w:rFonts w:ascii="楷体_GB2312" w:eastAsia="楷体_GB2312" w:hint="eastAsia"/>
          <w:sz w:val="28"/>
        </w:rPr>
        <w:t>设计一个数字带通</w:t>
      </w:r>
      <w:r>
        <w:rPr>
          <w:rFonts w:ascii="楷体_GB2312" w:eastAsia="楷体_GB2312" w:hAnsi="宋体" w:cs="宋体" w:hint="eastAsia"/>
          <w:sz w:val="28"/>
        </w:rPr>
        <w:t>滤</w:t>
      </w:r>
      <w:r>
        <w:rPr>
          <w:rFonts w:ascii="楷体_GB2312" w:eastAsia="楷体_GB2312" w:hAnsi="宋体" w:cs="MS Mincho" w:hint="eastAsia"/>
          <w:sz w:val="28"/>
        </w:rPr>
        <w:t>波器，指标要求如下：</w:t>
      </w:r>
    </w:p>
    <w:p w:rsidR="00DC298F" w:rsidRDefault="00DC298F" w:rsidP="00DC298F">
      <w:pPr>
        <w:ind w:firstLineChars="200" w:firstLine="560"/>
        <w:rPr>
          <w:rFonts w:ascii="楷体_GB2312" w:eastAsia="楷体_GB2312" w:hint="eastAsia"/>
          <w:sz w:val="28"/>
        </w:rPr>
      </w:pPr>
      <w:r>
        <w:rPr>
          <w:rFonts w:ascii="楷体_GB2312" w:eastAsia="楷体_GB2312" w:hint="eastAsia"/>
          <w:sz w:val="28"/>
        </w:rPr>
        <w:t>通带边缘频率：</w:t>
      </w:r>
      <w:r w:rsidRPr="008752D1">
        <w:rPr>
          <w:rFonts w:ascii="楷体_GB2312" w:eastAsia="楷体_GB2312"/>
          <w:position w:val="-10"/>
          <w:sz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1pt" o:ole="">
            <v:imagedata r:id="rId12" o:title=""/>
          </v:shape>
          <o:OLEObject Type="Embed" ProgID="Equation.3" ShapeID="_x0000_i1025" DrawAspect="Content" ObjectID="_1653307019" r:id="rId13"/>
        </w:object>
      </w:r>
      <w:r>
        <w:rPr>
          <w:rFonts w:ascii="楷体_GB2312" w:eastAsia="楷体_GB2312" w:hint="eastAsia"/>
          <w:sz w:val="28"/>
        </w:rPr>
        <w:t>，</w:t>
      </w:r>
      <w:r w:rsidRPr="008752D1">
        <w:rPr>
          <w:rFonts w:ascii="楷体_GB2312" w:eastAsia="楷体_GB2312"/>
          <w:position w:val="-10"/>
          <w:sz w:val="28"/>
        </w:rPr>
        <w:object w:dxaOrig="2102" w:dyaOrig="389">
          <v:shape id="_x0000_i1026" type="#_x0000_t75" style="width:126pt;height:24pt" o:ole="">
            <v:imagedata r:id="rId14" o:title=""/>
          </v:shape>
          <o:OLEObject Type="Embed" ProgID="Equation.3" ShapeID="_x0000_i1026" DrawAspect="Content" ObjectID="_1653307020" r:id="rId15"/>
        </w:object>
      </w:r>
      <w:r>
        <w:rPr>
          <w:rFonts w:ascii="楷体_GB2312" w:eastAsia="楷体_GB2312" w:hint="eastAsia"/>
          <w:sz w:val="28"/>
        </w:rPr>
        <w:t>，通带峰值起伏：</w:t>
      </w:r>
      <w:r>
        <w:rPr>
          <w:rFonts w:ascii="楷体_GB2312" w:eastAsia="楷体_GB2312"/>
          <w:sz w:val="28"/>
        </w:rPr>
        <w:object w:dxaOrig="1080" w:dyaOrig="380">
          <v:shape id="_x0000_i1027" type="#_x0000_t75" style="width:49.5pt;height:17.25pt" o:ole="">
            <v:imagedata r:id="rId16" o:title=""/>
          </v:shape>
          <o:OLEObject Type="Embed" ProgID="Equation.3" ShapeID="_x0000_i1027" DrawAspect="Content" ObjectID="_1653307021" r:id="rId17"/>
        </w:object>
      </w:r>
      <w:r>
        <w:rPr>
          <w:rFonts w:ascii="楷体_GB2312" w:eastAsia="楷体_GB2312" w:hint="eastAsia"/>
          <w:sz w:val="28"/>
        </w:rPr>
        <w:t>。</w:t>
      </w:r>
    </w:p>
    <w:p w:rsidR="00DC298F" w:rsidRDefault="00DC298F" w:rsidP="00DC298F">
      <w:pPr>
        <w:ind w:firstLineChars="200" w:firstLine="560"/>
        <w:rPr>
          <w:rFonts w:ascii="楷体_GB2312" w:eastAsia="楷体_GB2312" w:hint="eastAsia"/>
          <w:sz w:val="28"/>
        </w:rPr>
      </w:pPr>
      <w:r>
        <w:rPr>
          <w:rFonts w:ascii="楷体_GB2312" w:eastAsia="楷体_GB2312" w:hint="eastAsia"/>
          <w:sz w:val="28"/>
        </w:rPr>
        <w:t>阻带边缘频率：</w:t>
      </w:r>
      <w:r w:rsidRPr="008752D1">
        <w:rPr>
          <w:rFonts w:ascii="楷体_GB2312" w:eastAsia="楷体_GB2312"/>
          <w:position w:val="-12"/>
          <w:sz w:val="28"/>
        </w:rPr>
        <w:object w:dxaOrig="1140" w:dyaOrig="360">
          <v:shape id="_x0000_i1028" type="#_x0000_t75" style="width:63.75pt;height:20.25pt" o:ole="">
            <v:imagedata r:id="rId18" o:title=""/>
          </v:shape>
          <o:OLEObject Type="Embed" ProgID="Equation.3" ShapeID="_x0000_i1028" DrawAspect="Content" ObjectID="_1653307022" r:id="rId19"/>
        </w:object>
      </w:r>
      <w:r>
        <w:rPr>
          <w:rFonts w:ascii="楷体_GB2312" w:eastAsia="楷体_GB2312" w:hint="eastAsia"/>
          <w:sz w:val="28"/>
        </w:rPr>
        <w:t>，</w:t>
      </w:r>
      <w:r w:rsidRPr="008752D1">
        <w:rPr>
          <w:rFonts w:ascii="楷体_GB2312" w:eastAsia="楷体_GB2312"/>
          <w:position w:val="-12"/>
          <w:sz w:val="28"/>
        </w:rPr>
        <w:object w:dxaOrig="1180" w:dyaOrig="360">
          <v:shape id="_x0000_i1029" type="#_x0000_t75" style="width:66pt;height:20.25pt" o:ole="">
            <v:imagedata r:id="rId20" o:title=""/>
          </v:shape>
          <o:OLEObject Type="Embed" ProgID="Equation.3" ShapeID="_x0000_i1029" DrawAspect="Content" ObjectID="_1653307023" r:id="rId21"/>
        </w:object>
      </w:r>
      <w:r>
        <w:rPr>
          <w:rFonts w:ascii="楷体_GB2312" w:eastAsia="楷体_GB2312" w:hint="eastAsia"/>
          <w:sz w:val="28"/>
        </w:rPr>
        <w:t>，</w:t>
      </w:r>
      <w:r>
        <w:rPr>
          <w:rFonts w:ascii="楷体_GB2312" w:eastAsia="楷体_GB2312" w:hAnsi="宋体" w:cs="宋体" w:hint="eastAsia"/>
          <w:sz w:val="28"/>
        </w:rPr>
        <w:t xml:space="preserve">最小阻带衰减： </w:t>
      </w:r>
      <w:r>
        <w:rPr>
          <w:rFonts w:ascii="楷体_GB2312" w:eastAsia="楷体_GB2312"/>
          <w:sz w:val="28"/>
        </w:rPr>
        <w:object w:dxaOrig="1219" w:dyaOrig="360">
          <v:shape id="_x0000_i1030" type="#_x0000_t75" style="width:62.25pt;height:18pt" o:ole="">
            <v:imagedata r:id="rId22" o:title=""/>
          </v:shape>
          <o:OLEObject Type="Embed" ProgID="Equation.3" ShapeID="_x0000_i1030" DrawAspect="Content" ObjectID="_1653307024" r:id="rId23"/>
        </w:object>
      </w:r>
      <w:r>
        <w:rPr>
          <w:rFonts w:ascii="楷体_GB2312" w:eastAsia="楷体_GB2312" w:hint="eastAsia"/>
          <w:sz w:val="28"/>
        </w:rPr>
        <w:t>。</w:t>
      </w:r>
    </w:p>
    <w:p w:rsidR="00DC298F" w:rsidRDefault="00DC298F" w:rsidP="00DC298F">
      <w:pPr>
        <w:autoSpaceDE w:val="0"/>
        <w:autoSpaceDN w:val="0"/>
        <w:adjustRightInd w:val="0"/>
        <w:jc w:val="left"/>
        <w:rPr>
          <w:rFonts w:ascii="楷体_GB2312" w:eastAsia="楷体_GB2312" w:hAnsi="宋体" w:cs="宋体" w:hint="eastAsia"/>
          <w:sz w:val="28"/>
        </w:rPr>
      </w:pPr>
      <w:r>
        <w:rPr>
          <w:rFonts w:ascii="楷体_GB2312" w:eastAsia="楷体_GB2312" w:hint="eastAsia"/>
          <w:sz w:val="28"/>
        </w:rPr>
        <w:t xml:space="preserve">   分别用</w:t>
      </w:r>
      <w:r w:rsidRPr="00FE196F">
        <w:rPr>
          <w:rFonts w:ascii="楷体_GB2312" w:eastAsia="楷体_GB2312"/>
          <w:sz w:val="28"/>
        </w:rPr>
        <w:t>脉冲响应不变法和双线性变换法</w:t>
      </w:r>
      <w:r>
        <w:rPr>
          <w:rFonts w:ascii="楷体_GB2312" w:eastAsia="楷体_GB2312" w:hint="eastAsia"/>
          <w:sz w:val="28"/>
        </w:rPr>
        <w:t>进行</w:t>
      </w:r>
      <w:r w:rsidRPr="00FE196F">
        <w:rPr>
          <w:rFonts w:ascii="楷体_GB2312" w:eastAsia="楷体_GB2312" w:hint="eastAsia"/>
          <w:sz w:val="28"/>
        </w:rPr>
        <w:t>II</w:t>
      </w:r>
      <w:r>
        <w:rPr>
          <w:rFonts w:ascii="楷体_GB2312" w:eastAsia="楷体_GB2312" w:hAnsi="宋体" w:cs="宋体" w:hint="eastAsia"/>
          <w:sz w:val="28"/>
        </w:rPr>
        <w:t>R</w:t>
      </w:r>
      <w:r>
        <w:rPr>
          <w:rFonts w:ascii="楷体_GB2312" w:eastAsia="楷体_GB2312" w:hAnsi="宋体" w:hint="eastAsia"/>
          <w:sz w:val="28"/>
        </w:rPr>
        <w:t>数字</w:t>
      </w:r>
      <w:r>
        <w:rPr>
          <w:rFonts w:ascii="楷体_GB2312" w:eastAsia="楷体_GB2312" w:hAnsi="宋体" w:cs="宋体" w:hint="eastAsia"/>
          <w:sz w:val="28"/>
        </w:rPr>
        <w:t>滤</w:t>
      </w:r>
      <w:r>
        <w:rPr>
          <w:rFonts w:ascii="楷体_GB2312" w:eastAsia="楷体_GB2312" w:hAnsi="宋体" w:cs="MS Mincho" w:hint="eastAsia"/>
          <w:sz w:val="28"/>
        </w:rPr>
        <w:t>波器的</w:t>
      </w:r>
      <w:r>
        <w:rPr>
          <w:rFonts w:ascii="楷体_GB2312" w:eastAsia="楷体_GB2312" w:hAnsi="宋体" w:cs="宋体" w:hint="eastAsia"/>
          <w:sz w:val="28"/>
        </w:rPr>
        <w:t>设计。</w:t>
      </w:r>
    </w:p>
    <w:p w:rsidR="00DC298F" w:rsidRDefault="00DC298F" w:rsidP="00DC298F">
      <w:pPr>
        <w:jc w:val="center"/>
        <w:rPr>
          <w:rFonts w:hint="eastAsia"/>
          <w:kern w:val="0"/>
          <w:sz w:val="24"/>
        </w:rPr>
      </w:pPr>
    </w:p>
    <w:p w:rsidR="00DC298F" w:rsidRDefault="00DC298F" w:rsidP="00DC298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楷体_GB2312" w:eastAsia="楷体_GB2312" w:hAnsi="宋体" w:cs="宋体" w:hint="eastAsia"/>
          <w:sz w:val="28"/>
        </w:rPr>
      </w:pPr>
      <w:r w:rsidRPr="00DE3867">
        <w:rPr>
          <w:rFonts w:ascii="楷体_GB2312" w:eastAsia="楷体_GB2312" w:hAnsi="宋体" w:cs="宋体" w:hint="eastAsia"/>
          <w:sz w:val="24"/>
        </w:rPr>
        <w:t>双线性变换法（</w:t>
      </w:r>
      <w:r>
        <w:rPr>
          <w:rFonts w:ascii="楷体_GB2312" w:eastAsia="楷体_GB2312" w:hAnsi="宋体" w:cs="宋体" w:hint="eastAsia"/>
          <w:szCs w:val="21"/>
        </w:rPr>
        <w:t>巴特沃兹原型）</w:t>
      </w:r>
      <w:r>
        <w:rPr>
          <w:rFonts w:ascii="楷体_GB2312" w:eastAsia="楷体_GB2312" w:hAnsi="宋体" w:cs="宋体" w:hint="eastAsia"/>
          <w:sz w:val="28"/>
        </w:rPr>
        <w:t>：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% </w:t>
      </w:r>
      <w:r w:rsidRPr="00DC298F">
        <w:rPr>
          <w:rFonts w:hint="eastAsia"/>
          <w:kern w:val="0"/>
          <w:sz w:val="24"/>
        </w:rPr>
        <w:t>一、</w:t>
      </w:r>
      <w:r w:rsidRPr="00DC298F">
        <w:rPr>
          <w:rFonts w:hint="eastAsia"/>
          <w:kern w:val="0"/>
          <w:sz w:val="24"/>
        </w:rPr>
        <w:tab/>
      </w:r>
      <w:r w:rsidRPr="00DC298F">
        <w:rPr>
          <w:rFonts w:hint="eastAsia"/>
          <w:kern w:val="0"/>
          <w:sz w:val="24"/>
        </w:rPr>
        <w:t>双线性变换法（巴特沃兹原型）：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fs</w:t>
      </w:r>
      <w:proofErr w:type="spellEnd"/>
      <w:proofErr w:type="gramEnd"/>
      <w:r w:rsidRPr="00DC298F">
        <w:rPr>
          <w:kern w:val="0"/>
          <w:sz w:val="24"/>
        </w:rPr>
        <w:t xml:space="preserve"> = 10000;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ws1=2*10000*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0.3*pi/2);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ws2=2*10000*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0.8*pi/2);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wp1=2*10000*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0.45*pi/2);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wp2=2*10000*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0.65*pi/2);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ws</w:t>
      </w:r>
      <w:proofErr w:type="spellEnd"/>
      <w:proofErr w:type="gramEnd"/>
      <w:r w:rsidRPr="00DC298F">
        <w:rPr>
          <w:kern w:val="0"/>
          <w:sz w:val="24"/>
        </w:rPr>
        <w:t>=[ws1 ws2];</w:t>
      </w:r>
      <w:proofErr w:type="spellStart"/>
      <w:r w:rsidRPr="00DC298F">
        <w:rPr>
          <w:kern w:val="0"/>
          <w:sz w:val="24"/>
        </w:rPr>
        <w:t>wp</w:t>
      </w:r>
      <w:proofErr w:type="spellEnd"/>
      <w:r w:rsidRPr="00DC298F">
        <w:rPr>
          <w:kern w:val="0"/>
          <w:sz w:val="24"/>
        </w:rPr>
        <w:t>=[wp1 wp2];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r w:rsidRPr="00DC298F">
        <w:rPr>
          <w:kern w:val="0"/>
          <w:sz w:val="24"/>
        </w:rPr>
        <w:t>Rp</w:t>
      </w:r>
      <w:proofErr w:type="spellEnd"/>
      <w:r w:rsidRPr="00DC298F">
        <w:rPr>
          <w:kern w:val="0"/>
          <w:sz w:val="24"/>
        </w:rPr>
        <w:t>=1</w:t>
      </w:r>
      <w:proofErr w:type="gramStart"/>
      <w:r w:rsidRPr="00DC298F">
        <w:rPr>
          <w:kern w:val="0"/>
          <w:sz w:val="24"/>
        </w:rPr>
        <w:t>;Rs</w:t>
      </w:r>
      <w:proofErr w:type="gramEnd"/>
      <w:r w:rsidRPr="00DC298F">
        <w:rPr>
          <w:kern w:val="0"/>
          <w:sz w:val="24"/>
        </w:rPr>
        <w:t>=40;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>[</w:t>
      </w:r>
      <w:proofErr w:type="spellStart"/>
      <w:r w:rsidRPr="00DC298F">
        <w:rPr>
          <w:rFonts w:hint="eastAsia"/>
          <w:kern w:val="0"/>
          <w:sz w:val="24"/>
        </w:rPr>
        <w:t>N,Wn</w:t>
      </w:r>
      <w:proofErr w:type="spellEnd"/>
      <w:r w:rsidRPr="00DC298F">
        <w:rPr>
          <w:rFonts w:hint="eastAsia"/>
          <w:kern w:val="0"/>
          <w:sz w:val="24"/>
        </w:rPr>
        <w:t>]=</w:t>
      </w:r>
      <w:proofErr w:type="spellStart"/>
      <w:r w:rsidRPr="00DC298F">
        <w:rPr>
          <w:rFonts w:hint="eastAsia"/>
          <w:kern w:val="0"/>
          <w:sz w:val="24"/>
        </w:rPr>
        <w:t>buttord</w:t>
      </w:r>
      <w:proofErr w:type="spellEnd"/>
      <w:r w:rsidRPr="00DC298F">
        <w:rPr>
          <w:rFonts w:hint="eastAsia"/>
          <w:kern w:val="0"/>
          <w:sz w:val="24"/>
        </w:rPr>
        <w:t>(wp,ws,Rp,</w:t>
      </w:r>
      <w:proofErr w:type="spellStart"/>
      <w:r w:rsidRPr="00DC298F">
        <w:rPr>
          <w:rFonts w:hint="eastAsia"/>
          <w:kern w:val="0"/>
          <w:sz w:val="24"/>
        </w:rPr>
        <w:t>Rs</w:t>
      </w:r>
      <w:proofErr w:type="spellEnd"/>
      <w:r w:rsidRPr="00DC298F">
        <w:rPr>
          <w:rFonts w:hint="eastAsia"/>
          <w:kern w:val="0"/>
          <w:sz w:val="24"/>
        </w:rPr>
        <w:t>,'s');%</w:t>
      </w:r>
      <w:r w:rsidRPr="00DC298F">
        <w:rPr>
          <w:rFonts w:hint="eastAsia"/>
          <w:kern w:val="0"/>
          <w:sz w:val="24"/>
        </w:rPr>
        <w:t>参数</w:t>
      </w:r>
      <w:r w:rsidRPr="00DC298F">
        <w:rPr>
          <w:rFonts w:hint="eastAsia"/>
          <w:kern w:val="0"/>
          <w:sz w:val="24"/>
        </w:rPr>
        <w:t>'s'</w:t>
      </w:r>
      <w:r w:rsidRPr="00DC298F">
        <w:rPr>
          <w:rFonts w:hint="eastAsia"/>
          <w:kern w:val="0"/>
          <w:sz w:val="24"/>
        </w:rPr>
        <w:t>去除归一化频率限制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>[</w:t>
      </w:r>
      <w:proofErr w:type="spellStart"/>
      <w:r w:rsidRPr="00DC298F">
        <w:rPr>
          <w:rFonts w:hint="eastAsia"/>
          <w:kern w:val="0"/>
          <w:sz w:val="24"/>
        </w:rPr>
        <w:t>num,den</w:t>
      </w:r>
      <w:proofErr w:type="spellEnd"/>
      <w:r w:rsidRPr="00DC298F">
        <w:rPr>
          <w:rFonts w:hint="eastAsia"/>
          <w:kern w:val="0"/>
          <w:sz w:val="24"/>
        </w:rPr>
        <w:t>]=butter(N,</w:t>
      </w:r>
      <w:proofErr w:type="spellStart"/>
      <w:r w:rsidRPr="00DC298F">
        <w:rPr>
          <w:rFonts w:hint="eastAsia"/>
          <w:kern w:val="0"/>
          <w:sz w:val="24"/>
        </w:rPr>
        <w:t>Wn</w:t>
      </w:r>
      <w:proofErr w:type="spellEnd"/>
      <w:r w:rsidRPr="00DC298F">
        <w:rPr>
          <w:rFonts w:hint="eastAsia"/>
          <w:kern w:val="0"/>
          <w:sz w:val="24"/>
        </w:rPr>
        <w:t>,'s');%</w:t>
      </w:r>
      <w:r w:rsidRPr="00DC298F">
        <w:rPr>
          <w:rFonts w:hint="eastAsia"/>
          <w:kern w:val="0"/>
          <w:sz w:val="24"/>
        </w:rPr>
        <w:t>参数</w:t>
      </w:r>
      <w:r w:rsidRPr="00DC298F">
        <w:rPr>
          <w:rFonts w:hint="eastAsia"/>
          <w:kern w:val="0"/>
          <w:sz w:val="24"/>
        </w:rPr>
        <w:t>'s'</w:t>
      </w:r>
      <w:r w:rsidRPr="00DC298F">
        <w:rPr>
          <w:rFonts w:hint="eastAsia"/>
          <w:kern w:val="0"/>
          <w:sz w:val="24"/>
        </w:rPr>
        <w:t>去除归一化频率限制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lastRenderedPageBreak/>
        <w:t>[B,A]=bilinear(num,den,10000); %</w:t>
      </w:r>
      <w:r w:rsidRPr="00DC298F">
        <w:rPr>
          <w:rFonts w:hint="eastAsia"/>
          <w:kern w:val="0"/>
          <w:sz w:val="24"/>
        </w:rPr>
        <w:t>双线性变换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>[</w:t>
      </w:r>
      <w:proofErr w:type="spellStart"/>
      <w:r w:rsidRPr="00DC298F">
        <w:rPr>
          <w:rFonts w:hint="eastAsia"/>
          <w:kern w:val="0"/>
          <w:sz w:val="24"/>
        </w:rPr>
        <w:t>h,w</w:t>
      </w:r>
      <w:proofErr w:type="spellEnd"/>
      <w:r w:rsidRPr="00DC298F">
        <w:rPr>
          <w:rFonts w:hint="eastAsia"/>
          <w:kern w:val="0"/>
          <w:sz w:val="24"/>
        </w:rPr>
        <w:t>]=</w:t>
      </w:r>
      <w:proofErr w:type="spellStart"/>
      <w:r w:rsidRPr="00DC298F">
        <w:rPr>
          <w:rFonts w:hint="eastAsia"/>
          <w:kern w:val="0"/>
          <w:sz w:val="24"/>
        </w:rPr>
        <w:t>freqz</w:t>
      </w:r>
      <w:proofErr w:type="spellEnd"/>
      <w:r w:rsidRPr="00DC298F">
        <w:rPr>
          <w:rFonts w:hint="eastAsia"/>
          <w:kern w:val="0"/>
          <w:sz w:val="24"/>
        </w:rPr>
        <w:t>(B,A);%</w:t>
      </w:r>
      <w:r w:rsidRPr="00DC298F">
        <w:rPr>
          <w:rFonts w:hint="eastAsia"/>
          <w:kern w:val="0"/>
          <w:sz w:val="24"/>
        </w:rPr>
        <w:t>返回频率响应和数字频率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>f=w/pi*5000;%</w:t>
      </w:r>
      <w:r w:rsidRPr="00DC298F">
        <w:rPr>
          <w:rFonts w:hint="eastAsia"/>
          <w:kern w:val="0"/>
          <w:sz w:val="24"/>
        </w:rPr>
        <w:t>转换为模拟频率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</w:t>
      </w:r>
      <w:proofErr w:type="gramEnd"/>
      <w:r w:rsidRPr="00DC298F">
        <w:rPr>
          <w:kern w:val="0"/>
          <w:sz w:val="24"/>
        </w:rPr>
        <w:t xml:space="preserve"> (2,1,1);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gramEnd"/>
      <w:r w:rsidRPr="00DC298F">
        <w:rPr>
          <w:kern w:val="0"/>
          <w:sz w:val="24"/>
        </w:rPr>
        <w:t xml:space="preserve">f,20*log10(abs(h)));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axis(</w:t>
      </w:r>
      <w:proofErr w:type="gramEnd"/>
      <w:r w:rsidRPr="00DC298F">
        <w:rPr>
          <w:kern w:val="0"/>
          <w:sz w:val="24"/>
        </w:rPr>
        <w:t>[0,5000,-60,10]);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幅度</w:t>
      </w:r>
      <w:r w:rsidRPr="00DC298F">
        <w:rPr>
          <w:rFonts w:hint="eastAsia"/>
          <w:kern w:val="0"/>
          <w:sz w:val="24"/>
        </w:rPr>
        <w:t>/dB');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spellStart"/>
      <w:proofErr w:type="gramEnd"/>
      <w:r w:rsidRPr="00DC298F">
        <w:rPr>
          <w:kern w:val="0"/>
          <w:sz w:val="24"/>
        </w:rPr>
        <w:t>f,angle</w:t>
      </w:r>
      <w:proofErr w:type="spellEnd"/>
      <w:r w:rsidRPr="00DC298F">
        <w:rPr>
          <w:kern w:val="0"/>
          <w:sz w:val="24"/>
        </w:rPr>
        <w:t>(h));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相位</w:t>
      </w:r>
      <w:r w:rsidRPr="00DC298F">
        <w:rPr>
          <w:rFonts w:hint="eastAsia"/>
          <w:kern w:val="0"/>
          <w:sz w:val="24"/>
        </w:rPr>
        <w:t>');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4381500" cy="3286126"/>
            <wp:effectExtent l="0" t="0" r="0" b="9525"/>
            <wp:docPr id="22" name="图片 22" descr="E:\学习\计算机\数字信号处理\上机\练习六\result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学习\计算机\数字信号处理\上机\练习六\result\5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68" cy="328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8F" w:rsidRDefault="00DC298F" w:rsidP="00DC298F">
      <w:pPr>
        <w:autoSpaceDE w:val="0"/>
        <w:autoSpaceDN w:val="0"/>
        <w:adjustRightInd w:val="0"/>
        <w:jc w:val="left"/>
        <w:rPr>
          <w:rFonts w:ascii="Monospaced" w:hAnsi="Monospaced" w:cs="Monospaced" w:hint="eastAsia"/>
          <w:kern w:val="0"/>
          <w:sz w:val="20"/>
          <w:szCs w:val="20"/>
        </w:rPr>
      </w:pPr>
      <w:r>
        <w:rPr>
          <w:rFonts w:ascii="Monospaced" w:hAnsi="Monospaced" w:cs="Monospaced" w:hint="eastAsia"/>
          <w:kern w:val="0"/>
          <w:sz w:val="20"/>
          <w:szCs w:val="20"/>
        </w:rPr>
        <w:t>二、</w:t>
      </w:r>
      <w:r w:rsidRPr="00DE3867">
        <w:rPr>
          <w:rFonts w:ascii="Monospaced" w:hAnsi="Monospaced" w:cs="Monospaced" w:hint="eastAsia"/>
          <w:kern w:val="0"/>
          <w:sz w:val="20"/>
          <w:szCs w:val="20"/>
        </w:rPr>
        <w:t>脉冲响应不变法</w:t>
      </w:r>
      <w:r w:rsidRPr="00DE3867">
        <w:rPr>
          <w:rFonts w:ascii="楷体_GB2312" w:eastAsia="楷体_GB2312" w:hAnsi="宋体" w:cs="宋体" w:hint="eastAsia"/>
          <w:sz w:val="24"/>
        </w:rPr>
        <w:t>（</w:t>
      </w:r>
      <w:r>
        <w:rPr>
          <w:rFonts w:ascii="楷体_GB2312" w:eastAsia="楷体_GB2312" w:hAnsi="宋体" w:cs="宋体" w:hint="eastAsia"/>
          <w:szCs w:val="21"/>
        </w:rPr>
        <w:t>巴特沃兹原型）</w:t>
      </w:r>
      <w:r w:rsidRPr="00DE3867">
        <w:rPr>
          <w:rFonts w:ascii="Monospaced" w:hAnsi="Monospaced" w:cs="Monospaced" w:hint="eastAsia"/>
          <w:kern w:val="0"/>
          <w:sz w:val="20"/>
          <w:szCs w:val="20"/>
        </w:rPr>
        <w:t>：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% </w:t>
      </w:r>
      <w:r w:rsidRPr="00DC298F">
        <w:rPr>
          <w:rFonts w:hint="eastAsia"/>
          <w:kern w:val="0"/>
          <w:sz w:val="24"/>
        </w:rPr>
        <w:t>二、脉冲响应不变法（巴特沃兹原型）：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=</w:t>
      </w:r>
      <w:proofErr w:type="gramEnd"/>
      <w:r w:rsidRPr="00DC298F">
        <w:rPr>
          <w:kern w:val="0"/>
          <w:sz w:val="24"/>
        </w:rPr>
        <w:t>10000;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ws1=0.3*pi*fs</w:t>
      </w:r>
      <w:proofErr w:type="gramStart"/>
      <w:r w:rsidRPr="00DC298F">
        <w:rPr>
          <w:kern w:val="0"/>
          <w:sz w:val="24"/>
        </w:rPr>
        <w:t>;ws2</w:t>
      </w:r>
      <w:proofErr w:type="gramEnd"/>
      <w:r w:rsidRPr="00DC298F">
        <w:rPr>
          <w:kern w:val="0"/>
          <w:sz w:val="24"/>
        </w:rPr>
        <w:t>=0.8*pi*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wp1=0.45*pi*fs</w:t>
      </w:r>
      <w:proofErr w:type="gramStart"/>
      <w:r w:rsidRPr="00DC298F">
        <w:rPr>
          <w:kern w:val="0"/>
          <w:sz w:val="24"/>
        </w:rPr>
        <w:t>;wp2</w:t>
      </w:r>
      <w:proofErr w:type="gramEnd"/>
      <w:r w:rsidRPr="00DC298F">
        <w:rPr>
          <w:kern w:val="0"/>
          <w:sz w:val="24"/>
        </w:rPr>
        <w:t>=0.65*pi*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ws</w:t>
      </w:r>
      <w:proofErr w:type="spellEnd"/>
      <w:proofErr w:type="gramEnd"/>
      <w:r w:rsidRPr="00DC298F">
        <w:rPr>
          <w:kern w:val="0"/>
          <w:sz w:val="24"/>
        </w:rPr>
        <w:t>=[ws1 ws2];</w:t>
      </w:r>
      <w:proofErr w:type="spellStart"/>
      <w:r w:rsidRPr="00DC298F">
        <w:rPr>
          <w:kern w:val="0"/>
          <w:sz w:val="24"/>
        </w:rPr>
        <w:t>wp</w:t>
      </w:r>
      <w:proofErr w:type="spellEnd"/>
      <w:r w:rsidRPr="00DC298F">
        <w:rPr>
          <w:kern w:val="0"/>
          <w:sz w:val="24"/>
        </w:rPr>
        <w:t>=[wp1 wp2];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r w:rsidRPr="00DC298F">
        <w:rPr>
          <w:kern w:val="0"/>
          <w:sz w:val="24"/>
        </w:rPr>
        <w:t>Rp</w:t>
      </w:r>
      <w:proofErr w:type="spellEnd"/>
      <w:r w:rsidRPr="00DC298F">
        <w:rPr>
          <w:kern w:val="0"/>
          <w:sz w:val="24"/>
        </w:rPr>
        <w:t>=1</w:t>
      </w:r>
      <w:proofErr w:type="gramStart"/>
      <w:r w:rsidRPr="00DC298F">
        <w:rPr>
          <w:kern w:val="0"/>
          <w:sz w:val="24"/>
        </w:rPr>
        <w:t>;Rs</w:t>
      </w:r>
      <w:proofErr w:type="gramEnd"/>
      <w:r w:rsidRPr="00DC298F">
        <w:rPr>
          <w:kern w:val="0"/>
          <w:sz w:val="24"/>
        </w:rPr>
        <w:t>=40;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r w:rsidRPr="00DC298F">
        <w:rPr>
          <w:kern w:val="0"/>
          <w:sz w:val="24"/>
        </w:rPr>
        <w:t>N</w:t>
      </w:r>
      <w:proofErr w:type="gramStart"/>
      <w:r w:rsidRPr="00DC298F">
        <w:rPr>
          <w:kern w:val="0"/>
          <w:sz w:val="24"/>
        </w:rPr>
        <w:t>,Wn</w:t>
      </w:r>
      <w:proofErr w:type="spellEnd"/>
      <w:proofErr w:type="gramEnd"/>
      <w:r w:rsidRPr="00DC298F">
        <w:rPr>
          <w:kern w:val="0"/>
          <w:sz w:val="24"/>
        </w:rPr>
        <w:t>]=</w:t>
      </w:r>
      <w:proofErr w:type="spellStart"/>
      <w:proofErr w:type="gramStart"/>
      <w:r w:rsidRPr="00DC298F">
        <w:rPr>
          <w:kern w:val="0"/>
          <w:sz w:val="24"/>
        </w:rPr>
        <w:t>buttord</w:t>
      </w:r>
      <w:proofErr w:type="spellEnd"/>
      <w:r w:rsidRPr="00DC298F">
        <w:rPr>
          <w:kern w:val="0"/>
          <w:sz w:val="24"/>
        </w:rPr>
        <w:t>(</w:t>
      </w:r>
      <w:proofErr w:type="gramEnd"/>
      <w:r w:rsidRPr="00DC298F">
        <w:rPr>
          <w:kern w:val="0"/>
          <w:sz w:val="24"/>
        </w:rPr>
        <w:t>wp,ws,Rp,</w:t>
      </w:r>
      <w:proofErr w:type="spellStart"/>
      <w:r w:rsidRPr="00DC298F">
        <w:rPr>
          <w:kern w:val="0"/>
          <w:sz w:val="24"/>
        </w:rPr>
        <w:t>Rs</w:t>
      </w:r>
      <w:proofErr w:type="spellEnd"/>
      <w:r w:rsidRPr="00DC298F">
        <w:rPr>
          <w:kern w:val="0"/>
          <w:sz w:val="24"/>
        </w:rPr>
        <w:t>,'s');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proofErr w:type="gramStart"/>
      <w:r w:rsidRPr="00DC298F">
        <w:rPr>
          <w:kern w:val="0"/>
          <w:sz w:val="24"/>
        </w:rPr>
        <w:t>num,</w:t>
      </w:r>
      <w:proofErr w:type="gramEnd"/>
      <w:r w:rsidRPr="00DC298F">
        <w:rPr>
          <w:kern w:val="0"/>
          <w:sz w:val="24"/>
        </w:rPr>
        <w:t>den</w:t>
      </w:r>
      <w:proofErr w:type="spellEnd"/>
      <w:r w:rsidRPr="00DC298F">
        <w:rPr>
          <w:kern w:val="0"/>
          <w:sz w:val="24"/>
        </w:rPr>
        <w:t>]=</w:t>
      </w:r>
      <w:proofErr w:type="gramStart"/>
      <w:r w:rsidRPr="00DC298F">
        <w:rPr>
          <w:kern w:val="0"/>
          <w:sz w:val="24"/>
        </w:rPr>
        <w:t>butter(</w:t>
      </w:r>
      <w:proofErr w:type="gramEnd"/>
      <w:r w:rsidRPr="00DC298F">
        <w:rPr>
          <w:kern w:val="0"/>
          <w:sz w:val="24"/>
        </w:rPr>
        <w:t>N,</w:t>
      </w:r>
      <w:proofErr w:type="spellStart"/>
      <w:r w:rsidRPr="00DC298F">
        <w:rPr>
          <w:kern w:val="0"/>
          <w:sz w:val="24"/>
        </w:rPr>
        <w:t>Wn</w:t>
      </w:r>
      <w:proofErr w:type="spellEnd"/>
      <w:r w:rsidRPr="00DC298F">
        <w:rPr>
          <w:kern w:val="0"/>
          <w:sz w:val="24"/>
        </w:rPr>
        <w:t>,'s');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[B</w:t>
      </w:r>
      <w:proofErr w:type="gramStart"/>
      <w:r w:rsidRPr="00DC298F">
        <w:rPr>
          <w:kern w:val="0"/>
          <w:sz w:val="24"/>
        </w:rPr>
        <w:t>,A</w:t>
      </w:r>
      <w:proofErr w:type="gramEnd"/>
      <w:r w:rsidRPr="00DC298F">
        <w:rPr>
          <w:kern w:val="0"/>
          <w:sz w:val="24"/>
        </w:rPr>
        <w:t>]=</w:t>
      </w:r>
      <w:proofErr w:type="spellStart"/>
      <w:proofErr w:type="gramStart"/>
      <w:r w:rsidRPr="00DC298F">
        <w:rPr>
          <w:kern w:val="0"/>
          <w:sz w:val="24"/>
        </w:rPr>
        <w:t>impinvar</w:t>
      </w:r>
      <w:proofErr w:type="spellEnd"/>
      <w:r w:rsidRPr="00DC298F">
        <w:rPr>
          <w:kern w:val="0"/>
          <w:sz w:val="24"/>
        </w:rPr>
        <w:t>(</w:t>
      </w:r>
      <w:proofErr w:type="gramEnd"/>
      <w:r w:rsidRPr="00DC298F">
        <w:rPr>
          <w:kern w:val="0"/>
          <w:sz w:val="24"/>
        </w:rPr>
        <w:t xml:space="preserve">num,den,10000);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proofErr w:type="gramStart"/>
      <w:r w:rsidRPr="00DC298F">
        <w:rPr>
          <w:kern w:val="0"/>
          <w:sz w:val="24"/>
        </w:rPr>
        <w:t>h,</w:t>
      </w:r>
      <w:proofErr w:type="gramEnd"/>
      <w:r w:rsidRPr="00DC298F">
        <w:rPr>
          <w:kern w:val="0"/>
          <w:sz w:val="24"/>
        </w:rPr>
        <w:t>w</w:t>
      </w:r>
      <w:proofErr w:type="spellEnd"/>
      <w:r w:rsidRPr="00DC298F">
        <w:rPr>
          <w:kern w:val="0"/>
          <w:sz w:val="24"/>
        </w:rPr>
        <w:t>]=</w:t>
      </w:r>
      <w:proofErr w:type="spellStart"/>
      <w:proofErr w:type="gramStart"/>
      <w:r w:rsidRPr="00DC298F">
        <w:rPr>
          <w:kern w:val="0"/>
          <w:sz w:val="24"/>
        </w:rPr>
        <w:t>freqz</w:t>
      </w:r>
      <w:proofErr w:type="spellEnd"/>
      <w:r w:rsidRPr="00DC298F">
        <w:rPr>
          <w:kern w:val="0"/>
          <w:sz w:val="24"/>
        </w:rPr>
        <w:t>(</w:t>
      </w:r>
      <w:proofErr w:type="gramEnd"/>
      <w:r w:rsidRPr="00DC298F">
        <w:rPr>
          <w:kern w:val="0"/>
          <w:sz w:val="24"/>
        </w:rPr>
        <w:t>B,A);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f=w/pi*5000;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2,1,1);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gramEnd"/>
      <w:r w:rsidRPr="00DC298F">
        <w:rPr>
          <w:kern w:val="0"/>
          <w:sz w:val="24"/>
        </w:rPr>
        <w:t xml:space="preserve">f,20*log10(abs(h)));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axis(</w:t>
      </w:r>
      <w:proofErr w:type="gramEnd"/>
      <w:r w:rsidRPr="00DC298F">
        <w:rPr>
          <w:kern w:val="0"/>
          <w:sz w:val="24"/>
        </w:rPr>
        <w:t>[0,5000,-80,10]);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幅度</w:t>
      </w:r>
      <w:r w:rsidRPr="00DC298F">
        <w:rPr>
          <w:rFonts w:hint="eastAsia"/>
          <w:kern w:val="0"/>
          <w:sz w:val="24"/>
        </w:rPr>
        <w:t>/dB');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lastRenderedPageBreak/>
        <w:t>plot(</w:t>
      </w:r>
      <w:proofErr w:type="spellStart"/>
      <w:proofErr w:type="gramEnd"/>
      <w:r w:rsidRPr="00DC298F">
        <w:rPr>
          <w:kern w:val="0"/>
          <w:sz w:val="24"/>
        </w:rPr>
        <w:t>f,angle</w:t>
      </w:r>
      <w:proofErr w:type="spellEnd"/>
      <w:r w:rsidRPr="00DC298F">
        <w:rPr>
          <w:kern w:val="0"/>
          <w:sz w:val="24"/>
        </w:rPr>
        <w:t>(h));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相位</w:t>
      </w:r>
      <w:r w:rsidRPr="00DC298F">
        <w:rPr>
          <w:rFonts w:hint="eastAsia"/>
          <w:kern w:val="0"/>
          <w:sz w:val="24"/>
        </w:rPr>
        <w:t>');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drawing>
          <wp:inline distT="0" distB="0" distL="0" distR="0">
            <wp:extent cx="4248150" cy="3186113"/>
            <wp:effectExtent l="0" t="0" r="0" b="0"/>
            <wp:docPr id="23" name="图片 23" descr="E:\学习\计算机\数字信号处理\上机\练习六\result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学习\计算机\数字信号处理\上机\练习六\result\5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21" cy="31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8F" w:rsidRDefault="00DC298F" w:rsidP="00DC298F">
      <w:pPr>
        <w:autoSpaceDE w:val="0"/>
        <w:autoSpaceDN w:val="0"/>
        <w:adjustRightInd w:val="0"/>
        <w:jc w:val="left"/>
        <w:rPr>
          <w:rFonts w:ascii="楷体_GB2312" w:eastAsia="楷体_GB2312" w:hAnsi="宋体" w:cs="MS Mincho" w:hint="eastAsia"/>
          <w:sz w:val="28"/>
        </w:rPr>
      </w:pPr>
      <w:r w:rsidRPr="009C6BA8">
        <w:rPr>
          <w:rFonts w:ascii="楷体_GB2312" w:eastAsia="楷体_GB2312" w:hAnsi="宋体" w:cs="宋体" w:hint="eastAsia"/>
          <w:szCs w:val="21"/>
        </w:rPr>
        <w:t>双线性变换法（</w:t>
      </w:r>
      <w:r w:rsidRPr="009C6BA8">
        <w:rPr>
          <w:rFonts w:ascii="楷体_GB2312" w:eastAsia="楷体_GB2312" w:hAnsi="宋体" w:cs="MS Mincho" w:hint="eastAsia"/>
          <w:szCs w:val="21"/>
        </w:rPr>
        <w:t>切比雪夫原型）</w:t>
      </w:r>
      <w:r>
        <w:rPr>
          <w:rFonts w:ascii="楷体_GB2312" w:eastAsia="楷体_GB2312" w:hAnsi="宋体" w:cs="MS Mincho" w:hint="eastAsia"/>
          <w:sz w:val="28"/>
        </w:rPr>
        <w:t>：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% </w:t>
      </w:r>
      <w:r w:rsidRPr="00DC298F">
        <w:rPr>
          <w:rFonts w:hint="eastAsia"/>
          <w:kern w:val="0"/>
          <w:sz w:val="24"/>
        </w:rPr>
        <w:t>双线性变换法（切比雪夫原型）：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fs</w:t>
      </w:r>
      <w:proofErr w:type="spellEnd"/>
      <w:proofErr w:type="gramEnd"/>
      <w:r w:rsidRPr="00DC298F">
        <w:rPr>
          <w:kern w:val="0"/>
          <w:sz w:val="24"/>
        </w:rPr>
        <w:t xml:space="preserve"> = 10000;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ws1=2*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0.3*pi/2);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ws2=2*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0.8*pi/2);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wp1=2*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0.45*pi/2);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wp2=2*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*</w:t>
      </w:r>
      <w:proofErr w:type="gramStart"/>
      <w:r w:rsidRPr="00DC298F">
        <w:rPr>
          <w:kern w:val="0"/>
          <w:sz w:val="24"/>
        </w:rPr>
        <w:t>tan(</w:t>
      </w:r>
      <w:proofErr w:type="gramEnd"/>
      <w:r w:rsidRPr="00DC298F">
        <w:rPr>
          <w:kern w:val="0"/>
          <w:sz w:val="24"/>
        </w:rPr>
        <w:t>0.65*pi/2);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ws</w:t>
      </w:r>
      <w:proofErr w:type="spellEnd"/>
      <w:proofErr w:type="gramEnd"/>
      <w:r w:rsidRPr="00DC298F">
        <w:rPr>
          <w:kern w:val="0"/>
          <w:sz w:val="24"/>
        </w:rPr>
        <w:t>=[ws1 ws2];</w:t>
      </w:r>
      <w:proofErr w:type="spellStart"/>
      <w:r w:rsidRPr="00DC298F">
        <w:rPr>
          <w:kern w:val="0"/>
          <w:sz w:val="24"/>
        </w:rPr>
        <w:t>wp</w:t>
      </w:r>
      <w:proofErr w:type="spellEnd"/>
      <w:r w:rsidRPr="00DC298F">
        <w:rPr>
          <w:kern w:val="0"/>
          <w:sz w:val="24"/>
        </w:rPr>
        <w:t>=[wp1 wp2];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r w:rsidRPr="00DC298F">
        <w:rPr>
          <w:kern w:val="0"/>
          <w:sz w:val="24"/>
        </w:rPr>
        <w:t>Rp</w:t>
      </w:r>
      <w:proofErr w:type="spellEnd"/>
      <w:r w:rsidRPr="00DC298F">
        <w:rPr>
          <w:kern w:val="0"/>
          <w:sz w:val="24"/>
        </w:rPr>
        <w:t>=1</w:t>
      </w:r>
      <w:proofErr w:type="gramStart"/>
      <w:r w:rsidRPr="00DC298F">
        <w:rPr>
          <w:kern w:val="0"/>
          <w:sz w:val="24"/>
        </w:rPr>
        <w:t>;Rs</w:t>
      </w:r>
      <w:proofErr w:type="gramEnd"/>
      <w:r w:rsidRPr="00DC298F">
        <w:rPr>
          <w:kern w:val="0"/>
          <w:sz w:val="24"/>
        </w:rPr>
        <w:t>=40;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r w:rsidRPr="00DC298F">
        <w:rPr>
          <w:kern w:val="0"/>
          <w:sz w:val="24"/>
        </w:rPr>
        <w:t>N</w:t>
      </w:r>
      <w:proofErr w:type="gramStart"/>
      <w:r w:rsidRPr="00DC298F">
        <w:rPr>
          <w:kern w:val="0"/>
          <w:sz w:val="24"/>
        </w:rPr>
        <w:t>,Wn</w:t>
      </w:r>
      <w:proofErr w:type="spellEnd"/>
      <w:proofErr w:type="gramEnd"/>
      <w:r w:rsidRPr="00DC298F">
        <w:rPr>
          <w:kern w:val="0"/>
          <w:sz w:val="24"/>
        </w:rPr>
        <w:t>]=</w:t>
      </w:r>
      <w:proofErr w:type="gramStart"/>
      <w:r w:rsidRPr="00DC298F">
        <w:rPr>
          <w:kern w:val="0"/>
          <w:sz w:val="24"/>
        </w:rPr>
        <w:t>cheb1ord(</w:t>
      </w:r>
      <w:proofErr w:type="gramEnd"/>
      <w:r w:rsidRPr="00DC298F">
        <w:rPr>
          <w:kern w:val="0"/>
          <w:sz w:val="24"/>
        </w:rPr>
        <w:t>wp,ws,Rp,</w:t>
      </w:r>
      <w:proofErr w:type="spellStart"/>
      <w:r w:rsidRPr="00DC298F">
        <w:rPr>
          <w:kern w:val="0"/>
          <w:sz w:val="24"/>
        </w:rPr>
        <w:t>Rs</w:t>
      </w:r>
      <w:proofErr w:type="spellEnd"/>
      <w:r w:rsidRPr="00DC298F">
        <w:rPr>
          <w:kern w:val="0"/>
          <w:sz w:val="24"/>
        </w:rPr>
        <w:t>,'s');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proofErr w:type="gramStart"/>
      <w:r w:rsidRPr="00DC298F">
        <w:rPr>
          <w:kern w:val="0"/>
          <w:sz w:val="24"/>
        </w:rPr>
        <w:t>num,</w:t>
      </w:r>
      <w:proofErr w:type="gramEnd"/>
      <w:r w:rsidRPr="00DC298F">
        <w:rPr>
          <w:kern w:val="0"/>
          <w:sz w:val="24"/>
        </w:rPr>
        <w:t>den</w:t>
      </w:r>
      <w:proofErr w:type="spellEnd"/>
      <w:r w:rsidRPr="00DC298F">
        <w:rPr>
          <w:kern w:val="0"/>
          <w:sz w:val="24"/>
        </w:rPr>
        <w:t>]=</w:t>
      </w:r>
      <w:proofErr w:type="gramStart"/>
      <w:r w:rsidRPr="00DC298F">
        <w:rPr>
          <w:kern w:val="0"/>
          <w:sz w:val="24"/>
        </w:rPr>
        <w:t>cheby1(</w:t>
      </w:r>
      <w:proofErr w:type="gramEnd"/>
      <w:r w:rsidRPr="00DC298F">
        <w:rPr>
          <w:kern w:val="0"/>
          <w:sz w:val="24"/>
        </w:rPr>
        <w:t>N,1,Wn,'s');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[B</w:t>
      </w:r>
      <w:proofErr w:type="gramStart"/>
      <w:r w:rsidRPr="00DC298F">
        <w:rPr>
          <w:kern w:val="0"/>
          <w:sz w:val="24"/>
        </w:rPr>
        <w:t>,A</w:t>
      </w:r>
      <w:proofErr w:type="gramEnd"/>
      <w:r w:rsidRPr="00DC298F">
        <w:rPr>
          <w:kern w:val="0"/>
          <w:sz w:val="24"/>
        </w:rPr>
        <w:t>]=</w:t>
      </w:r>
      <w:proofErr w:type="gramStart"/>
      <w:r w:rsidRPr="00DC298F">
        <w:rPr>
          <w:kern w:val="0"/>
          <w:sz w:val="24"/>
        </w:rPr>
        <w:t>bilinear(</w:t>
      </w:r>
      <w:proofErr w:type="spellStart"/>
      <w:proofErr w:type="gramEnd"/>
      <w:r w:rsidRPr="00DC298F">
        <w:rPr>
          <w:kern w:val="0"/>
          <w:sz w:val="24"/>
        </w:rPr>
        <w:t>num,den,fs</w:t>
      </w:r>
      <w:proofErr w:type="spellEnd"/>
      <w:r w:rsidRPr="00DC298F">
        <w:rPr>
          <w:kern w:val="0"/>
          <w:sz w:val="24"/>
        </w:rPr>
        <w:t xml:space="preserve">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proofErr w:type="gramStart"/>
      <w:r w:rsidRPr="00DC298F">
        <w:rPr>
          <w:kern w:val="0"/>
          <w:sz w:val="24"/>
        </w:rPr>
        <w:t>h,</w:t>
      </w:r>
      <w:proofErr w:type="gramEnd"/>
      <w:r w:rsidRPr="00DC298F">
        <w:rPr>
          <w:kern w:val="0"/>
          <w:sz w:val="24"/>
        </w:rPr>
        <w:t>w</w:t>
      </w:r>
      <w:proofErr w:type="spellEnd"/>
      <w:r w:rsidRPr="00DC298F">
        <w:rPr>
          <w:kern w:val="0"/>
          <w:sz w:val="24"/>
        </w:rPr>
        <w:t>]=</w:t>
      </w:r>
      <w:proofErr w:type="spellStart"/>
      <w:proofErr w:type="gramStart"/>
      <w:r w:rsidRPr="00DC298F">
        <w:rPr>
          <w:kern w:val="0"/>
          <w:sz w:val="24"/>
        </w:rPr>
        <w:t>freqz</w:t>
      </w:r>
      <w:proofErr w:type="spellEnd"/>
      <w:r w:rsidRPr="00DC298F">
        <w:rPr>
          <w:kern w:val="0"/>
          <w:sz w:val="24"/>
        </w:rPr>
        <w:t>(</w:t>
      </w:r>
      <w:proofErr w:type="gramEnd"/>
      <w:r w:rsidRPr="00DC298F">
        <w:rPr>
          <w:kern w:val="0"/>
          <w:sz w:val="24"/>
        </w:rPr>
        <w:t>B,A);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f=w/pi*5000;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2,1,1);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gramEnd"/>
      <w:r w:rsidRPr="00DC298F">
        <w:rPr>
          <w:kern w:val="0"/>
          <w:sz w:val="24"/>
        </w:rPr>
        <w:t xml:space="preserve">f,20*log10(abs(h)));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axis(</w:t>
      </w:r>
      <w:proofErr w:type="gramEnd"/>
      <w:r w:rsidRPr="00DC298F">
        <w:rPr>
          <w:kern w:val="0"/>
          <w:sz w:val="24"/>
        </w:rPr>
        <w:t>[0,5000,-60,10]);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幅度</w:t>
      </w:r>
      <w:r w:rsidRPr="00DC298F">
        <w:rPr>
          <w:rFonts w:hint="eastAsia"/>
          <w:kern w:val="0"/>
          <w:sz w:val="24"/>
        </w:rPr>
        <w:t>/dB');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spellStart"/>
      <w:proofErr w:type="gramEnd"/>
      <w:r w:rsidRPr="00DC298F">
        <w:rPr>
          <w:kern w:val="0"/>
          <w:sz w:val="24"/>
        </w:rPr>
        <w:t>f,angle</w:t>
      </w:r>
      <w:proofErr w:type="spellEnd"/>
      <w:r w:rsidRPr="00DC298F">
        <w:rPr>
          <w:kern w:val="0"/>
          <w:sz w:val="24"/>
        </w:rPr>
        <w:t>(h));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相位</w:t>
      </w:r>
      <w:r w:rsidRPr="00DC298F">
        <w:rPr>
          <w:rFonts w:hint="eastAsia"/>
          <w:kern w:val="0"/>
          <w:sz w:val="24"/>
        </w:rPr>
        <w:t>');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>
            <wp:extent cx="3810000" cy="2857501"/>
            <wp:effectExtent l="0" t="0" r="0" b="0"/>
            <wp:docPr id="24" name="图片 24" descr="E:\学习\计算机\数字信号处理\上机\练习六\result\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学习\计算机\数字信号处理\上机\练习六\result\5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55" cy="285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8F" w:rsidRDefault="00DC298F" w:rsidP="00DC298F">
      <w:pPr>
        <w:autoSpaceDE w:val="0"/>
        <w:autoSpaceDN w:val="0"/>
        <w:adjustRightInd w:val="0"/>
        <w:jc w:val="left"/>
        <w:rPr>
          <w:rFonts w:ascii="楷体_GB2312" w:eastAsia="楷体_GB2312" w:hAnsi="宋体" w:cs="MS Mincho" w:hint="eastAsia"/>
          <w:szCs w:val="21"/>
        </w:rPr>
      </w:pPr>
      <w:r w:rsidRPr="00DE3867">
        <w:rPr>
          <w:rFonts w:ascii="Monospaced" w:hAnsi="Monospaced" w:cs="Monospaced" w:hint="eastAsia"/>
          <w:kern w:val="0"/>
          <w:sz w:val="20"/>
          <w:szCs w:val="20"/>
        </w:rPr>
        <w:t>脉冲响应不变法</w:t>
      </w:r>
      <w:r w:rsidRPr="009C6BA8">
        <w:rPr>
          <w:rFonts w:ascii="楷体_GB2312" w:eastAsia="楷体_GB2312" w:hAnsi="宋体" w:cs="宋体" w:hint="eastAsia"/>
          <w:szCs w:val="21"/>
        </w:rPr>
        <w:t>（</w:t>
      </w:r>
      <w:r w:rsidRPr="009C6BA8">
        <w:rPr>
          <w:rFonts w:ascii="楷体_GB2312" w:eastAsia="楷体_GB2312" w:hAnsi="宋体" w:cs="MS Mincho" w:hint="eastAsia"/>
          <w:szCs w:val="21"/>
        </w:rPr>
        <w:t>切比雪夫原型）</w:t>
      </w:r>
      <w:r>
        <w:rPr>
          <w:rFonts w:ascii="楷体_GB2312" w:eastAsia="楷体_GB2312" w:hAnsi="宋体" w:cs="MS Mincho" w:hint="eastAsia"/>
          <w:szCs w:val="21"/>
        </w:rPr>
        <w:t>：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=</w:t>
      </w:r>
      <w:proofErr w:type="gramEnd"/>
      <w:r w:rsidRPr="00DC298F">
        <w:rPr>
          <w:kern w:val="0"/>
          <w:sz w:val="24"/>
        </w:rPr>
        <w:t>10000;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ws1=0.3*pi*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ws2=0.8*pi*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wp1=0.45*pi*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wp2=0.65*pi*</w:t>
      </w:r>
      <w:proofErr w:type="spellStart"/>
      <w:r w:rsidRPr="00DC298F">
        <w:rPr>
          <w:kern w:val="0"/>
          <w:sz w:val="24"/>
        </w:rPr>
        <w:t>fs</w:t>
      </w:r>
      <w:proofErr w:type="spellEnd"/>
      <w:r w:rsidRPr="00DC298F">
        <w:rPr>
          <w:kern w:val="0"/>
          <w:sz w:val="24"/>
        </w:rPr>
        <w:t>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proofErr w:type="gramStart"/>
      <w:r w:rsidRPr="00DC298F">
        <w:rPr>
          <w:kern w:val="0"/>
          <w:sz w:val="24"/>
        </w:rPr>
        <w:t>ws</w:t>
      </w:r>
      <w:proofErr w:type="spellEnd"/>
      <w:proofErr w:type="gramEnd"/>
      <w:r w:rsidRPr="00DC298F">
        <w:rPr>
          <w:kern w:val="0"/>
          <w:sz w:val="24"/>
        </w:rPr>
        <w:t>=[ws1 ws2];</w:t>
      </w:r>
      <w:proofErr w:type="spellStart"/>
      <w:r w:rsidRPr="00DC298F">
        <w:rPr>
          <w:kern w:val="0"/>
          <w:sz w:val="24"/>
        </w:rPr>
        <w:t>wp</w:t>
      </w:r>
      <w:proofErr w:type="spellEnd"/>
      <w:r w:rsidRPr="00DC298F">
        <w:rPr>
          <w:kern w:val="0"/>
          <w:sz w:val="24"/>
        </w:rPr>
        <w:t>=[wp1 wp2];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spellStart"/>
      <w:r w:rsidRPr="00DC298F">
        <w:rPr>
          <w:kern w:val="0"/>
          <w:sz w:val="24"/>
        </w:rPr>
        <w:t>Rp</w:t>
      </w:r>
      <w:proofErr w:type="spellEnd"/>
      <w:r w:rsidRPr="00DC298F">
        <w:rPr>
          <w:kern w:val="0"/>
          <w:sz w:val="24"/>
        </w:rPr>
        <w:t>=1</w:t>
      </w:r>
      <w:proofErr w:type="gramStart"/>
      <w:r w:rsidRPr="00DC298F">
        <w:rPr>
          <w:kern w:val="0"/>
          <w:sz w:val="24"/>
        </w:rPr>
        <w:t>;Rs</w:t>
      </w:r>
      <w:proofErr w:type="gramEnd"/>
      <w:r w:rsidRPr="00DC298F">
        <w:rPr>
          <w:kern w:val="0"/>
          <w:sz w:val="24"/>
        </w:rPr>
        <w:t>=40;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r w:rsidRPr="00DC298F">
        <w:rPr>
          <w:kern w:val="0"/>
          <w:sz w:val="24"/>
        </w:rPr>
        <w:t>N</w:t>
      </w:r>
      <w:proofErr w:type="gramStart"/>
      <w:r w:rsidRPr="00DC298F">
        <w:rPr>
          <w:kern w:val="0"/>
          <w:sz w:val="24"/>
        </w:rPr>
        <w:t>,Wn</w:t>
      </w:r>
      <w:proofErr w:type="spellEnd"/>
      <w:proofErr w:type="gramEnd"/>
      <w:r w:rsidRPr="00DC298F">
        <w:rPr>
          <w:kern w:val="0"/>
          <w:sz w:val="24"/>
        </w:rPr>
        <w:t>]=</w:t>
      </w:r>
      <w:proofErr w:type="gramStart"/>
      <w:r w:rsidRPr="00DC298F">
        <w:rPr>
          <w:kern w:val="0"/>
          <w:sz w:val="24"/>
        </w:rPr>
        <w:t>cheb1ord(</w:t>
      </w:r>
      <w:proofErr w:type="gramEnd"/>
      <w:r w:rsidRPr="00DC298F">
        <w:rPr>
          <w:kern w:val="0"/>
          <w:sz w:val="24"/>
        </w:rPr>
        <w:t>wp,ws,Rp,</w:t>
      </w:r>
      <w:proofErr w:type="spellStart"/>
      <w:r w:rsidRPr="00DC298F">
        <w:rPr>
          <w:kern w:val="0"/>
          <w:sz w:val="24"/>
        </w:rPr>
        <w:t>Rs</w:t>
      </w:r>
      <w:proofErr w:type="spellEnd"/>
      <w:r w:rsidRPr="00DC298F">
        <w:rPr>
          <w:kern w:val="0"/>
          <w:sz w:val="24"/>
        </w:rPr>
        <w:t>,'s');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proofErr w:type="gramStart"/>
      <w:r w:rsidRPr="00DC298F">
        <w:rPr>
          <w:kern w:val="0"/>
          <w:sz w:val="24"/>
        </w:rPr>
        <w:t>num,</w:t>
      </w:r>
      <w:proofErr w:type="gramEnd"/>
      <w:r w:rsidRPr="00DC298F">
        <w:rPr>
          <w:kern w:val="0"/>
          <w:sz w:val="24"/>
        </w:rPr>
        <w:t>den</w:t>
      </w:r>
      <w:proofErr w:type="spellEnd"/>
      <w:r w:rsidRPr="00DC298F">
        <w:rPr>
          <w:kern w:val="0"/>
          <w:sz w:val="24"/>
        </w:rPr>
        <w:t>]=</w:t>
      </w:r>
      <w:proofErr w:type="gramStart"/>
      <w:r w:rsidRPr="00DC298F">
        <w:rPr>
          <w:kern w:val="0"/>
          <w:sz w:val="24"/>
        </w:rPr>
        <w:t>cheby1(</w:t>
      </w:r>
      <w:proofErr w:type="gramEnd"/>
      <w:r w:rsidRPr="00DC298F">
        <w:rPr>
          <w:kern w:val="0"/>
          <w:sz w:val="24"/>
        </w:rPr>
        <w:t>N,1,Wn,'s');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[B</w:t>
      </w:r>
      <w:proofErr w:type="gramStart"/>
      <w:r w:rsidRPr="00DC298F">
        <w:rPr>
          <w:kern w:val="0"/>
          <w:sz w:val="24"/>
        </w:rPr>
        <w:t>,A</w:t>
      </w:r>
      <w:proofErr w:type="gramEnd"/>
      <w:r w:rsidRPr="00DC298F">
        <w:rPr>
          <w:kern w:val="0"/>
          <w:sz w:val="24"/>
        </w:rPr>
        <w:t>]=</w:t>
      </w:r>
      <w:proofErr w:type="spellStart"/>
      <w:proofErr w:type="gramStart"/>
      <w:r w:rsidRPr="00DC298F">
        <w:rPr>
          <w:kern w:val="0"/>
          <w:sz w:val="24"/>
        </w:rPr>
        <w:t>impinvar</w:t>
      </w:r>
      <w:proofErr w:type="spellEnd"/>
      <w:r w:rsidRPr="00DC298F">
        <w:rPr>
          <w:kern w:val="0"/>
          <w:sz w:val="24"/>
        </w:rPr>
        <w:t>(</w:t>
      </w:r>
      <w:proofErr w:type="gramEnd"/>
      <w:r w:rsidRPr="00DC298F">
        <w:rPr>
          <w:kern w:val="0"/>
          <w:sz w:val="24"/>
        </w:rPr>
        <w:t xml:space="preserve">num,den,10000);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[</w:t>
      </w:r>
      <w:proofErr w:type="spellStart"/>
      <w:proofErr w:type="gramStart"/>
      <w:r w:rsidRPr="00DC298F">
        <w:rPr>
          <w:kern w:val="0"/>
          <w:sz w:val="24"/>
        </w:rPr>
        <w:t>h,</w:t>
      </w:r>
      <w:proofErr w:type="gramEnd"/>
      <w:r w:rsidRPr="00DC298F">
        <w:rPr>
          <w:kern w:val="0"/>
          <w:sz w:val="24"/>
        </w:rPr>
        <w:t>w</w:t>
      </w:r>
      <w:proofErr w:type="spellEnd"/>
      <w:r w:rsidRPr="00DC298F">
        <w:rPr>
          <w:kern w:val="0"/>
          <w:sz w:val="24"/>
        </w:rPr>
        <w:t>]=</w:t>
      </w:r>
      <w:proofErr w:type="spellStart"/>
      <w:proofErr w:type="gramStart"/>
      <w:r w:rsidRPr="00DC298F">
        <w:rPr>
          <w:kern w:val="0"/>
          <w:sz w:val="24"/>
        </w:rPr>
        <w:t>freqz</w:t>
      </w:r>
      <w:proofErr w:type="spellEnd"/>
      <w:r w:rsidRPr="00DC298F">
        <w:rPr>
          <w:kern w:val="0"/>
          <w:sz w:val="24"/>
        </w:rPr>
        <w:t>(</w:t>
      </w:r>
      <w:proofErr w:type="gramEnd"/>
      <w:r w:rsidRPr="00DC298F">
        <w:rPr>
          <w:kern w:val="0"/>
          <w:sz w:val="24"/>
        </w:rPr>
        <w:t>B,A);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r w:rsidRPr="00DC298F">
        <w:rPr>
          <w:kern w:val="0"/>
          <w:sz w:val="24"/>
        </w:rPr>
        <w:t>f=w/pi*5000;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2,1,1);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gramEnd"/>
      <w:r w:rsidRPr="00DC298F">
        <w:rPr>
          <w:kern w:val="0"/>
          <w:sz w:val="24"/>
        </w:rPr>
        <w:t xml:space="preserve">f,20*log10(abs(h))); 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axis(</w:t>
      </w:r>
      <w:proofErr w:type="gramEnd"/>
      <w:r w:rsidRPr="00DC298F">
        <w:rPr>
          <w:kern w:val="0"/>
          <w:sz w:val="24"/>
        </w:rPr>
        <w:t>[0,5000,-90,10]);</w:t>
      </w:r>
    </w:p>
    <w:p w:rsidR="00DC298F" w:rsidRP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幅度</w:t>
      </w:r>
      <w:r w:rsidRPr="00DC298F">
        <w:rPr>
          <w:rFonts w:hint="eastAsia"/>
          <w:kern w:val="0"/>
          <w:sz w:val="24"/>
        </w:rPr>
        <w:t>/dB');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subplot(</w:t>
      </w:r>
      <w:proofErr w:type="gramEnd"/>
      <w:r w:rsidRPr="00DC298F">
        <w:rPr>
          <w:kern w:val="0"/>
          <w:sz w:val="24"/>
        </w:rPr>
        <w:t>2,1,2);</w:t>
      </w:r>
    </w:p>
    <w:p w:rsidR="00DC298F" w:rsidRPr="00DC298F" w:rsidRDefault="00DC298F" w:rsidP="00DC298F">
      <w:pPr>
        <w:jc w:val="left"/>
        <w:rPr>
          <w:kern w:val="0"/>
          <w:sz w:val="24"/>
        </w:rPr>
      </w:pPr>
      <w:proofErr w:type="gramStart"/>
      <w:r w:rsidRPr="00DC298F">
        <w:rPr>
          <w:kern w:val="0"/>
          <w:sz w:val="24"/>
        </w:rPr>
        <w:t>plot(</w:t>
      </w:r>
      <w:proofErr w:type="spellStart"/>
      <w:proofErr w:type="gramEnd"/>
      <w:r w:rsidRPr="00DC298F">
        <w:rPr>
          <w:kern w:val="0"/>
          <w:sz w:val="24"/>
        </w:rPr>
        <w:t>f,angle</w:t>
      </w:r>
      <w:proofErr w:type="spellEnd"/>
      <w:r w:rsidRPr="00DC298F">
        <w:rPr>
          <w:kern w:val="0"/>
          <w:sz w:val="24"/>
        </w:rPr>
        <w:t>(h));</w:t>
      </w:r>
    </w:p>
    <w:p w:rsidR="00DC298F" w:rsidRDefault="00DC298F" w:rsidP="00DC298F">
      <w:pPr>
        <w:jc w:val="left"/>
        <w:rPr>
          <w:rFonts w:hint="eastAsia"/>
          <w:kern w:val="0"/>
          <w:sz w:val="24"/>
        </w:rPr>
      </w:pPr>
      <w:r w:rsidRPr="00DC298F">
        <w:rPr>
          <w:rFonts w:hint="eastAsia"/>
          <w:kern w:val="0"/>
          <w:sz w:val="24"/>
        </w:rPr>
        <w:t xml:space="preserve">grid; </w:t>
      </w:r>
      <w:proofErr w:type="spellStart"/>
      <w:r w:rsidRPr="00DC298F">
        <w:rPr>
          <w:rFonts w:hint="eastAsia"/>
          <w:kern w:val="0"/>
          <w:sz w:val="24"/>
        </w:rPr>
        <w:t>xlabel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频率</w:t>
      </w:r>
      <w:r w:rsidRPr="00DC298F">
        <w:rPr>
          <w:rFonts w:hint="eastAsia"/>
          <w:kern w:val="0"/>
          <w:sz w:val="24"/>
        </w:rPr>
        <w:t>/Hz') ;</w:t>
      </w:r>
      <w:proofErr w:type="spellStart"/>
      <w:r w:rsidRPr="00DC298F">
        <w:rPr>
          <w:rFonts w:hint="eastAsia"/>
          <w:kern w:val="0"/>
          <w:sz w:val="24"/>
        </w:rPr>
        <w:t>ylabel</w:t>
      </w:r>
      <w:proofErr w:type="spellEnd"/>
      <w:r w:rsidRPr="00DC298F">
        <w:rPr>
          <w:rFonts w:hint="eastAsia"/>
          <w:kern w:val="0"/>
          <w:sz w:val="24"/>
        </w:rPr>
        <w:t>('</w:t>
      </w:r>
      <w:r w:rsidRPr="00DC298F">
        <w:rPr>
          <w:rFonts w:hint="eastAsia"/>
          <w:kern w:val="0"/>
          <w:sz w:val="24"/>
        </w:rPr>
        <w:t>相位</w:t>
      </w:r>
      <w:r w:rsidRPr="00DC298F">
        <w:rPr>
          <w:rFonts w:hint="eastAsia"/>
          <w:kern w:val="0"/>
          <w:sz w:val="24"/>
        </w:rPr>
        <w:t>');</w:t>
      </w:r>
    </w:p>
    <w:p w:rsidR="004C1086" w:rsidRDefault="004C1086" w:rsidP="004C1086">
      <w:pPr>
        <w:jc w:val="center"/>
        <w:rPr>
          <w:rFonts w:hint="eastAsia"/>
          <w:kern w:val="0"/>
          <w:sz w:val="24"/>
        </w:rPr>
      </w:pPr>
      <w:r>
        <w:rPr>
          <w:noProof/>
          <w:kern w:val="0"/>
          <w:sz w:val="24"/>
        </w:rPr>
        <w:lastRenderedPageBreak/>
        <w:drawing>
          <wp:inline distT="0" distB="0" distL="0" distR="0">
            <wp:extent cx="3886200" cy="2914651"/>
            <wp:effectExtent l="0" t="0" r="0" b="0"/>
            <wp:docPr id="25" name="图片 25" descr="E:\学习\计算机\数字信号处理\上机\练习六\result\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学习\计算机\数字信号处理\上机\练习六\result\5_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10" cy="29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86" w:rsidRPr="00DC298F" w:rsidRDefault="004C1086" w:rsidP="004C1086">
      <w:pPr>
        <w:jc w:val="center"/>
        <w:rPr>
          <w:kern w:val="0"/>
          <w:sz w:val="24"/>
        </w:rPr>
      </w:pPr>
      <w:bookmarkStart w:id="0" w:name="_GoBack"/>
      <w:bookmarkEnd w:id="0"/>
    </w:p>
    <w:sectPr w:rsidR="004C1086" w:rsidRPr="00DC298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71" w:rsidRDefault="00A96671" w:rsidP="006E1F78">
      <w:pPr>
        <w:ind w:firstLine="480"/>
      </w:pPr>
      <w:r>
        <w:separator/>
      </w:r>
    </w:p>
  </w:endnote>
  <w:endnote w:type="continuationSeparator" w:id="0">
    <w:p w:rsidR="00A96671" w:rsidRDefault="00A96671" w:rsidP="006E1F7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ospace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71" w:rsidRDefault="00A96671" w:rsidP="006E1F78">
      <w:pPr>
        <w:ind w:firstLine="480"/>
      </w:pPr>
      <w:r>
        <w:separator/>
      </w:r>
    </w:p>
  </w:footnote>
  <w:footnote w:type="continuationSeparator" w:id="0">
    <w:p w:rsidR="00A96671" w:rsidRDefault="00A96671" w:rsidP="006E1F7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F78" w:rsidRDefault="006E1F78" w:rsidP="006E1F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07E08"/>
    <w:multiLevelType w:val="hybridMultilevel"/>
    <w:tmpl w:val="2B80289C"/>
    <w:lvl w:ilvl="0" w:tplc="6AEE9A6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5E"/>
    <w:rsid w:val="00073ECC"/>
    <w:rsid w:val="000D313E"/>
    <w:rsid w:val="001966B6"/>
    <w:rsid w:val="001B2736"/>
    <w:rsid w:val="002730EA"/>
    <w:rsid w:val="00281F37"/>
    <w:rsid w:val="002A35CD"/>
    <w:rsid w:val="002E16F5"/>
    <w:rsid w:val="002E1D51"/>
    <w:rsid w:val="00380C86"/>
    <w:rsid w:val="003A745E"/>
    <w:rsid w:val="0046522C"/>
    <w:rsid w:val="00483519"/>
    <w:rsid w:val="004B2BDD"/>
    <w:rsid w:val="004B48F4"/>
    <w:rsid w:val="004C1086"/>
    <w:rsid w:val="004E1334"/>
    <w:rsid w:val="004F1B9F"/>
    <w:rsid w:val="00504AA3"/>
    <w:rsid w:val="00571C72"/>
    <w:rsid w:val="005A76DD"/>
    <w:rsid w:val="005F360A"/>
    <w:rsid w:val="006204A9"/>
    <w:rsid w:val="006427BC"/>
    <w:rsid w:val="006C365C"/>
    <w:rsid w:val="006D2AB1"/>
    <w:rsid w:val="006E1F78"/>
    <w:rsid w:val="00742622"/>
    <w:rsid w:val="00772421"/>
    <w:rsid w:val="00772D43"/>
    <w:rsid w:val="007772BE"/>
    <w:rsid w:val="008F5A06"/>
    <w:rsid w:val="008F6A33"/>
    <w:rsid w:val="00907B98"/>
    <w:rsid w:val="00937865"/>
    <w:rsid w:val="009B6779"/>
    <w:rsid w:val="009C6226"/>
    <w:rsid w:val="009D2A6B"/>
    <w:rsid w:val="00A275E1"/>
    <w:rsid w:val="00A848DE"/>
    <w:rsid w:val="00A96671"/>
    <w:rsid w:val="00AD03F2"/>
    <w:rsid w:val="00B12386"/>
    <w:rsid w:val="00B14AE0"/>
    <w:rsid w:val="00B83943"/>
    <w:rsid w:val="00B9116F"/>
    <w:rsid w:val="00C3400B"/>
    <w:rsid w:val="00C4408C"/>
    <w:rsid w:val="00C4593C"/>
    <w:rsid w:val="00C9040C"/>
    <w:rsid w:val="00C91DE7"/>
    <w:rsid w:val="00D56BED"/>
    <w:rsid w:val="00DB0466"/>
    <w:rsid w:val="00DC298F"/>
    <w:rsid w:val="00E412F8"/>
    <w:rsid w:val="00E820CA"/>
    <w:rsid w:val="00ED1823"/>
    <w:rsid w:val="00F20056"/>
    <w:rsid w:val="00F419E3"/>
    <w:rsid w:val="00F55C0A"/>
    <w:rsid w:val="00FA7F2C"/>
    <w:rsid w:val="00F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F78"/>
    <w:pPr>
      <w:widowControl w:val="0"/>
      <w:spacing w:before="0" w:beforeAutospacing="0" w:after="0" w:afterAutospacing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D401C"/>
    <w:pPr>
      <w:keepNext/>
      <w:keepLines/>
      <w:ind w:firstLineChars="200" w:firstLine="200"/>
      <w:jc w:val="left"/>
      <w:outlineLvl w:val="0"/>
    </w:pPr>
    <w:rPr>
      <w:rFonts w:ascii="Calibri" w:hAnsi="Calibr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FD401C"/>
    <w:pPr>
      <w:keepNext/>
      <w:keepLines/>
      <w:ind w:firstLineChars="200" w:firstLine="20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401C"/>
    <w:pPr>
      <w:keepNext/>
      <w:keepLines/>
      <w:ind w:firstLineChars="200" w:firstLine="200"/>
      <w:jc w:val="left"/>
      <w:outlineLvl w:val="2"/>
    </w:pPr>
    <w:rPr>
      <w:rFonts w:ascii="Calibri" w:hAnsi="Calibr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1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D4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401C"/>
    <w:rPr>
      <w:rFonts w:ascii="Calibri" w:eastAsia="宋体" w:hAnsi="Calibri" w:cs="Times New Roman"/>
      <w:b/>
      <w:bCs/>
      <w:sz w:val="30"/>
      <w:szCs w:val="32"/>
    </w:rPr>
  </w:style>
  <w:style w:type="paragraph" w:styleId="a3">
    <w:name w:val="header"/>
    <w:basedOn w:val="a"/>
    <w:link w:val="Char"/>
    <w:uiPriority w:val="99"/>
    <w:unhideWhenUsed/>
    <w:rsid w:val="006E1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1F7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1F78"/>
    <w:rPr>
      <w:rFonts w:ascii="Calibri" w:eastAsia="宋体" w:hAnsi="Calibri" w:cs="Times New Roman"/>
      <w:sz w:val="18"/>
      <w:szCs w:val="18"/>
    </w:rPr>
  </w:style>
  <w:style w:type="paragraph" w:styleId="a5">
    <w:name w:val="Normal (Web)"/>
    <w:basedOn w:val="a"/>
    <w:rsid w:val="006E1F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uiPriority w:val="99"/>
    <w:semiHidden/>
    <w:unhideWhenUsed/>
    <w:rsid w:val="00C3400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3400B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B2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670</Words>
  <Characters>3819</Characters>
  <Application>Microsoft Office Word</Application>
  <DocSecurity>0</DocSecurity>
  <Lines>31</Lines>
  <Paragraphs>8</Paragraphs>
  <ScaleCrop>false</ScaleCrop>
  <Company>China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2020-06-08T00:52:00Z</dcterms:created>
  <dcterms:modified xsi:type="dcterms:W3CDTF">2020-06-10T07:10:00Z</dcterms:modified>
</cp:coreProperties>
</file>