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JVM概述</w:t>
      </w:r>
    </w:p>
    <w:p>
      <w:r>
        <w:drawing>
          <wp:inline distT="0" distB="0" distL="114300" distR="114300">
            <wp:extent cx="5272405" cy="2904490"/>
            <wp:effectExtent l="0" t="0" r="63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167890"/>
            <wp:effectExtent l="0" t="0" r="254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722245"/>
            <wp:effectExtent l="0" t="0" r="190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37660" cy="3009900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b/>
          <w:bCs/>
        </w:rPr>
      </w:pPr>
      <w:r>
        <w:rPr>
          <w:rFonts w:hint="eastAsia"/>
          <w:b/>
          <w:bCs/>
          <w:lang w:val="en-US" w:eastAsia="zh-CN"/>
        </w:rPr>
        <w:t>jvm只认*.class文件，与开发语言无关</w:t>
      </w:r>
    </w:p>
    <w:p>
      <w:r>
        <w:drawing>
          <wp:inline distT="0" distB="0" distL="114300" distR="114300">
            <wp:extent cx="4853940" cy="233934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JVM规范作用</w:t>
      </w:r>
    </w:p>
    <w:p>
      <w:r>
        <w:drawing>
          <wp:inline distT="0" distB="0" distL="114300" distR="114300">
            <wp:extent cx="5151120" cy="2459990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ASM开发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ASM概述：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ASM是一个java字节码操纵框架，它能被用来动态生成类或者增强既有类的功能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ASM可以直接产生二进制class文件，也可以在类被加载入虚拟机之前动态改变类的行为，ASM从类文件中读入信息后，能够改变类行为，分析类信息，甚至能根据要求生成新类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目前许多框架如cglib，hibernate，spring都直接或间接的使用ASM操作字节码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ASM编程模型：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core api :提供了基于事件形式的变成模型。该模型不需要一次性将整个类的结构读取到内存中，因此这种方式更快，需要更少的内存，但这种编程方式难度较大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tree api：提供了基于树形的编程模型。该模型需要一次性将一个类的完整结构全部读取到内存当中，所以这种方法需要更多的内存，这种编程方式较简单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ASM的Core API-1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ASM Core API中操纵字节码的功能基于CLassVisitor接口，这个接口中的每个方法对应了class文件中的每一项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ASM提供了三个基于ClassVisitor接口的类来实现class文件的生成和转换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1：classReader解析一个类的class字节码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2：ClassAdapter：ClassAdapeter是ClassVisitor的实现类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3：ClassWriter：ClassWriter也是ClassVisitor的实现类，可以用来输出变化后的字节码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*ASM给我们提供了ASMifier工具来帮助开发，可使用ASMigier工具生成ASM结构来对比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类加载，连接和初始化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类加载和类加载器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类从被加载到jvm开始到卸载出内存，整个生命周期如图</w:t>
      </w:r>
    </w:p>
    <w:p>
      <w:r>
        <w:drawing>
          <wp:inline distT="0" distB="0" distL="114300" distR="114300">
            <wp:extent cx="3703320" cy="336804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加载：查找并加载类文件的二进制数据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连接：将已经读入内存的类的二进制数据合并到jvm运行时环境中去，包含如下几个步骤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1验证：确保被加载类的正确性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2准备：为类的静态变量分配内存，并初始化他们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解析：把常量池中的符号引用转换成直接引用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初始化：为类的静态变量赋初始值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类加载要完成的功能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通过类的全限定名来获取该类的二进制字节流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 把二进制字节流转化为方法区的运行时数据结构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在堆上创建一个java.lang.Class对象，用来封装类在方法区内的数据结构，并向外提供了访问方法区内数据结构的接口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加载类的方式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最常见的方式：本地文件系统中加载，从jar等归档文件中加载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动态的方式：将java源文件动态编译成class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其他方式：网络下载，从专有数据库中加载等等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类加载器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java虚拟机自带的加载器包括如下几种：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启动类加载器（BootstrapClassLoader）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扩展类加载器 （ExtensionClassLoader）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应用程序类加载器（AppClassLoader）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java9之后为了支持“模块化”将扩展类加载器改为平台类加载器（PlatformClassLoader）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用户自定义的加载器，是java.lang.ClassLoader的子类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用户可以定制类的加载方式；只不过自定义类加载器是在所有系统类加载器的最后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类加载器的关系</w:t>
      </w:r>
    </w:p>
    <w:p>
      <w:pPr>
        <w:ind w:firstLine="420" w:firstLineChars="0"/>
      </w:pPr>
      <w:r>
        <w:drawing>
          <wp:inline distT="0" distB="0" distL="114300" distR="114300">
            <wp:extent cx="4413885" cy="2684780"/>
            <wp:effectExtent l="0" t="0" r="5715" b="1270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*启动类加载器：用于加载启动的基础模块类，比如：java.base，java.management,java.xml等等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*平台类加载器：用于加载一些平台相关的模块，比如：java.scripting,java.compiler*,java.corba*等等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*应用程序加载器：用于加载应用级别的模块，比如：jdk.compiler,jdk.jartool,jdk.jshell等等；还加载classpath路径中的所有类库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*JDK8：启动类加载器：负责将&lt;JAVA_HOME&gt;/lib，或者Xbootclasspath参数指定的路径中的，且是虚拟机识别的类库加载到内存中（按照名字识别，比如rt.jar，对于不能识别的文件不予装载）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*JDK8：扩展类加载器：负责加载&lt;JRE_HOME&gt;/lib/ext,或java.ext.dirs系统变量所指定路径中的所有类库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*JDK8：应用程序类加载器：负责加载classpath路径中的所有类库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*java程序不能直接引用启动类加载器，直接设置classloader为null，默认就使用启动类加载器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*类加载器并不需要等到某个类“首次主动使用”的时候才加载它，jvm规范允许类加载器在预料到某个类将要被使用的时候就预先加载它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*如果在加载的时候.class文件缺失，会在改类首次主动使用的时候报告linkageError错误，如果一直没有被使用，就不会报错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双亲委派模型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双亲委派模型的原理</w:t>
      </w:r>
    </w:p>
    <w:p>
      <w:pPr>
        <w:bidi w:val="0"/>
        <w:rPr>
          <w:lang w:val="en-US" w:eastAsia="zh-CN"/>
        </w:rPr>
      </w:pPr>
      <w:r>
        <w:rPr>
          <w:lang w:val="en-US" w:eastAsia="zh-CN"/>
        </w:rPr>
        <w:t>双亲委派模式是在Java 1.2后引入的，其工作原理的是，如果一个类加载器收到了类加载请求，它并不会自己先去加载，而是把这个请求委托给父类的加载器去执行，如果父类加载器还存在其父类加载器，则进一步向上委托，依次递归，请求最终将到达顶层的启动类加载器，如果父类加载器可以完成类加载任务，就成功返回，倘若父类加载器无法完成此加载任务，子加载器才会尝试自己去加载，这就是双亲委派模式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双亲委派模型的优势</w:t>
      </w:r>
    </w:p>
    <w:p>
      <w:pPr>
        <w:bidi w:val="0"/>
      </w:pPr>
      <w:r>
        <w:t>·</w:t>
      </w:r>
      <w:r>
        <w:rPr>
          <w:rFonts w:hint="eastAsia"/>
        </w:rPr>
        <w:t xml:space="preserve">  </w:t>
      </w:r>
      <w:r>
        <w:t>采用双亲委派模式的好处是Java类随着它的类加载器一起具备了一种带有优先级的层次关系，通过这种层级关可以避免类的重复加载，当父亲已经加载了该类时，就没有必要子ClassLoader再加载一次。</w:t>
      </w:r>
    </w:p>
    <w:p>
      <w:pPr>
        <w:bidi w:val="0"/>
      </w:pPr>
      <w:r>
        <w:rPr>
          <w:rFonts w:hint="default"/>
        </w:rPr>
        <w:t>·</w:t>
      </w:r>
      <w:r>
        <w:rPr>
          <w:rFonts w:hint="eastAsia"/>
        </w:rPr>
        <w:t xml:space="preserve">  </w:t>
      </w:r>
      <w:r>
        <w:t>其次是考虑到安全因素，java核心api中定义类型不会被随意替换，假设通过网络传递一个名为java.lang.Integer的类，通过双亲委托模式传递到启动类加载器，而启动类加载器在核心Java API发现这个名字的类，发现该类已被加载，并不会重新加载网络传递的过来的java.lang.Integer，而直接返回已加载过的Integer.class，这样便可以防止核心API库被随意篡改。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</w:rPr>
        <w:t>·</w:t>
      </w:r>
      <w:r>
        <w:rPr>
          <w:rFonts w:hint="eastAsia"/>
        </w:rPr>
        <w:t xml:space="preserve">  </w:t>
      </w:r>
      <w:r>
        <w:t>可能你会想，如果我们在classpath路径下自定义一个名为java.lang.SingleInterge类(该类是胡编的)呢？该类并不存在java.lang中，经过双亲委托模式，传递到启动类加载器中，由于父类加载器路径下并没有该类，所以不会加载，将反向委托给子类加载器加载，最终会通过系统类加载器加载该类。但是这样做是不允许，因为java.lang是核心API包，需要访问权限，强制加载将会报出异常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双亲委派模型说明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双亲委派模型对于保证java程序的稳定运作很重要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 实现双亲委派的代码在java.lang.ClassLoader的loadClass()方法中，如果自定义类加载器的话，推荐覆盖实现findClass()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如果有一个类加载器能加载某个类，称为定义类加载器，所有能成功返回该类的Classs的类加载器都被称为初始类加载器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如果没有指定父加载器，默认就是启动加载器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每个类加载器都有自己的命名空间，命名空间由该加载器及其所有父加载器所加载的类构成，不同的命名空间，可以出现类的全路径名相同的情况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运行时包由同一个类加载器的类构成，决定两个类是否属于同一个运行时包，不仅要看全路径名是否一样，还要看定义类加载器是否相同。只有属于同一个运行时包的类才能实现相互包内可见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破坏双亲委派模型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双亲模型有个问题：父加载器无法向下识别子加载器加载的资源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为了解决这个问题，引入了线程上下文类加载器，可以通过Thread的setContextClassLoader（）进行设置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另外一种典型情况就是实现热替换，比如OSGI的模块化热部署，它的类加载器就不再是严格按照双亲委派模型，很多可能就在平级的类加载器中执行了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类连接和初始化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类验证的主要验证的内容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类文件结构检查：按照jvm规范规定的类文件结构进行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元数据验证： 对字节码描述的信息进行语义分析，保证其符合java语言规范要求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字节码验证： 通过对数据流和控制流进行分析，确保程序语义是合法和符合逻辑的。这里主要对方法进行校验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符号引用验证：对类自身以外的信息，也就是常量池中的各种符号引用，进行匹配校验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类连接中的解析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所谓解析就是把常量池中的符号引用转换成直接引用的过程，包括:符号引用：以一组无歧义的符号来描述锁引用的目标，与虚拟机的实现无关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直接引用：直接指向目标的指针，相对偏移量，或是能间接定位到目标的句柄，是和虚拟机实现相关的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主要针对：类，接口，字段，类方法，接口方法，方法类型，方法句柄，调用点限定符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类的初始化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类的初始化就是为类的静态变量赋初始值，或者说是执行类构造器&lt;clinit&gt;方法的过程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如果类还没有加载和连接，就先加载和连接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如果类存在父类，且父类没有初始化，就先初始化父类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如果类中存在初始化语句，就依次执行这些初始化语句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如果是接口的话：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初始化一个类的时候，并不会先初始化它实现的接口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初始化一个接口时，并不会初始化它的父接口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只有程序首次使用接口里面的变量或者是调用接口方法的时候，才会导致接口初始化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调用Classloader类的loadClass方法来装载一个类，并不会初始化这个类，不是对类的主动使用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类的初始化时机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java 程序对类的使用方式分成：主动使用和别动使用，JVM必须在每个类或接口“首次主动使用”时才初始化他们；被动使用类不会导致类的初始化，主动使用的情况：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创建类实例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访问某个类或接口的静态变量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调用类的静态方法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反射某个类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初始化某个类的子类，而父类还没有初始化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JMV启动的时候运行的主类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 定义了default方法的接口，当接口实现类初始化时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类的卸载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当代表一个类的Class对象不再被引用，那么Class对象的生命周期就结束了，对应的在方法区中的数据也会被卸载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JVM自带的类加载器装载的类，是不会卸载的，由用户自定义的类加载器加载的类是可以卸载的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JVM内存分配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512820" cy="2430780"/>
            <wp:effectExtent l="0" t="0" r="7620" b="762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JVM的简化架构和运行时数据区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运行时数据区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包括：PC寄存器，Java虚拟机栈，Java堆，方法区，运行时常量池，本地方法栈等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PC(Program Counter)寄存器说明：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每个线程拥有一个PC寄存器，是线程私有的，用来存储指向下一条指令的地址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在创建线程的时候，创建响应的PC寄存器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执行本地方法是，PC寄存器的值为undefined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是一块较小的内存空间，是唯一一个在JVM规范中没有规定OutOfMemoryError的内存区域（不会内存溢出）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Java栈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栈是由一系列帧组成（因此Java栈也叫做帧栈），是线程私有的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帧用来保存一个方法的局部变量，操作数栈（java没有寄存器，所有参数传递使用操作数栈），常量池指针，动态链接，方法返回值等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每一次方法调用创建一个帧，并压栈，退出方法的时候，修改栈顶指针就可以把栈帧中的内容销毁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局部变量表存放了编译期可知的各种基本数据类型和引用类型，每个slot存放32位的数据，long,double占两个槽位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栈的优点：存取速度比堆快，仅次于寄存器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栈的缺点：存在栈中的数据大小，生存期是编译期决定的缺乏灵活性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*Java 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用来存放应用系统创建的对象和数组，所有线程共享java堆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GC主要就管理堆空间，对分代GC来说，堆也是分代的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堆的优点：运行期动态分配内存大小，自动进行垃圾回收；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堆的缺点：效率相对较慢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方法区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方法区是线程共享的，通常用来保存装载的类的结构信息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通常和元空间关联在一起，但具体的跟JVM实现和版本有关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JVM规范把方法区描述为堆的一个逻辑部分，但它有个别名为Non-heap（非堆），应是为了与java堆区分开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运行时常量池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是class文件中每个类或接口的常量池表，在运行期间的表示形式，通常包括：类的版本，字段，方法，接口等信息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在方法区中分配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通常在加载类和接口到JVM后，就创建响应的运行时常量池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本地方法栈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 在JVM中用来支持native方法执行的栈就是本地方法栈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 堆 方法去交互关系</w:t>
      </w:r>
    </w:p>
    <w:p>
      <w:r>
        <w:drawing>
          <wp:inline distT="0" distB="0" distL="114300" distR="114300">
            <wp:extent cx="5029200" cy="274320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Java堆内存模型和分配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java堆内存概述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java堆用来存放应用系统创建的对象和数组，所有线程共享java堆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java堆是在运行期动态分配内存大小，自动进行垃圾回收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java垃圾回收（GC）主要就是回收堆内存，对分代GC来说，堆也是分代的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java堆的结构</w:t>
      </w:r>
    </w:p>
    <w:p>
      <w:r>
        <w:drawing>
          <wp:inline distT="0" distB="0" distL="114300" distR="114300">
            <wp:extent cx="4427220" cy="2263140"/>
            <wp:effectExtent l="0" t="0" r="7620" b="762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新生代用来放新分配的对象；新生代中经过垃圾回收，没有回收掉的对象，被复制到老年代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老年代存储对象比新生代存储对象的年龄大得多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老年代存储一些大对象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整个堆大小 = 新生代+老年代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新生代= eden+存活区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从前的持久代，用来存放Class，Method等元信息的区域，从JDK8开始去掉了，取而代之的是元空间，元空间并不在虚拟机里面，而是直接使用本地内存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对象的内存布局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对象的内存中存储的布局（这里毅Hotspot虚拟机为例来说明），分为：对象头，实例数据和对齐填充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对象头包含两部分：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Mark Word：存储对象自身的运行数据，如：HashCode,GC分代年龄，锁状态标志等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类型指针：对象指向它的类元数据的指针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实例数据：真正存放对象示例数据的地方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对齐填充：这部分不一定存在，也没有什么特别的含义，仅仅是占位符，因为HotSpot要求对象起始地址都是8字节的整数倍，如果不是，就对齐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对象的访问定位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对象的访问定位:在jvm规范中只规定了reference类型是一个指向对象的引用，但没有规定这个引用具体如何去定位，访问堆中对象的具体位置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因此对象的访问方式取决于JVM的实现，目前主流的有：使用句柄或使用指针两种方式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使用句柄：java堆中会划分出一块内存来作为句柄池，reference中存储句柄的地址句柄中存储对象的实例数据和类元数据的地址，如下图所示：</w:t>
      </w:r>
    </w:p>
    <w:p>
      <w:r>
        <w:drawing>
          <wp:inline distT="0" distB="0" distL="114300" distR="114300">
            <wp:extent cx="3596640" cy="1595755"/>
            <wp:effectExtent l="0" t="0" r="0" b="444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使用指针：java堆中会存放访问类元数据的地址，reference存储的就直接是对象的地址，如下图所示</w:t>
      </w:r>
    </w:p>
    <w:p>
      <w:r>
        <w:drawing>
          <wp:inline distT="0" distB="0" distL="114300" distR="114300">
            <wp:extent cx="3947160" cy="1367790"/>
            <wp:effectExtent l="0" t="0" r="0" b="381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使用指针的方式比使用句柄的方式要更快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Trace跟踪和Java堆的参数配置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Trace跟踪参数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可以打印GC的简要信息： -Xlog:gc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打印GC详细信息： -Xlog:gc*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指定GC log的位置，以文件输出 -Xlog:gc:garbage-collection.log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每一次GC后，都打印堆信息：-Xlog:gc+heap=debug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GC日志格式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GC发生的时间，也就是JVM从启动以来经过的秒数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日志级别信息和日志类型标记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GC识别号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GC类型和说明GC的原因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容量：GC前容量-&gt;GC后容量（该区域总容量）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GC持续时间，单位秒。有的收集器会有更详细的描述，比如：user表示应用程序消耗的时间，sys表示系统内核消耗的时间，real表示操作从开始到结束的时间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Java堆参数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Xms：初始堆大小，默认物理内存的1/64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Xmx: 最大堆大小，默认为物理内存的1/4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Xmn: 新生代大小，默认整个堆的3/8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-XX:+HeapDumpOnOutOfMemoryError:OOM时导出堆到文件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-XX:+HeapDumpPath:导出OOM的路径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 -XX:OnOutOfMemoryError:在OOM时，执行一个脚本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*-XX:NewRatio:老年代和新生代的比值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如果xms-xmx，且设置了xmn的情况下，该参数不用设置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*-XX:SurvivorRatio:Eden区和Survivor区的大小比值，设置为8，则两个Survivor去与一个Eden区的比值为2:8，一个Survivor占整个新生的1/10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Java栈的参数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*-Xss:通常只有几百k，决定了函数调用的深度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元空间的参数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-XX:MetaspaceSize:初始空间大小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-XX:MaxMetaspaceSize:最大空间，默认是没有限制的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-XX:MinMetaspaceFreeRatio:在GC之后，最小的Metaspace剩余空间容量的百分比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-XX:MaxMetaspaceFreeRatio:在GC之后，最大的Metaspace剩余空间容量的百分比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字节码执行引擎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字节码执行引擎概述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JVM的字节码执行引擎，功能基本就是输入字节码文件，然后对字节码进行解析并处理，最后输入执行的结果。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*实现方式可能有通过解释器直接解释执行字节码，或者是通过即时编译器产生本地代码，也就是编译执行，当然也可能两者皆有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栈帧概述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*栈帧是用于支持JVM进行方法调用和方法执行的数据结构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*栈帧随着方法调用而创建，随着方法结束而销毁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*栈帧里面存储了方法的局部变量，操作数栈，动态连接，方法返回地址等信息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0ACC94"/>
    <w:multiLevelType w:val="singleLevel"/>
    <w:tmpl w:val="520ACC94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11755D"/>
    <w:rsid w:val="176B0FD1"/>
    <w:rsid w:val="1B5A25ED"/>
    <w:rsid w:val="1C381AAB"/>
    <w:rsid w:val="1C4D47D0"/>
    <w:rsid w:val="1C8B4721"/>
    <w:rsid w:val="1CDE2917"/>
    <w:rsid w:val="20FE0096"/>
    <w:rsid w:val="271A4A41"/>
    <w:rsid w:val="2DF15045"/>
    <w:rsid w:val="2EB55B3A"/>
    <w:rsid w:val="2F5F6AEA"/>
    <w:rsid w:val="322E40FF"/>
    <w:rsid w:val="34646D91"/>
    <w:rsid w:val="37553145"/>
    <w:rsid w:val="389C7B58"/>
    <w:rsid w:val="3F9940C1"/>
    <w:rsid w:val="432A56A3"/>
    <w:rsid w:val="4B982245"/>
    <w:rsid w:val="510B1EED"/>
    <w:rsid w:val="538779FD"/>
    <w:rsid w:val="6511364C"/>
    <w:rsid w:val="68754D50"/>
    <w:rsid w:val="696B6CA5"/>
    <w:rsid w:val="7E226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177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2021-03-05T07:22:00Z</dcterms:created>
  <dc:creator>DELL</dc:creator>
  <cp:lastModifiedBy>梦游</cp:lastModifiedBy>
  <dcterms:modified xsi:type="dcterms:W3CDTF">2021-04-08T10:18:54Z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