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D55EFB">
      <w:pPr>
        <w:spacing w:before="2400"/>
        <w:jc w:val="center"/>
      </w:pPr>
      <w:r>
        <w:rPr>
          <w:rFonts w:hint="eastAsia"/>
          <w:b/>
          <w:bCs/>
          <w:sz w:val="52"/>
          <w:szCs w:val="52"/>
          <w:lang w:val="en-US" w:eastAsia="zh-CN"/>
        </w:rPr>
        <w:t>高校学生心理支持平台</w:t>
      </w:r>
      <w:r>
        <w:rPr>
          <w:rFonts w:ascii="Arial" w:eastAsia="微软雅黑"/>
          <w:b/>
          <w:bCs/>
          <w:sz w:val="52"/>
          <w:szCs w:val="52"/>
        </w:rPr>
        <w:t>系统</w:t>
      </w:r>
    </w:p>
    <w:p w14:paraId="7B26ED92">
      <w:pPr>
        <w:spacing w:before="600"/>
        <w:jc w:val="center"/>
      </w:pPr>
      <w:r>
        <w:rPr>
          <w:rFonts w:ascii="Arial" w:eastAsia="微软雅黑"/>
          <w:b/>
          <w:bCs/>
          <w:sz w:val="44"/>
          <w:szCs w:val="44"/>
        </w:rPr>
        <w:t>软件测试文档</w:t>
      </w:r>
    </w:p>
    <w:p w14:paraId="782F440B">
      <w:pPr>
        <w:spacing w:before="1200"/>
        <w:jc w:val="center"/>
      </w:pPr>
      <w:r>
        <w:rPr>
          <w:rFonts w:ascii="Arial" w:eastAsia="微软雅黑"/>
          <w:sz w:val="28"/>
          <w:szCs w:val="28"/>
        </w:rPr>
        <w:t>文档编号：XinLi-V1.0</w:t>
      </w:r>
    </w:p>
    <w:p w14:paraId="0BA31393">
      <w:pPr>
        <w:spacing w:before="200"/>
        <w:jc w:val="center"/>
      </w:pPr>
      <w:r>
        <w:rPr>
          <w:rFonts w:ascii="Arial" w:eastAsia="微软雅黑"/>
          <w:sz w:val="28"/>
          <w:szCs w:val="28"/>
        </w:rPr>
        <w:t>版本：V1.0</w:t>
      </w:r>
    </w:p>
    <w:p w14:paraId="1E3E7296">
      <w:pPr>
        <w:spacing w:before="200"/>
        <w:jc w:val="center"/>
      </w:pPr>
      <w:r>
        <w:rPr>
          <w:rFonts w:ascii="Arial" w:eastAsia="微软雅黑"/>
          <w:sz w:val="28"/>
          <w:szCs w:val="28"/>
        </w:rPr>
        <w:t>日期：2026年10月</w:t>
      </w:r>
    </w:p>
    <w:p w14:paraId="537014EE">
      <w:r>
        <w:br w:type="page"/>
      </w:r>
    </w:p>
    <w:p w14:paraId="0A9AEB8C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文档变更历史记录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9"/>
        <w:gridCol w:w="1887"/>
        <w:gridCol w:w="1677"/>
        <w:gridCol w:w="3774"/>
        <w:gridCol w:w="1049"/>
      </w:tblGrid>
      <w:tr w14:paraId="34085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9BE3D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8CDC3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变更日期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36DB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变更人员</w:t>
            </w:r>
          </w:p>
        </w:tc>
        <w:tc>
          <w:tcPr>
            <w:tcW w:w="3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FF63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变更内容详情描述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7CE8A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版本</w:t>
            </w:r>
          </w:p>
        </w:tc>
      </w:tr>
      <w:tr w14:paraId="4B60F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5AB0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43CC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6D27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测试组</w:t>
            </w:r>
          </w:p>
        </w:tc>
        <w:tc>
          <w:tcPr>
            <w:tcW w:w="3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9817C">
            <w:pPr>
              <w:jc w:val="left"/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全</w:t>
            </w:r>
            <w:r>
              <w:rPr>
                <w:rFonts w:ascii="Arial" w:eastAsia="微软雅黑"/>
                <w:sz w:val="20"/>
                <w:szCs w:val="20"/>
              </w:rPr>
              <w:t>稿完成，包含测试计划、测试用例设计、测试执行记录与测试总结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5AB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</w:tr>
    </w:tbl>
    <w:p w14:paraId="710C73BD">
      <w:r>
        <w:br w:type="page"/>
      </w:r>
    </w:p>
    <w:p w14:paraId="70217B6A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1 引言</w:t>
      </w:r>
    </w:p>
    <w:p w14:paraId="1BDE1DF8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1.1 编写目的</w:t>
      </w:r>
    </w:p>
    <w:p w14:paraId="5E17914F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本文档记录</w:t>
      </w:r>
      <w:r>
        <w:rPr>
          <w:rFonts w:hint="eastAsia" w:ascii="Arial" w:eastAsia="微软雅黑"/>
          <w:sz w:val="24"/>
          <w:szCs w:val="24"/>
          <w:lang w:val="en-US" w:eastAsia="zh-CN"/>
        </w:rPr>
        <w:t>高校学生心理支持平台</w:t>
      </w:r>
      <w:r>
        <w:rPr>
          <w:rFonts w:ascii="Arial" w:eastAsia="微软雅黑"/>
          <w:sz w:val="24"/>
          <w:szCs w:val="24"/>
        </w:rPr>
        <w:t>系统V1.0版本的测试计划、测试用例设计、测试执行情况与测试总结，作为本轮迭代测试工作的依据和质量检查标准。通过系统化的测试，验证系统功能是否满足需求规格说明的要求，发现并修复软件缺陷，确保系统质量达到交付标准。</w:t>
      </w:r>
    </w:p>
    <w:p w14:paraId="1C63B68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1.2 读者对象</w:t>
      </w:r>
    </w:p>
    <w:p w14:paraId="65B8321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项目开发人员：了解测试覆盖范围与缺陷情况，指导缺陷修复</w:t>
      </w:r>
    </w:p>
    <w:p w14:paraId="5A2F7C7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项目测试人员：执行测试用例，记录测试结果</w:t>
      </w:r>
    </w:p>
    <w:p w14:paraId="21FC27E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项目管理人员：掌握项目质量状态，评估发布风险</w:t>
      </w:r>
    </w:p>
    <w:p w14:paraId="46AEA3F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任课教师与评审人员：了解项目测试工作开展情况</w:t>
      </w:r>
    </w:p>
    <w:p w14:paraId="05B39D31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1.3 软件项目概述</w:t>
      </w:r>
    </w:p>
    <w:p w14:paraId="528A5460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项目名称：</w:t>
      </w:r>
      <w:r>
        <w:rPr>
          <w:rFonts w:hint="eastAsia" w:ascii="Arial" w:eastAsia="微软雅黑"/>
          <w:sz w:val="24"/>
          <w:szCs w:val="24"/>
          <w:lang w:val="en-US" w:eastAsia="zh-CN"/>
        </w:rPr>
        <w:t>高校学生心理支持平台</w:t>
      </w:r>
      <w:r>
        <w:rPr>
          <w:rFonts w:ascii="Arial" w:eastAsia="微软雅黑"/>
          <w:sz w:val="24"/>
          <w:szCs w:val="24"/>
        </w:rPr>
        <w:t>系统（XinLi）</w:t>
      </w:r>
    </w:p>
    <w:p w14:paraId="65E2B20C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迭代版本：V1.0（首轮迭代）</w:t>
      </w:r>
    </w:p>
    <w:p w14:paraId="1EBD21F0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迭代周期：2026年9月 - 2026年10月</w:t>
      </w:r>
    </w:p>
    <w:p w14:paraId="618E8454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迭代目标：完成系统核心功能的开发与测试，包括用户管理、心理量表测评、AI心理咨询三大核心模块。</w:t>
      </w:r>
    </w:p>
    <w:p w14:paraId="02FB3079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功能范围：</w:t>
      </w:r>
    </w:p>
    <w:p w14:paraId="52029E7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用户管理模块：注册、登录、密码重置、个人信息维护、头像上传、角色选择</w:t>
      </w:r>
    </w:p>
    <w:p w14:paraId="6BEDF9F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心理量表模块：量表列表、在线测评、得分计算、测评记录与报告</w:t>
      </w:r>
    </w:p>
    <w:p w14:paraId="5B32945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AI咨询模块：会话管理、智能对话、历史消息</w:t>
      </w:r>
    </w:p>
    <w:p w14:paraId="4E62112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公共服务：文件上传、跨域支持、登录拦截</w:t>
      </w:r>
    </w:p>
    <w:p w14:paraId="2C05C81D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开发人员：开发组（后端+前端）</w:t>
      </w:r>
    </w:p>
    <w:p w14:paraId="3D7C5321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测试人员：测试组</w:t>
      </w:r>
    </w:p>
    <w:p w14:paraId="7C3444B2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1.4 参考资料</w:t>
      </w:r>
    </w:p>
    <w:p w14:paraId="66D3805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Spring Boot 3.x 官方测试文档</w:t>
      </w:r>
    </w:p>
    <w:p w14:paraId="69A40B0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Vue 3 测试指南</w:t>
      </w:r>
    </w:p>
    <w:p w14:paraId="6EA44E19">
      <w:r>
        <w:br w:type="page"/>
      </w:r>
    </w:p>
    <w:p w14:paraId="74AF1D84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2 测试计划</w:t>
      </w:r>
    </w:p>
    <w:p w14:paraId="7EB90E41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2.1 测试目标与测试范围</w:t>
      </w:r>
    </w:p>
    <w:p w14:paraId="01DABC5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2.1.1 测试目标</w:t>
      </w:r>
    </w:p>
    <w:p w14:paraId="3756AC4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验证系统功能是否符合需求规格说明书的要求</w:t>
      </w:r>
    </w:p>
    <w:p w14:paraId="25400AB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发现系统中存在的缺陷并跟踪修复，确保软件质量</w:t>
      </w:r>
    </w:p>
    <w:p w14:paraId="29D0AB4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验证系统各模块之间的接口交互正确性</w:t>
      </w:r>
    </w:p>
    <w:p w14:paraId="69F4F9E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验证系统在正常和异常场景下的稳定性</w:t>
      </w:r>
    </w:p>
    <w:p w14:paraId="0EAE5646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2.1.2 测试范围</w:t>
      </w:r>
    </w:p>
    <w:p w14:paraId="283B3E5A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本轮测试覆盖的功能模块：</w:t>
      </w:r>
    </w:p>
    <w:p w14:paraId="3D482CA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用户管理模块：注册、登录、退出、信息修改、密码重置、头像上传、角色设置</w:t>
      </w:r>
    </w:p>
    <w:p w14:paraId="36829CB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心理量表模块：量表列表展示、题目获取、测评提交、记录查询、报告展示</w:t>
      </w:r>
    </w:p>
    <w:p w14:paraId="66EAAB8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AI咨询模块：会话创建/删除/修改、消息发送/接收、历史消息查看</w:t>
      </w:r>
    </w:p>
    <w:p w14:paraId="5150869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系统公共功能：统一响应格式、登录拦截、跨域请求</w:t>
      </w:r>
    </w:p>
    <w:p w14:paraId="2B64C62B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2.2 测试策略与测试方法</w:t>
      </w:r>
    </w:p>
    <w:p w14:paraId="24F91350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2.2.1 测试类型</w:t>
      </w:r>
    </w:p>
    <w:p w14:paraId="5F88A05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单元测试：针对后端Service层和Mapper层进行单元测试，使用JUnit框架</w:t>
      </w:r>
    </w:p>
    <w:p w14:paraId="20A2164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集成测试：测试各模块接口调用与数据流转，使用Postman进行接口测试</w:t>
      </w:r>
    </w:p>
    <w:p w14:paraId="6E9F622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系统测试：对完整系统进行端到端功能测试，覆盖全部业务流程</w:t>
      </w:r>
    </w:p>
    <w:p w14:paraId="39F95FC9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2.2.2 测试方法</w:t>
      </w:r>
    </w:p>
    <w:p w14:paraId="7C144B8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黑盒测试：主要测试方法，关注输入输出与功能正确性，不关心内部实现</w:t>
      </w:r>
    </w:p>
    <w:p w14:paraId="2E158D1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白盒测试：单元测试阶段使用，覆盖核心业务逻辑分支</w:t>
      </w:r>
    </w:p>
    <w:p w14:paraId="01E08AF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手工测试：系统测试阶段以手工测试为主，确保用户体验</w:t>
      </w:r>
    </w:p>
    <w:p w14:paraId="504E45A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2.2.3 用例设计方法</w:t>
      </w:r>
    </w:p>
    <w:p w14:paraId="1D95916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等价类划分：将输入数据划分为有效等价类和无效等价类</w:t>
      </w:r>
    </w:p>
    <w:p w14:paraId="6235203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边界值分析：针对数值型输入（如分数）进行边界值测试</w:t>
      </w:r>
    </w:p>
    <w:p w14:paraId="5A890AB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场景法：基于用户业务场景设计端到端测试用例</w:t>
      </w:r>
    </w:p>
    <w:p w14:paraId="24009DF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错误推测法：基于经验推测可能出错的情况进行测试</w:t>
      </w:r>
    </w:p>
    <w:p w14:paraId="1B701399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2.3 测试环境与测试工具</w:t>
      </w:r>
    </w:p>
    <w:p w14:paraId="5104B0C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2.3.1 硬件环境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605"/>
      </w:tblGrid>
      <w:tr w14:paraId="51D96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2B6C6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581A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配置</w:t>
            </w:r>
          </w:p>
        </w:tc>
      </w:tr>
      <w:tr w14:paraId="2E290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27D4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测试服务器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79AD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CPU：Intel Core i5及以上，内存：8GB及以上</w:t>
            </w:r>
          </w:p>
        </w:tc>
      </w:tr>
      <w:tr w14:paraId="5D852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B0A6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测试客户端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BD9F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CPU：Intel Core i3及以上，内存：4GB及以上</w:t>
            </w:r>
          </w:p>
        </w:tc>
      </w:tr>
    </w:tbl>
    <w:p w14:paraId="6B339A9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2.3.2 软件环境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605"/>
      </w:tblGrid>
      <w:tr w14:paraId="0DA5F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F5DC5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72DB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版本/配置</w:t>
            </w:r>
          </w:p>
        </w:tc>
      </w:tr>
      <w:tr w14:paraId="2201B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5B11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操作系统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AFDA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Windows 10/11</w:t>
            </w:r>
          </w:p>
        </w:tc>
      </w:tr>
      <w:tr w14:paraId="23D99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31A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JDK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9ABB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Java 17</w:t>
            </w:r>
          </w:p>
        </w:tc>
      </w:tr>
      <w:tr w14:paraId="1B76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42F1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数据库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B89AA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MySQL 8.0</w:t>
            </w:r>
          </w:p>
        </w:tc>
      </w:tr>
      <w:tr w14:paraId="1D76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C84B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浏览器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6635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Google Chrome 120+、Microsoft Edge 120+</w:t>
            </w:r>
          </w:p>
        </w:tc>
      </w:tr>
      <w:tr w14:paraId="65FD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C4B5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后端服务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243E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Spring Boot 3.1.12（端口8080）</w:t>
            </w:r>
          </w:p>
        </w:tc>
      </w:tr>
      <w:tr w14:paraId="0BFC9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724E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前端服务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87B7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Vue 3 + Vite（开发模式端口5173）</w:t>
            </w:r>
          </w:p>
        </w:tc>
      </w:tr>
    </w:tbl>
    <w:p w14:paraId="7AC5042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2.3.3 测试工具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2621"/>
        <w:gridCol w:w="3984"/>
      </w:tblGrid>
      <w:tr w14:paraId="5091B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7AF7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工具名称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55EA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3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B9977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用途</w:t>
            </w:r>
          </w:p>
        </w:tc>
      </w:tr>
      <w:tr w14:paraId="6CF8B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D439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JUnit 5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AE57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单元测试</w:t>
            </w:r>
          </w:p>
        </w:tc>
        <w:tc>
          <w:tcPr>
            <w:tcW w:w="3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1B16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后端Java代码单元测试</w:t>
            </w:r>
          </w:p>
        </w:tc>
      </w:tr>
      <w:tr w14:paraId="37259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84A2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Postman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6DA9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接口测试</w:t>
            </w:r>
          </w:p>
        </w:tc>
        <w:tc>
          <w:tcPr>
            <w:tcW w:w="3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2E9E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RESTful API接口测试与自动化</w:t>
            </w:r>
          </w:p>
        </w:tc>
      </w:tr>
      <w:tr w14:paraId="0D735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C33E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Chrome DevTools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1C1E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调试工具</w:t>
            </w:r>
          </w:p>
        </w:tc>
        <w:tc>
          <w:tcPr>
            <w:tcW w:w="3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357F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前端页面调试、网络请求分析</w:t>
            </w:r>
          </w:p>
        </w:tc>
      </w:tr>
      <w:tr w14:paraId="3296F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2E86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Excel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69AF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文档工具</w:t>
            </w:r>
          </w:p>
        </w:tc>
        <w:tc>
          <w:tcPr>
            <w:tcW w:w="3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AB83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测试用例管理、缺陷记录</w:t>
            </w:r>
          </w:p>
        </w:tc>
      </w:tr>
    </w:tbl>
    <w:p w14:paraId="2BFA99A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2.3.4 测试数据准备</w:t>
      </w:r>
    </w:p>
    <w:p w14:paraId="24A4386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数据库初始化：创建psychology数据库，初始化量表数据（GAD-7、SCL-90简易版）</w:t>
      </w:r>
    </w:p>
    <w:p w14:paraId="2E14E9E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测试账号：预置多个测试用户账号，覆盖不同角色</w:t>
      </w:r>
    </w:p>
    <w:p w14:paraId="663C0FA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AI服务：确保智谱AI API服务可用，API Key有效</w:t>
      </w:r>
    </w:p>
    <w:p w14:paraId="1019ED1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文件资源：准备测试用头像图片文件</w:t>
      </w:r>
    </w:p>
    <w:p w14:paraId="0CC17574">
      <w:r>
        <w:br w:type="page"/>
      </w:r>
    </w:p>
    <w:p w14:paraId="0D96EF70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3 测试用例设计</w:t>
      </w:r>
    </w:p>
    <w:p w14:paraId="4F635CFC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3.1 用例编号与设计方法</w:t>
      </w:r>
    </w:p>
    <w:p w14:paraId="52443101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3.1.1 用例编号规则</w:t>
      </w:r>
    </w:p>
    <w:p w14:paraId="42BAB994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用例编号格式：TC-模块编号-序号</w:t>
      </w:r>
    </w:p>
    <w:p w14:paraId="19B2711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模块编号：USER（用户模块）、SCALE（量表模块）、AI（AI咨询模块）、COMMON（公共模块）</w:t>
      </w:r>
    </w:p>
    <w:p w14:paraId="34B0330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序号：三位数字，从001开始递增</w:t>
      </w:r>
    </w:p>
    <w:p w14:paraId="2CC4D2F1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示例：TC-USER-001 表示用户模块第1条测试用例</w:t>
      </w:r>
    </w:p>
    <w:p w14:paraId="08C388C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3.1.2 设计方法说明</w:t>
      </w:r>
    </w:p>
    <w:p w14:paraId="3C7B4BD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主要采用等价类划分法和边界值分析法设计功能测试用例</w:t>
      </w:r>
    </w:p>
    <w:p w14:paraId="4A5E5E9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核心业务流程采用场景法设计端到端测试用例</w:t>
      </w:r>
    </w:p>
    <w:p w14:paraId="12FC32D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异常场景采用错误推测法补充测试用例</w:t>
      </w:r>
    </w:p>
    <w:p w14:paraId="4AA63C6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每条需求至少对应一条正向测试用例和一条反向测试用例</w:t>
      </w:r>
    </w:p>
    <w:p w14:paraId="47D85ACC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3.2 测试项与需求追踪矩阵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2"/>
        <w:gridCol w:w="3355"/>
        <w:gridCol w:w="2307"/>
        <w:gridCol w:w="1992"/>
      </w:tblGrid>
      <w:tr w14:paraId="77181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719A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需求编号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1DF6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需求描述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B1F87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对应用例编号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86B25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覆盖情况</w:t>
            </w:r>
          </w:p>
        </w:tc>
      </w:tr>
      <w:tr w14:paraId="43F76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FAD8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REQ-USER-001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5238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用户注册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3CD6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TC-USER-001~004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734E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086D2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87DE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AC71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用户登录/退出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2EBC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TC-USER-005~010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8A5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508B3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C16B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REQ-USER-003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C109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密码重置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7D66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TC-USER-011~013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BAAB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39B99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6B05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REQ-USER-004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7586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个人信息管理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815F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TC-USER-014~017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8E8F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76A44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399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REQ-USER-005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A714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头像上传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6F83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TC-USER-018~020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250E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6792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9539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REQ-SCALE-001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BD3F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量表列表展示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918D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TC-SCALE-001~002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FF10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0124F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913A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7261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在线测评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8959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TC-SCALE-003~008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8B8B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7DF21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59CA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REQ-SCALE-003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19A4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测评记录与报告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A0F4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TC-SCALE-009~011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02BB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22795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9C64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A274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会话管理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7313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TC-AI-001~006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C35D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299DA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3FDD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6AA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AI对话功能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9165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TC-AI-007~011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723A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  <w:tr w14:paraId="0849F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07B1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REQ-COMMON-001</w:t>
            </w:r>
          </w:p>
        </w:tc>
        <w:tc>
          <w:tcPr>
            <w:tcW w:w="3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2A3F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登录认证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F3D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TC-COMMON-001~004</w:t>
            </w:r>
          </w:p>
        </w:tc>
        <w:tc>
          <w:tcPr>
            <w:tcW w:w="1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7E30B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已覆盖</w:t>
            </w:r>
          </w:p>
        </w:tc>
      </w:tr>
    </w:tbl>
    <w:p w14:paraId="2314A46F">
      <w:r>
        <w:br w:type="page"/>
      </w:r>
    </w:p>
    <w:p w14:paraId="54CA9990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3.3 测试用例</w:t>
      </w:r>
    </w:p>
    <w:p w14:paraId="704AE33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3.3.1 用户管理模块测试用例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44"/>
        <w:gridCol w:w="1037"/>
        <w:gridCol w:w="1244"/>
        <w:gridCol w:w="2488"/>
        <w:gridCol w:w="1244"/>
        <w:gridCol w:w="829"/>
      </w:tblGrid>
      <w:tr w14:paraId="2EBBE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6CD6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8CCB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对应需求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710F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测试项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DA7C5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前置条件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9DDB3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输入与操作步骤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EEC88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预期结果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D911C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优先级</w:t>
            </w:r>
          </w:p>
        </w:tc>
      </w:tr>
      <w:tr w14:paraId="3265F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059B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D232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FABC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注册-正向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4046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891C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1.进入注册页面
2.输入未注册的用户名、手机号
3.输入密码和确认密码
4.点击注册按钮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70EB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注册成功，跳转到登录页或自动登录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5CEE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153B6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0B3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TC-USER-002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B26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9487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注册-用户名重复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AB24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用户名已存在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D49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1.输入已注册的用户名
2.填写其他信息
3.点击注册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BD3C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提示"用户名或手机号已被注册"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69D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5454C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A207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TC-USER-003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E23F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29AC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注册-手机号重复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3F57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手机号已注册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6722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1.输入已注册的手机号
2.填写其他信息
3.点击注册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6D65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提示"用户名或手机号已被注册"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BB47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D08B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8AFB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TC-USER-004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DC29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0FF0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注册-空值校验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FC95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0D93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1.不填写用户名直接提交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4DD3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前端提示必填项未填写，无法提交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028B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30FFD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4D8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TC-USER-005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2E55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10C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登录-用户名正向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A460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FE1B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1.输入正确用户名和密码
2.点击登录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4489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登录成功，跳转到系统首页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BCE7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9C5C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4B45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TC-USER-006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6CC0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908F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登录-手机号登录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7771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F0C5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1.输入正确手机号和密码
2.点击登录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681F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登录成功，跳转到系统首页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FD30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5F9C3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2477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TC-USER-007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65A6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3AEE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登录-密码错误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B9B9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679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1.输入正确账号和错误密码
2.点击登录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92A6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提示"密码错误"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8E28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6753D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D49D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TC-USER-008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0C2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193F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登录-账号不存在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DFBC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账号未注册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C34E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1.输入不存在的账号和任意密码
2.点击登录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00BA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提示"账号/手机号不存在"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4236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27E3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37B1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TC-USER-009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FDD6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AAC8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登录-空值校验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29EC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AF4E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1.账号或密码为空时点击登录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50FA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前端提示必填项不能为空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4588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653CA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2122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TC-USER-010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3C03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FFA0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退出登录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340C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4224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1.点击退出登录按钮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1385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退出成功，跳转到登录页，Token清除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0695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</w:tbl>
    <w:p w14:paraId="6581CEC5">
      <w:r>
        <w:br w:type="page"/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44"/>
        <w:gridCol w:w="1037"/>
        <w:gridCol w:w="1244"/>
        <w:gridCol w:w="2488"/>
        <w:gridCol w:w="1244"/>
        <w:gridCol w:w="829"/>
      </w:tblGrid>
      <w:tr w14:paraId="642DF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C12B9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33FB2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对应需求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CF35C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测试项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0F94A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前置条件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E5E18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输入与操作步骤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7B19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预期结果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54DB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优先级</w:t>
            </w:r>
          </w:p>
        </w:tc>
      </w:tr>
      <w:tr w14:paraId="0EB6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9698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7B7B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3641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重置密码-正向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C9D7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账号已注册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CAED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1.进入重置密码页
2.输入已注册的账号
3.输入新密码并确认
4.提交重置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FF26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密码重置成功，可用新密码登录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41BA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03338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D5D4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TC-USER-012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3A7E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C262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重置密码-账号不存在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F75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账号未注册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5788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1.输入未注册的账号
2.输入新密码提交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AC28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提示"账号/手机号不存在"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AB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BE04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DCDB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TC-USER-013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622F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690E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验证账号接口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85DE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DFDE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1.输入已注册账号调用checkAccount接口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54BE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返回成功（账号存在）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ACF5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5203B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960E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TC-USER-014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2184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REQ-USER-004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4D39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获取用户信息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DE0C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A9DFA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1.进入个人中心页面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423E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正确显示当前用户的所有信息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1E51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54E3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FBB5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TC-USER-015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3E85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REQ-USER-004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C939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修改个人信息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021C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89C8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1.修改昵称、真实姓名、性别等
2.点击保存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E6B1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信息修改成功，页面显示更新后的信息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01F4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162F2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0FF2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TC-USER-016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2E37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REQ-USER-004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89C99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设置用户角色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4022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61D6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1.选择角色类型
2.点击保存角色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AB6C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角色设置成功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49C3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5C936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8871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TC-USER-017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5C51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REQ-USER-004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929F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密码字段安全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5C0A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298C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1.调用获取用户信息接口
2.查看返回数据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73C2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返回的用户信息中password字段为空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D5D5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415C3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4F5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TC-USER-018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B818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REQ-USER-005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83A2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头像上传-正向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B062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C0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1.点击上传头像
2.选择一张jpg/png图片
3.确认上传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F74D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上传成功，头像更新为新图片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6B38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9B9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7402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TC-USER-019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4B16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REQ-USER-005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D0B3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头像上传-未登录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D4FE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用户未登录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EF6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1.直接调用上传接口（不带token）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FA50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返回"请先登录"提示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FE73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EB22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61A8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TC-USER-020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B29C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REQ-USER-005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8A92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头像预览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86DF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用户已设置头像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4711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1.进入个人中心查看头像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E6C6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头像正常显示，可正常访问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429D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</w:tbl>
    <w:p w14:paraId="08528365">
      <w:r>
        <w:br w:type="page"/>
      </w:r>
    </w:p>
    <w:p w14:paraId="6F43546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3.3.2 心理量表模块测试用例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44"/>
        <w:gridCol w:w="1037"/>
        <w:gridCol w:w="1244"/>
        <w:gridCol w:w="2488"/>
        <w:gridCol w:w="1244"/>
        <w:gridCol w:w="829"/>
      </w:tblGrid>
      <w:tr w14:paraId="6919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02B4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2C04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对应需求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54B6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测试项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75C1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前置条件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28570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输入与操作步骤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01BE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预期结果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54F8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优先级</w:t>
            </w:r>
          </w:p>
        </w:tc>
      </w:tr>
      <w:tr w14:paraId="29CE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631E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9C8B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37BB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量表列表展示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D8CE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数据库已配置量表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E206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1.进入心理测评首页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AB1A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展示所有可用量表，包含名称和描述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C098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15192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1E6F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TC-SCALE-002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7CC8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BC91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量表列表无需登录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5FE1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用户未登录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0E17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1.调用/scale/list接口（不带token）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21E9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正常返回量表列表数据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6301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1FF4B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EB9B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TC-SCALE-003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22DB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3C13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题目获取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6C6D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量表存在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4371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1.选择一个量表开始测评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FDEC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展示该量表的所有题目及选项，按顺序排列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5D4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18274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E4C5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TC-SCALE-004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858B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95F8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GAD-7测评-正常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D18A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95D5A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1.完成GAD-7全部7道题
2.提交测评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3DD1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系统计算总分和百分制分数，生成测评结论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66F2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40004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4908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TC-SCALE-005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AF3E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4ACB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GAD-7-0分边界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4DC0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427F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1.所有题目选0分选项
2.提交测评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00FE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总分为0，结论为"无明显焦虑"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08B8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0335D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8578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TC-SCALE-006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F111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C51B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GAD-7-21分边界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12B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2FB5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1.所有题目选3分选项
2.提交测评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70B5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总分为21，结论为"重度焦虑"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A4ED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5B106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6CFE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TC-SCALE-007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7C1D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B1ABB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SCL-90测评-正常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B1E4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F096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1.完成SCL-90简易版全部题目
2.提交测评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5F09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正确计算总分，生成对应等级的结论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3EB0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FF7D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F369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TC-SCALE-008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E909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4BFD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测评结论分级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5831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EB5D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1.分别使总分落在不同分级区间
2.查看生成的结论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E512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各分级区间结论正确，与设计规则一致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71B9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65E1B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4D12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TC-SCALE-009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EDF3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61AD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测评记录列表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6910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用户已有测评记录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A4D5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1.进入测评记录页面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9C00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按时间倒序展示用户所有测评记录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FB16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4DCEA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876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TC-SCALE-010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7736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9119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测评报告详情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CCC0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用户已有测评记录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C83C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1.点击一条测评记录查看详情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98AC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展示量表名称、得分、百分制、结论建议、测评时间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D18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0403F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F7890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TC-SCALE-011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43D4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REQ-SCALE-003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2F8A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记录数据隔离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CFAF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多个用户有测评记录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3EFC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1.用户A登录查看自己的测评记录
2.用户B登录查看自己的测评记录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9145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每个用户只能看到自己的测评记录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394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</w:tbl>
    <w:p w14:paraId="3394C8F9">
      <w:r>
        <w:br w:type="page"/>
      </w:r>
    </w:p>
    <w:p w14:paraId="7F6B41F2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3.3.3 AI咨询模块测试用例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44"/>
        <w:gridCol w:w="1037"/>
        <w:gridCol w:w="1244"/>
        <w:gridCol w:w="2488"/>
        <w:gridCol w:w="1244"/>
        <w:gridCol w:w="829"/>
      </w:tblGrid>
      <w:tr w14:paraId="3BC54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8876C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9A2DA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对应需求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C645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测试项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3284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前置条件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C77A3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输入与操作步骤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0265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预期结果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3B859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优先级</w:t>
            </w:r>
          </w:p>
        </w:tc>
      </w:tr>
      <w:tr w14:paraId="33AEA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5533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C602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3ADB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创建会话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B22C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7D83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1.点击新建会话
2.输入会话标题
3.确认创建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7AC2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会话创建成功，出现在会话列表中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F998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79AE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D797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TC-AI-002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6828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D18F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会话列表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7667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7345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1.进入AI咨询页面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A76A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左侧展示当前用户的全部会话列表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700F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65057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D3AC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TC-AI-003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602E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5980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删除会话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2953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57D0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1.选择一个会话
2.点击删除按钮
3.确认删除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0C3B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会话从列表中消失，会话内消息也被删除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81B3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4634F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0674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TC-AI-004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BB28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FF09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修改会话标题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66B4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1D1B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1.选择一个会话
2.修改会话标题
3.保存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B48A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会话标题更新成功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DF21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655F5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4D29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TC-AI-005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315F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E661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会话数据隔离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C2ED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多用户有各自会话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36AC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1.用户A登录查看会话列表
2.用户B登录查看会话列表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4961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每个用户只能看到自己的会话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6D6A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B3D3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E7EA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TC-AI-006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E06F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74BE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未登录访问拦截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04C6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用户未登录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50A0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1.直接调用创建会话接口（不带token）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BD42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返回"请先登录"提示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86F6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1F26C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E544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TC-AI-007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81AA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E674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发送消息-正向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D6C6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用户已登录且有会话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56B5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1.选择一个会话
2.输入消息内容
3.点击发送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1962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用户消息显示在对话区，AI回复消息随后显示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92C6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0A3E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6902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TC-AI-008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456F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97DD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历史消息展示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0EF2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会话已有消息记录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D6CF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1.点击进入一个已有对话的会话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615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展示该会话全部历史消息，按时间顺序排列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38D1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7618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6DDB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TC-AI-009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AB8A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0A75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多轮对话上下文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A1B3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用户已登录且有会话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BD7C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1.连续发送多条相关联的消息
2.观察AI回复是否理解上下文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6E2E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AI能够基于历史对话进行连贯回复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CE8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13D2C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0A9D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TC-AI-010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6460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3F5E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AI角色设定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F092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用户已登录且有会话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F555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1.向AI发送心理相关问题
2.观察回复风格和内容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A05A7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AI以心理陪伴助手身份回复，语气温和，不做医学诊断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45B3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  <w:tr w14:paraId="00640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0F60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TC-AI-011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E498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REQ-AI-002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0637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AI服务异常处理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1585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AI服务不可用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A373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1.在AI服务异常时发送消息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CE1B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前端显示友好错误提示，不崩溃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339E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</w:tbl>
    <w:p w14:paraId="264FC4BB">
      <w:r>
        <w:br w:type="page"/>
      </w:r>
    </w:p>
    <w:p w14:paraId="76C1CEF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3.3.4 公共模块测试用例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0"/>
        <w:gridCol w:w="1230"/>
        <w:gridCol w:w="1025"/>
        <w:gridCol w:w="1230"/>
        <w:gridCol w:w="2460"/>
        <w:gridCol w:w="1230"/>
        <w:gridCol w:w="821"/>
      </w:tblGrid>
      <w:tr w14:paraId="4217C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00D0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用例编号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21929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对应需求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76959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测试项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4A5E8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前置条件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FFB46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输入与操作步骤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9BC55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预期结果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E9B6D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优先级</w:t>
            </w:r>
          </w:p>
        </w:tc>
      </w:tr>
      <w:tr w14:paraId="57FBD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854A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TC-COMMON-001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4363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REQ-COMMON-001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E0CF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Token有效验证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41B7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用户已登录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094E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1.携带有效token访问需登录接口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07CF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接口正常返回数据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BF9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4D405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A174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TC-COMMON-002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0B06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REQ-COMMON-001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17C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Token无效拦截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8FBC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4DED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1.携带无效token访问需登录接口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28001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返回400状态码和"请先登录"提示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BABC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462E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BA3F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TC-COMMON-003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B019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REQ-COMMON-001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552F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Token缺失拦截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21A3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505D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1.不带token访问需登录接口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6AB4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返回400状态码和"请先登录"提示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AF3F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高</w:t>
            </w:r>
          </w:p>
        </w:tc>
      </w:tr>
      <w:tr w14:paraId="284CB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E3A9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TC-COMMON-004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92BC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REQ-COMMON-001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F541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统一响应格式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AB6D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无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8AC6F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1.调用任意接口
2.检查返回数据格式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440C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返回格式统一为{code, msg, data}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B5C5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中</w:t>
            </w:r>
          </w:p>
        </w:tc>
      </w:tr>
    </w:tbl>
    <w:p w14:paraId="5012CE66">
      <w:r>
        <w:br w:type="page"/>
      </w:r>
    </w:p>
    <w:p w14:paraId="593BE631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4 测试执行记录</w:t>
      </w:r>
    </w:p>
    <w:p w14:paraId="3DCD0F1D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4.1 本轮执行说明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605"/>
      </w:tblGrid>
      <w:tr w14:paraId="1D751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2CA3C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23F4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2CAB0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368D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被测版本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ACFF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V1.0（首轮迭代）</w:t>
            </w:r>
          </w:p>
        </w:tc>
      </w:tr>
      <w:tr w14:paraId="4122A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DCD7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执行时间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61DAB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2026年10月8日 - 2026年10月9日</w:t>
            </w:r>
          </w:p>
        </w:tc>
      </w:tr>
      <w:tr w14:paraId="2C2D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B3BB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执行人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C13A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测试组</w:t>
            </w:r>
          </w:p>
        </w:tc>
      </w:tr>
      <w:tr w14:paraId="2CAAF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C11E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执行环境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9CC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Windows 11 + MySQL 8.0 + Chrome 120+</w:t>
            </w:r>
          </w:p>
        </w:tc>
      </w:tr>
      <w:tr w14:paraId="049F9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739F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执行方式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B7803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手工功能测试 + Postman接口测试</w:t>
            </w:r>
          </w:p>
        </w:tc>
      </w:tr>
      <w:tr w14:paraId="38BBF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3310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测试范围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72EF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用户管理、心理量表、AI咨询、公共模块全部功能</w:t>
            </w:r>
          </w:p>
        </w:tc>
      </w:tr>
    </w:tbl>
    <w:p w14:paraId="29241D8A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4.2 缺陷记录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9"/>
        <w:gridCol w:w="1021"/>
        <w:gridCol w:w="799"/>
        <w:gridCol w:w="958"/>
        <w:gridCol w:w="799"/>
        <w:gridCol w:w="2526"/>
        <w:gridCol w:w="719"/>
        <w:gridCol w:w="762"/>
        <w:gridCol w:w="783"/>
      </w:tblGrid>
      <w:tr w14:paraId="24BF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C24F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缺陷编号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7BE4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发现日期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61B26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发现人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A9C22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所属模块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5C3C9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严重程度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C5407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缺陷描述与复现步骤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08BE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状态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0A412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修复版本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DFB2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关闭日期</w:t>
            </w:r>
          </w:p>
        </w:tc>
      </w:tr>
      <w:tr w14:paraId="49B94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AD2E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BUG-001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96AB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2026-10-08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66B2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测试员A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CA36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用户模块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7EB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一般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BD6E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注册成功后密码字段未置空：调用注册接口返回的user对象中password字段有值（应为null）。步骤：1.调用注册接口 2.查看返回data中的password字段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4012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已修复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1D6E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520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2026-10-08</w:t>
            </w:r>
          </w:p>
        </w:tc>
      </w:tr>
      <w:tr w14:paraId="68B20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E158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BUG-002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3AEF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2026-10-08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D7FA8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测试员A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A1ED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AI咨询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B51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次要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2B6A0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发送空消息未拦截：输入框为空时点击发送，仍会发送空内容。步骤：1.不输入内容 2.点击发送按钮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6C25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已修复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06C1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E07B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2026-10-08</w:t>
            </w:r>
          </w:p>
        </w:tc>
      </w:tr>
      <w:tr w14:paraId="1048A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DE60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BUG-003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31C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2026-10-08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56F8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测试员B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85F1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量表模块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E8E5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一般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0360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未答完全部题目也能提交：测评过程中部分题目未作答就提交，前端未做校验。步骤：1.开始测评 2.只答部分题 3.直接点击提交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3E325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已修复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EA7A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C805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</w:tr>
      <w:tr w14:paraId="0071F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E4CA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BUG-004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DD37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EBBF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测试员B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8F6C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用户模块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8CC2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严重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8884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Token为null时后端报错：请求头token字段值为null字符串时，后端返回500错误。步骤：1.用特殊工具发送token为null的请求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3DE2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已修复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A975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7AD4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</w:tr>
      <w:tr w14:paraId="5E464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774E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BUG-005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2EC8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9677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测试员A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0DFA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AI咨询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566F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次要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CF3FE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AI回复内容过长时页面样式错乱：当AI回复内容较长时，消息气泡宽度超出屏幕。步骤：1.发送需要长回复的问题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D7C3D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已修复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1112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V1.0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C9D4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</w:tr>
      <w:tr w14:paraId="4D818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9AEF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BUG-006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84A5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2026-10-09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9465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测试员B</w:t>
            </w:r>
          </w:p>
        </w:tc>
        <w:tc>
          <w:tcPr>
            <w:tcW w:w="11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EE6B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公共模块</w:t>
            </w:r>
          </w:p>
        </w:tc>
        <w:tc>
          <w:tcPr>
            <w:tcW w:w="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5BE4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建议</w:t>
            </w:r>
          </w:p>
        </w:tc>
        <w:tc>
          <w:tcPr>
            <w:tcW w:w="29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1E2D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头像上传文件大小无限制：上传大尺寸图片时未做大小限制，可能占用过多存储空间。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66D2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延期处理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E9F5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-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BB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-</w:t>
            </w:r>
          </w:p>
        </w:tc>
      </w:tr>
    </w:tbl>
    <w:p w14:paraId="4F5BB843">
      <w:r>
        <w:br w:type="page"/>
      </w:r>
    </w:p>
    <w:p w14:paraId="5DAF81DE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4.3 缺陷分析与改进措施</w:t>
      </w:r>
    </w:p>
    <w:p w14:paraId="7A1AABD8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4.3.1 缺陷统计</w:t>
      </w:r>
    </w:p>
    <w:p w14:paraId="2E33AD2D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按模块统计：</w:t>
      </w:r>
    </w:p>
    <w:tbl>
      <w:tblPr>
        <w:tblStyle w:val="11"/>
        <w:tblW w:w="4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726"/>
        <w:gridCol w:w="1789"/>
        <w:gridCol w:w="1726"/>
      </w:tblGrid>
      <w:tr w14:paraId="6377D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091A7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24262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缺陷数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94DC9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占比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0780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严重缺陷数</w:t>
            </w:r>
          </w:p>
        </w:tc>
      </w:tr>
      <w:tr w14:paraId="21AA2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CCB76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用户管理模块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8E9A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2494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33.3%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EE49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</w:tr>
      <w:tr w14:paraId="4034E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D35F5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心理量表模块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00ACE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878F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16.7%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1F13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  <w:tr w14:paraId="42D2E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05404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AI咨询模块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E095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0508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33.3%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2FD2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  <w:tr w14:paraId="79D6B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A6819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公共模块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0541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06EC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16.7%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04F9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  <w:tr w14:paraId="55DF1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1FA7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合计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A832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6489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BF3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</w:tr>
    </w:tbl>
    <w:p w14:paraId="454343D8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按严重程度统计：</w:t>
      </w:r>
    </w:p>
    <w:tbl>
      <w:tblPr>
        <w:tblStyle w:val="11"/>
        <w:tblW w:w="4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271"/>
        <w:gridCol w:w="2271"/>
      </w:tblGrid>
      <w:tr w14:paraId="08AD3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3B91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严重程度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30E1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缺陷数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9D3DA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占比</w:t>
            </w:r>
          </w:p>
        </w:tc>
      </w:tr>
      <w:tr w14:paraId="12A71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A238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严重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46B2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4414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16.7%</w:t>
            </w:r>
          </w:p>
        </w:tc>
      </w:tr>
      <w:tr w14:paraId="025FF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9CF4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一般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E256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F262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33.3%</w:t>
            </w:r>
          </w:p>
        </w:tc>
      </w:tr>
      <w:tr w14:paraId="68C3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70532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次要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B8A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7FFB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33.3%</w:t>
            </w:r>
          </w:p>
        </w:tc>
      </w:tr>
      <w:tr w14:paraId="2013D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A0FF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建议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2049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B9E9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16.7%</w:t>
            </w:r>
          </w:p>
        </w:tc>
      </w:tr>
    </w:tbl>
    <w:p w14:paraId="75B3523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4.3.2 缺陷原因分析</w:t>
      </w:r>
    </w:p>
    <w:p w14:paraId="4E89A8B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前端校验缺失：部分输入框和表单未做前端校验（如空消息发送、未答完题目提交），依赖后端校验增加了请求开销</w:t>
      </w:r>
    </w:p>
    <w:p w14:paraId="615100A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边界条件考虑不足：Token为null的边界情况未充分考虑，导致后端异常</w:t>
      </w:r>
    </w:p>
    <w:p w14:paraId="2516FAC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数据安全意识需加强：注册接口返回密码字段，存在数据安全隐患</w:t>
      </w:r>
    </w:p>
    <w:p w14:paraId="7EA429A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UI适配测试不充分：长文本场景下的页面样式问题未在开发阶段发现</w:t>
      </w:r>
    </w:p>
    <w:p w14:paraId="0CB1CB0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4.3.3 改进措施</w:t>
      </w:r>
    </w:p>
    <w:p w14:paraId="3ECF9F9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加强前端表单校验：所有用户输入在提交前必须进行前端校验，减少无效请求</w:t>
      </w:r>
    </w:p>
    <w:p w14:paraId="18FE90C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完善边界条件测试：针对接口参数的空值、null值、特殊字符等边界情况增加测试用例</w:t>
      </w:r>
    </w:p>
    <w:p w14:paraId="3A4B621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强化代码审查：增加Code Review环节，重点关注数据安全、接口返回字段等问题</w:t>
      </w:r>
    </w:p>
    <w:p w14:paraId="6B59A99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优化UI测试：增加长文本、大数据量等边界场景的UI测试</w:t>
      </w:r>
    </w:p>
    <w:p w14:paraId="4239D79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完善单元测试：针对Service层核心逻辑编写单元测试，提高代码质量</w:t>
      </w:r>
    </w:p>
    <w:p w14:paraId="579C0354">
      <w:r>
        <w:br w:type="page"/>
      </w:r>
    </w:p>
    <w:p w14:paraId="3DB89AD8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5 测试总结</w:t>
      </w:r>
    </w:p>
    <w:p w14:paraId="54411B0E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5.1 测试执行情况统计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1318"/>
        <w:gridCol w:w="1318"/>
        <w:gridCol w:w="1318"/>
        <w:gridCol w:w="1318"/>
        <w:gridCol w:w="1318"/>
        <w:gridCol w:w="1318"/>
      </w:tblGrid>
      <w:tr w14:paraId="3216C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B031B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用例总数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C7DD8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已执行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7635A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通过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E5761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失败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B4CB5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阻塞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941B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未执行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2E4A2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通过率</w:t>
            </w:r>
          </w:p>
        </w:tc>
      </w:tr>
      <w:tr w14:paraId="592B0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1141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41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6569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41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ADFE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35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FCC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6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CDE5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6E87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0D95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85.4%</w:t>
            </w:r>
          </w:p>
        </w:tc>
      </w:tr>
    </w:tbl>
    <w:p w14:paraId="677B098D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各模块测试执行情况：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1"/>
        <w:gridCol w:w="1488"/>
        <w:gridCol w:w="1488"/>
        <w:gridCol w:w="1487"/>
        <w:gridCol w:w="1492"/>
        <w:gridCol w:w="1290"/>
      </w:tblGrid>
      <w:tr w14:paraId="47654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C69B8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960A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用例数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AA87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通过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D28BD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失败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B464D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通过率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87244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严重缺陷</w:t>
            </w:r>
          </w:p>
        </w:tc>
      </w:tr>
      <w:tr w14:paraId="1D345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78A2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用户管理模块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84B1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20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B9D5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18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FC3A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EA62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90.0%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796CC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</w:tr>
      <w:tr w14:paraId="1D62F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3FD01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心理量表模块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6C0F2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11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A4F0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10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41FF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D819F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90.9%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DECA8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  <w:tr w14:paraId="5F7AA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19CA8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AI咨询模块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507E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11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BE89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9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7E89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A57BB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81.8%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0BCF1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  <w:tr w14:paraId="5359F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91A4C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公共模块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1E626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4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8095A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000E7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0BC80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75.0%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FC603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0</w:t>
            </w:r>
          </w:p>
        </w:tc>
      </w:tr>
    </w:tbl>
    <w:p w14:paraId="22383829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5.2 遗留问题与风险</w:t>
      </w:r>
    </w:p>
    <w:p w14:paraId="214DC0E1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5.2.1 遗留缺陷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7"/>
        <w:gridCol w:w="1573"/>
        <w:gridCol w:w="4194"/>
        <w:gridCol w:w="1363"/>
        <w:gridCol w:w="839"/>
      </w:tblGrid>
      <w:tr w14:paraId="2857C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D507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缺陷编号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A48A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所属模块</w:t>
            </w:r>
          </w:p>
        </w:tc>
        <w:tc>
          <w:tcPr>
            <w:tcW w:w="4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9F3E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缺陷描述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70A03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严重程度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5270F">
            <w:pPr>
              <w:jc w:val="center"/>
            </w:pPr>
            <w:r>
              <w:rPr>
                <w:rFonts w:ascii="Arial" w:eastAsia="微软雅黑"/>
                <w:b/>
                <w:bCs/>
                <w:sz w:val="20"/>
                <w:szCs w:val="20"/>
              </w:rPr>
              <w:t>状态</w:t>
            </w:r>
          </w:p>
        </w:tc>
      </w:tr>
      <w:tr w14:paraId="0F4AE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2C0B4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BUG-006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537D25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公共模块</w:t>
            </w:r>
          </w:p>
        </w:tc>
        <w:tc>
          <w:tcPr>
            <w:tcW w:w="4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1DCAD">
            <w:pPr>
              <w:jc w:val="left"/>
            </w:pPr>
            <w:r>
              <w:rPr>
                <w:rFonts w:ascii="Arial" w:eastAsia="微软雅黑"/>
                <w:sz w:val="20"/>
                <w:szCs w:val="20"/>
              </w:rPr>
              <w:t>头像上传文件大小无限制，可能导致服务器存储空间被大文件占用</w:t>
            </w:r>
          </w:p>
        </w:tc>
        <w:tc>
          <w:tcPr>
            <w:tcW w:w="1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EDA1F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建议</w:t>
            </w:r>
          </w:p>
        </w:tc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A7F89">
            <w:pPr>
              <w:jc w:val="center"/>
            </w:pPr>
            <w:r>
              <w:rPr>
                <w:rFonts w:ascii="Arial" w:eastAsia="微软雅黑"/>
                <w:sz w:val="20"/>
                <w:szCs w:val="20"/>
              </w:rPr>
              <w:t>延期处理</w:t>
            </w:r>
          </w:p>
        </w:tc>
      </w:tr>
    </w:tbl>
    <w:p w14:paraId="269529F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5.2.2 潜在风险</w:t>
      </w:r>
    </w:p>
    <w:p w14:paraId="152524C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Token存储风险：当前Token存储在服务端内存中，服务重启后Token全部失效，用户需重新登录。后续版本建议引入Redis或JWT方案。</w:t>
      </w:r>
    </w:p>
    <w:p w14:paraId="0D86533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AI服务依赖风险：AI对话功能依赖第三方大模型API，服务稳定性受外部影响较大。需做好异常处理和降级方案。</w:t>
      </w:r>
    </w:p>
    <w:p w14:paraId="2C48939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性能风险：当前未进行压力测试，高并发场景下系统性能未知。用户量增长时需关注数据库查询性能和AI接口调用频率限制。</w:t>
      </w:r>
    </w:p>
    <w:p w14:paraId="3797B8B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安全风险：密码仅使用MD5加密，未加盐处理，存在一定的安全隐患。后续版本建议使用BCrypt等更安全的加密方式。</w:t>
      </w:r>
    </w:p>
    <w:p w14:paraId="0145CE4F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5.3 测试结论</w:t>
      </w:r>
    </w:p>
    <w:p w14:paraId="40EEBAE9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本轮测试共执行测试用例41条，通过35条，通过率85.4%。共发现缺陷6个，其中严重缺陷1个、一般缺陷2个、次要缺陷2个、建议性缺陷1个。截至测试结束，5个缺陷已修复并验证通过</w:t>
      </w:r>
      <w:bookmarkStart w:id="0" w:name="_GoBack"/>
      <w:bookmarkEnd w:id="0"/>
    </w:p>
    <w:p w14:paraId="19F16F41">
      <w:pPr>
        <w:spacing w:after="100" w:line="360" w:lineRule="auto"/>
      </w:pPr>
      <w:r>
        <w:rPr>
          <w:rFonts w:ascii="Arial" w:eastAsia="微软雅黑"/>
          <w:sz w:val="24"/>
          <w:szCs w:val="24"/>
        </w:rPr>
        <w:t>综合评估：</w:t>
      </w:r>
    </w:p>
    <w:p w14:paraId="2D6C588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功能完整性：核心功能全部实现并通过测试，满足需求规格说明书的要求</w:t>
      </w:r>
    </w:p>
    <w:p w14:paraId="79DF21D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系统稳定性：系统运行基本稳定，严重缺陷已全部修复，未发现阻塞性问题</w:t>
      </w:r>
    </w:p>
    <w:p w14:paraId="7D75917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用户体验：整体交互流畅，UI界面美观，少量样式问题已修复</w:t>
      </w:r>
    </w:p>
    <w:p w14:paraId="77FD22A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数据安全：用户密码加密存储，接口返回不包含密码字段，基本安全要求达标</w:t>
      </w:r>
    </w:p>
    <w:p w14:paraId="4B6D7420">
      <w:pPr>
        <w:spacing w:after="100" w:line="360" w:lineRule="auto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06F7104"/>
    <w:rsid w:val="67310C1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 w:cstheme="minorBidi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360" w:after="200"/>
      <w:outlineLvl w:val="0"/>
    </w:pPr>
    <w:rPr>
      <w:rFonts w:ascii="Arial" w:hAnsi="Arial" w:eastAsia="微软雅黑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80" w:after="160"/>
      <w:outlineLvl w:val="1"/>
    </w:pPr>
    <w:rPr>
      <w:rFonts w:ascii="Arial" w:hAnsi="Arial" w:eastAsia="微软雅黑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200" w:after="120"/>
      <w:outlineLvl w:val="2"/>
    </w:pPr>
    <w:rPr>
      <w:rFonts w:ascii="Arial" w:hAnsi="Arial" w:eastAsia="微软雅黑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2044</Words>
  <Characters>2717</Characters>
  <TotalTime>12</TotalTime>
  <ScaleCrop>false</ScaleCrop>
  <LinksUpToDate>false</LinksUpToDate>
  <CharactersWithSpaces>2774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2026-10-09T03:14:00Z</dcterms:created>
  <dc:creator>Un-named</dc:creator>
  <cp:lastModifiedBy>Σ（ﾟдﾟlll）</cp:lastModifiedBy>
  <dcterms:modified xsi:type="dcterms:W3CDTF">2026-10-10T01:29:06Z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eyJoZGlkIjoiZGVkZmNkMWU2ODU5ZjM3ZWZmZGY4ZDRkNTdkOGMwYWQiLCJ1c2VySWQiOiI4NzI4NzIxODMifQ==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CAE262C3365F4D0CABF0D9AE5028A84F_12</vt:lpwstr>
  </property>
</Properties>
</file>