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无人机监控平台 - 部署步骤</w:t>
      </w:r>
    </w:p>
    <w:p>
      <w:r>
        <w:t>部署目标服务器：192.168.2.201（Ubuntu 22.04）</w:t>
      </w:r>
    </w:p>
    <w:p>
      <w:r>
        <w:t>生成日期：2026-08-05</w:t>
      </w:r>
    </w:p>
    <w:p/>
    <w:p>
      <w:pPr>
        <w:pStyle w:val="Heading1"/>
      </w:pPr>
      <w:r>
        <w:t>一、网络架构</w:t>
      </w:r>
    </w:p>
    <w:p>
      <w:r>
        <w:t>部署目标服务器 192.168.2.201 有两个网卡：</w:t>
      </w:r>
    </w:p>
    <w:p>
      <w:pPr>
        <w:pStyle w:val="ListBullet"/>
      </w:pPr>
      <w:r>
        <w:t xml:space="preserve">  • 内网网卡：192.168.2.201</w:t>
      </w:r>
    </w:p>
    <w:p>
      <w:pPr>
        <w:pStyle w:val="ListBullet"/>
      </w:pPr>
      <w:r>
        <w:t xml:space="preserve">  • 外网网卡：192.168.6.201（外网 58.213.86.2 的端口映射到此网卡）</w:t>
      </w:r>
    </w:p>
    <w:p/>
    <w:p>
      <w:r>
        <w:t>网络拓扑：</w:t>
      </w:r>
    </w:p>
    <w:p>
      <w:r>
        <w:br/>
        <w:t>外网 58.213.86.2</w:t>
        <w:br/>
        <w:t xml:space="preserve">       │</w:t>
        <w:br/>
        <w:t xml:space="preserve">       │ 端口映射</w:t>
        <w:br/>
        <w:t xml:space="preserve">       ▼</w:t>
        <w:br/>
        <w:t>┌──────────────────┐</w:t>
        <w:br/>
        <w:t>│   路由器/防火墙    │</w:t>
        <w:br/>
        <w:t>└──────────────────┘</w:t>
        <w:br/>
        <w:t xml:space="preserve">       │</w:t>
        <w:br/>
        <w:t xml:space="preserve">       ▼</w:t>
        <w:br/>
        <w:t>192.168.6.201 (外网卡)</w:t>
        <w:br/>
        <w:t xml:space="preserve">       │</w:t>
        <w:br/>
        <w:t>192.168.2.201 (内网卡)          192.168.2.200</w:t>
        <w:br/>
        <w:t>┌──────────────────┐            ┌──────────────────┐</w:t>
        <w:br/>
        <w:t>│  Ubuntu 22.04    │            │  MySQL 数据库    │</w:t>
        <w:br/>
        <w:t>│  - SRS 流媒体    │◄──────────►│  (端口 3306)     │</w:t>
        <w:br/>
        <w:t>│  - 后端 jar      │            └──────────────────┘</w:t>
        <w:br/>
        <w:t>│  - Nginx 前端    │</w:t>
        <w:br/>
        <w:t>│  - Redis (本机)  │            192.168.6.35</w:t>
        <w:br/>
        <w:t>│  - MySQL 客户端  │            ┌──────────────────┐</w:t>
        <w:br/>
        <w:t>└──────────────────┘            │  知眸 AI 服务器   │</w:t>
        <w:br/>
        <w:t xml:space="preserve">       │                       │  (端口 10042)    │</w:t>
        <w:br/>
        <w:t xml:space="preserve">       │                       └──────────────────┘</w:t>
        <w:br/>
        <w:t xml:space="preserve">       ▼</w:t>
        <w:br/>
        <w:t xml:space="preserve">  外网映射端口</w:t>
        <w:br/>
        <w:t xml:space="preserve">  63080 → 80   (前端页面 + API)</w:t>
        <w:br/>
        <w:t xml:space="preserve">  2022  → 2022 (SRS 视频流)</w:t>
        <w:br/>
        <w:t xml:space="preserve">  11883 → 11883 (DJI MQTT)</w:t>
        <w:br/>
      </w:r>
    </w:p>
    <w:p>
      <w:pPr>
        <w:pStyle w:val="Heading1"/>
      </w:pPr>
      <w:r>
        <w:t>二、服务清单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服务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后端 (Spring Boot)</w:t>
            </w:r>
          </w:p>
        </w:tc>
        <w:tc>
          <w:tcPr>
            <w:tcW w:type="dxa" w:w="2160"/>
          </w:tcPr>
          <w:p>
            <w:r>
              <w:t>192.168.2.201:8080</w:t>
            </w:r>
          </w:p>
        </w:tc>
        <w:tc>
          <w:tcPr>
            <w:tcW w:type="dxa" w:w="2160"/>
          </w:tcPr>
          <w:p>
            <w:r>
              <w:t>Java 17，systemd 管理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Nginx 前端代理</w:t>
            </w:r>
          </w:p>
        </w:tc>
        <w:tc>
          <w:tcPr>
            <w:tcW w:type="dxa" w:w="2160"/>
          </w:tcPr>
          <w:p>
            <w:r>
              <w:t>192.168.2.201:80</w:t>
            </w:r>
          </w:p>
        </w:tc>
        <w:tc>
          <w:tcPr>
            <w:tcW w:type="dxa" w:w="2160"/>
          </w:tcPr>
          <w:p>
            <w:r>
              <w:t>admin/screen/h5 三个前端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127.0.0.1:6379</w:t>
            </w:r>
          </w:p>
        </w:tc>
        <w:tc>
          <w:tcPr>
            <w:tcW w:type="dxa" w:w="2160"/>
          </w:tcPr>
          <w:p>
            <w:r>
              <w:t>本机安装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192.168.2.200:3306</w:t>
            </w:r>
          </w:p>
        </w:tc>
        <w:tc>
          <w:tcPr>
            <w:tcW w:type="dxa" w:w="2160"/>
          </w:tcPr>
          <w:p>
            <w:r>
              <w:t>使用 200 服务器，需新建数据库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SRS 流媒体</w:t>
            </w:r>
          </w:p>
        </w:tc>
        <w:tc>
          <w:tcPr>
            <w:tcW w:type="dxa" w:w="2160"/>
          </w:tcPr>
          <w:p>
            <w:r>
              <w:t>192.168.2.201:2022</w:t>
            </w:r>
          </w:p>
        </w:tc>
        <w:tc>
          <w:tcPr>
            <w:tcW w:type="dxa" w:w="2160"/>
          </w:tcPr>
          <w:p>
            <w:r>
              <w:t>已在 201 上运行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知眸 AI 服务</w:t>
            </w:r>
          </w:p>
        </w:tc>
        <w:tc>
          <w:tcPr>
            <w:tcW w:type="dxa" w:w="2160"/>
          </w:tcPr>
          <w:p>
            <w:r>
              <w:t>192.168.6.35:10042</w:t>
            </w:r>
          </w:p>
        </w:tc>
        <w:tc>
          <w:tcPr>
            <w:tcW w:type="dxa" w:w="2160"/>
          </w:tcPr>
          <w:p>
            <w:r>
              <w:t>知眸识别服务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MQTT 服务</w:t>
            </w:r>
          </w:p>
        </w:tc>
        <w:tc>
          <w:tcPr>
            <w:tcW w:type="dxa" w:w="2160"/>
          </w:tcPr>
          <w:p>
            <w:r>
              <w:t>58.213.86.2:11883</w:t>
            </w:r>
          </w:p>
        </w:tc>
        <w:tc>
          <w:tcPr>
            <w:tcW w:type="dxa" w:w="2160"/>
          </w:tcPr>
          <w:p>
            <w:r>
              <w:t>DJI MQTT 服务</w:t>
            </w:r>
          </w:p>
        </w:tc>
      </w:tr>
    </w:tbl>
    <w:p/>
    <w:p>
      <w:pPr>
        <w:pStyle w:val="Heading1"/>
      </w:pPr>
      <w:r>
        <w:t>三、本机打包（Windows）</w:t>
      </w:r>
    </w:p>
    <w:p>
      <w:pPr>
        <w:pStyle w:val="Heading2"/>
      </w:pPr>
      <w:r>
        <w:t>3.1 打包后端（JDK 17）</w:t>
      </w:r>
    </w:p>
    <w:p>
      <w:r>
        <w:t>打开 PowerShell，执行：</w:t>
      </w:r>
    </w:p>
    <w:p>
      <w:r>
        <w:t># 设置 JDK 17 环境变量（根据你的实际路径修改）</w:t>
        <w:br/>
        <w:t>$env:JAVA_HOME="C:\Program Files\Eclipse Adoptium\jdk-17.0.x-hotspot"</w:t>
        <w:br/>
        <w:t>$env:Path="$env:JAVA_HOME\bin;$env:Path"</w:t>
        <w:br/>
        <w:br/>
        <w:t># 验证 Java 版本（必须显示 17）</w:t>
        <w:br/>
        <w:t>java -version</w:t>
        <w:br/>
        <w:br/>
        <w:t># 打包</w:t>
        <w:br/>
        <w:t>cd h:\traeproject\ceshisikongapiAI</w:t>
        <w:br/>
        <w:t>mvn clean package -DskipTests</w:t>
        <w:br/>
      </w:r>
    </w:p>
    <w:p>
      <w:r>
        <w:t>打包成功后，jar 文件在：h:\traeproject\ceshisikongapiAI\target\sikong-cloud-api-1.0.0.jar</w:t>
      </w:r>
    </w:p>
    <w:p>
      <w:pPr>
        <w:pStyle w:val="Heading2"/>
      </w:pPr>
      <w:r>
        <w:t>3.2 打包前端（3 个前端分别构建）</w:t>
      </w:r>
    </w:p>
    <w:p>
      <w:r>
        <w:t>在 PowerShell 中执行：</w:t>
      </w:r>
    </w:p>
    <w:p>
      <w:r>
        <w:t># 1. 构建 admin-v3（后台管理）</w:t>
        <w:br/>
        <w:t>cd h:\traeproject\ceshisikongapiAI\qianduan\admin-v3</w:t>
        <w:br/>
        <w:t>npm run build</w:t>
        <w:br/>
        <w:br/>
        <w:t># 2. 构建 screen-v3（监控大屏）</w:t>
        <w:br/>
        <w:t>cd h:\traeproject\ceshisikongapiAI\qianduan\screen-v3</w:t>
        <w:br/>
        <w:t>npm run build:prod</w:t>
        <w:br/>
        <w:br/>
        <w:t># 3. 构建 h5-v3（工单 H5）</w:t>
        <w:br/>
        <w:t>cd h:\traeproject\ceshisikongapiAI\qianduan\h5-v3</w:t>
        <w:br/>
        <w:t>npm run build</w:t>
        <w:br/>
      </w:r>
    </w:p>
    <w:p>
      <w:pPr>
        <w:pStyle w:val="Heading2"/>
      </w:pPr>
      <w:r>
        <w:t>3.3 整理预构建包</w:t>
      </w:r>
    </w:p>
    <w:p>
      <w:r>
        <w:t>在 PowerShell 中执行：</w:t>
      </w:r>
    </w:p>
    <w:p>
      <w:r>
        <w:t>cd h:\traeproject\ceshisikongapiAI</w:t>
        <w:br/>
        <w:br/>
        <w:t># 创建 dist-packages 目录结构</w:t>
        <w:br/>
        <w:t>New-Item -ItemType Directory -Force -Path dist-packages\backend</w:t>
        <w:br/>
        <w:t>New-Item -ItemType Directory -Force -Path dist-packages\frontends\admin</w:t>
        <w:br/>
        <w:t>New-Item -ItemType Directory -Force -Path dist-packages\frontends\screen</w:t>
        <w:br/>
        <w:t>New-Item -ItemType Directory -Force -Path dist-packages\frontends\h5</w:t>
        <w:br/>
        <w:br/>
        <w:t># 复制后端 jar</w:t>
        <w:br/>
        <w:t>Copy-Item target\sikong-cloud-api-1.0.0.jar dist-packages\backend\</w:t>
        <w:br/>
        <w:br/>
        <w:t># 复制前端构建产物</w:t>
        <w:br/>
        <w:t>Copy-Item -Recurse -Force qianduan\admin-v3\dist\* dist-packages\frontends\admin\</w:t>
        <w:br/>
        <w:t>Copy-Item -Recurse -Force qianduan\screen-v3\dist\* dist-packages\frontends\screen\</w:t>
        <w:br/>
        <w:t>Copy-Item -Recurse -Force qianduan\h5-v3\dist\* dist-packages\frontends\h5\</w:t>
        <w:br/>
      </w:r>
    </w:p>
    <w:p>
      <w:pPr>
        <w:pStyle w:val="Heading2"/>
      </w:pPr>
      <w:r>
        <w:t>3.4 打包项目传输包</w:t>
      </w:r>
    </w:p>
    <w:p>
      <w:r>
        <w:t>把项目（不含 node_modules 和 target）打包成 zip：</w:t>
      </w:r>
    </w:p>
    <w:p>
      <w:r>
        <w:t># 用 7-Zip 打包（排除大目录）</w:t>
        <w:br/>
        <w:t>7z a -xr!node_modules -xr!target -xr!.git deploy-package.zip h:\traeproject\ceshisikongapiAI</w:t>
        <w:br/>
      </w:r>
    </w:p>
    <w:p>
      <w:pPr>
        <w:pStyle w:val="Heading1"/>
      </w:pPr>
      <w:r>
        <w:t>四、传文件到服务器</w:t>
      </w:r>
    </w:p>
    <w:p>
      <w:r>
        <w:t>用 WinSCP 或 scp 把项目传到 201 服务器：</w:t>
      </w:r>
    </w:p>
    <w:p>
      <w:r>
        <w:t># 方法 1：scp 传输</w:t>
        <w:br/>
        <w:t>scp -r h:\traeproject\ceshisikongapiAI szylx@192.168.2.201:/opt/</w:t>
        <w:br/>
        <w:br/>
        <w:t># 方法 2：用 WinSCP 图形界面传输</w:t>
        <w:br/>
        <w:t>#   主机名：192.168.2.201</w:t>
        <w:br/>
        <w:t>#   用户名：szylx</w:t>
        <w:br/>
        <w:t>#   密码：szylx666</w:t>
        <w:br/>
        <w:t>#   上传到：/opt/ceshisikongapiAI</w:t>
        <w:br/>
      </w:r>
    </w:p>
    <w:p>
      <w:r>
        <w:t>注意：如果 /opt/ceshisikongapiAI 已存在，先删除旧目录或备份。</w:t>
      </w:r>
    </w:p>
    <w:p>
      <w:pPr>
        <w:pStyle w:val="Heading1"/>
      </w:pPr>
      <w:r>
        <w:t>五、服务器配置（192.168.2.201）</w:t>
      </w:r>
    </w:p>
    <w:p>
      <w:pPr>
        <w:pStyle w:val="Heading2"/>
      </w:pPr>
      <w:r>
        <w:t>5.1 SSH 登录服务器</w:t>
      </w:r>
    </w:p>
    <w:p>
      <w:r>
        <w:t>ssh szylx@192.168.2.201</w:t>
        <w:br/>
        <w:t># 密码：szylx666</w:t>
        <w:br/>
      </w:r>
    </w:p>
    <w:p>
      <w:pPr>
        <w:pStyle w:val="Heading2"/>
      </w:pPr>
      <w:r>
        <w:t>5.2 在 MySQL（192.168.2.200）上新建数据库</w:t>
      </w:r>
    </w:p>
    <w:p>
      <w:r>
        <w:t>在 201 服务器上连接 200 的 MySQL，创建新数据库：</w:t>
      </w:r>
    </w:p>
    <w:p>
      <w:r>
        <w:t># 连接 200 的 MySQL</w:t>
        <w:br/>
        <w:t>mysql -h 192.168.2.200 -u szy02 -p123456</w:t>
        <w:br/>
        <w:br/>
        <w:t># 在 MySQL 中执行：</w:t>
        <w:br/>
        <w:t>CREATE DATABASE sikong_cloud_api_201 DEFAULT CHARACTER SET utf8mb4 COLLATE utf8mb4_unicode_ci;</w:t>
        <w:br/>
        <w:t>EXIT;</w:t>
        <w:br/>
        <w:br/>
        <w:t># 导入表结构（从 200 导出再导入 201 专用库）</w:t>
        <w:br/>
        <w:t># 在 200 上导出：</w:t>
        <w:br/>
        <w:t>mysqldump -h 192.168.2.200 -u szy02 -p123456 sikong_cloud_api &gt; /tmp/sikong_schema.sql</w:t>
        <w:br/>
        <w:br/>
        <w:t># 导入到新库：</w:t>
        <w:br/>
        <w:t>mysql -h 192.168.2.200 -u szy02 -p123456 sikong_cloud_api_201 &lt; /tmp/sikong_schema.sql</w:t>
        <w:br/>
      </w:r>
    </w:p>
    <w:p>
      <w:r>
        <w:t>注意：新数据库名为 sikong_cloud_api_201，需要在 backend.yml 中同步修改。</w:t>
      </w:r>
    </w:p>
    <w:p>
      <w:pPr>
        <w:pStyle w:val="Heading2"/>
      </w:pPr>
      <w:r>
        <w:t>5.3 修改后端配置文件中的数据库名</w:t>
      </w:r>
    </w:p>
    <w:p>
      <w:r>
        <w:t>在服务器上修改配置：</w:t>
      </w:r>
    </w:p>
    <w:p>
      <w:r>
        <w:t>cd /opt/ceshisikongapiAI/deploy/configs/company-a/</w:t>
        <w:br/>
        <w:t>nano backend.yml</w:t>
        <w:br/>
        <w:br/>
        <w:t># 修改数据库连接 URL，把数据库名改为 sikong_cloud_api_201：</w:t>
        <w:br/>
        <w:t>#   url: jdbc:mysql://192.168.2.200:3306/sikong_cloud_api_201?...</w:t>
        <w:br/>
        <w:t>#                          ↑ 改为 _201</w:t>
        <w:br/>
      </w:r>
    </w:p>
    <w:p>
      <w:pPr>
        <w:pStyle w:val="Heading2"/>
      </w:pPr>
      <w:r>
        <w:t>5.4 修改部署配置</w:t>
      </w:r>
    </w:p>
    <w:p>
      <w:r>
        <w:t>创建并修改 config.sh：</w:t>
      </w:r>
    </w:p>
    <w:p>
      <w:r>
        <w:t>cd /opt/ceshisikongapiAI</w:t>
        <w:br/>
        <w:t>cp deploy/config.example.sh deploy/config.sh</w:t>
        <w:br/>
        <w:br/>
        <w:t># 修改配置</w:t>
        <w:br/>
        <w:t>nano deploy/config.sh</w:t>
        <w:br/>
        <w:br/>
        <w:t># 需要修改的配置项：</w:t>
        <w:br/>
        <w:t>#   COMPANY_PROFILE="company-a"      # 不改</w:t>
        <w:br/>
        <w:t>#   BACKEND_PORT=8080                 # 不改</w:t>
        <w:br/>
        <w:t>#   INSTALL_MYSQL="false"             # 数据库在 200，不安装</w:t>
        <w:br/>
        <w:t>#   INSTALL_REDIS="true"              # Redis 在本机安装</w:t>
        <w:br/>
        <w:t>#   SKIP_BUILD="true"                 # 使用预构建包</w:t>
        <w:br/>
      </w:r>
    </w:p>
    <w:p/>
    <w:p>
      <w:r>
        <w:t>config.sh 关键配置项说明：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COMPANY_PROFILE</w:t>
            </w:r>
          </w:p>
        </w:tc>
        <w:tc>
          <w:tcPr>
            <w:tcW w:type="dxa" w:w="2880"/>
          </w:tcPr>
          <w:p>
            <w:r>
              <w:t>company-a</w:t>
            </w:r>
          </w:p>
        </w:tc>
        <w:tc>
          <w:tcPr>
            <w:tcW w:type="dxa" w:w="2880"/>
          </w:tcPr>
          <w:p>
            <w:r>
              <w:t>配置文件目录名</w:t>
            </w:r>
          </w:p>
        </w:tc>
      </w:tr>
      <w:tr>
        <w:tc>
          <w:tcPr>
            <w:tcW w:type="dxa" w:w="2880"/>
          </w:tcPr>
          <w:p>
            <w:r>
              <w:t>BACKEND_PORT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  <w:tc>
          <w:tcPr>
            <w:tcW w:type="dxa" w:w="2880"/>
          </w:tcPr>
          <w:p>
            <w:r>
              <w:t>后端服务端口</w:t>
            </w:r>
          </w:p>
        </w:tc>
      </w:tr>
      <w:tr>
        <w:tc>
          <w:tcPr>
            <w:tcW w:type="dxa" w:w="2880"/>
          </w:tcPr>
          <w:p>
            <w:r>
              <w:t>INSTALL_MYSQL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MySQL 在 200 服务器，不安装</w:t>
            </w:r>
          </w:p>
        </w:tc>
      </w:tr>
      <w:tr>
        <w:tc>
          <w:tcPr>
            <w:tcW w:type="dxa" w:w="2880"/>
          </w:tcPr>
          <w:p>
            <w:r>
              <w:t>INSTALL_REDIS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Redis 在本机安装</w:t>
            </w:r>
          </w:p>
        </w:tc>
      </w:tr>
      <w:tr>
        <w:tc>
          <w:tcPr>
            <w:tcW w:type="dxa" w:w="2880"/>
          </w:tcPr>
          <w:p>
            <w:r>
              <w:t>SKIP_BUILD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使用预构建包，不在服务器编译</w:t>
            </w:r>
          </w:p>
        </w:tc>
      </w:tr>
      <w:tr>
        <w:tc>
          <w:tcPr>
            <w:tcW w:type="dxa" w:w="2880"/>
          </w:tcPr>
          <w:p>
            <w:r>
              <w:t>APP_ROOT</w:t>
            </w:r>
          </w:p>
        </w:tc>
        <w:tc>
          <w:tcPr>
            <w:tcW w:type="dxa" w:w="2880"/>
          </w:tcPr>
          <w:p>
            <w:r>
              <w:t>/opt/wurenji</w:t>
            </w:r>
          </w:p>
        </w:tc>
        <w:tc>
          <w:tcPr>
            <w:tcW w:type="dxa" w:w="2880"/>
          </w:tcPr>
          <w:p>
            <w:r>
              <w:t>部署目录</w:t>
            </w:r>
          </w:p>
        </w:tc>
      </w:tr>
    </w:tbl>
    <w:p/>
    <w:p>
      <w:pPr>
        <w:pStyle w:val="Heading1"/>
      </w:pPr>
      <w:r>
        <w:t>六、执行部署</w:t>
      </w:r>
    </w:p>
    <w:p>
      <w:r>
        <w:t>在服务器上执行一键部署脚本：</w:t>
      </w:r>
    </w:p>
    <w:p>
      <w:r>
        <w:t>cd /opt/ceshisikongapiAI</w:t>
        <w:br/>
        <w:t>sudo bash deploy/deploy.sh</w:t>
        <w:br/>
      </w:r>
    </w:p>
    <w:p>
      <w:r>
        <w:t>部署脚本会自动完成：</w:t>
      </w:r>
    </w:p>
    <w:p>
      <w:pPr>
        <w:pStyle w:val="ListNumber"/>
      </w:pPr>
      <w:r>
        <w:t>1. 安装 Java 17</w:t>
      </w:r>
    </w:p>
    <w:p>
      <w:pPr>
        <w:pStyle w:val="ListNumber"/>
      </w:pPr>
      <w:r>
        <w:t>2. 安装 Redis（本机）</w:t>
      </w:r>
    </w:p>
    <w:p>
      <w:pPr>
        <w:pStyle w:val="ListNumber"/>
      </w:pPr>
      <w:r>
        <w:t>3. 安装 Nginx</w:t>
      </w:r>
    </w:p>
    <w:p>
      <w:pPr>
        <w:pStyle w:val="ListNumber"/>
      </w:pPr>
      <w:r>
        <w:t>4. 复制后端 jar 和配置文件到 /opt/wurenji/backend/</w:t>
      </w:r>
    </w:p>
    <w:p>
      <w:pPr>
        <w:pStyle w:val="ListNumber"/>
      </w:pPr>
      <w:r>
        <w:t>5. 复制前端到 /opt/wurenji/frontends/</w:t>
      </w:r>
    </w:p>
    <w:p>
      <w:pPr>
        <w:pStyle w:val="ListNumber"/>
      </w:pPr>
      <w:r>
        <w:t>6. 配置 Nginx 反向代理</w:t>
      </w:r>
    </w:p>
    <w:p>
      <w:pPr>
        <w:pStyle w:val="ListNumber"/>
      </w:pPr>
      <w:r>
        <w:t>7. 创建 systemd 服务并启动后端</w:t>
      </w:r>
    </w:p>
    <w:p>
      <w:pPr>
        <w:pStyle w:val="Heading1"/>
      </w:pPr>
      <w:r>
        <w:t>七、验证部署</w:t>
      </w:r>
    </w:p>
    <w:p>
      <w:pPr>
        <w:pStyle w:val="Heading2"/>
      </w:pPr>
      <w:r>
        <w:t>7.1 检查服务状态</w:t>
      </w:r>
    </w:p>
    <w:p>
      <w:r>
        <w:t># 检查后端</w:t>
        <w:br/>
        <w:t>sudo systemctl status sikong-backend</w:t>
        <w:br/>
        <w:br/>
        <w:t># 检查 Nginx</w:t>
        <w:br/>
        <w:t>sudo systemctl status nginx</w:t>
        <w:br/>
        <w:br/>
        <w:t># 检查 Redis</w:t>
        <w:br/>
        <w:t>sudo systemctl status redis-server</w:t>
        <w:br/>
        <w:br/>
        <w:t># 检查端口</w:t>
        <w:br/>
        <w:t>sudo netstat -tlnp | grep -E "8080|80|6379"</w:t>
        <w:br/>
      </w:r>
    </w:p>
    <w:p>
      <w:pPr>
        <w:pStyle w:val="Heading2"/>
      </w:pPr>
      <w:r>
        <w:t>7.2 查看后端日志</w:t>
      </w:r>
    </w:p>
    <w:p>
      <w:r>
        <w:t># 实时查看后端日志</w:t>
        <w:br/>
        <w:t>sudo journalctl -u sikong-backend -f</w:t>
        <w:br/>
        <w:br/>
        <w:t># 查看最近 50 行日志</w:t>
        <w:br/>
        <w:t>sudo journalctl -u sikong-backend -n 50</w:t>
        <w:br/>
      </w:r>
    </w:p>
    <w:p>
      <w:pPr>
        <w:pStyle w:val="Heading2"/>
      </w:pPr>
      <w:r>
        <w:t>7.3 验证内网访问</w:t>
      </w:r>
    </w:p>
    <w:p>
      <w:r>
        <w:t># 在 201 服务器上测试</w:t>
        <w:br/>
        <w:t>curl -I http://localhost/screen/</w:t>
        <w:br/>
        <w:t>curl -I http://localhost/admin/</w:t>
        <w:br/>
        <w:t>curl -I http://localhost/h5/</w:t>
        <w:br/>
        <w:t>curl -I http://localhost/api/actuator/health</w:t>
        <w:br/>
        <w:br/>
        <w:t># 在内网其他机器上测试</w:t>
        <w:br/>
        <w:t>curl -I http://192.168.2.201/screen/</w:t>
        <w:br/>
        <w:t>curl -I http://192.168.2.201/admin/</w:t>
        <w:br/>
      </w:r>
    </w:p>
    <w:p>
      <w:pPr>
        <w:pStyle w:val="Heading2"/>
      </w:pPr>
      <w:r>
        <w:t>7.4 验证外网访问</w:t>
      </w:r>
    </w:p>
    <w:p>
      <w:r>
        <w:t># 外网访问地址</w:t>
        <w:br/>
        <w:t>#   监控大屏：http://58.213.86.2:63080/screen/</w:t>
        <w:br/>
        <w:t>#   后台管理：http://58.213.86.2:63080/admin/</w:t>
        <w:br/>
        <w:t>#   工单 H5：http://58.213.86.2:63080/h5/</w:t>
        <w:br/>
        <w:t>#   后端 API：http://58.213.86.2:63080/api/</w:t>
        <w:br/>
      </w:r>
    </w:p>
    <w:p>
      <w:pPr>
        <w:pStyle w:val="Heading1"/>
      </w:pPr>
      <w:r>
        <w:t>八、外网端口映射确认</w:t>
      </w:r>
    </w:p>
    <w:p>
      <w:r>
        <w:t>确保路由器/防火墙上以下端口映射到位：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外网端口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映射到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协议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63080</w:t>
            </w:r>
          </w:p>
        </w:tc>
        <w:tc>
          <w:tcPr>
            <w:tcW w:type="dxa" w:w="2160"/>
          </w:tcPr>
          <w:p>
            <w:r>
              <w:t>192.168.6.201:80</w:t>
            </w:r>
          </w:p>
        </w:tc>
        <w:tc>
          <w:tcPr>
            <w:tcW w:type="dxa" w:w="2160"/>
          </w:tcPr>
          <w:p>
            <w:r>
              <w:t>TCP</w:t>
            </w:r>
          </w:p>
        </w:tc>
        <w:tc>
          <w:tcPr>
            <w:tcW w:type="dxa" w:w="2160"/>
          </w:tcPr>
          <w:p>
            <w:r>
              <w:t>前端页面 + 后端 API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192.168.6.201:2022</w:t>
            </w:r>
          </w:p>
        </w:tc>
        <w:tc>
          <w:tcPr>
            <w:tcW w:type="dxa" w:w="2160"/>
          </w:tcPr>
          <w:p>
            <w:r>
              <w:t>TCP</w:t>
            </w:r>
          </w:p>
        </w:tc>
        <w:tc>
          <w:tcPr>
            <w:tcW w:type="dxa" w:w="2160"/>
          </w:tcPr>
          <w:p>
            <w:r>
              <w:t>SRS HTTP-FLV + WebRTC SDP</w:t>
            </w:r>
          </w:p>
        </w:tc>
      </w:tr>
      <w:tr>
        <w:tc>
          <w:tcPr>
            <w:tcW w:type="dxa" w:w="2160"/>
          </w:tcPr>
          <w:p>
            <w:r>
              <w:t>8000-10000</w:t>
            </w:r>
          </w:p>
        </w:tc>
        <w:tc>
          <w:tcPr>
            <w:tcW w:type="dxa" w:w="2160"/>
          </w:tcPr>
          <w:p>
            <w:r>
              <w:t>192.168.6.201:8000-10000</w:t>
            </w:r>
          </w:p>
        </w:tc>
        <w:tc>
          <w:tcPr>
            <w:tcW w:type="dxa" w:w="2160"/>
          </w:tcPr>
          <w:p>
            <w:r>
              <w:t>UDP</w:t>
            </w:r>
          </w:p>
        </w:tc>
        <w:tc>
          <w:tcPr>
            <w:tcW w:type="dxa" w:w="2160"/>
          </w:tcPr>
          <w:p>
            <w:r>
              <w:t>WebRTC 视频数据</w:t>
            </w:r>
          </w:p>
        </w:tc>
      </w:tr>
      <w:tr>
        <w:tc>
          <w:tcPr>
            <w:tcW w:type="dxa" w:w="2160"/>
          </w:tcPr>
          <w:p>
            <w:r>
              <w:t>11883</w:t>
            </w:r>
          </w:p>
        </w:tc>
        <w:tc>
          <w:tcPr>
            <w:tcW w:type="dxa" w:w="2160"/>
          </w:tcPr>
          <w:p>
            <w:r>
              <w:t>192.168.6.201:11883</w:t>
            </w:r>
          </w:p>
        </w:tc>
        <w:tc>
          <w:tcPr>
            <w:tcW w:type="dxa" w:w="2160"/>
          </w:tcPr>
          <w:p>
            <w:r>
              <w:t>TCP</w:t>
            </w:r>
          </w:p>
        </w:tc>
        <w:tc>
          <w:tcPr>
            <w:tcW w:type="dxa" w:w="2160"/>
          </w:tcPr>
          <w:p>
            <w:r>
              <w:t>DJI MQTT</w:t>
            </w:r>
          </w:p>
        </w:tc>
      </w:tr>
    </w:tbl>
    <w:p/>
    <w:p>
      <w:pPr>
        <w:pStyle w:val="Heading1"/>
      </w:pPr>
      <w:r>
        <w:t>九、后端配置文件说明</w:t>
      </w:r>
    </w:p>
    <w:p>
      <w:r>
        <w:t>配置文件路径：/opt/wurenji/backend/application-company-a.yml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MySQL 地址</w:t>
            </w:r>
          </w:p>
        </w:tc>
        <w:tc>
          <w:tcPr>
            <w:tcW w:type="dxa" w:w="2880"/>
          </w:tcPr>
          <w:p>
            <w:r>
              <w:t>192.168.2.200:3306</w:t>
            </w:r>
          </w:p>
        </w:tc>
        <w:tc>
          <w:tcPr>
            <w:tcW w:type="dxa" w:w="2880"/>
          </w:tcPr>
          <w:p>
            <w:r>
              <w:t>使用 200 服务器的 MySQL</w:t>
            </w:r>
          </w:p>
        </w:tc>
      </w:tr>
      <w:tr>
        <w:tc>
          <w:tcPr>
            <w:tcW w:type="dxa" w:w="2880"/>
          </w:tcPr>
          <w:p>
            <w:r>
              <w:t>MySQL 数据库</w:t>
            </w:r>
          </w:p>
        </w:tc>
        <w:tc>
          <w:tcPr>
            <w:tcW w:type="dxa" w:w="2880"/>
          </w:tcPr>
          <w:p>
            <w:r>
              <w:t>sikong_cloud_api_201</w:t>
            </w:r>
          </w:p>
        </w:tc>
        <w:tc>
          <w:tcPr>
            <w:tcW w:type="dxa" w:w="2880"/>
          </w:tcPr>
          <w:p>
            <w:r>
              <w:t>需提前新建</w:t>
            </w:r>
          </w:p>
        </w:tc>
      </w:tr>
      <w:tr>
        <w:tc>
          <w:tcPr>
            <w:tcW w:type="dxa" w:w="2880"/>
          </w:tcPr>
          <w:p>
            <w:r>
              <w:t>Redis 地址</w:t>
            </w:r>
          </w:p>
        </w:tc>
        <w:tc>
          <w:tcPr>
            <w:tcW w:type="dxa" w:w="2880"/>
          </w:tcPr>
          <w:p>
            <w:r>
              <w:t>127.0.0.1:6379</w:t>
            </w:r>
          </w:p>
        </w:tc>
        <w:tc>
          <w:tcPr>
            <w:tcW w:type="dxa" w:w="2880"/>
          </w:tcPr>
          <w:p>
            <w:r>
              <w:t>本机 Redis</w:t>
            </w:r>
          </w:p>
        </w:tc>
      </w:tr>
      <w:tr>
        <w:tc>
          <w:tcPr>
            <w:tcW w:type="dxa" w:w="2880"/>
          </w:tcPr>
          <w:p>
            <w:r>
              <w:t>知眸服务地址</w:t>
            </w:r>
          </w:p>
        </w:tc>
        <w:tc>
          <w:tcPr>
            <w:tcW w:type="dxa" w:w="2880"/>
          </w:tcPr>
          <w:p>
            <w:r>
              <w:t>192.168.6.35:10042</w:t>
            </w:r>
          </w:p>
        </w:tc>
        <w:tc>
          <w:tcPr>
            <w:tcW w:type="dxa" w:w="2880"/>
          </w:tcPr>
          <w:p>
            <w:r>
              <w:t>知眸 AI 识别服务</w:t>
            </w:r>
          </w:p>
        </w:tc>
      </w:tr>
      <w:tr>
        <w:tc>
          <w:tcPr>
            <w:tcW w:type="dxa" w:w="2880"/>
          </w:tcPr>
          <w:p>
            <w:r>
              <w:t>知眸回调地址</w:t>
            </w:r>
          </w:p>
        </w:tc>
        <w:tc>
          <w:tcPr>
            <w:tcW w:type="dxa" w:w="2880"/>
          </w:tcPr>
          <w:p>
            <w:r>
              <w:t>192.168.2.201:8080</w:t>
            </w:r>
          </w:p>
        </w:tc>
        <w:tc>
          <w:tcPr>
            <w:tcW w:type="dxa" w:w="2880"/>
          </w:tcPr>
          <w:p>
            <w:r>
              <w:t>知眸回调到本机后端</w:t>
            </w:r>
          </w:p>
        </w:tc>
      </w:tr>
      <w:tr>
        <w:tc>
          <w:tcPr>
            <w:tcW w:type="dxa" w:w="2880"/>
          </w:tcPr>
          <w:p>
            <w:r>
              <w:t>流媒体内网地址</w:t>
            </w:r>
          </w:p>
        </w:tc>
        <w:tc>
          <w:tcPr>
            <w:tcW w:type="dxa" w:w="2880"/>
          </w:tcPr>
          <w:p>
            <w:r>
              <w:t>192.168.2.201:2022</w:t>
            </w:r>
          </w:p>
        </w:tc>
        <w:tc>
          <w:tcPr>
            <w:tcW w:type="dxa" w:w="2880"/>
          </w:tcPr>
          <w:p>
            <w:r>
              <w:t>SRS 在本机</w:t>
            </w:r>
          </w:p>
        </w:tc>
      </w:tr>
      <w:tr>
        <w:tc>
          <w:tcPr>
            <w:tcW w:type="dxa" w:w="2880"/>
          </w:tcPr>
          <w:p>
            <w:r>
              <w:t>流媒体外网地址</w:t>
            </w:r>
          </w:p>
        </w:tc>
        <w:tc>
          <w:tcPr>
            <w:tcW w:type="dxa" w:w="2880"/>
          </w:tcPr>
          <w:p>
            <w:r>
              <w:t>58.213.86.2:2022</w:t>
            </w:r>
          </w:p>
        </w:tc>
        <w:tc>
          <w:tcPr>
            <w:tcW w:type="dxa" w:w="2880"/>
          </w:tcPr>
          <w:p>
            <w:r>
              <w:t>外网访问视频流</w:t>
            </w:r>
          </w:p>
        </w:tc>
      </w:tr>
      <w:tr>
        <w:tc>
          <w:tcPr>
            <w:tcW w:type="dxa" w:w="2880"/>
          </w:tcPr>
          <w:p>
            <w:r>
              <w:t>H5 邮件地址</w:t>
            </w:r>
          </w:p>
        </w:tc>
        <w:tc>
          <w:tcPr>
            <w:tcW w:type="dxa" w:w="2880"/>
          </w:tcPr>
          <w:p>
            <w:r>
              <w:t>58.213.86.2:63080</w:t>
            </w:r>
          </w:p>
        </w:tc>
        <w:tc>
          <w:tcPr>
            <w:tcW w:type="dxa" w:w="2880"/>
          </w:tcPr>
          <w:p>
            <w:r>
              <w:t>工单邮件中的链接</w:t>
            </w:r>
          </w:p>
        </w:tc>
      </w:tr>
    </w:tbl>
    <w:p/>
    <w:p>
      <w:pPr>
        <w:pStyle w:val="Heading1"/>
      </w:pPr>
      <w:r>
        <w:t>十、常用运维命令</w:t>
      </w:r>
    </w:p>
    <w:p>
      <w:r>
        <w:t># 后端</w:t>
        <w:br/>
        <w:t>sudo systemctl restart sikong-backend    # 重启后端</w:t>
        <w:br/>
        <w:t>sudo systemctl status sikong-backend     # 查看状态</w:t>
        <w:br/>
        <w:t>sudo journalctl -u sikong-backend -f     # 实时日志</w:t>
        <w:br/>
        <w:br/>
        <w:t># Nginx</w:t>
        <w:br/>
        <w:t>sudo systemctl reload nginx              # 重载配置</w:t>
        <w:br/>
        <w:t>sudo nginx -t                            # 测试配置</w:t>
        <w:br/>
        <w:br/>
        <w:t># Redis</w:t>
        <w:br/>
        <w:t>sudo systemctl restart redis-server      # 重启 Redis</w:t>
        <w:br/>
        <w:t>redis-cli                                # 连接 Redis</w:t>
        <w:br/>
        <w:br/>
        <w:t># MySQL（连接 200）</w:t>
        <w:br/>
        <w:t>mysql -h 192.168.2.200 -u szy02 -p123456</w:t>
        <w:br/>
        <w:br/>
        <w:t># 查看端口占用</w:t>
        <w:br/>
        <w:t>sudo netstat -tlnp | grep -E "8080|80|6379|2022"</w:t>
        <w:br/>
      </w:r>
    </w:p>
    <w:p>
      <w:pPr>
        <w:pStyle w:val="Heading1"/>
      </w:pPr>
      <w:r>
        <w:t>十一、注意事项</w:t>
      </w:r>
    </w:p>
    <w:p>
      <w:pPr>
        <w:pStyle w:val="ListNumber"/>
      </w:pPr>
      <w:r>
        <w:t>1. 数据库：需要在 192.168.2.200 上提前新建数据库 sikong_cloud_api_201</w:t>
      </w:r>
    </w:p>
    <w:p>
      <w:pPr>
        <w:pStyle w:val="ListNumber"/>
      </w:pPr>
      <w:r>
        <w:t>2. Redis：部署脚本会自动在本机安装 Redis</w:t>
      </w:r>
    </w:p>
    <w:p>
      <w:pPr>
        <w:pStyle w:val="ListNumber"/>
      </w:pPr>
      <w:r>
        <w:t>3. 图片目录：需要把 200 服务器上的知眸图片复制到 201 的 /opt/wurenji/data/zhimou-images/</w:t>
      </w:r>
    </w:p>
    <w:p>
      <w:pPr>
        <w:pStyle w:val="ListNumber"/>
      </w:pPr>
      <w:r>
        <w:t>4. SRS 流媒体：确保 SRS 服务已正常运行（端口 2022）</w:t>
      </w:r>
    </w:p>
    <w:p>
      <w:pPr>
        <w:pStyle w:val="ListNumber"/>
      </w:pPr>
      <w:r>
        <w:t>5. 防火墙：确保 201 服务器的 8080、80、6379、2022 端口对内网开放</w:t>
      </w:r>
    </w:p>
    <w:p>
      <w:pPr>
        <w:pStyle w:val="ListNumber"/>
      </w:pPr>
      <w:r>
        <w:t>6. 外网映射：确保 58.213.86.2 的端口映射到 192.168.6.201 对应端口</w:t>
      </w:r>
    </w:p>
    <w:p>
      <w:pPr>
        <w:pStyle w:val="ListNumber"/>
      </w:pPr>
      <w:r>
        <w:t>7. MQTT：确保 58.213.86.2:11883 映射到 192.168.6.201:11883</w:t>
      </w:r>
    </w:p>
    <w:p>
      <w:pPr>
        <w:pStyle w:val="ListNumber"/>
      </w:pPr>
      <w:r>
        <w:t>8. WebRTC UDP：SRS 的 WebRTC 需要 UDP 端口范围（看 SRS 配置）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