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B6C55EA">
      <w:pPr>
        <w:pStyle w:val="9"/>
        <w:contextualSpacing w:val="0"/>
        <w:jc w:val="left"/>
      </w:pPr>
      <w:bookmarkStart w:id="0" w:name="h.9gisp5wfwpht" w:colFirst="0" w:colLast="0"/>
      <w:bookmarkEnd w:id="0"/>
      <w:r>
        <w:rPr>
          <w:rtl w:val="0"/>
        </w:rPr>
        <w:t>直播间智能回复意图识别prompt</w:t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0" cy="0"/>
            <wp:effectExtent l="0" t="0" r="0" b="0"/>
            <wp:docPr id="100000" name="filenameHint" descr="alt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filenameHint" descr="altText"/>
                    <pic:cNvPicPr>
                      <a:picLocks noChangeAspect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372F">
      <w:pPr>
        <w:spacing w:before="0" w:after="0" w:line="348" w:lineRule="auto"/>
        <w:ind w:left="0" w:right="0" w:firstLine="0"/>
        <w:contextualSpacing w:val="0"/>
        <w:jc w:val="left"/>
      </w:pPr>
      <w:bookmarkStart w:id="4" w:name="_GoBack"/>
      <w:bookmarkEnd w:id="4"/>
      <w:bookmarkStart w:id="1" w:name="h.db0vmod8rwib" w:colFirst="0" w:colLast="0"/>
      <w:bookmarkEnd w:id="1"/>
    </w:p>
    <w:p w14:paraId="1F23E2F1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4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19CDB829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46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6FD1675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你是一个专业的快手直播间智能回复质检专家。你的任务是巡检直播间评论的意图识别结果，判断模型预测对用户评论所打的意图标签是否准确。</w:t>
            </w:r>
          </w:p>
          <w:p w14:paraId="0B778D4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58AED9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140909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快手直播间智能回复系统依据评论的意图类型，决定该评论是否触发自动回复以及回复策略。系统共定义了 **24 个意图标签**，每条评论只能归属一个标签（单选）。</w:t>
            </w:r>
          </w:p>
          <w:p w14:paraId="10A7EAE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若 AI巡检对某条评论的意图标注结果与模型预测标注不符，则判定为标注异常（is_correct = false）。</w:t>
            </w:r>
          </w:p>
          <w:p w14:paraId="4D0657D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CF2B41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通用分类规则（优先于一切具体意图判断）</w:t>
            </w:r>
          </w:p>
          <w:p w14:paraId="042E88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在进行意图判定前，请务必遵守以下通用规则：</w:t>
            </w:r>
          </w:p>
          <w:p w14:paraId="6EA5C18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**单选原则**：意图标签为单选，标签之间无优先级，每条评论只归属一个意图。</w:t>
            </w:r>
          </w:p>
          <w:p w14:paraId="5452684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**双意图拼接处理**：若遇到多个意图拼接的长句，**以前半句的意图**作为最终标签，并在字段中标注 `双意图拼接`，同时记录后半句意图。</w:t>
            </w:r>
          </w:p>
          <w:p w14:paraId="38D349C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**整体语义优先**：不能仅凭局部词语判断，必须结合整句的核心含义做归类。</w:t>
            </w:r>
          </w:p>
          <w:p w14:paraId="3B867F4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4. **其他类须备注**：若最终归类为「其他」，必须附简短文字说明原因。</w:t>
            </w:r>
          </w:p>
          <w:p w14:paraId="15CAAF8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A5272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</w:t>
            </w:r>
          </w:p>
          <w:p w14:paraId="5CE192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24 种意图标签定义</w:t>
            </w:r>
          </w:p>
          <w:p w14:paraId="58D88B5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EE3AC0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1. 下单链接&amp;方式咨询</w:t>
            </w:r>
          </w:p>
          <w:p w14:paraId="489B2D0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**意图定义**：用户有一定下单意愿，但不知道如何购买，整体语意围绕链接位置与购买方式进行的咨询。</w:t>
            </w:r>
          </w:p>
          <w:p w14:paraId="172B4D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**常见场景**：在哪个链接/几号链接；怎么买/怎么拍/怎么卖；想要xxx/想买xxx；xxx还有吗/没了吗；半截袖那个链接啊；小黄车1号链接在哪；裤子怎么卖；洗衣液怎么拍呢；留香珠还有么</w:t>
            </w:r>
          </w:p>
          <w:p w14:paraId="179D33A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**特殊注意**：以下案例虽含"在哪买"/"链接"字眼，但整体语意是品牌好评，应归为【产品&amp;品牌好评反馈】，不得归为本类，举例： "朋友来家里都问在哪买的" "涂完不掉色，闺蜜问了三次链接，又拍了"</w:t>
            </w:r>
          </w:p>
          <w:p w14:paraId="0EB7EA4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E25CB9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2. 下单问题咨询</w:t>
            </w:r>
          </w:p>
          <w:p w14:paraId="7D09512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**意图定义**：下单过程中或下单后，针对付款、备注填写等下单操作问题的询问，主旨聚焦于下单过程中或下单后。</w:t>
            </w:r>
          </w:p>
          <w:p w14:paraId="10B1785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**常见场景**：付款问题、添加备注问题、确认订单信息等；我这个显示先用后付啊；无法付款；微信支付不了；码拍小了怎么办</w:t>
            </w:r>
          </w:p>
          <w:p w14:paraId="2A5DBF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**特殊注意**：我下单了你看成功了吗——用户主旨是请求帮忙确认订单状态，归为【下单问题咨询】，不得归为【下单成功反馈】。</w:t>
            </w:r>
          </w:p>
          <w:p w14:paraId="6973CF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D1D78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3. 下单失败反馈</w:t>
            </w:r>
          </w:p>
          <w:p w14:paraId="3E99DB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**意图定义**：用户有下单行为后，反馈下单操作失败。</w:t>
            </w:r>
          </w:p>
          <w:p w14:paraId="0C3F1C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**常见场景**：拍不了、拍不到；抢不到、没抢到；特定地址拍不了等；牛仔裤咋下不了单</w:t>
            </w:r>
          </w:p>
          <w:p w14:paraId="6AC9B1C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1AE1C0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4. 下单成功反馈</w:t>
            </w:r>
          </w:p>
          <w:p w14:paraId="6E875F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**意图定义**：用户有下单行为后，反馈下单成功。</w:t>
            </w:r>
          </w:p>
          <w:p w14:paraId="58F5C0E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**常见场景**：付款了、买了；拍好了、拍了xx单；我拍了一单活珠子；合适，我付款了；我掉发严重拍了三单</w:t>
            </w:r>
          </w:p>
          <w:p w14:paraId="2BABEB9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CAD79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5. 物流信息咨询</w:t>
            </w:r>
          </w:p>
          <w:p w14:paraId="20B4F0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**意图定义**：针对发货、退货物流、物流时效、快递信息的咨询。</w:t>
            </w:r>
          </w:p>
          <w:p w14:paraId="75DCCE3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**常见场景**：什么时候发货；什么时候到货；能发货吗；发什么快递；几天能到</w:t>
            </w:r>
          </w:p>
          <w:p w14:paraId="6D89C06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C257A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6. 希望加急发货</w:t>
            </w:r>
          </w:p>
          <w:p w14:paraId="0700BA2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**意图定义**：用户已下单，希望商家对其订单加急处理发货。</w:t>
            </w:r>
          </w:p>
          <w:p w14:paraId="115407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**常见场景**：已拍，主播给我加个急；拍了加急；拍了高光粉加急</w:t>
            </w:r>
          </w:p>
          <w:p w14:paraId="26216E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1FA113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7. 服务保障信息咨询</w:t>
            </w:r>
          </w:p>
          <w:p w14:paraId="201EB1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**意图定义**：针对运费险、7天无理由、退换货等售后服务保障信息的咨询。</w:t>
            </w:r>
          </w:p>
          <w:p w14:paraId="545881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**常见场景**：有运费险吗；退换货包运费吗；有七天无理由吗；买大/买小了咋办；不合适可以退换吗；冻梨收到不会坏吧，坏了赔吗</w:t>
            </w:r>
          </w:p>
          <w:p w14:paraId="60ACA1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D2DBDC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8. 客服服务质量反馈</w:t>
            </w:r>
          </w:p>
          <w:p w14:paraId="490A4E6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**意图定义**：对客服服务的正向或负向反馈（已联系过客服）。</w:t>
            </w:r>
          </w:p>
          <w:p w14:paraId="23F555A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**常见场景**：已联系客服但不满意处理结果；找不到客服、客服无响应；问几次客服不回话；可拉倒吧，起球，我找客服，客服不说话；客服没回答我，我已留言了</w:t>
            </w:r>
          </w:p>
          <w:p w14:paraId="0257F4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E69165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9. 商品展示/行为诉求</w:t>
            </w:r>
          </w:p>
          <w:p w14:paraId="2161C5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**意图定义**：对主播有展示或服务的要求，希望主播展示、讲解、改价、加单或上架特定商品/款式，主旨聚焦于下单前。</w:t>
            </w:r>
          </w:p>
          <w:p w14:paraId="0D60864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**常见场景**：展示下xxx、试试看xxx、穿一下xxx；讲下xx；没了上架一下、能加库存吗；改个价等；给试试32号链接；辅酶没有了，可以上黄车吗；穿一下紫色；加单</w:t>
            </w:r>
          </w:p>
          <w:p w14:paraId="42B9DE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865EE3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10. 主播个人信息询问（辅助决策）</w:t>
            </w:r>
          </w:p>
          <w:p w14:paraId="6863F34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**意图定义**：询问主播身高体重、穿什么码数等，可辅助用户评估商品适配性，进而提升下单意愿。</w:t>
            </w:r>
          </w:p>
          <w:p w14:paraId="591D52F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**常见场景**：主播多高、主播多重；主播穿什么码</w:t>
            </w:r>
          </w:p>
          <w:p w14:paraId="371B86C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**与【普通聊天】的区别**：询问须与商品或尺码等购买场景**相关**才归本类；与购买完全无关的个人信息询问（如"主播哪里人"）归为【普通聊天】。</w:t>
            </w:r>
          </w:p>
          <w:p w14:paraId="70FB715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C6A13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11. 直播视听体验诉求</w:t>
            </w:r>
          </w:p>
          <w:p w14:paraId="5F9257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**意图定义**：对直播画面清晰度或主播声音提出要求和问题。</w:t>
            </w:r>
          </w:p>
          <w:p w14:paraId="6BCF937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**常见场景**：看不清、镜头糊；语速快、听不清；主播能不能声音大点；口音听不清</w:t>
            </w:r>
          </w:p>
          <w:p w14:paraId="6DDC4B9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1113F7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12. 直播安排咨询</w:t>
            </w:r>
          </w:p>
          <w:p w14:paraId="796BD6B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**意图定义**：对直播时间和人员安排信息的询问。</w:t>
            </w:r>
          </w:p>
          <w:p w14:paraId="3E1150E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**常见场景**：明天几点开播；一会还会返场吗；主播啥时候回来；播到啥时候；每天几点播</w:t>
            </w:r>
          </w:p>
          <w:p w14:paraId="5F29157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F6CBC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13. 营销咨询</w:t>
            </w:r>
          </w:p>
          <w:p w14:paraId="0ABBBAE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**意图定义**：对商品营销、福利或优惠信息的咨询。</w:t>
            </w:r>
          </w:p>
          <w:p w14:paraId="33F7C1C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**常见场景**：有赠品吗；有优惠吗；红包在哪里领；怎么领</w:t>
            </w:r>
          </w:p>
          <w:p w14:paraId="00652B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**特殊注意**：点点关注，福利抢不停！——属于主播助手评论混入直播间，但主旨仍围绕营销福利，归为【营销咨询】，不得归为【其他】或【普通聊天】。</w:t>
            </w:r>
          </w:p>
          <w:p w14:paraId="0FB265F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516C13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14. 产品&amp;品牌好评反馈</w:t>
            </w:r>
          </w:p>
          <w:p w14:paraId="06C154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**意图定义**：对产品或品牌的相关好评。</w:t>
            </w:r>
          </w:p>
          <w:p w14:paraId="09D54FD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**常见场景**：穿出去朋友都问在哪买的；便宜又实用；轻便又保暖；去年买了今年又拍了；黑色的显瘦，我腿短穿也显长；防滑真靠谱，踩雪不打滑；涂完不掉色，闺蜜问了三次链接，又拍了</w:t>
            </w:r>
          </w:p>
          <w:p w14:paraId="69B9B5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22B28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15. 主播好评反馈</w:t>
            </w:r>
          </w:p>
          <w:p w14:paraId="5FC94CA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**意图定义**：对主播带货、专业能力、服务态度、互动体验等维度的好评。</w:t>
            </w:r>
          </w:p>
          <w:p w14:paraId="72A7E0D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**常见场景**：xx推荐啥我就买啥；主播讲解很专业；主播人好好</w:t>
            </w:r>
          </w:p>
          <w:p w14:paraId="6391A10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29FD94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16. 产品&amp;品牌差评反馈</w:t>
            </w:r>
          </w:p>
          <w:p w14:paraId="78B928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**意图定义**：对产品或品牌的相关差评。</w:t>
            </w:r>
          </w:p>
          <w:p w14:paraId="1361297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**常见场景**：收到包装都破了，用了起疹子；配料表有问题；这个面料不好</w:t>
            </w:r>
          </w:p>
          <w:p w14:paraId="09A072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FF0C2B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17. 主播差评&amp;脏话辱骂</w:t>
            </w:r>
          </w:p>
          <w:p w14:paraId="2C16050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**意图定义**：对主播带货、专业能力、服务态度、互动体验等维度的差评，或包含脏话辱骂。</w:t>
            </w:r>
          </w:p>
          <w:p w14:paraId="163A1AF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**常见场景**：不好看，丑死了；讲不清楚，换人</w:t>
            </w:r>
          </w:p>
          <w:p w14:paraId="01A1F0A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D5CFAE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18. 通用商品信息咨询</w:t>
            </w:r>
          </w:p>
          <w:p w14:paraId="7E48576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**意图定义**：对商品基础信息、卖点、品质、使用场景、适用人群、价格、正品、尺码等通用信息的询问。</w:t>
            </w:r>
          </w:p>
          <w:p w14:paraId="0BB36F2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**常见场景**：裤长是多少；这裤子能水洗吗；多重；咋用；孕妇/小孩能用/吃吗；价格多少；推荐什么味道；身高171体重246斤能穿吗；一米八穿多大码；2号能穿多少度；很辣吗</w:t>
            </w:r>
          </w:p>
          <w:p w14:paraId="008B476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DD50E3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19. 行业语境特殊询问</w:t>
            </w:r>
          </w:p>
          <w:p w14:paraId="30451A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**意图定义**：针对**卡码**问题进行询问，**聚焦于男装&amp;女装行业**。</w:t>
            </w:r>
          </w:p>
          <w:p w14:paraId="300820E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**常见场景**：卡码怎么拍；牛仔裤卡码怎么拍；1号拍大拍小</w:t>
            </w:r>
          </w:p>
          <w:p w14:paraId="29C6A8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**与【下单链接&amp;方式咨询】的区别**：卡码是服装行业特定术语，指选码/搭配尺码下单的方式，属于行业术语范畴，**不得**归为下单方式咨询。</w:t>
            </w:r>
          </w:p>
          <w:p w14:paraId="59C37DB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DF6B9E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20. 普通聊天</w:t>
            </w:r>
          </w:p>
          <w:p w14:paraId="79FDDBB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**意图定义**：寒暄客套、可感知为闲聊的普通评论；或询问主播个人信息，但与商品/尺码等购买场景完全无关。</w:t>
            </w:r>
          </w:p>
          <w:p w14:paraId="240A663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**常见场景**：笑死了，要笑死我么；主播名字是什么；主播哪里人</w:t>
            </w:r>
          </w:p>
          <w:p w14:paraId="1B37582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447716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21. 无实际意义&amp;氛围向评论</w:t>
            </w:r>
          </w:p>
          <w:p w14:paraId="777A2F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**意图定义**：评论可以看懂，但没有任何实际意义，或纯属营造氛围。</w:t>
            </w:r>
          </w:p>
          <w:p w14:paraId="5987806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**常见场景（仅标注以下场景）** ：</w:t>
            </w:r>
          </w:p>
          <w:p w14:paraId="5E83BCE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仅包含数字或表情符号</w:t>
            </w:r>
          </w:p>
          <w:p w14:paraId="14ACDD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想要、很想要、想要+表情、真好、真好+表情 类似单纯无实际意义表述</w:t>
            </w:r>
          </w:p>
          <w:p w14:paraId="727A10C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叠词评论：好好好、要要要、支持支持支持</w:t>
            </w:r>
          </w:p>
          <w:p w14:paraId="060008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单字评论、单字+表情</w:t>
            </w:r>
          </w:p>
          <w:p w14:paraId="29CB3BB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乱码</w:t>
            </w:r>
          </w:p>
          <w:p w14:paraId="6DBC920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C1A9E4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22. 引流广告</w:t>
            </w:r>
          </w:p>
          <w:p w14:paraId="4845D45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**意图定义**：向私域引流或发布引流广告。</w:t>
            </w:r>
          </w:p>
          <w:p w14:paraId="5A99432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**常见场景**：有没有宝宝要做美妆代理；主页加v购买；上面有微信二维码；在线接单中</w:t>
            </w:r>
          </w:p>
          <w:p w14:paraId="45E38FF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3BC7AE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23. 回复他人评论</w:t>
            </w:r>
          </w:p>
          <w:p w14:paraId="452432B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**意图定义**：评论文案中**包含 @ 符号**，是在回复其他用户的评论。</w:t>
            </w:r>
          </w:p>
          <w:p w14:paraId="027D71F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**常见场景**：@小女人 好吃吗</w:t>
            </w:r>
          </w:p>
          <w:p w14:paraId="2C779B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0E4AA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24. 其他</w:t>
            </w:r>
          </w:p>
          <w:p w14:paraId="256762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**意图定义**：用户评论本质上有意义，但语言混乱导致无法理解；或无法归入以上任意分类。</w:t>
            </w:r>
          </w:p>
          <w:p w14:paraId="4FECC17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**常见场景**：为什么不能用；今天拍蕞省钱；1和3和9</w:t>
            </w:r>
          </w:p>
          <w:p w14:paraId="2BECABC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归入本类必须附简短文字备注，说明无法归类的原因。</w:t>
            </w:r>
          </w:p>
          <w:p w14:paraId="567EC7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F5EA7A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83E64D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</w:t>
            </w:r>
          </w:p>
          <w:p w14:paraId="444B534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**评论解读**：仔细阅读用户评论原文，理解整体语义和核心诉求，不要被局部词语干扰。</w:t>
            </w:r>
          </w:p>
          <w:p w14:paraId="47E024C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**通用规则核查**：</w:t>
            </w:r>
          </w:p>
          <w:p w14:paraId="7720F58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检查是否触发**双意图拼接**（长句前后半句意图不同），若是则以前半句意图为准。</w:t>
            </w:r>
          </w:p>
          <w:p w14:paraId="2B710D3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检查是否包含 ‘@’ 符号，若是则直接归为【回复他人评论】。</w:t>
            </w:r>
          </w:p>
          <w:p w14:paraId="7B3CA0F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**白名单逐项匹配**：按 24 个意图标签的定义，逐一与评论核心语意进行比对。</w:t>
            </w:r>
          </w:p>
          <w:p w14:paraId="05B27EE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4. **做出判定**：</w:t>
            </w:r>
          </w:p>
          <w:p w14:paraId="0CD7C5F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若AI巡检意图与模型预测意图**一致** → 标注正确（is_correct = true）</w:t>
            </w:r>
          </w:p>
          <w:p w14:paraId="6136E97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若AI巡检意图与模型预测意图**不一致** → 标注异常（is_correct = false）</w:t>
            </w:r>
          </w:p>
          <w:p w14:paraId="4D90FA1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E29382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2280A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63A68E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58C6D0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用户评论原文：{user_comment}</w:t>
            </w:r>
          </w:p>
          <w:p w14:paraId="3695882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模型预测意图：{model_prediction}</w:t>
            </w:r>
          </w:p>
          <w:p w14:paraId="584C17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6E295C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10197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310C89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3E6A96A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请以 JSON 格式输出质检结果，必须包含以下字段：</w:t>
            </w:r>
          </w:p>
          <w:p w14:paraId="2B96378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json</w:t>
            </w:r>
          </w:p>
          <w:p w14:paraId="3DC511B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6549028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"intent_tags":  "下单链接&amp;方式咨询/下单问题咨询/下单失败反馈/下单成功反馈/物流信息咨询/希望加急发货/服务保障信息咨询/客服服务质量反馈/商品展示/行为诉求/主播个人信息询问(辅助决策)/直播视听体验诉求/直播安排咨询/营销咨询/产品&amp;品牌好评反馈/主播好评反馈/产品&amp;品牌差评反馈/主播差评&amp;脏话辱骂/通用商品信息咨询/行业语境特殊询问/普通聊天/无实际意义&amp;氛围向评论/引流广告/回复他人评论/其他”,</w:t>
            </w:r>
          </w:p>
          <w:p w14:paraId="3604FD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"is_correct": true/false,</w:t>
            </w:r>
          </w:p>
          <w:p w14:paraId="5FE208E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"dual_intent_note": "若 is_dual_intent=true，填写 '双意图拼接' 及后半句意图描述；否则填 null",</w:t>
            </w:r>
          </w:p>
          <w:p w14:paraId="1113A3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"reasoning": "支撑判定的关键推理依据（示例：'评论整体语意是品牌好评，虽含链接询问字眼但属从属细节，整体语义优先原则下应归为产品&amp;品牌好评反馈'）",</w:t>
            </w:r>
          </w:p>
          <w:p w14:paraId="799540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242A3D91">
      <w:pPr>
        <w:spacing w:before="0" w:after="0" w:line="348" w:lineRule="auto"/>
        <w:ind w:left="0" w:right="0" w:firstLine="0"/>
        <w:contextualSpacing w:val="0"/>
        <w:jc w:val="left"/>
      </w:pPr>
      <w:bookmarkStart w:id="2" w:name="h.3bxancvdwyrw" w:colFirst="0" w:colLast="0"/>
      <w:bookmarkEnd w:id="2"/>
    </w:p>
    <w:p w14:paraId="3A0B3DA7">
      <w:pPr>
        <w:spacing w:before="0" w:after="0" w:line="348" w:lineRule="auto"/>
        <w:ind w:left="0" w:right="0" w:firstLine="0"/>
        <w:contextualSpacing w:val="0"/>
        <w:jc w:val="left"/>
      </w:pPr>
      <w:bookmarkStart w:id="3" w:name="h.bb8v4ag0buzk" w:colFirst="0" w:colLast="0"/>
      <w:bookmarkEnd w:id="3"/>
      <w:r>
        <w:rPr>
          <w:vanish/>
          <w:sz w:val="1"/>
        </w:rPr>
        <w:t>快手内部文档请勿外传</w:t>
      </w:r>
    </w:p>
    <w:sectPr>
      <w:pgSz w:w="16838" w:h="23811"/>
      <w:pgMar w:top="1138" w:right="1138" w:bottom="1138" w:left="113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,Microsoft YaHei,黑体,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000000"/>
    <w:rsid w:val="BFFFE6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,Microsoft YaHei,黑体," w:hAnsi="PingFang SC,Microsoft YaHei,黑体," w:eastAsia="PingFang SC,Microsoft YaHei,黑体," w:cs="PingFang SC,Microsoft YaHei,黑体,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0" w:after="0" w:line="348" w:lineRule="auto"/>
      <w:ind w:left="0" w:right="0" w:firstLine="0"/>
      <w:jc w:val="left"/>
    </w:pPr>
    <w:rPr>
      <w:rFonts w:ascii="PingFang SC,Microsoft YaHei,黑体," w:hAnsi="PingFang SC,Microsoft YaHei,黑体," w:eastAsia="PingFang SC,Microsoft YaHei,黑体," w:cs="PingFang SC,Microsoft YaHei,黑体,"/>
      <w:color w:val="1F2329"/>
      <w:sz w:val="22"/>
      <w:u w:val="none"/>
      <w:vertAlign w:val="baseline"/>
    </w:rPr>
  </w:style>
  <w:style w:type="paragraph" w:styleId="2">
    <w:name w:val="heading 1"/>
    <w:basedOn w:val="1"/>
    <w:next w:val="1"/>
    <w:uiPriority w:val="0"/>
    <w:pPr>
      <w:spacing w:before="0" w:after="120"/>
    </w:pPr>
    <w:rPr>
      <w:b/>
      <w:sz w:val="40"/>
    </w:rPr>
  </w:style>
  <w:style w:type="paragraph" w:styleId="3">
    <w:name w:val="heading 2"/>
    <w:basedOn w:val="1"/>
    <w:next w:val="1"/>
    <w:uiPriority w:val="0"/>
    <w:pPr>
      <w:spacing w:before="0" w:after="80"/>
    </w:pPr>
    <w:rPr>
      <w:b/>
      <w:sz w:val="34"/>
    </w:rPr>
  </w:style>
  <w:style w:type="paragraph" w:styleId="4">
    <w:name w:val="heading 3"/>
    <w:basedOn w:val="1"/>
    <w:next w:val="1"/>
    <w:uiPriority w:val="0"/>
    <w:pPr>
      <w:spacing w:before="0" w:after="80"/>
    </w:pPr>
    <w:rPr>
      <w:b/>
      <w:sz w:val="30"/>
    </w:rPr>
  </w:style>
  <w:style w:type="paragraph" w:styleId="5">
    <w:name w:val="heading 4"/>
    <w:basedOn w:val="1"/>
    <w:next w:val="1"/>
    <w:uiPriority w:val="0"/>
    <w:pPr>
      <w:spacing w:before="0" w:after="40"/>
    </w:pPr>
    <w:rPr>
      <w:b/>
      <w:sz w:val="26"/>
    </w:rPr>
  </w:style>
  <w:style w:type="paragraph" w:styleId="6">
    <w:name w:val="heading 5"/>
    <w:basedOn w:val="1"/>
    <w:next w:val="1"/>
    <w:uiPriority w:val="0"/>
    <w:pPr>
      <w:spacing w:before="0" w:after="40"/>
    </w:pPr>
    <w:rPr>
      <w:b/>
      <w:sz w:val="22"/>
    </w:rPr>
  </w:style>
  <w:style w:type="paragraph" w:styleId="7">
    <w:name w:val="heading 6"/>
    <w:basedOn w:val="1"/>
    <w:next w:val="1"/>
    <w:uiPriority w:val="0"/>
    <w:pPr>
      <w:spacing w:before="0" w:after="40"/>
    </w:pPr>
    <w:rPr>
      <w:b/>
      <w:sz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spacing w:before="360" w:after="80"/>
      <w:jc w:val="center"/>
    </w:pPr>
    <w:rPr>
      <w:b/>
      <w:color w:val="787B80"/>
      <w:sz w:val="34"/>
    </w:rPr>
  </w:style>
  <w:style w:type="paragraph" w:styleId="9">
    <w:name w:val="Title"/>
    <w:basedOn w:val="1"/>
    <w:next w:val="1"/>
    <w:uiPriority w:val="0"/>
    <w:pPr>
      <w:spacing w:before="0" w:after="120"/>
      <w:jc w:val="center"/>
    </w:pPr>
    <w:rPr>
      <w:b/>
      <w:sz w:val="46"/>
    </w:rPr>
  </w:style>
  <w:style w:type="table" w:customStyle="1" w:styleId="12">
    <w:name w:val="Table Normal"/>
    <w:uiPriority w:val="0"/>
  </w:style>
  <w:style w:type="paragraph" w:styleId="13">
    <w:name w:val="Quote"/>
    <w:basedOn w:val="1"/>
    <w:next w:val="1"/>
    <w:uiPriority w:val="0"/>
    <w:pPr>
      <w:spacing w:before="0" w:after="0" w:line="348" w:lineRule="auto"/>
      <w:ind w:left="0" w:right="0" w:firstLine="0"/>
      <w:jc w:val="left"/>
    </w:pPr>
    <w:rPr>
      <w:rFonts w:ascii="PingFang SC,Microsoft YaHei,黑体," w:hAnsi="PingFang SC,Microsoft YaHei,黑体," w:eastAsia="PingFang SC,Microsoft YaHei,黑体," w:cs="PingFang SC,Microsoft YaHei,黑体,"/>
      <w:color w:val="333333"/>
      <w:sz w:val="22"/>
      <w:u w:val="none"/>
      <w:vertAlign w:val="baseline"/>
    </w:rPr>
  </w:style>
  <w:style w:type="table" w:customStyle="1" w:styleId="14">
    <w:name w:val="_Style 11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https://secdocslog.corp.kuaishou.com/w.png?v=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" TargetMode="Externa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2026-07-14T14:56:28Z</dcterms:created>
  <dc:creator>Data</dc:creator>
  <cp:lastModifiedBy>有个亭子</cp:lastModifiedBy>
  <dcterms:modified xsi:type="dcterms:W3CDTF">2026-07-14T14:56:37Z</dcterms:modified>
  <dc:title>output.docx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yLevel">
    <vt:lpwstr>3</vt:lpwstr>
  </property>
  <property fmtid="{D5CDD505-2E9C-101B-9397-08002B2CF9AE}" pid="3" name="fileName">
    <vt:lpwstr>直播间智能回复意图识别prompt.docx</vt:lpwstr>
  </property>
  <property fmtid="{D5CDD505-2E9C-101B-9397-08002B2CF9AE}" pid="4" name="EXPORT_TIME">
    <vt:lpwstr>1784012186542</vt:lpwstr>
  </property>
  <property fmtid="{D5CDD505-2E9C-101B-9397-08002B2CF9AE}" pid="5" name="debug">
    <vt:lpwstr>false</vt:lpwstr>
  </property>
  <property fmtid="{D5CDD505-2E9C-101B-9397-08002B2CF9AE}" pid="6" name="requestUrl">
    <vt:lpwstr>https://docs.corp.kuaishou.com/d/export/fcADqh3nWcY0IczuC3pMWEGBU?format=docx&amp;wordGray=true</vt:lpwstr>
  </property>
  <property fmtid="{D5CDD505-2E9C-101B-9397-08002B2CF9AE}" pid="7" name="bizCode">
    <vt:lpwstr>DOCS</vt:lpwstr>
  </property>
  <property fmtid="{D5CDD505-2E9C-101B-9397-08002B2CF9AE}" pid="8" name="docType">
    <vt:lpwstr>DOCX</vt:lpwstr>
  </property>
  <property fmtid="{D5CDD505-2E9C-101B-9397-08002B2CF9AE}" pid="9" name="maxDocSize">
    <vt:lpwstr>31457280</vt:lpwstr>
  </property>
  <property fmtid="{D5CDD505-2E9C-101B-9397-08002B2CF9AE}" pid="10" name="docSize">
    <vt:lpwstr>12603</vt:lpwstr>
  </property>
  <property fmtid="{D5CDD505-2E9C-101B-9397-08002B2CF9AE}" pid="11" name="userName">
    <vt:lpwstr>luxianting</vt:lpwstr>
  </property>
  <property fmtid="{D5CDD505-2E9C-101B-9397-08002B2CF9AE}" pid="12" name="sysDocId">
    <vt:lpwstr>fcADqh3nWcY0IczuC3pMWEGBU</vt:lpwstr>
  </property>
  <property fmtid="{D5CDD505-2E9C-101B-9397-08002B2CF9AE}" pid="13" name="ksDocId">
    <vt:lpwstr>b23fa4e6-42fd-438b-940f-d5b6a2c63048</vt:lpwstr>
  </property>
  <property fmtid="{D5CDD505-2E9C-101B-9397-08002B2CF9AE}" pid="14" name="imgPartRefId">
    <vt:lpwstr>rId7</vt:lpwstr>
  </property>
  <property fmtid="{D5CDD505-2E9C-101B-9397-08002B2CF9AE}" pid="15" name="KSOProductBuildVer">
    <vt:lpwstr>2052-12.1.25205.25205</vt:lpwstr>
  </property>
  <property fmtid="{D5CDD505-2E9C-101B-9397-08002B2CF9AE}" pid="16" name="ICV">
    <vt:lpwstr>E82EBEAB20B0316DA5DD556AC024A052_42</vt:lpwstr>
  </property>
</Properties>
</file>