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rPr>
          <w:rFonts w:hint="eastAsia"/>
        </w:rPr>
        <w:t>springmvc第</w:t>
      </w:r>
      <w:r>
        <w:rPr>
          <w:rFonts w:hint="eastAsia"/>
          <w:lang w:eastAsia="zh-CN"/>
        </w:rPr>
        <w:t>三，四</w:t>
      </w:r>
      <w:r>
        <w:rPr>
          <w:rFonts w:hint="eastAsia"/>
        </w:rPr>
        <w:t>天 高级知识</w:t>
      </w:r>
    </w:p>
    <w:p/>
    <w:p>
      <w:r>
        <w:rPr>
          <w:rFonts w:hint="eastAsia"/>
        </w:rPr>
        <w:t>复习：</w:t>
      </w:r>
    </w:p>
    <w:p/>
    <w:p>
      <w:r>
        <w:rPr>
          <w:rFonts w:hint="eastAsia"/>
        </w:rPr>
        <w:t>springmvc框架：</w:t>
      </w:r>
    </w:p>
    <w:p>
      <w:r>
        <w:rPr>
          <w:rFonts w:hint="eastAsia"/>
        </w:rPr>
        <w:tab/>
      </w:r>
      <w:r>
        <w:rPr>
          <w:rFonts w:hint="eastAsia"/>
        </w:rPr>
        <w:t>DispatcherServlet前端控制器：接收request，进行response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HandlerMapping处理器映射器</w:t>
      </w:r>
      <w:r>
        <w:rPr>
          <w:rFonts w:hint="eastAsia"/>
        </w:rPr>
        <w:t>：根据url查找Handler。（可以通过xml配置方式，注解方式）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HandlerAdapter处理器适配器</w:t>
      </w:r>
      <w:r>
        <w:rPr>
          <w:rFonts w:hint="eastAsia"/>
        </w:rPr>
        <w:t>：根据特定规则去执行Handler，编写Handler时需要按照HandlerAdapter的要求去编写。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Handler处理器</w:t>
      </w:r>
      <w:r>
        <w:rPr>
          <w:rFonts w:hint="eastAsia"/>
        </w:rPr>
        <w:t>（后端控制器）：需要程序员去编写，</w:t>
      </w:r>
      <w:r>
        <w:rPr>
          <w:rFonts w:hint="eastAsia"/>
          <w:b/>
        </w:rPr>
        <w:t>常用注解开发方式。</w:t>
      </w:r>
    </w:p>
    <w:p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Handler处理器执行后结果 是ModelAndView，具体开发时Handler返回方法值类型包括 ：ModelAndView、String（逻辑视图名）、void（通过在Handler形参中添加request和response，类似原始 servlet开发方式，注意：可以通过指定response响应的结果类型实现json数据输出）</w:t>
      </w:r>
    </w:p>
    <w:p>
      <w:r>
        <w:rPr>
          <w:rFonts w:hint="eastAsia"/>
        </w:rPr>
        <w:tab/>
      </w:r>
      <w:r>
        <w:rPr>
          <w:rFonts w:hint="eastAsia"/>
        </w:rPr>
        <w:t>View resolver视图解析器：根据逻辑视图名生成真正的视图（在springmvc中使用View对象表示）</w:t>
      </w:r>
    </w:p>
    <w:p>
      <w:r>
        <w:rPr>
          <w:rFonts w:hint="eastAsia"/>
        </w:rPr>
        <w:tab/>
      </w:r>
      <w:r>
        <w:rPr>
          <w:rFonts w:hint="eastAsia"/>
        </w:rPr>
        <w:t>View视图:jsp页面，仅是数据展示，没有业务逻辑。</w:t>
      </w:r>
    </w:p>
    <w:p/>
    <w:p>
      <w:r>
        <w:rPr>
          <w:rFonts w:hint="eastAsia"/>
        </w:rPr>
        <w:t>注解开发：</w:t>
      </w:r>
    </w:p>
    <w:p>
      <w:r>
        <w:rPr>
          <w:rFonts w:hint="eastAsia"/>
        </w:rPr>
        <w:tab/>
      </w:r>
      <w:r>
        <w:rPr>
          <w:rFonts w:hint="eastAsia"/>
        </w:rPr>
        <w:t>使用注解方式的处理器映射器和适配器：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&lt;!--注解映射器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0" w:name="OLE_LINK219"/>
      <w:bookmarkStart w:id="1" w:name="OLE_LINK218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"org.springframework.web.servlet.mvc.method.annotation.RequestMappingHandlerMapping"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bookmarkEnd w:id="0"/>
      <w:bookmarkEnd w:id="1"/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&lt;!--注解适配器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220"/>
      <w:bookmarkStart w:id="3" w:name="OLE_LINK221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bookmarkEnd w:id="2"/>
      <w:bookmarkEnd w:id="3"/>
    </w:p>
    <w:p/>
    <w:p>
      <w:r>
        <w:rPr>
          <w:rFonts w:hint="eastAsia"/>
        </w:rPr>
        <w:t>在实际开发，使用</w:t>
      </w:r>
      <w:r>
        <w:t>&lt;mvc:annotation-driven&gt;</w:t>
      </w:r>
      <w:r>
        <w:rPr>
          <w:rFonts w:hint="eastAsia"/>
        </w:rPr>
        <w:t>代替上边处理器映射器和适配器配置。</w:t>
      </w:r>
    </w:p>
    <w:p/>
    <w:p>
      <w:r>
        <w:rPr>
          <w:rFonts w:hint="eastAsia"/>
        </w:rPr>
        <w:t>@controller注解必须要加，作用标识类是一个Handler处理器。</w:t>
      </w:r>
    </w:p>
    <w:p>
      <w:r>
        <w:rPr>
          <w:rFonts w:hint="eastAsia"/>
        </w:rPr>
        <w:t>@requestMapping注解必须要加，作用：</w:t>
      </w:r>
    </w:p>
    <w:p>
      <w:r>
        <w:rPr>
          <w:rFonts w:hint="eastAsia"/>
        </w:rPr>
        <w:tab/>
      </w:r>
      <w:r>
        <w:rPr>
          <w:rFonts w:hint="eastAsia"/>
        </w:rPr>
        <w:t>1、对url和Handler的</w:t>
      </w:r>
      <w:r>
        <w:rPr>
          <w:rFonts w:hint="eastAsia"/>
          <w:color w:val="FF0000"/>
        </w:rPr>
        <w:t>方法</w:t>
      </w:r>
      <w:r>
        <w:rPr>
          <w:rFonts w:hint="eastAsia"/>
        </w:rPr>
        <w:t>进行映射。</w:t>
      </w:r>
    </w:p>
    <w:p>
      <w:r>
        <w:rPr>
          <w:rFonts w:hint="eastAsia"/>
        </w:rPr>
        <w:tab/>
      </w:r>
      <w:r>
        <w:rPr>
          <w:rFonts w:hint="eastAsia"/>
        </w:rPr>
        <w:t>2、可以</w:t>
      </w:r>
      <w:r>
        <w:t>窄化请求映射</w:t>
      </w:r>
      <w:r>
        <w:rPr>
          <w:rFonts w:hint="eastAsia"/>
        </w:rPr>
        <w:t>，设置Handler的根路径，url就是根路径+子路径请求方式</w:t>
      </w:r>
    </w:p>
    <w:p>
      <w:r>
        <w:rPr>
          <w:rFonts w:hint="eastAsia"/>
        </w:rPr>
        <w:tab/>
      </w:r>
      <w:r>
        <w:rPr>
          <w:rFonts w:hint="eastAsia"/>
        </w:rPr>
        <w:t>3、可以限制http请求的方法</w:t>
      </w:r>
    </w:p>
    <w:p>
      <w:r>
        <w:rPr>
          <w:rFonts w:hint="eastAsia"/>
        </w:rPr>
        <w:t>映射成功后，springmvc框架生成一个Handler对象，对象中只包括 一个映射成功的method。</w:t>
      </w:r>
    </w:p>
    <w:p/>
    <w:p>
      <w:r>
        <w:rPr>
          <w:rFonts w:hint="eastAsia"/>
        </w:rPr>
        <w:t>注解开发中参数绑定：</w:t>
      </w:r>
    </w:p>
    <w:p>
      <w:r>
        <w:rPr>
          <w:rFonts w:hint="eastAsia"/>
        </w:rPr>
        <w:tab/>
      </w:r>
      <w:r>
        <w:rPr>
          <w:rFonts w:hint="eastAsia"/>
        </w:rPr>
        <w:t>将request请求过来的key/value的数据（理解一个串），通过转换（参数绑定的一部分），将key/value串转成形参，将转换后的结果传给形参（整个参数绑定过程）。</w:t>
      </w:r>
    </w:p>
    <w:p>
      <w:r>
        <w:rPr>
          <w:rFonts w:hint="eastAsia"/>
        </w:rPr>
        <w:tab/>
      </w:r>
      <w:r>
        <w:rPr>
          <w:rFonts w:hint="eastAsia"/>
        </w:rPr>
        <w:t>springmvc所支持参数绑定：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1、默认支持很多类型，HttpServletRequest、response、session、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model/modelMap(将模型数据填充到request域)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2、支持简单数据类型，整型、字符串、日期。。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只要保证request请求的参数名和形参名称一致，自动绑定成功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如果request请求的参数名和形参名称不一致，可以使用@RequestParam（指定request请求的参数名），@RequestParam加在形参的前边。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3、支持pojo类型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只要保证request请求的参数名称和pojo中的属性名一致，自动将request请求的参数设置到pojo的属性中。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注意：形参中即有pojo类型又有简单类型，参数绑定互不影响。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自定义参数绑定：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日期类型绑定自定义：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定义的Converter&lt;源类型，目标类型&gt;接口实现类，比如：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Converter&lt;String,Date&gt;</w:t>
      </w:r>
      <w:r>
        <w:rPr>
          <w:rFonts w:hint="eastAsia"/>
        </w:rPr>
        <w:t>表示：将请求的日期数据串转成java中的日期类型。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注意：要转换的目标类型一定和接收的pojo中的属性类型一致。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将定义的Converter实现类注入到处理器适配器中。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mvc:annotation-driven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conversion-service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"conversionService"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mvc:annotation-driven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conversionService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"conversionService"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4" w:name="OLE_LINK228"/>
      <w:bookmarkStart w:id="5" w:name="OLE_LINK230"/>
      <w:bookmarkStart w:id="6" w:name="OLE_LINK229"/>
      <w:r>
        <w:rPr>
          <w:rFonts w:ascii="Consolas" w:hAnsi="Consolas" w:cs="Consolas"/>
          <w:i/>
          <w:iCs/>
          <w:color w:val="2A00FF"/>
          <w:kern w:val="0"/>
          <w:szCs w:val="21"/>
        </w:rPr>
        <w:t>org.springframework.format.support.FormattingConversionServiceFactoryBean</w:t>
      </w:r>
      <w:bookmarkEnd w:id="4"/>
      <w:bookmarkEnd w:id="5"/>
      <w:bookmarkEnd w:id="6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转换器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  <w:lang w:eastAsia="zh-CN"/>
        </w:rPr>
        <w:t>hr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.ssm.controller.converter.CustomDateConverter"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r>
        <w:rPr>
          <w:rFonts w:hint="eastAsia"/>
        </w:rPr>
        <w:t>springmvc和struts2区别：</w:t>
      </w:r>
    </w:p>
    <w:p>
      <w:r>
        <w:rPr>
          <w:rFonts w:hint="eastAsia"/>
        </w:rPr>
        <w:t>springmvc面向方法开发的（更接近service接口的开发方式），struts2面向类开发。</w:t>
      </w:r>
    </w:p>
    <w:p>
      <w:r>
        <w:rPr>
          <w:rFonts w:hint="eastAsia"/>
        </w:rPr>
        <w:t>springmvc可以单例开发，struts2只能是多例开发。</w:t>
      </w:r>
    </w:p>
    <w:p/>
    <w:p/>
    <w:p>
      <w:pPr>
        <w:pStyle w:val="2"/>
      </w:pPr>
      <w:r>
        <w:rPr>
          <w:rFonts w:hint="eastAsia"/>
        </w:rPr>
        <w:t>课程安排</w:t>
      </w:r>
    </w:p>
    <w:p/>
    <w:p>
      <w:r>
        <w:rPr>
          <w:rFonts w:hint="eastAsia"/>
          <w:lang w:eastAsia="zh-CN"/>
        </w:rPr>
        <w:t>第三天</w:t>
      </w:r>
      <w:r>
        <w:rPr>
          <w:rFonts w:hint="eastAsia"/>
        </w:rPr>
        <w:t>：</w:t>
      </w:r>
    </w:p>
    <w:p>
      <w:r>
        <w:rPr>
          <w:rFonts w:hint="eastAsia"/>
        </w:rPr>
        <w:tab/>
      </w:r>
      <w:r>
        <w:rPr>
          <w:rFonts w:hint="eastAsia"/>
        </w:rPr>
        <w:t>在商品查询和商品修改功能案例驱动下进行学习：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包装类型pojo参数绑定（掌握）。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集合类型的参数绑定：数组、list、map..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商品修改添加校验，学习springmvc提供校验validation（使用的是hibernate校验框架）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数据回显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统一异常处理（掌握）</w:t>
      </w:r>
    </w:p>
    <w:p/>
    <w:p>
      <w:r>
        <w:rPr>
          <w:rFonts w:hint="eastAsia"/>
          <w:lang w:eastAsia="zh-CN"/>
        </w:rPr>
        <w:t>第四天</w:t>
      </w:r>
      <w:r>
        <w:rPr>
          <w:rFonts w:hint="eastAsia"/>
        </w:rPr>
        <w:t>：</w:t>
      </w:r>
    </w:p>
    <w:p>
      <w:r>
        <w:rPr>
          <w:rFonts w:hint="eastAsia"/>
        </w:rPr>
        <w:tab/>
      </w:r>
      <w:r>
        <w:rPr>
          <w:rFonts w:hint="eastAsia"/>
        </w:rPr>
        <w:t>上传图片</w:t>
      </w:r>
    </w:p>
    <w:p>
      <w:r>
        <w:rPr>
          <w:rFonts w:hint="eastAsia"/>
        </w:rPr>
        <w:tab/>
      </w:r>
      <w:r>
        <w:rPr>
          <w:rFonts w:hint="eastAsia"/>
        </w:rPr>
        <w:t>json数据交互</w:t>
      </w:r>
    </w:p>
    <w:p>
      <w:r>
        <w:rPr>
          <w:rFonts w:hint="eastAsia"/>
        </w:rPr>
        <w:tab/>
      </w:r>
      <w:r>
        <w:rPr>
          <w:rFonts w:hint="eastAsia"/>
        </w:rPr>
        <w:t>RESTful支持</w:t>
      </w:r>
    </w:p>
    <w:p>
      <w:r>
        <w:rPr>
          <w:rFonts w:hint="eastAsia"/>
        </w:rPr>
        <w:tab/>
      </w:r>
      <w:r>
        <w:rPr>
          <w:rFonts w:hint="eastAsia"/>
        </w:rPr>
        <w:t>拦截器</w:t>
      </w:r>
    </w:p>
    <w:p/>
    <w:p/>
    <w:p>
      <w:pPr>
        <w:pStyle w:val="2"/>
      </w:pPr>
      <w:r>
        <w:rPr>
          <w:rFonts w:hint="eastAsia"/>
        </w:rPr>
        <w:t>包装类型pojo参数绑定</w:t>
      </w:r>
    </w:p>
    <w:p/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ab/>
      </w:r>
      <w:r>
        <w:rPr>
          <w:rFonts w:hint="eastAsia"/>
        </w:rPr>
        <w:t>商品查询controller方法中实现商品查询条件传入。</w:t>
      </w:r>
    </w:p>
    <w:p/>
    <w:p>
      <w:pPr>
        <w:pStyle w:val="3"/>
      </w:pPr>
      <w:r>
        <w:rPr>
          <w:rFonts w:hint="eastAsia"/>
        </w:rPr>
        <w:t>实现方法</w:t>
      </w:r>
    </w:p>
    <w:p>
      <w:r>
        <w:rPr>
          <w:rFonts w:hint="eastAsia"/>
        </w:rPr>
        <w:t>第一种方法：在形参中 添加</w:t>
      </w:r>
      <w:r>
        <w:t>HttpServletRequest request</w:t>
      </w:r>
      <w:r>
        <w:rPr>
          <w:rFonts w:hint="eastAsia"/>
        </w:rPr>
        <w:t>参数，通过request接收查询条件参数。</w:t>
      </w:r>
    </w:p>
    <w:p>
      <w:r>
        <w:rPr>
          <w:rFonts w:hint="eastAsia"/>
        </w:rPr>
        <w:t>第二种方法：在形参中让包装类型的pojo接收查询条件参数。</w:t>
      </w:r>
    </w:p>
    <w:p>
      <w:r>
        <w:rPr>
          <w:rFonts w:hint="eastAsia"/>
        </w:rPr>
        <w:tab/>
      </w:r>
      <w:r>
        <w:rPr>
          <w:rFonts w:hint="eastAsia"/>
        </w:rPr>
        <w:t>分析：</w:t>
      </w:r>
    </w:p>
    <w:p>
      <w:r>
        <w:rPr>
          <w:rFonts w:hint="eastAsia"/>
        </w:rPr>
        <w:tab/>
      </w:r>
      <w:r>
        <w:rPr>
          <w:rFonts w:hint="eastAsia"/>
        </w:rPr>
        <w:t>页面传参数的特点：复杂，多样性。条件包括 ：用户账号、商品编号、订单信息。。。</w:t>
      </w:r>
    </w:p>
    <w:p>
      <w:r>
        <w:rPr>
          <w:rFonts w:hint="eastAsia"/>
        </w:rPr>
        <w:tab/>
      </w:r>
      <w:r>
        <w:rPr>
          <w:rFonts w:hint="eastAsia"/>
        </w:rPr>
        <w:t>如果将用户账号、商品编号、订单信息等放在简单pojo（属性是简单类型）中，pojo类属性比较多，比较乱。</w:t>
      </w:r>
    </w:p>
    <w:p>
      <w:r>
        <w:rPr>
          <w:rFonts w:hint="eastAsia"/>
        </w:rPr>
        <w:tab/>
      </w:r>
      <w:r>
        <w:rPr>
          <w:rFonts w:hint="eastAsia"/>
        </w:rPr>
        <w:t>建议使用包装类型的pojo，pojo中属性是pojo。</w:t>
      </w:r>
    </w:p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页面参数和controller方法形参定义</w:t>
      </w:r>
    </w:p>
    <w:p/>
    <w:p>
      <w:r>
        <w:rPr>
          <w:rFonts w:hint="eastAsia"/>
        </w:rPr>
        <w:t>页面参数：</w:t>
      </w:r>
    </w:p>
    <w:p/>
    <w:p>
      <w:r>
        <w:rPr>
          <w:rFonts w:hint="eastAsia"/>
        </w:rPr>
        <w:tab/>
      </w:r>
      <w:r>
        <w:rPr>
          <w:rFonts w:hint="eastAsia"/>
        </w:rPr>
        <w:t>商品名称：&lt;input name="</w:t>
      </w:r>
      <w:r>
        <w:rPr>
          <w:rFonts w:hint="eastAsia"/>
          <w:color w:val="FF0000"/>
        </w:rPr>
        <w:t>itemsCustom</w:t>
      </w:r>
      <w:r>
        <w:rPr>
          <w:rFonts w:hint="eastAsia"/>
        </w:rPr>
        <w:t>.name" /&gt;</w:t>
      </w:r>
    </w:p>
    <w:p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  <w:color w:val="FF0000"/>
        </w:rPr>
        <w:t>itemsCustom和包装pojo中的属性一致即可。</w:t>
      </w:r>
    </w:p>
    <w:p/>
    <w:p>
      <w:r>
        <w:rPr>
          <w:rFonts w:hint="eastAsia"/>
        </w:rPr>
        <w:t>controller方法形参：</w:t>
      </w:r>
    </w:p>
    <w:p>
      <w:r>
        <w:rPr>
          <w:rFonts w:hint="eastAsia"/>
        </w:rPr>
        <w:tab/>
      </w:r>
      <w:r>
        <w:t>public ModelAndView queryItems(HttpServletRequest request,ItemsQueryVo itemsQueryVo) throws Exception</w:t>
      </w:r>
    </w:p>
    <w:p/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3942715" cy="1455420"/>
            <wp:effectExtent l="19050" t="0" r="635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集合类型绑定</w:t>
      </w:r>
    </w:p>
    <w:p/>
    <w:p>
      <w:pPr>
        <w:pStyle w:val="3"/>
      </w:pPr>
      <w:r>
        <w:rPr>
          <w:rFonts w:hint="eastAsia"/>
        </w:rPr>
        <w:t>数组绑定</w:t>
      </w:r>
    </w:p>
    <w:p/>
    <w:p>
      <w:pPr>
        <w:pStyle w:val="4"/>
      </w:pPr>
      <w:r>
        <w:rPr>
          <w:rFonts w:hint="eastAsia"/>
        </w:rPr>
        <w:t>需求</w:t>
      </w:r>
    </w:p>
    <w:p>
      <w:r>
        <w:rPr>
          <w:rFonts w:hint="eastAsia"/>
        </w:rPr>
        <w:t>商品批量删除，用户在页面选择多个商品，批量删除。</w:t>
      </w:r>
    </w:p>
    <w:p/>
    <w:p>
      <w:pPr>
        <w:pStyle w:val="4"/>
      </w:pPr>
      <w:r>
        <w:rPr>
          <w:rFonts w:hint="eastAsia"/>
        </w:rPr>
        <w:t>表现层实现</w:t>
      </w:r>
    </w:p>
    <w:p>
      <w:r>
        <w:rPr>
          <w:rFonts w:hint="eastAsia"/>
        </w:rPr>
        <w:t>关键：将页面选择(多选)的商品id，传到controller方法的形参，方法形参使用数组接收页面请求的多个商品id。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接收到的参数为：</w:t>
      </w:r>
      <w:r>
        <w:rPr>
          <w:rFonts w:hint="eastAsia"/>
          <w:lang w:val="en-US" w:eastAsia="zh-CN"/>
        </w:rPr>
        <w:t>int类型的数组，id（商品id）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映射的URL：/items/deleteItems.action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响应的内容：String,逻辑视图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60185" cy="457200"/>
            <wp:effectExtent l="0" t="0" r="12065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controller方法定义：</w:t>
      </w:r>
    </w:p>
    <w:p/>
    <w:p>
      <w:r>
        <w:rPr>
          <w:rFonts w:hint="eastAsia"/>
        </w:rPr>
        <w:drawing>
          <wp:inline distT="0" distB="0" distL="0" distR="0">
            <wp:extent cx="5581650" cy="789940"/>
            <wp:effectExtent l="1905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页面定义：</w:t>
      </w:r>
    </w:p>
    <w:p>
      <w:r>
        <w:rPr>
          <w:rFonts w:hint="eastAsia"/>
        </w:rPr>
        <w:drawing>
          <wp:inline distT="0" distB="0" distL="0" distR="0">
            <wp:extent cx="6570980" cy="1738630"/>
            <wp:effectExtent l="19050" t="0" r="1270" b="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3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接收的参数：int数组，商品id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响应内容：void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批量删除商品信息，根据商品ID</w:t>
      </w:r>
    </w:p>
    <w:p>
      <w:pPr>
        <w:pStyle w:val="3"/>
      </w:pPr>
      <w:r>
        <w:rPr>
          <w:rFonts w:hint="eastAsia"/>
        </w:rPr>
        <w:t>list绑定</w:t>
      </w:r>
    </w:p>
    <w:p>
      <w:pPr>
        <w:pStyle w:val="4"/>
      </w:pPr>
      <w:r>
        <w:rPr>
          <w:rFonts w:hint="eastAsia"/>
        </w:rPr>
        <w:t>需求</w:t>
      </w:r>
    </w:p>
    <w:p>
      <w:r>
        <w:rPr>
          <w:rFonts w:hint="eastAsia"/>
        </w:rPr>
        <w:t>通常在需要批量提交数据时，将提交的数据绑定到list&lt;pojo&gt;中，比如：成绩录入（录入多门课成绩，批量提交），</w:t>
      </w:r>
    </w:p>
    <w:p>
      <w:r>
        <w:rPr>
          <w:rFonts w:hint="eastAsia"/>
        </w:rPr>
        <w:t>本例子需求：批量商品修改，在页面输入多个商品信息，将多个商品信息提交到controller方法中。</w:t>
      </w:r>
    </w:p>
    <w:p/>
    <w:p>
      <w:pPr>
        <w:pStyle w:val="4"/>
      </w:pPr>
      <w:r>
        <w:rPr>
          <w:rFonts w:hint="eastAsia"/>
        </w:rPr>
        <w:t>表现层实现</w:t>
      </w:r>
    </w:p>
    <w:p/>
    <w:p/>
    <w:p>
      <w:r>
        <w:rPr>
          <w:rFonts w:hint="eastAsia"/>
        </w:rPr>
        <w:t>controller方法定义：</w:t>
      </w:r>
    </w:p>
    <w:p>
      <w:r>
        <w:rPr>
          <w:rFonts w:hint="eastAsia"/>
        </w:rPr>
        <w:tab/>
      </w:r>
      <w:r>
        <w:rPr>
          <w:rFonts w:hint="eastAsia"/>
        </w:rPr>
        <w:t>1、进入批量商品修改页面(页面样式参考商品列表实现)</w:t>
      </w:r>
    </w:p>
    <w:p>
      <w:r>
        <w:rPr>
          <w:rFonts w:hint="eastAsia"/>
        </w:rPr>
        <w:tab/>
      </w:r>
      <w:r>
        <w:rPr>
          <w:rFonts w:hint="eastAsia"/>
        </w:rPr>
        <w:t>2、批量修改商品提交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使用List接收页面提交的批量数据，通过包装pojo接收，在包装pojo中定义list&lt;pojo&gt;属性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映射的</w:t>
      </w:r>
      <w:r>
        <w:rPr>
          <w:rFonts w:hint="eastAsia"/>
          <w:lang w:val="en-US" w:eastAsia="zh-CN"/>
        </w:rPr>
        <w:t>URL：/items/batchUpdateItems.action</w:t>
      </w:r>
    </w:p>
    <w:p>
      <w:r>
        <w:drawing>
          <wp:inline distT="0" distB="0" distL="114300" distR="114300">
            <wp:extent cx="6559550" cy="339090"/>
            <wp:effectExtent l="0" t="0" r="12700" b="381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3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接收的参数：</w:t>
      </w:r>
      <w:r>
        <w:rPr>
          <w:rFonts w:hint="eastAsia"/>
          <w:lang w:val="en-US" w:eastAsia="zh-CN"/>
        </w:rPr>
        <w:t>pojo对象ItemCusomVo，参数放到该对象的list属性中</w:t>
      </w:r>
    </w:p>
    <w:p>
      <w:r>
        <w:drawing>
          <wp:inline distT="0" distB="0" distL="114300" distR="114300">
            <wp:extent cx="6562090" cy="1796415"/>
            <wp:effectExtent l="0" t="0" r="10160" b="1333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63360" cy="1325245"/>
            <wp:effectExtent l="0" t="0" r="8890" b="825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响应的内容：</w:t>
      </w:r>
      <w:r>
        <w:rPr>
          <w:rFonts w:hint="eastAsia"/>
          <w:lang w:val="en-US" w:eastAsia="zh-CN"/>
        </w:rPr>
        <w:t>String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"batchUpdateItems"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batchUpdateItems(ItemCusomVo 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.batchUpdateItems(item);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"redirect:queryItem.action"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收集的参数：ItemCusomVo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响应内容为void</w:t>
      </w:r>
    </w:p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batchUpdateItems(ItemCusomVo itemsCustomVo)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List&lt;Items&gt; itemsList = itemsCustomVo.getItemsCustom();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ItemsExample example = new ItemsExample();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Criteria criteria = example.createCriteria();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 = 0; i &lt; itemsList.size();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itemsMapper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.updateByPrimaryKeySelective(itemsList.get(i));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单表操作，用逆向工程即可。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594225" cy="1989455"/>
            <wp:effectExtent l="19050" t="0" r="0" b="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6570980" cy="1050925"/>
            <wp:effectExtent l="19050" t="0" r="1270" b="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5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页面定义：</w:t>
      </w:r>
    </w:p>
    <w:p>
      <w:r>
        <w:drawing>
          <wp:inline distT="0" distB="0" distL="0" distR="0">
            <wp:extent cx="6570980" cy="1631950"/>
            <wp:effectExtent l="19050" t="0" r="0" b="0"/>
            <wp:docPr id="33" name="图片 24" descr="C:\Users\ADMINI~1\AppData\Local\Temp\SNAGHTML726f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 descr="C:\Users\ADMINI~1\AppData\Local\Temp\SNAGHTML726fa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3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map绑定</w:t>
      </w:r>
    </w:p>
    <w:p>
      <w:r>
        <w:rPr>
          <w:rFonts w:hint="eastAsia"/>
        </w:rPr>
        <w:t>也通过在包装pojo中定义map类型属性。</w:t>
      </w:r>
    </w:p>
    <w:p/>
    <w:p>
      <w:pPr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在包装类中定义Map对象，并添加get/set方法，action使用包装对象接收。</w:t>
      </w:r>
    </w:p>
    <w:p>
      <w:pPr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包装类中定义Map对象如下：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21"/>
        </w:rPr>
        <w:t>Query</w:t>
      </w:r>
      <w:r>
        <w:rPr>
          <w:rFonts w:ascii="Consolas" w:hAnsi="Consolas" w:cs="Consolas"/>
          <w:color w:val="000000"/>
          <w:kern w:val="0"/>
          <w:szCs w:val="21"/>
        </w:rPr>
        <w:t>Vo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private Map&lt;String, Object&gt;</w:t>
      </w:r>
      <w:r>
        <w:rPr>
          <w:rFonts w:hint="eastAsia" w:ascii="Consolas" w:hAnsi="Consolas" w:cs="Consolas"/>
          <w:kern w:val="0"/>
          <w:szCs w:val="21"/>
        </w:rPr>
        <w:t xml:space="preserve"> </w:t>
      </w:r>
      <w:bookmarkStart w:id="7" w:name="OLE_LINK84"/>
      <w:bookmarkStart w:id="8" w:name="OLE_LINK85"/>
      <w:bookmarkStart w:id="9" w:name="OLE_LINK86"/>
      <w:r>
        <w:rPr>
          <w:rFonts w:hint="eastAsia" w:ascii="Consolas" w:hAnsi="Consolas" w:cs="Consolas"/>
          <w:kern w:val="0"/>
          <w:szCs w:val="21"/>
        </w:rPr>
        <w:t>itemI</w:t>
      </w:r>
      <w:r>
        <w:rPr>
          <w:rFonts w:ascii="Consolas" w:hAnsi="Consolas" w:cs="Consolas"/>
          <w:kern w:val="0"/>
          <w:szCs w:val="21"/>
        </w:rPr>
        <w:t>nfo</w:t>
      </w:r>
      <w:bookmarkEnd w:id="7"/>
      <w:bookmarkEnd w:id="8"/>
      <w:bookmarkEnd w:id="9"/>
      <w:r>
        <w:rPr>
          <w:rFonts w:ascii="Consolas" w:hAnsi="Consolas" w:cs="Consolas"/>
          <w:kern w:val="0"/>
          <w:szCs w:val="21"/>
        </w:rPr>
        <w:t xml:space="preserve"> = new HashMap&lt;String, Object&gt;();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 xml:space="preserve">  //get/set方法..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/>
    <w:p/>
    <w:p>
      <w:r>
        <w:rPr>
          <w:rFonts w:hint="eastAsia"/>
        </w:rPr>
        <w:t>页面定义如下：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学生信息：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姓名</w:t>
      </w:r>
      <w:r>
        <w:rPr>
          <w:rFonts w:ascii="Consolas" w:hAnsi="Consolas" w:cs="Consolas"/>
          <w:color w:val="000000"/>
          <w:kern w:val="0"/>
          <w:szCs w:val="21"/>
        </w:rPr>
        <w:t>：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itemI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nfo['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name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']"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年龄</w:t>
      </w:r>
      <w:r>
        <w:rPr>
          <w:rFonts w:ascii="Consolas" w:hAnsi="Consolas" w:cs="Consolas"/>
          <w:color w:val="000000"/>
          <w:kern w:val="0"/>
          <w:szCs w:val="21"/>
        </w:rPr>
        <w:t>：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"itemInfo['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price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']"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hint="eastAsia" w:ascii="Consolas" w:hAnsi="Consolas" w:cs="Consolas"/>
          <w:color w:val="008080"/>
          <w:kern w:val="0"/>
          <w:szCs w:val="21"/>
        </w:rPr>
        <w:t>.. .. ..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</w:t>
      </w:r>
      <w:r>
        <w:rPr>
          <w:rFonts w:hint="eastAsia" w:ascii="宋体" w:eastAsia="宋体" w:cs="宋体"/>
          <w:kern w:val="0"/>
          <w:szCs w:val="21"/>
        </w:rPr>
        <w:t>ontrller方法定义如下：</w:t>
      </w:r>
    </w:p>
    <w:p>
      <w:pPr>
        <w:rPr>
          <w:rFonts w:ascii="宋体" w:eastAsia="宋体" w:cs="宋体"/>
          <w:kern w:val="0"/>
          <w:szCs w:val="21"/>
        </w:rPr>
      </w:pPr>
    </w:p>
    <w:p>
      <w:pPr>
        <w:shd w:val="clear" w:color="auto" w:fill="D8D8D8" w:themeFill="background1" w:themeFillShade="D9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public String useraddsubmit(Model model,</w:t>
      </w:r>
      <w:r>
        <w:rPr>
          <w:rFonts w:hint="eastAsia" w:ascii="宋体" w:eastAsia="宋体" w:cs="宋体"/>
          <w:kern w:val="0"/>
          <w:szCs w:val="21"/>
        </w:rPr>
        <w:t>QueryVo</w:t>
      </w:r>
      <w:r>
        <w:rPr>
          <w:rFonts w:ascii="宋体" w:eastAsia="宋体" w:cs="宋体"/>
          <w:kern w:val="0"/>
          <w:szCs w:val="21"/>
        </w:rPr>
        <w:t xml:space="preserve"> </w:t>
      </w:r>
      <w:bookmarkStart w:id="10" w:name="OLE_LINK87"/>
      <w:bookmarkStart w:id="11" w:name="OLE_LINK88"/>
      <w:bookmarkStart w:id="12" w:name="OLE_LINK89"/>
      <w:r>
        <w:rPr>
          <w:rFonts w:hint="eastAsia" w:ascii="宋体" w:eastAsia="宋体" w:cs="宋体"/>
          <w:kern w:val="0"/>
          <w:szCs w:val="21"/>
        </w:rPr>
        <w:t>queryVo</w:t>
      </w:r>
      <w:bookmarkEnd w:id="10"/>
      <w:bookmarkEnd w:id="11"/>
      <w:bookmarkEnd w:id="12"/>
      <w:r>
        <w:rPr>
          <w:rFonts w:ascii="宋体" w:eastAsia="宋体" w:cs="宋体"/>
          <w:kern w:val="0"/>
          <w:szCs w:val="21"/>
        </w:rPr>
        <w:t>)throws Exception{</w:t>
      </w:r>
    </w:p>
    <w:p>
      <w:pPr>
        <w:shd w:val="clear" w:color="auto" w:fill="D8D8D8" w:themeFill="background1" w:themeFillShade="D9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System.out.println(</w:t>
      </w:r>
      <w:r>
        <w:rPr>
          <w:rFonts w:hint="eastAsia" w:ascii="宋体" w:eastAsia="宋体" w:cs="宋体"/>
          <w:kern w:val="0"/>
          <w:szCs w:val="21"/>
        </w:rPr>
        <w:t>queryVo</w:t>
      </w:r>
      <w:r>
        <w:rPr>
          <w:rFonts w:ascii="宋体" w:eastAsia="宋体" w:cs="宋体"/>
          <w:kern w:val="0"/>
          <w:szCs w:val="21"/>
        </w:rPr>
        <w:t>.get</w:t>
      </w:r>
      <w:r>
        <w:rPr>
          <w:rFonts w:hint="eastAsia" w:ascii="宋体" w:eastAsia="宋体" w:cs="宋体"/>
          <w:kern w:val="0"/>
          <w:szCs w:val="21"/>
        </w:rPr>
        <w:t>Student</w:t>
      </w:r>
      <w:r>
        <w:rPr>
          <w:rFonts w:ascii="宋体" w:eastAsia="宋体" w:cs="宋体"/>
          <w:kern w:val="0"/>
          <w:szCs w:val="21"/>
        </w:rPr>
        <w:t>info());</w:t>
      </w:r>
    </w:p>
    <w:p>
      <w:pPr>
        <w:shd w:val="clear" w:color="auto" w:fill="D8D8D8" w:themeFill="background1" w:themeFillShade="D9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}</w:t>
      </w:r>
    </w:p>
    <w:p/>
    <w:p/>
    <w:p/>
    <w:p>
      <w:pPr>
        <w:pStyle w:val="2"/>
      </w:pPr>
      <w:r>
        <w:rPr>
          <w:rFonts w:hint="eastAsia"/>
        </w:rPr>
        <w:t>springmvc校验</w:t>
      </w:r>
    </w:p>
    <w:p/>
    <w:p>
      <w:pPr>
        <w:pStyle w:val="3"/>
      </w:pPr>
      <w:r>
        <w:rPr>
          <w:rFonts w:hint="eastAsia"/>
        </w:rPr>
        <w:t>校验理解</w:t>
      </w:r>
    </w:p>
    <w:p/>
    <w:p>
      <w:r>
        <w:rPr>
          <w:rFonts w:hint="eastAsia"/>
        </w:rPr>
        <w:t>项目中，通常使用较多是前端的校验，比如页面中js校验。对于安全要求较高点建议在服务端进行校验。</w:t>
      </w:r>
    </w:p>
    <w:p/>
    <w:p>
      <w:r>
        <w:rPr>
          <w:rFonts w:hint="eastAsia"/>
        </w:rPr>
        <w:t>服务端校验：</w:t>
      </w:r>
    </w:p>
    <w:p>
      <w:r>
        <w:rPr>
          <w:rFonts w:hint="eastAsia"/>
        </w:rPr>
        <w:tab/>
      </w:r>
      <w:r>
        <w:rPr>
          <w:rFonts w:hint="eastAsia"/>
        </w:rPr>
        <w:t>控制层conroller：校验页面请求的参数的合法性。在服务端控制层conroller校验，不区分客户端类型（浏览器、手机客户端、远程调用）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业务层service（使用较多）</w:t>
      </w:r>
      <w:r>
        <w:rPr>
          <w:rFonts w:hint="eastAsia"/>
        </w:rPr>
        <w:t>：主要校验关键业务参数，仅限于service接口中使用的参数。</w:t>
      </w:r>
    </w:p>
    <w:p>
      <w:r>
        <w:rPr>
          <w:rFonts w:hint="eastAsia"/>
        </w:rPr>
        <w:tab/>
      </w:r>
      <w:r>
        <w:rPr>
          <w:rFonts w:hint="eastAsia"/>
        </w:rPr>
        <w:t>持久层dao：一般是不校验的。</w:t>
      </w:r>
    </w:p>
    <w:p/>
    <w:p>
      <w:pPr>
        <w:pStyle w:val="3"/>
      </w:pPr>
      <w:r>
        <w:rPr>
          <w:rFonts w:hint="eastAsia"/>
        </w:rPr>
        <w:t>springmvc校验需求</w:t>
      </w:r>
    </w:p>
    <w:p/>
    <w:p>
      <w:r>
        <w:rPr>
          <w:rFonts w:hint="eastAsia"/>
        </w:rPr>
        <w:t>springmvc使用hibernate的校验框架validation(和hibernate没有任何关系)。</w:t>
      </w:r>
    </w:p>
    <w:p/>
    <w:p>
      <w:r>
        <w:rPr>
          <w:rFonts w:hint="eastAsia"/>
        </w:rPr>
        <w:t>校验思路：</w:t>
      </w:r>
    </w:p>
    <w:p>
      <w:r>
        <w:rPr>
          <w:rFonts w:hint="eastAsia"/>
        </w:rPr>
        <w:tab/>
      </w:r>
      <w:r>
        <w:rPr>
          <w:rFonts w:hint="eastAsia"/>
        </w:rPr>
        <w:t>页面提交请求的参数，请求到controller方法中，使用validation进行校验。如果校验出错，将错误信息展示到页面。</w:t>
      </w:r>
    </w:p>
    <w:p>
      <w:r>
        <w:rPr>
          <w:rFonts w:hint="eastAsia"/>
        </w:rPr>
        <w:t>具体需求：</w:t>
      </w:r>
    </w:p>
    <w:p>
      <w:r>
        <w:rPr>
          <w:rFonts w:hint="eastAsia"/>
        </w:rPr>
        <w:tab/>
      </w:r>
      <w:r>
        <w:rPr>
          <w:rFonts w:hint="eastAsia"/>
        </w:rPr>
        <w:t>商品修改，添加校验（校验商品名称长度，生产日期的非空校验），如果校验出错，在商品修改页面显示错误信息。</w:t>
      </w:r>
    </w:p>
    <w:p/>
    <w:p>
      <w:pPr>
        <w:pStyle w:val="3"/>
      </w:pPr>
      <w:r>
        <w:rPr>
          <w:rFonts w:hint="eastAsia"/>
        </w:rPr>
        <w:t>环境准备</w:t>
      </w:r>
    </w:p>
    <w:p>
      <w:r>
        <w:rPr>
          <w:rFonts w:hint="eastAsia"/>
        </w:rPr>
        <w:t>hibernate的校验框架validation所需要jar包：</w:t>
      </w:r>
    </w:p>
    <w:p/>
    <w:p>
      <w:r>
        <w:rPr>
          <w:rFonts w:hint="eastAsia"/>
        </w:rPr>
        <w:drawing>
          <wp:inline distT="0" distB="0" distL="0" distR="0">
            <wp:extent cx="2406650" cy="782955"/>
            <wp:effectExtent l="19050" t="0" r="0" b="0"/>
            <wp:docPr id="3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配置校验器</w:t>
      </w:r>
    </w:p>
    <w:p/>
    <w:tbl>
      <w:tblPr>
        <w:tblStyle w:val="19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校验器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"validator"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"org.springframework.validation.beanvalidation.LocalValidatorFactoryBean"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校验器--&gt;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"providerClass"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"org.hibernate.validator.HibernateValidator"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指定校验使用的资源文件，在文件中配置校验错误信息，如果不指定则默认使用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classpath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下的ValidationMessages.properties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"validationMessageSource"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"messageSource"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校验错误信息配置文件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"messageSource"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"org.springframework.context.support.ReloadableResourceBundleMessageSource"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资源文件名--&gt;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"basenames"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classpath:CustomValidationMessages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资源文件编码格式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"fileEncodings"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对资源文件内容缓存时间，单位秒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"cacheSeconds"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"120"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/>
    <w:p>
      <w:r>
        <w:rPr>
          <w:rFonts w:hint="eastAsia"/>
        </w:rPr>
        <w:drawing>
          <wp:inline distT="0" distB="0" distL="0" distR="0">
            <wp:extent cx="6570980" cy="2988310"/>
            <wp:effectExtent l="0" t="0" r="1270" b="254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98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校验器注入到处理器适配器中</w:t>
      </w:r>
    </w:p>
    <w:p/>
    <w:p>
      <w:r>
        <w:rPr>
          <w:rFonts w:hint="eastAsia"/>
        </w:rPr>
        <w:drawing>
          <wp:inline distT="0" distB="0" distL="0" distR="0">
            <wp:extent cx="5515610" cy="475615"/>
            <wp:effectExtent l="19050" t="0" r="8890" b="0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在pojo中添加校验规则</w:t>
      </w:r>
    </w:p>
    <w:p>
      <w:r>
        <w:rPr>
          <w:rFonts w:hint="eastAsia"/>
        </w:rPr>
        <w:t>在ItemsCustom.java中添加校验规则：</w:t>
      </w:r>
    </w:p>
    <w:p/>
    <w:p>
      <w:r>
        <w:rPr>
          <w:rFonts w:hint="eastAsia"/>
        </w:rPr>
        <w:drawing>
          <wp:inline distT="0" distB="0" distL="0" distR="0">
            <wp:extent cx="5625465" cy="2838450"/>
            <wp:effectExtent l="19050" t="0" r="0" b="0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CustomValidationMessages.properties</w:t>
      </w:r>
    </w:p>
    <w:p/>
    <w:p>
      <w:r>
        <w:rPr>
          <w:rFonts w:hint="eastAsia"/>
        </w:rPr>
        <w:t>在</w:t>
      </w:r>
      <w:r>
        <w:t>CustomValidationMessages.properties</w:t>
      </w:r>
      <w:r>
        <w:rPr>
          <w:rFonts w:hint="eastAsia"/>
        </w:rPr>
        <w:t>配置校验错误信息：</w:t>
      </w:r>
    </w:p>
    <w:p/>
    <w:p>
      <w:r>
        <w:rPr>
          <w:rFonts w:hint="eastAsia"/>
        </w:rPr>
        <w:drawing>
          <wp:inline distT="0" distB="0" distL="0" distR="0">
            <wp:extent cx="4330700" cy="885190"/>
            <wp:effectExtent l="19050" t="0" r="0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捕获校验错误信息</w:t>
      </w:r>
    </w:p>
    <w:p/>
    <w:p>
      <w:r>
        <w:rPr>
          <w:rFonts w:hint="eastAsia"/>
        </w:rPr>
        <w:drawing>
          <wp:inline distT="0" distB="0" distL="0" distR="0">
            <wp:extent cx="6570980" cy="572135"/>
            <wp:effectExtent l="1905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7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//在需要校验的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前边添加@Validated，在需要校验的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后边添加BindingResult bindingResult接收校验出错信息</w:t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//注意：@Validated和BindingResult bindingResult是配对出现，并且形参顺序是固定的（一前一后）。</w:t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>
      <w:pPr>
        <w:pStyle w:val="3"/>
      </w:pPr>
      <w:r>
        <w:rPr>
          <w:rFonts w:hint="eastAsia"/>
        </w:rPr>
        <w:t>在页面显示校验错误信息</w:t>
      </w:r>
    </w:p>
    <w:p/>
    <w:p>
      <w:r>
        <w:rPr>
          <w:rFonts w:hint="eastAsia"/>
        </w:rPr>
        <w:t>在controller中将错误信息传到页面即可。</w:t>
      </w:r>
    </w:p>
    <w:p/>
    <w:p>
      <w:r>
        <w:rPr>
          <w:rFonts w:hint="eastAsia"/>
        </w:rPr>
        <w:drawing>
          <wp:inline distT="0" distB="0" distL="0" distR="0">
            <wp:extent cx="6570980" cy="2877185"/>
            <wp:effectExtent l="19050" t="0" r="127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7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页面显示错误信息：</w:t>
      </w:r>
    </w:p>
    <w:p>
      <w:r>
        <w:rPr>
          <w:rFonts w:hint="eastAsia"/>
        </w:rPr>
        <w:drawing>
          <wp:inline distT="0" distB="0" distL="0" distR="0">
            <wp:extent cx="4806315" cy="122174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分组校验</w:t>
      </w:r>
    </w:p>
    <w:p>
      <w:pPr>
        <w:pStyle w:val="4"/>
      </w:pPr>
      <w:r>
        <w:rPr>
          <w:rFonts w:hint="eastAsia"/>
        </w:rPr>
        <w:t>需求</w:t>
      </w:r>
    </w:p>
    <w:p>
      <w:r>
        <w:rPr>
          <w:rFonts w:hint="eastAsia"/>
        </w:rPr>
        <w:t>在pojo中定义校验规则，而pojo是被多个 controller所共用，当不同的controller方法对同一个pojo进行校验，但是每个controller方法需要不同的校验。</w:t>
      </w:r>
    </w:p>
    <w:p/>
    <w:p>
      <w:r>
        <w:rPr>
          <w:rFonts w:hint="eastAsia"/>
        </w:rPr>
        <w:t>解决方法：</w:t>
      </w:r>
    </w:p>
    <w:p>
      <w:pPr>
        <w:rPr>
          <w:rFonts w:hint="eastAsia"/>
        </w:rPr>
      </w:pPr>
      <w:r>
        <w:rPr>
          <w:rFonts w:hint="eastAsia"/>
        </w:rPr>
        <w:t>定义多个校验分组（其实是一个java接口），分组中定义有哪些规则</w:t>
      </w:r>
    </w:p>
    <w:p>
      <w:pPr>
        <w:rPr>
          <w:rFonts w:hint="eastAsia"/>
        </w:rPr>
      </w:pPr>
    </w:p>
    <w:p>
      <w:r>
        <w:rPr>
          <w:rFonts w:hint="eastAsia"/>
        </w:rPr>
        <w:t>每个controller方法使用不同的校验分组</w:t>
      </w:r>
    </w:p>
    <w:p/>
    <w:p/>
    <w:p>
      <w:pPr>
        <w:pStyle w:val="4"/>
      </w:pPr>
      <w:r>
        <w:rPr>
          <w:rFonts w:hint="eastAsia"/>
        </w:rPr>
        <w:t>校验分组</w:t>
      </w:r>
    </w:p>
    <w:p/>
    <w:p/>
    <w:p>
      <w:r>
        <w:drawing>
          <wp:inline distT="0" distB="0" distL="0" distR="0">
            <wp:extent cx="4110990" cy="1375410"/>
            <wp:effectExtent l="19050" t="0" r="381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在校验规则中添加分组</w:t>
      </w:r>
    </w:p>
    <w:p/>
    <w:p>
      <w:r>
        <w:drawing>
          <wp:inline distT="0" distB="0" distL="0" distR="0">
            <wp:extent cx="6570980" cy="725805"/>
            <wp:effectExtent l="1905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2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在controller方法使用指定分组的校验</w:t>
      </w:r>
    </w:p>
    <w:p/>
    <w:p>
      <w:r>
        <w:drawing>
          <wp:inline distT="0" distB="0" distL="0" distR="0">
            <wp:extent cx="6570980" cy="1073785"/>
            <wp:effectExtent l="19050" t="0" r="127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7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3227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/>
    <w:p>
      <w:pPr>
        <w:pStyle w:val="2"/>
      </w:pPr>
      <w:r>
        <w:rPr>
          <w:rFonts w:hint="eastAsia"/>
        </w:rPr>
        <w:t>数据回显</w:t>
      </w:r>
    </w:p>
    <w:p>
      <w:pPr>
        <w:pStyle w:val="3"/>
      </w:pPr>
      <w:r>
        <w:rPr>
          <w:rFonts w:hint="eastAsia"/>
        </w:rPr>
        <w:t>什么数据回显</w:t>
      </w:r>
    </w:p>
    <w:p>
      <w:r>
        <w:rPr>
          <w:rFonts w:hint="eastAsia"/>
        </w:rPr>
        <w:t>提交后，如果出现错误，将刚才提交的数据回显到刚才的提交页面。</w:t>
      </w:r>
    </w:p>
    <w:p/>
    <w:p>
      <w:pPr>
        <w:pStyle w:val="3"/>
      </w:pPr>
      <w:r>
        <w:rPr>
          <w:rFonts w:hint="eastAsia"/>
        </w:rPr>
        <w:t>pojo数据回显方法</w:t>
      </w:r>
    </w:p>
    <w:p/>
    <w:p>
      <w:r>
        <w:rPr>
          <w:rFonts w:hint="eastAsia"/>
        </w:rPr>
        <w:t>1、springmvc默认对pojo数据进行回显。</w:t>
      </w:r>
    </w:p>
    <w:p>
      <w:r>
        <w:rPr>
          <w:rFonts w:hint="eastAsia"/>
        </w:rPr>
        <w:t>pojo数据传入controller方法后，springmvc自动将pojo数据放到request域，key等于pojo类型（首字母小写）</w:t>
      </w:r>
    </w:p>
    <w:p/>
    <w:p>
      <w:r>
        <w:rPr>
          <w:rFonts w:hint="eastAsia"/>
        </w:rPr>
        <w:t>使用</w:t>
      </w:r>
      <w:r>
        <w:rPr>
          <w:color w:val="FF0000"/>
        </w:rPr>
        <w:t>@ModelAttribute</w:t>
      </w:r>
      <w:r>
        <w:rPr>
          <w:rFonts w:hint="eastAsia"/>
        </w:rPr>
        <w:t>指定pojo回显到页面在request中的key</w:t>
      </w:r>
    </w:p>
    <w:p/>
    <w:p>
      <w:r>
        <w:rPr>
          <w:rFonts w:hint="eastAsia"/>
        </w:rPr>
        <w:t>2、</w:t>
      </w:r>
      <w:r>
        <w:t>@ModelAttribute</w:t>
      </w:r>
      <w:r>
        <w:rPr>
          <w:rFonts w:hint="eastAsia"/>
        </w:rPr>
        <w:t>还可以将方法的返回值传到页面</w:t>
      </w:r>
    </w:p>
    <w:p/>
    <w:p>
      <w:r>
        <w:rPr>
          <w:rFonts w:hint="eastAsia"/>
        </w:rPr>
        <w:t>在商品查询列表页面，通过商品类型查询商品信息。</w:t>
      </w:r>
    </w:p>
    <w:p>
      <w:r>
        <w:rPr>
          <w:rFonts w:hint="eastAsia"/>
        </w:rPr>
        <w:t>在controller中定义商品类型查询方法，最终将商品类型传到页面。</w:t>
      </w:r>
    </w:p>
    <w:p/>
    <w:p>
      <w:r>
        <w:rPr>
          <w:rFonts w:hint="eastAsia"/>
        </w:rPr>
        <w:drawing>
          <wp:inline distT="0" distB="0" distL="0" distR="0">
            <wp:extent cx="6020435" cy="207772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页面上可以得到itemTypes数据。</w:t>
      </w:r>
    </w:p>
    <w:p/>
    <w:p>
      <w:r>
        <w:rPr>
          <w:rFonts w:hint="eastAsia"/>
        </w:rPr>
        <w:drawing>
          <wp:inline distT="0" distB="0" distL="0" distR="0">
            <wp:extent cx="5874385" cy="1177925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3、使用最简单方法使用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，可以不用</w:t>
      </w:r>
      <w:r>
        <w:t>@ModelAttribute</w:t>
      </w:r>
    </w:p>
    <w:p/>
    <w:p>
      <w:r>
        <w:rPr>
          <w:rFonts w:hint="eastAsia"/>
        </w:rPr>
        <w:drawing>
          <wp:inline distT="0" distB="0" distL="0" distR="0">
            <wp:extent cx="5625465" cy="3540760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简单类型数据回显</w:t>
      </w:r>
    </w:p>
    <w:p/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使用最简单方法使用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。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model.addAttribute("id", id);</w:t>
      </w:r>
    </w:p>
    <w:p/>
    <w:p/>
    <w:p>
      <w:pPr>
        <w:pStyle w:val="2"/>
      </w:pPr>
      <w:r>
        <w:rPr>
          <w:rFonts w:hint="eastAsia"/>
        </w:rPr>
        <w:t>异常处理</w:t>
      </w:r>
    </w:p>
    <w:p>
      <w:pPr>
        <w:pStyle w:val="3"/>
      </w:pPr>
      <w:r>
        <w:rPr>
          <w:rFonts w:hint="eastAsia"/>
        </w:rPr>
        <w:t>异常处理思路</w:t>
      </w:r>
    </w:p>
    <w:p/>
    <w:p>
      <w:r>
        <w:rPr>
          <w:rFonts w:hint="eastAsia"/>
        </w:rPr>
        <w:t>系统中异常包括两类：预期异常和运行时异常RuntimeException，前者通过捕获异常从而获取异常信息，后者主要通过规范代码开发、测试通过手段减少运行时异常的发生。</w:t>
      </w:r>
    </w:p>
    <w:p>
      <w:r>
        <w:rPr>
          <w:rFonts w:hint="eastAsia"/>
        </w:rPr>
        <w:tab/>
      </w:r>
      <w:r>
        <w:rPr>
          <w:rFonts w:hint="eastAsia"/>
        </w:rPr>
        <w:t>系统的dao、service、controller出现都通过throws Exception向上抛出，最后由springmvc前端控制器交由异常处理器进行异常处理，如下图：</w:t>
      </w:r>
    </w:p>
    <w:p/>
    <w:p>
      <w:r>
        <w:pict>
          <v:group id="_x0000_s1026" o:spid="_x0000_s1026" o:spt="203" style="height:329.25pt;width:415.3pt;" coordorigin="1802,1581" coordsize="8306,6585" editas="canvas">
            <o:lock v:ext="edit"/>
            <v:shape id="_x0000_s2486" o:spid="_x0000_s2486" o:spt="75" type="#_x0000_t75" style="position:absolute;left:1802;top:1581;height:6585;width:8306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487" o:spid="_x0000_s2487" o:spt="202" type="#_x0000_t202" style="position:absolute;left:2608;top:4620;height:612;width:289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 id="_x0000_s2488" o:spid="_x0000_s2488" o:spt="67" type="#_x0000_t67" style="position:absolute;left:3220;top:3921;height:434;width:160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489" o:spid="_x0000_s2489" o:spt="202" type="#_x0000_t202" style="position:absolute;left:2608;top:1713;height:612;width:289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shape>
            <v:shape id="_x0000_s2490" o:spid="_x0000_s2490" o:spt="202" type="#_x0000_t202" style="position:absolute;left:2608;top:5952;height:611;width:289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shape>
            <v:shape id="_x0000_s2491" o:spid="_x0000_s2491" o:spt="202" type="#_x0000_t202" style="position:absolute;left:2540;top:7175;height:610;width:289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_x0000_s2492" o:spid="_x0000_s2492" o:spt="67" type="#_x0000_t67" style="position:absolute;left:3289;top:5395;height:435;width:160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493" o:spid="_x0000_s2493" o:spt="67" type="#_x0000_t67" style="position:absolute;left:3247;top:6605;height:435;width:160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494" o:spid="_x0000_s2494" o:spt="202" type="#_x0000_t202" style="position:absolute;left:2608;top:3067;height:773;width:289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Springmvc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</w:txbxContent>
              </v:textbox>
            </v:shape>
            <v:shape id="_x0000_s2495" o:spid="_x0000_s2495" o:spt="67" type="#_x0000_t67" style="position:absolute;left:3220;top:2423;height:434;width:160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496" o:spid="_x0000_s2496" o:spt="202" type="#_x0000_t202" style="position:absolute;left:2242;top:2423;height:434;width:855;" stroked="t" coordsize="21600,21600">
              <v:path/>
              <v:fill focussize="0,0"/>
              <v:stroke color="#FFFFFF [3212]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_x0000_s2497" o:spid="_x0000_s2497" o:spt="68" type="#_x0000_t68" style="position:absolute;left:4619;top:6605;height:435;width:143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498" o:spid="_x0000_s2498" o:spt="202" type="#_x0000_t202" style="position:absolute;left:4948;top:6606;height:434;width:855;" stroked="t" coordsize="21600,21600">
              <v:path/>
              <v:fill focussize="0,0"/>
              <v:stroke color="#FFFFFF [3212]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_x0000_s2499" o:spid="_x0000_s2499" o:spt="68" type="#_x0000_t68" style="position:absolute;left:4619;top:5395;height:435;width:143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500" o:spid="_x0000_s2500" o:spt="68" type="#_x0000_t68" style="position:absolute;left:4560;top:3921;height:435;width:143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501" o:spid="_x0000_s2501" o:spt="13" type="#_x0000_t13" style="position:absolute;left:5693;top:3274;height:326;width:1155;" coordsize="21600,21600">
              <v:path/>
              <v:fill focussize="0,0"/>
              <v:stroke joinstyle="miter"/>
              <v:imagedata o:title=""/>
              <o:lock v:ext="edit"/>
            </v:shape>
            <v:shape id="_x0000_s2502" o:spid="_x0000_s2502" o:spt="202" type="#_x0000_t202" style="position:absolute;left:6941;top:2857;height:1190;width:289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ExceptionResolver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异常处理器</w:t>
                    </w:r>
                  </w:p>
                </w:txbxContent>
              </v:textbox>
            </v:shape>
            <v:shape id="_x0000_s2503" o:spid="_x0000_s2503" o:spt="68" type="#_x0000_t68" style="position:absolute;left:4504;top:2423;height:435;width:143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504" o:spid="_x0000_s2504" o:spt="202" type="#_x0000_t202" style="position:absolute;left:4838;top:2424;height:434;width:855;" stroked="t" coordsize="21600,21600">
              <v:path/>
              <v:fill focussize="0,0"/>
              <v:stroke color="#FFFFFF [3212]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_x0000_s2505" o:spid="_x0000_s2505" o:spt="202" type="#_x0000_t202" style="position:absolute;left:5693;top:2759;height:434;width:855;" stroked="t" coordsize="21600,21600">
              <v:path/>
              <v:fill focussize="0,0"/>
              <v:stroke color="#FFFFFF [3212]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r>
        <w:rPr>
          <w:rFonts w:hint="eastAsia"/>
        </w:rPr>
        <w:t>springmvc提供全局异常处理器（一个系统只有一个异常处理器）进行统一异常处理。</w:t>
      </w:r>
    </w:p>
    <w:p/>
    <w:p/>
    <w:p/>
    <w:p>
      <w:pPr>
        <w:pStyle w:val="3"/>
      </w:pPr>
      <w:r>
        <w:rPr>
          <w:rFonts w:hint="eastAsia"/>
        </w:rPr>
        <w:t>自定义异常类</w:t>
      </w:r>
    </w:p>
    <w:p/>
    <w:p>
      <w:r>
        <w:rPr>
          <w:rFonts w:hint="eastAsia"/>
        </w:rPr>
        <w:t>对不同的异常类型定义异常类，继承Exception。</w:t>
      </w:r>
    </w:p>
    <w:p/>
    <w:p/>
    <w:p>
      <w:r>
        <w:drawing>
          <wp:inline distT="0" distB="0" distL="114300" distR="114300">
            <wp:extent cx="6569075" cy="3456940"/>
            <wp:effectExtent l="0" t="0" r="3175" b="1016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全局异常处理器</w:t>
      </w:r>
    </w:p>
    <w:p/>
    <w:p>
      <w:r>
        <w:rPr>
          <w:rFonts w:hint="eastAsia"/>
        </w:rPr>
        <w:t>思路：</w:t>
      </w:r>
    </w:p>
    <w:p>
      <w:r>
        <w:rPr>
          <w:rFonts w:hint="eastAsia"/>
        </w:rPr>
        <w:tab/>
      </w:r>
      <w:r>
        <w:rPr>
          <w:rFonts w:hint="eastAsia"/>
        </w:rPr>
        <w:t>系统遇到异常，在程序中手动抛出，dao抛给service、service给controller、controller抛给前端控制器，前端控制器调用全局异常处理器。</w:t>
      </w:r>
    </w:p>
    <w:p>
      <w:r>
        <w:rPr>
          <w:rFonts w:hint="eastAsia"/>
        </w:rPr>
        <w:tab/>
      </w:r>
      <w:r>
        <w:rPr>
          <w:rFonts w:hint="eastAsia"/>
        </w:rPr>
        <w:t>全局异常处理器处理思路：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解析出异常类型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 异常类型是系统 自定义的异常，直接取出异常信息，在错误页面展示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 异常类型不是系统 自定义的异常，构造一个自定义的异常类型（信息为“未知错误”）</w:t>
      </w:r>
    </w:p>
    <w:p/>
    <w:p>
      <w:r>
        <w:rPr>
          <w:rFonts w:hint="eastAsia"/>
        </w:rPr>
        <w:t>springmvc提供一个</w:t>
      </w:r>
      <w:r>
        <w:t>HandlerExceptionResolver</w:t>
      </w:r>
      <w:r>
        <w:rPr>
          <w:rFonts w:hint="eastAsia"/>
        </w:rPr>
        <w:t>接口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resolveException(HttpServletRequest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 response, Object handler, Exception ex)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//handler就是处理器适配器要执行Handler对象（只有method）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解析出异常类型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如果该 异常类型是系统 自定义的异常，直接取出异常信息，在错误页面展示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String message = null;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if(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instanceof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CustomException){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message = ((CustomException)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).getMessage();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}else{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如果该 异常类型不是系统 自定义的异常，构造一个自定义的异常类型（信息为“未知错误”）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message="未知错误";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//上边代码变为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CustomException customException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(ex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CustomException){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customException = (CustomException)ex;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customException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CustomException(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"未知错误"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//错误信息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message = customException.getMessage();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//将错误信息传到页面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"message"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message);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//指向错误页面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错误页面</w:t>
      </w:r>
    </w:p>
    <w:p/>
    <w:p>
      <w:r>
        <w:rPr>
          <w:rFonts w:hint="eastAsia"/>
        </w:rPr>
        <w:drawing>
          <wp:inline distT="0" distB="0" distL="0" distR="0">
            <wp:extent cx="6570980" cy="1978660"/>
            <wp:effectExtent l="0" t="0" r="1270" b="254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7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在springmvc.xml配置全局异常处理器</w:t>
      </w:r>
    </w:p>
    <w:p/>
    <w:p>
      <w:r>
        <w:drawing>
          <wp:inline distT="0" distB="0" distL="114300" distR="114300">
            <wp:extent cx="6565900" cy="969010"/>
            <wp:effectExtent l="0" t="0" r="6350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异常测试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在controller、service、dao中任意一处需要手动抛出异常。</w:t>
      </w:r>
    </w:p>
    <w:p>
      <w:pPr>
        <w:rPr>
          <w:rFonts w:hint="eastAsia"/>
        </w:rPr>
      </w:pPr>
      <w:r>
        <w:rPr>
          <w:rFonts w:hint="eastAsia"/>
        </w:rPr>
        <w:t>如果是程序中手动抛出的异常，在错误页面中显示自定义的异常信息，如果不是手动抛出异常说明是一个运行时异常，在错误页面只显示“未知错误”。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在商品修改的controller方法中抛出异常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313170" cy="205549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在service接口中抛出异常：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335405"/>
            <wp:effectExtent l="19050" t="0" r="127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33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如果与业务功能相关的异常，建议在service中抛出异常。</w:t>
      </w:r>
    </w:p>
    <w:p>
      <w:pPr>
        <w:rPr>
          <w:rFonts w:hint="eastAsia"/>
        </w:rPr>
      </w:pPr>
      <w:r>
        <w:rPr>
          <w:rFonts w:hint="eastAsia"/>
        </w:rPr>
        <w:t>与业务功能没有关系的异常，建议在controller中抛出。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上边的功能，建议在service中抛出异常。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上传图片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在修改商品页面，添加上传商品图片功能。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springmvc中对多部件类型解析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页面form中提交</w:t>
      </w:r>
      <w:r>
        <w:t>enctype="multipart/form-data"</w:t>
      </w:r>
      <w:r>
        <w:rPr>
          <w:rFonts w:hint="eastAsia"/>
        </w:rPr>
        <w:t>的数据时，需要springmvc对</w:t>
      </w:r>
      <w:r>
        <w:t>multipart</w:t>
      </w:r>
      <w:r>
        <w:rPr>
          <w:rFonts w:hint="eastAsia"/>
        </w:rPr>
        <w:t>类型的数据进行解析。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在springmvc.xml中配置</w:t>
      </w:r>
      <w:r>
        <w:t>multipart</w:t>
      </w:r>
      <w:r>
        <w:rPr>
          <w:rFonts w:hint="eastAsia"/>
        </w:rPr>
        <w:t>类型解析器。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557655"/>
            <wp:effectExtent l="1905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5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加入上传图片的jar</w:t>
      </w:r>
    </w:p>
    <w:p>
      <w:pPr>
        <w:rPr>
          <w:rFonts w:hint="eastAsia"/>
        </w:rPr>
      </w:pPr>
      <w:r>
        <w:rPr>
          <w:rFonts w:hint="eastAsia"/>
        </w:rPr>
        <w:t>上边的解析内部使用下边的jar进行图片上传。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982470" cy="47561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创建图片虚拟 目录 存储图片</w:t>
      </w:r>
    </w:p>
    <w:p>
      <w:pPr>
        <w:rPr>
          <w:rFonts w:hint="eastAsia"/>
        </w:rPr>
      </w:pPr>
      <w:r>
        <w:rPr>
          <w:rFonts w:hint="eastAsia"/>
        </w:rPr>
        <w:t>通过图形界面配置：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060575"/>
            <wp:effectExtent l="1905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6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也可以直接修改tomcat的配置：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在conf/server.xml文件，添加虚拟 目录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49885"/>
            <wp:effectExtent l="0" t="0" r="127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注意：在图片虚拟目录 中，一定将图片目录分级创建（提高i/o性能），一般我们采用按日期(年、月、日)进行分级创建。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上传图片代码</w:t>
      </w:r>
    </w:p>
    <w:p>
      <w:pPr>
        <w:pStyle w:val="4"/>
        <w:rPr>
          <w:rFonts w:hint="eastAsia"/>
        </w:rPr>
      </w:pPr>
      <w:r>
        <w:rPr>
          <w:rFonts w:hint="eastAsia"/>
        </w:rPr>
        <w:t>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508625" cy="18288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controller方法</w:t>
      </w:r>
    </w:p>
    <w:p>
      <w:pPr>
        <w:rPr>
          <w:rFonts w:hint="eastAsia"/>
        </w:rPr>
      </w:pPr>
      <w:r>
        <w:rPr>
          <w:rFonts w:hint="eastAsia"/>
        </w:rPr>
        <w:t>修改：商品修改controller方法：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59705" cy="16383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0" distR="0">
            <wp:extent cx="6570980" cy="3061335"/>
            <wp:effectExtent l="1905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6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json数据交互</w:t>
      </w:r>
    </w:p>
    <w:p>
      <w:pPr>
        <w:rPr>
          <w:rFonts w:hint="eastAsia"/>
        </w:rPr>
      </w:pPr>
    </w:p>
    <w:p>
      <w:pPr>
        <w:pStyle w:val="3"/>
        <w:jc w:val="left"/>
        <w:rPr>
          <w:rFonts w:hint="eastAsia"/>
        </w:rPr>
      </w:pPr>
      <w:r>
        <w:rPr>
          <w:rFonts w:hint="eastAsia"/>
        </w:rPr>
        <w:t>为什么要进行json数据交互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json数据格式在接口调用中、html页面中较常用，json格式比较简单，解析还比较方便。</w:t>
      </w:r>
    </w:p>
    <w:p>
      <w:pPr>
        <w:rPr>
          <w:rFonts w:hint="eastAsia"/>
        </w:rPr>
      </w:pPr>
      <w:r>
        <w:rPr>
          <w:rFonts w:hint="eastAsia"/>
        </w:rPr>
        <w:t>比如：webservice接口，传输json数据.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springmvc进行json交互</w:t>
      </w:r>
    </w:p>
    <w:p>
      <w:pPr>
        <w:rPr>
          <w:rFonts w:hint="eastAsia"/>
        </w:rPr>
      </w:pPr>
      <w:r>
        <w:pict>
          <v:group id="_x0000_s2509" o:spid="_x0000_s2509" o:spt="203" style="height:397.65pt;width:517.4pt;" coordorigin="2361,1014" coordsize="7200,5533" editas="canvas">
            <o:lock v:ext="edit"/>
            <v:shape id="_x0000_s2508" o:spid="_x0000_s2508" o:spt="75" type="#_x0000_t75" style="position:absolute;left:2361;top:1014;height:5533;width:720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510" o:spid="_x0000_s2510" o:spt="202" type="#_x0000_t202" style="position:absolute;left:4927;top:1393;height:705;width:196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客户端请求</w:t>
                    </w:r>
                  </w:p>
                </w:txbxContent>
              </v:textbox>
            </v:shape>
            <v:shape id="_x0000_s2511" o:spid="_x0000_s2511" o:spt="32" type="#_x0000_t32" style="position:absolute;left:4638;top:2227;flip:x;height:368;width:108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512" o:spid="_x0000_s2512" o:spt="202" type="#_x0000_t202" style="position:absolute;left:3668;top:2595;height:734;width:177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请求的是json串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需要指定contentType=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application/json</w:t>
                    </w:r>
                  </w:p>
                </w:txbxContent>
              </v:textbox>
            </v:shape>
            <v:shape id="_x0000_s2513" o:spid="_x0000_s2513" o:spt="202" type="#_x0000_t202" style="position:absolute;left:3668;top:3590;height:528;width:177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@RequestBody将json串转成java对象</w:t>
                    </w:r>
                  </w:p>
                </w:txbxContent>
              </v:textbox>
            </v:shape>
            <v:shape id="_x0000_s2514" o:spid="_x0000_s2514" o:spt="202" type="#_x0000_t202" style="position:absolute;left:3668;top:4559;height:528;width:177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@ResponseBody将java对象转成json串输出</w:t>
                    </w:r>
                  </w:p>
                </w:txbxContent>
              </v:textbox>
            </v:shape>
            <v:shape id="_x0000_s2515" o:spid="_x0000_s2515" o:spt="202" type="#_x0000_t202" style="position:absolute;left:6569;top:2595;height:734;width:2053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请求的是key/value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contentType=</w:t>
                    </w:r>
                  </w:p>
                  <w:p>
                    <w:r>
                      <w:t>application/x-www-form-urlen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t>coded</w:t>
                    </w:r>
                  </w:p>
                </w:txbxContent>
              </v:textbox>
            </v:shape>
            <v:shape id="_x0000_s2516" o:spid="_x0000_s2516" o:spt="32" type="#_x0000_t32" style="position:absolute;left:6225;top:2227;height:256;width:100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517" o:spid="_x0000_s2517" o:spt="202" type="#_x0000_t202" style="position:absolute;left:6569;top:3510;height:528;width:2053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不需要@RequestBody将json串转成java对象</w:t>
                    </w:r>
                  </w:p>
                </w:txbxContent>
              </v:textbox>
            </v:shape>
            <v:shape id="_x0000_s2520" o:spid="_x0000_s2520" o:spt="202" type="#_x0000_t202" style="position:absolute;left:6569;top:4559;height:528;width:177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@ResponseBody将java对象转成json串输出</w:t>
                    </w:r>
                  </w:p>
                </w:txbxContent>
              </v:textbox>
            </v:shape>
            <v:shape id="_x0000_s2521" o:spid="_x0000_s2521" o:spt="202" type="#_x0000_t202" style="position:absolute;left:4366;top:5305;height:640;width:343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最终都输出json数据，为了在前端页面方便对请求结果进行解析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Name=zhangsan&amp;pass=111,{name:zhangsan,pass:111}</w:t>
      </w:r>
    </w:p>
    <w:p>
      <w:pPr>
        <w:rPr>
          <w:rFonts w:hint="eastAsia"/>
        </w:rPr>
      </w:pPr>
      <w:r>
        <w:rPr>
          <w:rFonts w:hint="eastAsia"/>
        </w:rPr>
        <w:t>1、请求json、输出json，要求请求的是json串，所以在前端页面中需要将请求的内容转成json，不太方便。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2、请求key/value、输出json。此方法比较常用。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环境准备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加载json转的jar包</w:t>
      </w:r>
    </w:p>
    <w:p>
      <w:r>
        <w:rPr>
          <w:rFonts w:hint="eastAsia"/>
        </w:rPr>
        <w:t>springmvc中使用jackson的包进行json转换（@requestBody和@responseBody使用下边的包进行json转），如下：</w:t>
      </w:r>
    </w:p>
    <w:p>
      <w:r>
        <w:drawing>
          <wp:inline distT="0" distB="0" distL="0" distR="0">
            <wp:extent cx="1923415" cy="31369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配置json转换器</w:t>
      </w:r>
    </w:p>
    <w:p>
      <w:pPr>
        <w:rPr>
          <w:rFonts w:hint="eastAsia"/>
        </w:rPr>
      </w:pPr>
    </w:p>
    <w:p>
      <w:r>
        <w:rPr>
          <w:rFonts w:hint="eastAsia"/>
        </w:rPr>
        <w:t>在注解适配器中加入messageConverters</w:t>
      </w:r>
    </w:p>
    <w:p>
      <w:pPr>
        <w:shd w:val="clear" w:color="auto" w:fill="D8D8D8" w:themeFill="background1" w:themeFillShade="D9"/>
        <w:rPr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&lt;!--注解适配器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3" w:name="OLE_LINK183"/>
      <w:bookmarkStart w:id="14" w:name="OLE_LINK182"/>
      <w:bookmarkStart w:id="15" w:name="OLE_LINK184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3"/>
    <w:bookmarkEnd w:id="14"/>
    <w:bookmarkEnd w:id="15"/>
    <w:p>
      <w:pPr>
        <w:shd w:val="clear" w:color="auto" w:fill="D8D8D8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rPr>
          <w:rFonts w:hint="eastAsia"/>
        </w:rPr>
      </w:pPr>
      <w:r>
        <w:rPr>
          <w:rFonts w:hint="eastAsia"/>
          <w:b/>
        </w:rPr>
        <w:t>注意：如果使用</w:t>
      </w:r>
      <w:r>
        <w:rPr>
          <w:b/>
        </w:rPr>
        <w:t>&lt;mvc:annotation-driven /&gt;</w:t>
      </w:r>
      <w:r>
        <w:rPr>
          <w:rFonts w:hint="eastAsia"/>
          <w:b/>
        </w:rPr>
        <w:t xml:space="preserve"> 则不用定义上边的内容。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json交互测试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输入json串，输出是json串</w:t>
      </w:r>
    </w:p>
    <w:p>
      <w:pPr>
        <w:pStyle w:val="5"/>
        <w:rPr>
          <w:rFonts w:hint="eastAsia"/>
        </w:rPr>
      </w:pPr>
      <w:r>
        <w:rPr>
          <w:rFonts w:hint="eastAsia"/>
        </w:rPr>
        <w:t>jsp页面</w:t>
      </w:r>
    </w:p>
    <w:p>
      <w:pPr>
        <w:rPr>
          <w:rFonts w:hint="eastAsia"/>
        </w:rPr>
      </w:pPr>
      <w:r>
        <w:rPr>
          <w:rFonts w:hint="eastAsia"/>
        </w:rPr>
        <w:t>使用jquery的ajax提交json串，对输出的json结果进行解析。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029585"/>
            <wp:effectExtent l="0" t="0" r="1270" b="18415"/>
            <wp:docPr id="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3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controller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706245"/>
            <wp:effectExtent l="19050" t="0" r="1270" b="0"/>
            <wp:docPr id="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0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测试结果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330700" cy="5025390"/>
            <wp:effectExtent l="19050" t="0" r="0" b="0"/>
            <wp:docPr id="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输入key/value，输出是json串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jsp页面</w:t>
      </w:r>
    </w:p>
    <w:p>
      <w:pPr>
        <w:rPr>
          <w:rFonts w:hint="eastAsia"/>
        </w:rPr>
      </w:pPr>
      <w:r>
        <w:rPr>
          <w:rFonts w:hint="eastAsia"/>
        </w:rPr>
        <w:t>使用jquery的ajax提交key/value串，对输出的json结果进行解析。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408420" cy="3116580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controller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254750" cy="1375410"/>
            <wp:effectExtent l="19050" t="0" r="0" b="0"/>
            <wp:docPr id="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220845" cy="4674235"/>
            <wp:effectExtent l="19050" t="0" r="8255" b="0"/>
            <wp:docPr id="1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467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RESTful支持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什么是RESTful</w:t>
      </w:r>
    </w:p>
    <w:p>
      <w:pPr>
        <w:pStyle w:val="15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RESTful架构，就是目前最流行的一种互联网软件架构。它结构清晰、符合标准、易于理解、扩展方便，所以正得到越来越多网站的采用。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RESTful（</w:t>
      </w:r>
      <w:r>
        <w:rPr>
          <w:rFonts w:ascii="Georgia" w:hAnsi="Georgia"/>
          <w:spacing w:val="-2"/>
          <w:sz w:val="24"/>
          <w:szCs w:val="24"/>
        </w:rPr>
        <w:t>即Representational State Transfer的缩写</w:t>
      </w:r>
      <w:r>
        <w:rPr>
          <w:rFonts w:hint="eastAsia"/>
        </w:rPr>
        <w:t>）其实是一个开发理念，是对http的很好的诠释。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1、对url进行规范，写RESTful格式的url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非REST的url：http://...../queryItems.action?id=001&amp;type=T01</w:t>
      </w:r>
    </w:p>
    <w:p>
      <w:pPr>
        <w:rPr>
          <w:rFonts w:hint="eastAsia"/>
        </w:rPr>
      </w:pPr>
      <w:r>
        <w:rPr>
          <w:rFonts w:hint="eastAsia"/>
        </w:rPr>
        <w:t>REST的url风格：http://..../items/001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特点：url简洁，将参数通过url传到服务端</w:t>
      </w:r>
    </w:p>
    <w:p>
      <w:pPr>
        <w:rPr>
          <w:rFonts w:hint="eastAsia"/>
        </w:rPr>
      </w:pPr>
      <w:r>
        <w:rPr>
          <w:rFonts w:hint="eastAsia"/>
        </w:rPr>
        <w:t>2、http的方法规范</w:t>
      </w:r>
    </w:p>
    <w:p>
      <w:pPr>
        <w:rPr>
          <w:rFonts w:hint="eastAsia"/>
        </w:rPr>
      </w:pPr>
      <w:r>
        <w:rPr>
          <w:rFonts w:hint="eastAsia"/>
        </w:rPr>
        <w:t>不管是删除、添加、更新。。使用url是一致的，如果进行删除，需要设置http的方法为delete，同理添加。。。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后台controller方法：判断http方法，如果是delete执行删除，如果是post执行添加。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3、对http的contentType规范</w:t>
      </w:r>
    </w:p>
    <w:p>
      <w:pPr>
        <w:rPr>
          <w:rFonts w:hint="eastAsia"/>
        </w:rPr>
      </w:pPr>
      <w:r>
        <w:rPr>
          <w:rFonts w:hint="eastAsia"/>
        </w:rPr>
        <w:t>请求时指定contentType，要json数据，设置成json格式的type。。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REST的例子</w:t>
      </w:r>
    </w:p>
    <w:p>
      <w:pPr>
        <w:pStyle w:val="4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查询商品信息，返回json数据。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controller</w:t>
      </w:r>
    </w:p>
    <w:p>
      <w:pPr>
        <w:rPr>
          <w:rFonts w:hint="eastAsia"/>
        </w:rPr>
      </w:pPr>
      <w:r>
        <w:rPr>
          <w:rFonts w:hint="eastAsia"/>
        </w:rPr>
        <w:t>定义方法，进行url映射使用REST风格的url，将查询商品信息的id传入controller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输出json使用@ResponseBody将java对象输出json。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905635"/>
            <wp:effectExtent l="19050" t="0" r="1270" b="0"/>
            <wp:docPr id="1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0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宋体" w:hAnsi="Courier New" w:eastAsia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>
        <w:t xml:space="preserve"> 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itemsView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：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占位符，请求的</w:t>
      </w:r>
      <w:r>
        <w:rPr>
          <w:rFonts w:ascii="Times New Roman" w:hAnsi="Times New Roman" w:cs="Times New Roman"/>
          <w:color w:val="000000"/>
          <w:kern w:val="0"/>
          <w:szCs w:val="21"/>
        </w:rPr>
        <w:t>URL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可以是“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viewItems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1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”或“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viewItems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2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”，通过在方法中使用</w:t>
      </w:r>
      <w:r>
        <w:rPr>
          <w:rFonts w:ascii="Times New Roman" w:hAnsi="Times New Roman" w:cs="Times New Roman"/>
          <w:color w:val="000000"/>
          <w:kern w:val="0"/>
          <w:szCs w:val="21"/>
        </w:rPr>
        <w:t>@PathVariable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获取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hint="eastAsia" w:ascii="宋体" w:hAnsi="Courier New" w:eastAsia="宋体" w:cs="宋体"/>
          <w:color w:val="000000"/>
          <w:kern w:val="0"/>
          <w:szCs w:val="21"/>
        </w:rPr>
        <w:t>中的×××变量。</w:t>
      </w:r>
    </w:p>
    <w:p>
      <w:pPr>
        <w:autoSpaceDE w:val="0"/>
        <w:autoSpaceDN w:val="0"/>
        <w:adjustRightInd w:val="0"/>
        <w:jc w:val="left"/>
        <w:rPr>
          <w:rFonts w:ascii="宋体" w:hAnsi="Courier New" w:eastAsia="宋体" w:cs="宋体"/>
          <w:color w:val="000000"/>
          <w:kern w:val="0"/>
          <w:szCs w:val="21"/>
        </w:rPr>
      </w:pPr>
      <w:r>
        <w:rPr>
          <w:rFonts w:hint="eastAsia" w:ascii="宋体" w:hAnsi="Courier New" w:eastAsia="宋体" w:cs="宋体"/>
          <w:color w:val="000000"/>
          <w:kern w:val="0"/>
          <w:szCs w:val="21"/>
        </w:rPr>
        <w:t>@PathVariable用于将请求URL中的模板变量映射到功能处理方法的参数上。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646464"/>
          <w:kern w:val="0"/>
          <w:szCs w:val="21"/>
        </w:rPr>
        <w:t>RequestMapping</w:t>
      </w:r>
      <w:r>
        <w:rPr>
          <w:rFonts w:hint="eastAsia"/>
        </w:rPr>
        <w:t>中表示为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 xml:space="preserve"> itemsView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/{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，id和形参名称一致，</w:t>
      </w:r>
      <w:r>
        <w:rPr>
          <w:rFonts w:ascii="Consolas" w:hAnsi="Consolas" w:cs="Consolas"/>
          <w:color w:val="FF0000"/>
          <w:kern w:val="0"/>
          <w:szCs w:val="21"/>
        </w:rPr>
        <w:t>@PathVariable</w:t>
      </w:r>
      <w:r>
        <w:rPr>
          <w:rFonts w:hint="eastAsia" w:ascii="Consolas" w:hAnsi="Consolas" w:cs="Consolas"/>
          <w:color w:val="FF0000"/>
          <w:kern w:val="0"/>
          <w:szCs w:val="21"/>
        </w:rPr>
        <w:t>不用指定名称。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REST方法的前端控制器配置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在web.xml配置：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364105"/>
            <wp:effectExtent l="19050" t="0" r="1270" b="0"/>
            <wp:docPr id="15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对静态资源的解析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配置前端控制器的url-parttern中指定/，对静态资源的解析出现问题：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59705" cy="2597150"/>
            <wp:effectExtent l="19050" t="0" r="0" b="0"/>
            <wp:docPr id="1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在springmvc.xml中添加静态资源解析方法。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464175" cy="1104900"/>
            <wp:effectExtent l="19050" t="0" r="3175" b="0"/>
            <wp:docPr id="18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拦截器</w:t>
      </w:r>
    </w:p>
    <w:p>
      <w:pPr>
        <w:pStyle w:val="3"/>
        <w:rPr>
          <w:rFonts w:hint="eastAsia"/>
        </w:rPr>
      </w:pPr>
      <w:r>
        <w:rPr>
          <w:rFonts w:hint="eastAsia"/>
        </w:rPr>
        <w:t>拦截定义</w:t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定义拦截器，实现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接口。接口中提供三个方法。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//进入 Handler方法之前执行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//用于身份认证、身份授权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//比如身份认证，如果认证通过表示当前用户没有登陆，需要此方法拦截不再向下执行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false表示拦截，不向下执行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true表示放行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//进入Handler方法之后，返回modelAndView之前执行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//应用场景从modelAndView出发：将公用的模型数据(比如菜单导航)在这里传到视图，也可以在这里统一指定视图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postHandle(HttpServletRequest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 response, Object handler,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modelAndView)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//执行Handler完成执行此方法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//应用场景：统一异常处理，统一日志处理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afterCompletion(HttpServletRequest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 response, Object handler, Exception ex)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拦截器配置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针对HandlerMapping配置</w:t>
      </w:r>
    </w:p>
    <w:p>
      <w:pPr>
        <w:rPr>
          <w:rFonts w:hint="eastAsia"/>
        </w:rPr>
      </w:pPr>
      <w:r>
        <w:rPr>
          <w:rFonts w:hint="eastAsia"/>
          <w:b/>
        </w:rPr>
        <w:t>springmvc拦截器针对HandlerMapping进行拦截设置，</w:t>
      </w:r>
      <w:r>
        <w:rPr>
          <w:rFonts w:hint="eastAsia"/>
        </w:rPr>
        <w:t>如果在某个HandlerMapping中配置拦截，经过该 HandlerMapping映射成功的handler最终使用该 拦截器。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"org.springframework.web.servlet.handler.BeanNameUrlHandlerMapping"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rPr>
          <w:rFonts w:hint="eastAsia"/>
        </w:rPr>
      </w:pPr>
      <w:r>
        <w:rPr>
          <w:rFonts w:hint="eastAsia"/>
        </w:rPr>
        <w:t>一般不推荐使用。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类似全局的拦截器</w:t>
      </w:r>
    </w:p>
    <w:p>
      <w:pPr>
        <w:rPr>
          <w:rFonts w:hint="eastAsia"/>
        </w:rPr>
      </w:pPr>
      <w:r>
        <w:rPr>
          <w:rFonts w:hint="eastAsia"/>
        </w:rPr>
        <w:t>springmvc配置类似全局的拦截器，springmvc框架将配置的类似全局的拦截器注入到每个HandlerMapping中。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6563995" cy="3159760"/>
            <wp:effectExtent l="0" t="0" r="8255" b="254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拦截测试</w:t>
      </w:r>
    </w:p>
    <w:p>
      <w:pPr>
        <w:pStyle w:val="4"/>
        <w:rPr>
          <w:rFonts w:hint="eastAsia"/>
        </w:rPr>
      </w:pPr>
      <w:r>
        <w:rPr>
          <w:rFonts w:hint="eastAsia"/>
        </w:rPr>
        <w:t>测试需求</w:t>
      </w:r>
    </w:p>
    <w:p>
      <w:pPr>
        <w:rPr>
          <w:rFonts w:hint="eastAsia"/>
        </w:rPr>
      </w:pPr>
      <w:r>
        <w:rPr>
          <w:rFonts w:hint="eastAsia"/>
        </w:rPr>
        <w:t>测试多个拦截器各各方法执行时机。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编写两个拦截</w:t>
      </w:r>
    </w:p>
    <w:p>
      <w:pPr>
        <w:rPr>
          <w:rFonts w:hint="eastAsia"/>
        </w:rPr>
      </w:pPr>
      <w:r>
        <w:drawing>
          <wp:inline distT="0" distB="0" distL="114300" distR="114300">
            <wp:extent cx="2799715" cy="695325"/>
            <wp:effectExtent l="0" t="0" r="635" b="952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两个拦截器都放行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HandlerInterceptor2...postHandle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HandlerInterceptor1...postHandle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HandlerInterceptor2...afterCompletion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总结：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方法按顺序执行，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按拦截器配置的逆向顺序执行。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拦截器1放行，拦截器2不放行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总结：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拦截器1放行，拦截器2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才会执行。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拦截器2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 xml:space="preserve">不放行，拦截器2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不会执行。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只要有一个拦截器不放行，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不会执行。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4"/>
        <w:numPr>
          <w:ilvl w:val="2"/>
          <w:numId w:val="2"/>
        </w:numPr>
        <w:rPr>
          <w:rFonts w:hint="eastAsia"/>
          <w:kern w:val="0"/>
        </w:rPr>
      </w:pPr>
      <w:r>
        <w:rPr>
          <w:rFonts w:hint="eastAsia"/>
          <w:kern w:val="0"/>
        </w:rPr>
        <w:t>拦截器1不放行，拦截器2不放行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拦截器1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不会执行。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拦截器1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不放行，拦截器2不执行。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根据测试结果，对拦截器应用。</w:t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比如：统一日志处理拦截器，需要该 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一定要放行，且将它放在拦截器链接中第一个位置。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比如：登陆认证拦截器，放在拦截器链接中第一个位置。权限校验拦截器，放在登陆认证拦截器之后。（因为登陆通过后才校验权限）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拦截器应用（实现登陆认证）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1、用户请求url</w:t>
      </w:r>
    </w:p>
    <w:p>
      <w:pPr>
        <w:rPr>
          <w:rFonts w:hint="eastAsia"/>
        </w:rPr>
      </w:pPr>
      <w:r>
        <w:rPr>
          <w:rFonts w:hint="eastAsia"/>
        </w:rPr>
        <w:t>2、拦截器进行拦截校验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如果请求的url是公开地址（无需登陆即可访问的url），让放行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如果用户session 不存在跳转到登陆页面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如果用户session存在放行，继续操作。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登陆controller方法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LoginController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登陆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login(HttpSession session, String username, String password)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调用service进行用户身份验证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在session中保存用户身份信息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重定向到商品列表页面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"redirect：/items/queryItems.action"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退出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logout(HttpSession session)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清除session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session.invalidate();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重定向到商品列表页面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"redirect：/items/queryItems.action"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 w:asciiTheme="majorHAnsi" w:hAnsiTheme="majorHAnsi" w:cstheme="majorBidi"/>
        </w:rPr>
      </w:pPr>
      <w:r>
        <w:rPr>
          <w:rFonts w:hint="eastAsia" w:asciiTheme="majorHAnsi" w:hAnsiTheme="majorHAnsi" w:cstheme="majorBidi"/>
        </w:rPr>
        <w:t>登陆认证拦截实现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代码实现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LoginInterceptor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//进入 Handler方法之前执行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//用于身份认证、身份授权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//比如身份认证，如果认证通过表示当前用户没有登陆，需要此方法拦截不再向下执行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//获取请求的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url = request.getRequestURI();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//判断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是否是公开 地址（实际使用时将公开 地址配置配置文件中）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//这里公开地址是登陆提交的地址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(url.indexOf(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)&gt;=0){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//如果进行登陆提交，放行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//判断session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HttpSession session  = request.getSession();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//从session中取出用户身份信息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username = (String) session.getAttribute(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(username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//身份存在，放行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//执行这里表示用户身份需要认证，跳转登陆页面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request.getRequestDispatcher(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"/WEB-INF/jsp/login.jsp"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).forward(request, response);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false表示拦截，不向下执行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true表示放行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5"/>
        <w:rPr>
          <w:rFonts w:hint="eastAsia"/>
        </w:rPr>
      </w:pPr>
      <w:r>
        <w:rPr>
          <w:rFonts w:hint="eastAsia"/>
          <w:kern w:val="0"/>
        </w:rPr>
        <w:t>拦截器配置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16" w:name="_GoBack"/>
      <w:bookmarkEnd w:id="16"/>
      <w:r>
        <w:drawing>
          <wp:inline distT="0" distB="0" distL="114300" distR="114300">
            <wp:extent cx="6565900" cy="1062990"/>
            <wp:effectExtent l="0" t="0" r="6350" b="381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14"/>
    <w:rsid w:val="000025C0"/>
    <w:rsid w:val="00002AAE"/>
    <w:rsid w:val="000031B2"/>
    <w:rsid w:val="00003453"/>
    <w:rsid w:val="00005603"/>
    <w:rsid w:val="000059D7"/>
    <w:rsid w:val="00005E5D"/>
    <w:rsid w:val="000068C1"/>
    <w:rsid w:val="00006E88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65F8"/>
    <w:rsid w:val="00037DF3"/>
    <w:rsid w:val="000405A8"/>
    <w:rsid w:val="00043E6A"/>
    <w:rsid w:val="0004410F"/>
    <w:rsid w:val="000443F0"/>
    <w:rsid w:val="000445D7"/>
    <w:rsid w:val="00044B54"/>
    <w:rsid w:val="00044D4A"/>
    <w:rsid w:val="00045719"/>
    <w:rsid w:val="000457CB"/>
    <w:rsid w:val="000459DF"/>
    <w:rsid w:val="00045E04"/>
    <w:rsid w:val="00046135"/>
    <w:rsid w:val="000464CD"/>
    <w:rsid w:val="0004651B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30B"/>
    <w:rsid w:val="00064C29"/>
    <w:rsid w:val="000653A9"/>
    <w:rsid w:val="00065925"/>
    <w:rsid w:val="00065C0C"/>
    <w:rsid w:val="0006612A"/>
    <w:rsid w:val="000663F0"/>
    <w:rsid w:val="000667AB"/>
    <w:rsid w:val="000708BC"/>
    <w:rsid w:val="00071591"/>
    <w:rsid w:val="00071758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4A4"/>
    <w:rsid w:val="00076890"/>
    <w:rsid w:val="000777A3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2220"/>
    <w:rsid w:val="0009375E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3C0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491C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129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54A"/>
    <w:rsid w:val="000F099C"/>
    <w:rsid w:val="000F1B22"/>
    <w:rsid w:val="000F1B94"/>
    <w:rsid w:val="000F2654"/>
    <w:rsid w:val="000F3131"/>
    <w:rsid w:val="000F33F2"/>
    <w:rsid w:val="000F3ABC"/>
    <w:rsid w:val="000F3E92"/>
    <w:rsid w:val="000F4A8D"/>
    <w:rsid w:val="000F5B33"/>
    <w:rsid w:val="000F6A91"/>
    <w:rsid w:val="001004C5"/>
    <w:rsid w:val="00100919"/>
    <w:rsid w:val="00100F8A"/>
    <w:rsid w:val="00101168"/>
    <w:rsid w:val="00101530"/>
    <w:rsid w:val="0010234C"/>
    <w:rsid w:val="00105511"/>
    <w:rsid w:val="00105546"/>
    <w:rsid w:val="00106227"/>
    <w:rsid w:val="001063A9"/>
    <w:rsid w:val="00106BB1"/>
    <w:rsid w:val="00106FAD"/>
    <w:rsid w:val="00107602"/>
    <w:rsid w:val="001107B4"/>
    <w:rsid w:val="00110CF6"/>
    <w:rsid w:val="0011356D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02B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5C4C"/>
    <w:rsid w:val="00146C71"/>
    <w:rsid w:val="001500F1"/>
    <w:rsid w:val="00151114"/>
    <w:rsid w:val="0015176D"/>
    <w:rsid w:val="00152685"/>
    <w:rsid w:val="001527E9"/>
    <w:rsid w:val="00153822"/>
    <w:rsid w:val="00154534"/>
    <w:rsid w:val="0015526B"/>
    <w:rsid w:val="001552BB"/>
    <w:rsid w:val="00155C80"/>
    <w:rsid w:val="00156044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26C1"/>
    <w:rsid w:val="0016336A"/>
    <w:rsid w:val="00163CA2"/>
    <w:rsid w:val="00163D0E"/>
    <w:rsid w:val="00165050"/>
    <w:rsid w:val="001657C3"/>
    <w:rsid w:val="00165A58"/>
    <w:rsid w:val="00167494"/>
    <w:rsid w:val="001704E4"/>
    <w:rsid w:val="001704FF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7D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1B6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29E"/>
    <w:rsid w:val="001C3676"/>
    <w:rsid w:val="001C3880"/>
    <w:rsid w:val="001C42B4"/>
    <w:rsid w:val="001C4407"/>
    <w:rsid w:val="001C5B94"/>
    <w:rsid w:val="001C692E"/>
    <w:rsid w:val="001C693B"/>
    <w:rsid w:val="001C6F94"/>
    <w:rsid w:val="001C7244"/>
    <w:rsid w:val="001D0404"/>
    <w:rsid w:val="001D0B2F"/>
    <w:rsid w:val="001D144E"/>
    <w:rsid w:val="001D1854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0C3C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5ADE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393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2B6A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1BFD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1DF"/>
    <w:rsid w:val="002629B1"/>
    <w:rsid w:val="0026385B"/>
    <w:rsid w:val="00263B52"/>
    <w:rsid w:val="00263F50"/>
    <w:rsid w:val="002642B2"/>
    <w:rsid w:val="002643DD"/>
    <w:rsid w:val="00266BCB"/>
    <w:rsid w:val="00267431"/>
    <w:rsid w:val="0027020C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044F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582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27CF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1BB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0BF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0F6D"/>
    <w:rsid w:val="002E1E16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418F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917"/>
    <w:rsid w:val="00314DEE"/>
    <w:rsid w:val="0031534A"/>
    <w:rsid w:val="00316027"/>
    <w:rsid w:val="00316502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E78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923"/>
    <w:rsid w:val="00352C07"/>
    <w:rsid w:val="0035360D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456C"/>
    <w:rsid w:val="00375BFA"/>
    <w:rsid w:val="003768F1"/>
    <w:rsid w:val="00377619"/>
    <w:rsid w:val="00377716"/>
    <w:rsid w:val="003802AB"/>
    <w:rsid w:val="003806A9"/>
    <w:rsid w:val="00380EE7"/>
    <w:rsid w:val="00380F07"/>
    <w:rsid w:val="0038158E"/>
    <w:rsid w:val="0038215E"/>
    <w:rsid w:val="0038257B"/>
    <w:rsid w:val="00382B83"/>
    <w:rsid w:val="00383056"/>
    <w:rsid w:val="003835CC"/>
    <w:rsid w:val="003836E1"/>
    <w:rsid w:val="003841FF"/>
    <w:rsid w:val="00384A22"/>
    <w:rsid w:val="00385EAF"/>
    <w:rsid w:val="0038667D"/>
    <w:rsid w:val="00386C88"/>
    <w:rsid w:val="00390B2B"/>
    <w:rsid w:val="00390F62"/>
    <w:rsid w:val="00391216"/>
    <w:rsid w:val="00391250"/>
    <w:rsid w:val="00392B4F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382"/>
    <w:rsid w:val="003A3848"/>
    <w:rsid w:val="003A45FC"/>
    <w:rsid w:val="003A5620"/>
    <w:rsid w:val="003A6910"/>
    <w:rsid w:val="003B05D9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047"/>
    <w:rsid w:val="003D3A31"/>
    <w:rsid w:val="003D48B9"/>
    <w:rsid w:val="003D4993"/>
    <w:rsid w:val="003D49D6"/>
    <w:rsid w:val="003D4E18"/>
    <w:rsid w:val="003D519C"/>
    <w:rsid w:val="003D51C0"/>
    <w:rsid w:val="003D625C"/>
    <w:rsid w:val="003D7107"/>
    <w:rsid w:val="003E0345"/>
    <w:rsid w:val="003E16EC"/>
    <w:rsid w:val="003E2E2F"/>
    <w:rsid w:val="003E359A"/>
    <w:rsid w:val="003E4B3F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2E2"/>
    <w:rsid w:val="00414D77"/>
    <w:rsid w:val="00415677"/>
    <w:rsid w:val="0041624C"/>
    <w:rsid w:val="00421201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7BB"/>
    <w:rsid w:val="00436B42"/>
    <w:rsid w:val="00436E16"/>
    <w:rsid w:val="00437751"/>
    <w:rsid w:val="00437E38"/>
    <w:rsid w:val="004400CD"/>
    <w:rsid w:val="00440D19"/>
    <w:rsid w:val="00442473"/>
    <w:rsid w:val="00442490"/>
    <w:rsid w:val="0044274C"/>
    <w:rsid w:val="00442BB0"/>
    <w:rsid w:val="00443F48"/>
    <w:rsid w:val="0044408A"/>
    <w:rsid w:val="00444D1B"/>
    <w:rsid w:val="004460FE"/>
    <w:rsid w:val="00446C50"/>
    <w:rsid w:val="00446D4F"/>
    <w:rsid w:val="00446EB4"/>
    <w:rsid w:val="004471D4"/>
    <w:rsid w:val="00450094"/>
    <w:rsid w:val="00450378"/>
    <w:rsid w:val="00452479"/>
    <w:rsid w:val="00452D6C"/>
    <w:rsid w:val="004539D0"/>
    <w:rsid w:val="004542C5"/>
    <w:rsid w:val="00454D18"/>
    <w:rsid w:val="00454F2F"/>
    <w:rsid w:val="004565DD"/>
    <w:rsid w:val="00457033"/>
    <w:rsid w:val="0045705D"/>
    <w:rsid w:val="004570BD"/>
    <w:rsid w:val="00457678"/>
    <w:rsid w:val="00457730"/>
    <w:rsid w:val="00457C12"/>
    <w:rsid w:val="00460024"/>
    <w:rsid w:val="00461266"/>
    <w:rsid w:val="004616A7"/>
    <w:rsid w:val="0046193F"/>
    <w:rsid w:val="00463C25"/>
    <w:rsid w:val="00465B0E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867A5"/>
    <w:rsid w:val="00486AAD"/>
    <w:rsid w:val="0049067B"/>
    <w:rsid w:val="004906A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3AF8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094"/>
    <w:rsid w:val="004C0766"/>
    <w:rsid w:val="004C1242"/>
    <w:rsid w:val="004C12EE"/>
    <w:rsid w:val="004C167A"/>
    <w:rsid w:val="004C18E8"/>
    <w:rsid w:val="004C2051"/>
    <w:rsid w:val="004C2CFF"/>
    <w:rsid w:val="004C353F"/>
    <w:rsid w:val="004C4AD7"/>
    <w:rsid w:val="004C4EE2"/>
    <w:rsid w:val="004C5646"/>
    <w:rsid w:val="004C58D0"/>
    <w:rsid w:val="004C5925"/>
    <w:rsid w:val="004C5933"/>
    <w:rsid w:val="004C5F64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1334"/>
    <w:rsid w:val="004F34DC"/>
    <w:rsid w:val="004F4607"/>
    <w:rsid w:val="004F4CC4"/>
    <w:rsid w:val="004F4E88"/>
    <w:rsid w:val="004F51B1"/>
    <w:rsid w:val="004F5D28"/>
    <w:rsid w:val="004F6965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401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27A01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6614"/>
    <w:rsid w:val="00546EA2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576D"/>
    <w:rsid w:val="00566EDE"/>
    <w:rsid w:val="00570AB3"/>
    <w:rsid w:val="00571EEA"/>
    <w:rsid w:val="005722D9"/>
    <w:rsid w:val="00572813"/>
    <w:rsid w:val="0057290C"/>
    <w:rsid w:val="00572F22"/>
    <w:rsid w:val="005735BE"/>
    <w:rsid w:val="0057393C"/>
    <w:rsid w:val="00574759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6AD2"/>
    <w:rsid w:val="00587593"/>
    <w:rsid w:val="00590EA5"/>
    <w:rsid w:val="0059187A"/>
    <w:rsid w:val="00591D4F"/>
    <w:rsid w:val="005936A6"/>
    <w:rsid w:val="00594B04"/>
    <w:rsid w:val="00594CDE"/>
    <w:rsid w:val="0059564C"/>
    <w:rsid w:val="00595C22"/>
    <w:rsid w:val="005973B6"/>
    <w:rsid w:val="00597483"/>
    <w:rsid w:val="005A0238"/>
    <w:rsid w:val="005A0A4C"/>
    <w:rsid w:val="005A293C"/>
    <w:rsid w:val="005A2BFF"/>
    <w:rsid w:val="005A3DA4"/>
    <w:rsid w:val="005A40C6"/>
    <w:rsid w:val="005A470C"/>
    <w:rsid w:val="005A4722"/>
    <w:rsid w:val="005A65C2"/>
    <w:rsid w:val="005A6C9B"/>
    <w:rsid w:val="005B096E"/>
    <w:rsid w:val="005B10FA"/>
    <w:rsid w:val="005B1235"/>
    <w:rsid w:val="005B1F9C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06A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3E6C"/>
    <w:rsid w:val="005D49E0"/>
    <w:rsid w:val="005D49FC"/>
    <w:rsid w:val="005D5768"/>
    <w:rsid w:val="005D5C60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1C8"/>
    <w:rsid w:val="005F7734"/>
    <w:rsid w:val="006001E4"/>
    <w:rsid w:val="0060097E"/>
    <w:rsid w:val="006009B0"/>
    <w:rsid w:val="006010A4"/>
    <w:rsid w:val="00601114"/>
    <w:rsid w:val="00601792"/>
    <w:rsid w:val="006049ED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27E46"/>
    <w:rsid w:val="00630245"/>
    <w:rsid w:val="00630675"/>
    <w:rsid w:val="00631912"/>
    <w:rsid w:val="0063202D"/>
    <w:rsid w:val="0063222C"/>
    <w:rsid w:val="006331AF"/>
    <w:rsid w:val="00636562"/>
    <w:rsid w:val="006378F6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476E0"/>
    <w:rsid w:val="0065039C"/>
    <w:rsid w:val="00650488"/>
    <w:rsid w:val="00651651"/>
    <w:rsid w:val="00651D5C"/>
    <w:rsid w:val="00653C0C"/>
    <w:rsid w:val="006552C1"/>
    <w:rsid w:val="00655ECD"/>
    <w:rsid w:val="00656B0F"/>
    <w:rsid w:val="00657548"/>
    <w:rsid w:val="0066040F"/>
    <w:rsid w:val="006615E3"/>
    <w:rsid w:val="006641F7"/>
    <w:rsid w:val="0066429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7D2"/>
    <w:rsid w:val="0068194C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9B9"/>
    <w:rsid w:val="006B3A7F"/>
    <w:rsid w:val="006B4156"/>
    <w:rsid w:val="006B4450"/>
    <w:rsid w:val="006B467B"/>
    <w:rsid w:val="006B4BE0"/>
    <w:rsid w:val="006B51F0"/>
    <w:rsid w:val="006B6E85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397C"/>
    <w:rsid w:val="006C7EA7"/>
    <w:rsid w:val="006D00E2"/>
    <w:rsid w:val="006D0885"/>
    <w:rsid w:val="006D12DC"/>
    <w:rsid w:val="006D16D6"/>
    <w:rsid w:val="006D254E"/>
    <w:rsid w:val="006D2A45"/>
    <w:rsid w:val="006D4F48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A1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3C0"/>
    <w:rsid w:val="00731859"/>
    <w:rsid w:val="00731A9E"/>
    <w:rsid w:val="00731CBE"/>
    <w:rsid w:val="00731D3D"/>
    <w:rsid w:val="00732ACC"/>
    <w:rsid w:val="007338FB"/>
    <w:rsid w:val="0073526C"/>
    <w:rsid w:val="00735E54"/>
    <w:rsid w:val="00737501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2B6D"/>
    <w:rsid w:val="007536BE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192A"/>
    <w:rsid w:val="007820BA"/>
    <w:rsid w:val="00782694"/>
    <w:rsid w:val="00782EF2"/>
    <w:rsid w:val="007830AA"/>
    <w:rsid w:val="0078312E"/>
    <w:rsid w:val="0078532A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3C4"/>
    <w:rsid w:val="00793F5E"/>
    <w:rsid w:val="00795396"/>
    <w:rsid w:val="00795BC4"/>
    <w:rsid w:val="00796111"/>
    <w:rsid w:val="007961EB"/>
    <w:rsid w:val="00796A0C"/>
    <w:rsid w:val="0079719A"/>
    <w:rsid w:val="007972A2"/>
    <w:rsid w:val="00797E0F"/>
    <w:rsid w:val="007A0908"/>
    <w:rsid w:val="007A0D33"/>
    <w:rsid w:val="007A16E6"/>
    <w:rsid w:val="007A1D37"/>
    <w:rsid w:val="007A1EAF"/>
    <w:rsid w:val="007A3679"/>
    <w:rsid w:val="007A472E"/>
    <w:rsid w:val="007A50FE"/>
    <w:rsid w:val="007A6427"/>
    <w:rsid w:val="007A673B"/>
    <w:rsid w:val="007A6842"/>
    <w:rsid w:val="007A71D0"/>
    <w:rsid w:val="007A7754"/>
    <w:rsid w:val="007B01CD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298B"/>
    <w:rsid w:val="007C349A"/>
    <w:rsid w:val="007C4BC9"/>
    <w:rsid w:val="007C4D7C"/>
    <w:rsid w:val="007C4F4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E756D"/>
    <w:rsid w:val="007F11C7"/>
    <w:rsid w:val="007F11CA"/>
    <w:rsid w:val="007F15AD"/>
    <w:rsid w:val="007F1E9C"/>
    <w:rsid w:val="007F28A0"/>
    <w:rsid w:val="007F514F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BFD"/>
    <w:rsid w:val="00802CB1"/>
    <w:rsid w:val="00803311"/>
    <w:rsid w:val="008037E1"/>
    <w:rsid w:val="008058BC"/>
    <w:rsid w:val="008064ED"/>
    <w:rsid w:val="00810F1E"/>
    <w:rsid w:val="00811846"/>
    <w:rsid w:val="0081194F"/>
    <w:rsid w:val="00814113"/>
    <w:rsid w:val="0081515F"/>
    <w:rsid w:val="00815D03"/>
    <w:rsid w:val="00817099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E3F"/>
    <w:rsid w:val="00830F05"/>
    <w:rsid w:val="00833392"/>
    <w:rsid w:val="0083376A"/>
    <w:rsid w:val="00835EC7"/>
    <w:rsid w:val="0083612C"/>
    <w:rsid w:val="0083758E"/>
    <w:rsid w:val="008379CD"/>
    <w:rsid w:val="00840C64"/>
    <w:rsid w:val="00840CCF"/>
    <w:rsid w:val="00841995"/>
    <w:rsid w:val="00841AA0"/>
    <w:rsid w:val="00844C88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0AE3"/>
    <w:rsid w:val="0086114B"/>
    <w:rsid w:val="00861294"/>
    <w:rsid w:val="00861748"/>
    <w:rsid w:val="008617FD"/>
    <w:rsid w:val="00861D00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42EA"/>
    <w:rsid w:val="008751E0"/>
    <w:rsid w:val="00875C23"/>
    <w:rsid w:val="0087616E"/>
    <w:rsid w:val="0087618E"/>
    <w:rsid w:val="00876F3D"/>
    <w:rsid w:val="00876F88"/>
    <w:rsid w:val="00877B40"/>
    <w:rsid w:val="00877DD6"/>
    <w:rsid w:val="008808D1"/>
    <w:rsid w:val="00880A69"/>
    <w:rsid w:val="00881765"/>
    <w:rsid w:val="00882ED1"/>
    <w:rsid w:val="0088420D"/>
    <w:rsid w:val="00885477"/>
    <w:rsid w:val="008856F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6C7A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B7336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4E6F"/>
    <w:rsid w:val="008E67AC"/>
    <w:rsid w:val="008E67B3"/>
    <w:rsid w:val="008E6C38"/>
    <w:rsid w:val="008E6F3E"/>
    <w:rsid w:val="008E73AE"/>
    <w:rsid w:val="008E7AE8"/>
    <w:rsid w:val="008F02A1"/>
    <w:rsid w:val="008F0E87"/>
    <w:rsid w:val="008F15FA"/>
    <w:rsid w:val="008F2944"/>
    <w:rsid w:val="008F2AAE"/>
    <w:rsid w:val="008F2D98"/>
    <w:rsid w:val="008F2DF6"/>
    <w:rsid w:val="008F49BC"/>
    <w:rsid w:val="008F4C0B"/>
    <w:rsid w:val="008F5FFF"/>
    <w:rsid w:val="008F6493"/>
    <w:rsid w:val="0090083D"/>
    <w:rsid w:val="009014FF"/>
    <w:rsid w:val="00902D68"/>
    <w:rsid w:val="00904F66"/>
    <w:rsid w:val="00904FB0"/>
    <w:rsid w:val="00905B4C"/>
    <w:rsid w:val="00907380"/>
    <w:rsid w:val="00907C81"/>
    <w:rsid w:val="00907DB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3FF3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2CE0"/>
    <w:rsid w:val="00936E0A"/>
    <w:rsid w:val="0093753F"/>
    <w:rsid w:val="00937AE2"/>
    <w:rsid w:val="009412F8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476B8"/>
    <w:rsid w:val="00951423"/>
    <w:rsid w:val="00951737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1D2D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0814"/>
    <w:rsid w:val="00990DF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97CAB"/>
    <w:rsid w:val="009A000E"/>
    <w:rsid w:val="009A032C"/>
    <w:rsid w:val="009A0AF7"/>
    <w:rsid w:val="009A19F3"/>
    <w:rsid w:val="009A4AF4"/>
    <w:rsid w:val="009A4CCE"/>
    <w:rsid w:val="009A4D78"/>
    <w:rsid w:val="009A6FD0"/>
    <w:rsid w:val="009A795D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1A3F"/>
    <w:rsid w:val="009C4847"/>
    <w:rsid w:val="009C4AB7"/>
    <w:rsid w:val="009C4BEA"/>
    <w:rsid w:val="009C4ED2"/>
    <w:rsid w:val="009C55C7"/>
    <w:rsid w:val="009C75DA"/>
    <w:rsid w:val="009C7822"/>
    <w:rsid w:val="009C7B60"/>
    <w:rsid w:val="009C7DC8"/>
    <w:rsid w:val="009D0BC6"/>
    <w:rsid w:val="009D156B"/>
    <w:rsid w:val="009D15AE"/>
    <w:rsid w:val="009D269A"/>
    <w:rsid w:val="009D3544"/>
    <w:rsid w:val="009D39ED"/>
    <w:rsid w:val="009D53CE"/>
    <w:rsid w:val="009D5F3E"/>
    <w:rsid w:val="009D752A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18E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51A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48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02A1"/>
    <w:rsid w:val="00A41725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4D3A"/>
    <w:rsid w:val="00A55EE1"/>
    <w:rsid w:val="00A56D6C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5B1C"/>
    <w:rsid w:val="00A663B7"/>
    <w:rsid w:val="00A66C41"/>
    <w:rsid w:val="00A702AC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E64"/>
    <w:rsid w:val="00A83FEB"/>
    <w:rsid w:val="00A84B56"/>
    <w:rsid w:val="00A84C86"/>
    <w:rsid w:val="00A852FB"/>
    <w:rsid w:val="00A855EE"/>
    <w:rsid w:val="00A85B31"/>
    <w:rsid w:val="00A85DB0"/>
    <w:rsid w:val="00A85E57"/>
    <w:rsid w:val="00A85F1A"/>
    <w:rsid w:val="00A8630B"/>
    <w:rsid w:val="00A873C5"/>
    <w:rsid w:val="00A87637"/>
    <w:rsid w:val="00A87C32"/>
    <w:rsid w:val="00A87DFB"/>
    <w:rsid w:val="00A90338"/>
    <w:rsid w:val="00A90783"/>
    <w:rsid w:val="00A910F0"/>
    <w:rsid w:val="00A91FEE"/>
    <w:rsid w:val="00A93144"/>
    <w:rsid w:val="00A933AA"/>
    <w:rsid w:val="00A945D2"/>
    <w:rsid w:val="00A947EB"/>
    <w:rsid w:val="00A95720"/>
    <w:rsid w:val="00A9591F"/>
    <w:rsid w:val="00A95953"/>
    <w:rsid w:val="00A9602B"/>
    <w:rsid w:val="00A96D64"/>
    <w:rsid w:val="00A96E63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445A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2F95"/>
    <w:rsid w:val="00AD347D"/>
    <w:rsid w:val="00AD4126"/>
    <w:rsid w:val="00AD458D"/>
    <w:rsid w:val="00AD4BD2"/>
    <w:rsid w:val="00AD50E1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298"/>
    <w:rsid w:val="00B13B08"/>
    <w:rsid w:val="00B1401B"/>
    <w:rsid w:val="00B149D6"/>
    <w:rsid w:val="00B14A4C"/>
    <w:rsid w:val="00B155E1"/>
    <w:rsid w:val="00B16F66"/>
    <w:rsid w:val="00B17023"/>
    <w:rsid w:val="00B21CD4"/>
    <w:rsid w:val="00B22CBA"/>
    <w:rsid w:val="00B23EB0"/>
    <w:rsid w:val="00B26414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B6D"/>
    <w:rsid w:val="00B34EFF"/>
    <w:rsid w:val="00B34F6A"/>
    <w:rsid w:val="00B3521C"/>
    <w:rsid w:val="00B35224"/>
    <w:rsid w:val="00B37012"/>
    <w:rsid w:val="00B418B2"/>
    <w:rsid w:val="00B4240B"/>
    <w:rsid w:val="00B424AC"/>
    <w:rsid w:val="00B42934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6A6"/>
    <w:rsid w:val="00B56D0F"/>
    <w:rsid w:val="00B57DD9"/>
    <w:rsid w:val="00B60053"/>
    <w:rsid w:val="00B60CBD"/>
    <w:rsid w:val="00B60D7C"/>
    <w:rsid w:val="00B62994"/>
    <w:rsid w:val="00B62EB6"/>
    <w:rsid w:val="00B634ED"/>
    <w:rsid w:val="00B64326"/>
    <w:rsid w:val="00B646E3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5E05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5D0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3660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C7792"/>
    <w:rsid w:val="00BD072E"/>
    <w:rsid w:val="00BD154E"/>
    <w:rsid w:val="00BD1E24"/>
    <w:rsid w:val="00BD24F9"/>
    <w:rsid w:val="00BD31EF"/>
    <w:rsid w:val="00BD457C"/>
    <w:rsid w:val="00BD4AF5"/>
    <w:rsid w:val="00BD6933"/>
    <w:rsid w:val="00BE0609"/>
    <w:rsid w:val="00BE1290"/>
    <w:rsid w:val="00BE1DB3"/>
    <w:rsid w:val="00BE2AB7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0EEE"/>
    <w:rsid w:val="00C01540"/>
    <w:rsid w:val="00C02CF5"/>
    <w:rsid w:val="00C041AE"/>
    <w:rsid w:val="00C043E4"/>
    <w:rsid w:val="00C0508D"/>
    <w:rsid w:val="00C05BC1"/>
    <w:rsid w:val="00C07665"/>
    <w:rsid w:val="00C07736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078"/>
    <w:rsid w:val="00C26362"/>
    <w:rsid w:val="00C269EB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2B01"/>
    <w:rsid w:val="00C436C3"/>
    <w:rsid w:val="00C4430A"/>
    <w:rsid w:val="00C45400"/>
    <w:rsid w:val="00C457A6"/>
    <w:rsid w:val="00C4603F"/>
    <w:rsid w:val="00C46B72"/>
    <w:rsid w:val="00C46CA0"/>
    <w:rsid w:val="00C47163"/>
    <w:rsid w:val="00C5090E"/>
    <w:rsid w:val="00C509AE"/>
    <w:rsid w:val="00C50DF3"/>
    <w:rsid w:val="00C51824"/>
    <w:rsid w:val="00C52C49"/>
    <w:rsid w:val="00C52E03"/>
    <w:rsid w:val="00C5338E"/>
    <w:rsid w:val="00C53DBD"/>
    <w:rsid w:val="00C53DE6"/>
    <w:rsid w:val="00C54020"/>
    <w:rsid w:val="00C542F2"/>
    <w:rsid w:val="00C54D57"/>
    <w:rsid w:val="00C558BA"/>
    <w:rsid w:val="00C5594C"/>
    <w:rsid w:val="00C5605D"/>
    <w:rsid w:val="00C57235"/>
    <w:rsid w:val="00C5730A"/>
    <w:rsid w:val="00C578B5"/>
    <w:rsid w:val="00C57A9A"/>
    <w:rsid w:val="00C57DCF"/>
    <w:rsid w:val="00C57E3B"/>
    <w:rsid w:val="00C60EDB"/>
    <w:rsid w:val="00C6242E"/>
    <w:rsid w:val="00C62E05"/>
    <w:rsid w:val="00C65E0E"/>
    <w:rsid w:val="00C65F0F"/>
    <w:rsid w:val="00C67311"/>
    <w:rsid w:val="00C6747A"/>
    <w:rsid w:val="00C678E5"/>
    <w:rsid w:val="00C67A70"/>
    <w:rsid w:val="00C7013A"/>
    <w:rsid w:val="00C708BC"/>
    <w:rsid w:val="00C71DCF"/>
    <w:rsid w:val="00C72931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25AF"/>
    <w:rsid w:val="00C834C8"/>
    <w:rsid w:val="00C84B4D"/>
    <w:rsid w:val="00C84B65"/>
    <w:rsid w:val="00C84E59"/>
    <w:rsid w:val="00C84E7A"/>
    <w:rsid w:val="00C856CA"/>
    <w:rsid w:val="00C87829"/>
    <w:rsid w:val="00C8789E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7EF"/>
    <w:rsid w:val="00C968C8"/>
    <w:rsid w:val="00CA22E2"/>
    <w:rsid w:val="00CA4293"/>
    <w:rsid w:val="00CA49EC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508A"/>
    <w:rsid w:val="00CC5BF4"/>
    <w:rsid w:val="00CC69ED"/>
    <w:rsid w:val="00CC6B2A"/>
    <w:rsid w:val="00CC7BF5"/>
    <w:rsid w:val="00CD0675"/>
    <w:rsid w:val="00CD113D"/>
    <w:rsid w:val="00CD30FB"/>
    <w:rsid w:val="00CD4671"/>
    <w:rsid w:val="00CD4D2D"/>
    <w:rsid w:val="00CD56CD"/>
    <w:rsid w:val="00CD5741"/>
    <w:rsid w:val="00CD5778"/>
    <w:rsid w:val="00CD638B"/>
    <w:rsid w:val="00CD655F"/>
    <w:rsid w:val="00CD67C7"/>
    <w:rsid w:val="00CD70D7"/>
    <w:rsid w:val="00CE08E1"/>
    <w:rsid w:val="00CE0D31"/>
    <w:rsid w:val="00CE33B2"/>
    <w:rsid w:val="00CE4324"/>
    <w:rsid w:val="00CE45CF"/>
    <w:rsid w:val="00CE4FAC"/>
    <w:rsid w:val="00CE5712"/>
    <w:rsid w:val="00CE5E99"/>
    <w:rsid w:val="00CE620C"/>
    <w:rsid w:val="00CE66D5"/>
    <w:rsid w:val="00CE6BD2"/>
    <w:rsid w:val="00CE6D3D"/>
    <w:rsid w:val="00CE7425"/>
    <w:rsid w:val="00CE7E6A"/>
    <w:rsid w:val="00CF01D8"/>
    <w:rsid w:val="00CF0790"/>
    <w:rsid w:val="00CF0C78"/>
    <w:rsid w:val="00CF1B2F"/>
    <w:rsid w:val="00CF237C"/>
    <w:rsid w:val="00CF2988"/>
    <w:rsid w:val="00CF2AF0"/>
    <w:rsid w:val="00CF40E3"/>
    <w:rsid w:val="00CF5360"/>
    <w:rsid w:val="00CF6F04"/>
    <w:rsid w:val="00CF7B20"/>
    <w:rsid w:val="00CF7DCD"/>
    <w:rsid w:val="00D0092F"/>
    <w:rsid w:val="00D00D23"/>
    <w:rsid w:val="00D01212"/>
    <w:rsid w:val="00D01EFA"/>
    <w:rsid w:val="00D02D07"/>
    <w:rsid w:val="00D03612"/>
    <w:rsid w:val="00D043B1"/>
    <w:rsid w:val="00D04889"/>
    <w:rsid w:val="00D048F6"/>
    <w:rsid w:val="00D053B9"/>
    <w:rsid w:val="00D05DF6"/>
    <w:rsid w:val="00D0619E"/>
    <w:rsid w:val="00D10E8B"/>
    <w:rsid w:val="00D118A3"/>
    <w:rsid w:val="00D11A91"/>
    <w:rsid w:val="00D12BE9"/>
    <w:rsid w:val="00D1371C"/>
    <w:rsid w:val="00D13822"/>
    <w:rsid w:val="00D150F7"/>
    <w:rsid w:val="00D16097"/>
    <w:rsid w:val="00D16AC7"/>
    <w:rsid w:val="00D173A6"/>
    <w:rsid w:val="00D210BD"/>
    <w:rsid w:val="00D21323"/>
    <w:rsid w:val="00D2178C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5B29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5412"/>
    <w:rsid w:val="00D369AE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60B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494D"/>
    <w:rsid w:val="00D55BA3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617"/>
    <w:rsid w:val="00D66F83"/>
    <w:rsid w:val="00D675D4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6D52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0346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3ABA"/>
    <w:rsid w:val="00DA414D"/>
    <w:rsid w:val="00DA4555"/>
    <w:rsid w:val="00DA4A1A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5FF9"/>
    <w:rsid w:val="00DB691E"/>
    <w:rsid w:val="00DB75EE"/>
    <w:rsid w:val="00DB7C11"/>
    <w:rsid w:val="00DC13C6"/>
    <w:rsid w:val="00DC280F"/>
    <w:rsid w:val="00DC2B5E"/>
    <w:rsid w:val="00DC3604"/>
    <w:rsid w:val="00DC3D34"/>
    <w:rsid w:val="00DC41C9"/>
    <w:rsid w:val="00DC4595"/>
    <w:rsid w:val="00DC4E10"/>
    <w:rsid w:val="00DC580F"/>
    <w:rsid w:val="00DC7B69"/>
    <w:rsid w:val="00DD0E1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5F42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37B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AE1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3812"/>
    <w:rsid w:val="00E54EF0"/>
    <w:rsid w:val="00E5584E"/>
    <w:rsid w:val="00E55D06"/>
    <w:rsid w:val="00E55E7C"/>
    <w:rsid w:val="00E5627A"/>
    <w:rsid w:val="00E56604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0AE6"/>
    <w:rsid w:val="00E711BC"/>
    <w:rsid w:val="00E71958"/>
    <w:rsid w:val="00E71F2E"/>
    <w:rsid w:val="00E723CD"/>
    <w:rsid w:val="00E73BDB"/>
    <w:rsid w:val="00E74B74"/>
    <w:rsid w:val="00E7559F"/>
    <w:rsid w:val="00E76772"/>
    <w:rsid w:val="00E76A44"/>
    <w:rsid w:val="00E8012B"/>
    <w:rsid w:val="00E801A7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2AA8"/>
    <w:rsid w:val="00E9354C"/>
    <w:rsid w:val="00E93601"/>
    <w:rsid w:val="00E94605"/>
    <w:rsid w:val="00E94862"/>
    <w:rsid w:val="00E959D4"/>
    <w:rsid w:val="00E95BE7"/>
    <w:rsid w:val="00E9622B"/>
    <w:rsid w:val="00E96663"/>
    <w:rsid w:val="00E97209"/>
    <w:rsid w:val="00EA017F"/>
    <w:rsid w:val="00EA0C66"/>
    <w:rsid w:val="00EA14FE"/>
    <w:rsid w:val="00EA4C21"/>
    <w:rsid w:val="00EA4CA4"/>
    <w:rsid w:val="00EA5097"/>
    <w:rsid w:val="00EA62D0"/>
    <w:rsid w:val="00EA661E"/>
    <w:rsid w:val="00EA6704"/>
    <w:rsid w:val="00EA6C1D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1353"/>
    <w:rsid w:val="00EC13A1"/>
    <w:rsid w:val="00EC3100"/>
    <w:rsid w:val="00EC4CB5"/>
    <w:rsid w:val="00EC56E7"/>
    <w:rsid w:val="00EC5BCB"/>
    <w:rsid w:val="00EC7A6E"/>
    <w:rsid w:val="00ED0B9B"/>
    <w:rsid w:val="00ED0F0F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1B5C"/>
    <w:rsid w:val="00EF22B2"/>
    <w:rsid w:val="00EF31A3"/>
    <w:rsid w:val="00EF3704"/>
    <w:rsid w:val="00EF4088"/>
    <w:rsid w:val="00EF4A63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5A29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51BB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69D4"/>
    <w:rsid w:val="00F37EE1"/>
    <w:rsid w:val="00F405C3"/>
    <w:rsid w:val="00F41678"/>
    <w:rsid w:val="00F41869"/>
    <w:rsid w:val="00F4256B"/>
    <w:rsid w:val="00F42902"/>
    <w:rsid w:val="00F437D1"/>
    <w:rsid w:val="00F438DC"/>
    <w:rsid w:val="00F43D59"/>
    <w:rsid w:val="00F4609A"/>
    <w:rsid w:val="00F46C4B"/>
    <w:rsid w:val="00F46FFF"/>
    <w:rsid w:val="00F476D0"/>
    <w:rsid w:val="00F478D5"/>
    <w:rsid w:val="00F50F88"/>
    <w:rsid w:val="00F51C29"/>
    <w:rsid w:val="00F51F6C"/>
    <w:rsid w:val="00F52F93"/>
    <w:rsid w:val="00F534B5"/>
    <w:rsid w:val="00F5419B"/>
    <w:rsid w:val="00F548CE"/>
    <w:rsid w:val="00F54B3D"/>
    <w:rsid w:val="00F55E4F"/>
    <w:rsid w:val="00F56905"/>
    <w:rsid w:val="00F57AB4"/>
    <w:rsid w:val="00F57C07"/>
    <w:rsid w:val="00F60810"/>
    <w:rsid w:val="00F60A65"/>
    <w:rsid w:val="00F60FAB"/>
    <w:rsid w:val="00F60FD1"/>
    <w:rsid w:val="00F63118"/>
    <w:rsid w:val="00F6379B"/>
    <w:rsid w:val="00F63AE8"/>
    <w:rsid w:val="00F63DEB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6ADB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66E0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4C2B"/>
    <w:rsid w:val="00FA511F"/>
    <w:rsid w:val="00FA59F6"/>
    <w:rsid w:val="00FA65B3"/>
    <w:rsid w:val="00FA69BD"/>
    <w:rsid w:val="00FA6C12"/>
    <w:rsid w:val="00FA6F29"/>
    <w:rsid w:val="00FA7777"/>
    <w:rsid w:val="00FB03A8"/>
    <w:rsid w:val="00FB0ED0"/>
    <w:rsid w:val="00FB15D8"/>
    <w:rsid w:val="00FB341B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00A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  <w:rsid w:val="015D1526"/>
    <w:rsid w:val="0B11005A"/>
    <w:rsid w:val="0B24029E"/>
    <w:rsid w:val="0C6665A0"/>
    <w:rsid w:val="0F9D7695"/>
    <w:rsid w:val="10371863"/>
    <w:rsid w:val="115B68A8"/>
    <w:rsid w:val="155D1580"/>
    <w:rsid w:val="166A0AEC"/>
    <w:rsid w:val="170E2EE3"/>
    <w:rsid w:val="17760FE0"/>
    <w:rsid w:val="19AA64B0"/>
    <w:rsid w:val="1AA717D6"/>
    <w:rsid w:val="1BB42B83"/>
    <w:rsid w:val="1CA073A9"/>
    <w:rsid w:val="1D3D3AD9"/>
    <w:rsid w:val="1EE97124"/>
    <w:rsid w:val="20EA03FD"/>
    <w:rsid w:val="21B72212"/>
    <w:rsid w:val="22B97A5A"/>
    <w:rsid w:val="25860D22"/>
    <w:rsid w:val="28123ECE"/>
    <w:rsid w:val="28607129"/>
    <w:rsid w:val="28D76680"/>
    <w:rsid w:val="2A8D32D6"/>
    <w:rsid w:val="2B1B3D81"/>
    <w:rsid w:val="2D144EE9"/>
    <w:rsid w:val="2FFB1938"/>
    <w:rsid w:val="30765625"/>
    <w:rsid w:val="31D7540D"/>
    <w:rsid w:val="32745EE2"/>
    <w:rsid w:val="328B2CD6"/>
    <w:rsid w:val="34920B7D"/>
    <w:rsid w:val="3524565F"/>
    <w:rsid w:val="362642C0"/>
    <w:rsid w:val="3A220FD3"/>
    <w:rsid w:val="3BB215BB"/>
    <w:rsid w:val="3BEE5244"/>
    <w:rsid w:val="3C0A51AE"/>
    <w:rsid w:val="3E3E5E7C"/>
    <w:rsid w:val="40C64689"/>
    <w:rsid w:val="41370CAC"/>
    <w:rsid w:val="441A62E9"/>
    <w:rsid w:val="44EF2E0A"/>
    <w:rsid w:val="44FD4270"/>
    <w:rsid w:val="493606FD"/>
    <w:rsid w:val="49517EA1"/>
    <w:rsid w:val="4BD76766"/>
    <w:rsid w:val="4E950EAB"/>
    <w:rsid w:val="517F073D"/>
    <w:rsid w:val="541C59FA"/>
    <w:rsid w:val="546459AF"/>
    <w:rsid w:val="54F21DBD"/>
    <w:rsid w:val="575B6DCD"/>
    <w:rsid w:val="57E23765"/>
    <w:rsid w:val="59735B38"/>
    <w:rsid w:val="5BF526A0"/>
    <w:rsid w:val="5C292BE1"/>
    <w:rsid w:val="5E3F104C"/>
    <w:rsid w:val="60161B00"/>
    <w:rsid w:val="62292C55"/>
    <w:rsid w:val="6235612F"/>
    <w:rsid w:val="65AB3848"/>
    <w:rsid w:val="65CD5CA7"/>
    <w:rsid w:val="66966ED8"/>
    <w:rsid w:val="695C68AB"/>
    <w:rsid w:val="6A354C52"/>
    <w:rsid w:val="6A5E15D6"/>
    <w:rsid w:val="6A7B496C"/>
    <w:rsid w:val="6AB66FB6"/>
    <w:rsid w:val="6B9C5AF6"/>
    <w:rsid w:val="6BBB45B6"/>
    <w:rsid w:val="6BDE2AE5"/>
    <w:rsid w:val="6C6D4081"/>
    <w:rsid w:val="6CD0538D"/>
    <w:rsid w:val="6CFE3A7A"/>
    <w:rsid w:val="700C199C"/>
    <w:rsid w:val="72BB5C76"/>
    <w:rsid w:val="7695462B"/>
    <w:rsid w:val="76E7204F"/>
    <w:rsid w:val="7A8C5F9C"/>
    <w:rsid w:val="7B7C62A4"/>
    <w:rsid w:val="7CA33B57"/>
    <w:rsid w:val="7CDE705B"/>
    <w:rsid w:val="7F25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2"/>
      <o:rules v:ext="edit">
        <o:r id="V:Rule1" type="connector" idref="#_x0000_s2511"/>
        <o:r id="V:Rule2" type="connector" idref="#_x0000_s251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8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unhideWhenUsed/>
    <w:qFormat/>
    <w:uiPriority w:val="99"/>
    <w:pPr>
      <w:widowControl/>
      <w:spacing w:line="528" w:lineRule="auto"/>
      <w:jc w:val="left"/>
    </w:pPr>
    <w:rPr>
      <w:rFonts w:ascii="宋体" w:hAnsi="宋体" w:eastAsia="宋体" w:cs="宋体"/>
      <w:color w:val="111111"/>
      <w:kern w:val="0"/>
      <w:sz w:val="38"/>
      <w:szCs w:val="38"/>
    </w:rPr>
  </w:style>
  <w:style w:type="paragraph" w:styleId="16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3">
    <w:name w:val="标题 2 Char"/>
    <w:basedOn w:val="17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文档结构图 Char"/>
    <w:basedOn w:val="17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29">
    <w:name w:val="标题 Char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批注框文本 Char"/>
    <w:basedOn w:val="17"/>
    <w:link w:val="12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ask-title"/>
    <w:basedOn w:val="17"/>
    <w:qFormat/>
    <w:uiPriority w:val="0"/>
  </w:style>
  <w:style w:type="character" w:customStyle="1" w:styleId="33">
    <w:name w:val="标题 7 Char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34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486"/>
    <customShpInfo spid="_x0000_s2487"/>
    <customShpInfo spid="_x0000_s2488"/>
    <customShpInfo spid="_x0000_s2489"/>
    <customShpInfo spid="_x0000_s2490"/>
    <customShpInfo spid="_x0000_s2491"/>
    <customShpInfo spid="_x0000_s2492"/>
    <customShpInfo spid="_x0000_s2493"/>
    <customShpInfo spid="_x0000_s2494"/>
    <customShpInfo spid="_x0000_s2495"/>
    <customShpInfo spid="_x0000_s2496"/>
    <customShpInfo spid="_x0000_s2497"/>
    <customShpInfo spid="_x0000_s2498"/>
    <customShpInfo spid="_x0000_s2499"/>
    <customShpInfo spid="_x0000_s2500"/>
    <customShpInfo spid="_x0000_s2501"/>
    <customShpInfo spid="_x0000_s2502"/>
    <customShpInfo spid="_x0000_s2503"/>
    <customShpInfo spid="_x0000_s2504"/>
    <customShpInfo spid="_x0000_s2505"/>
    <customShpInfo spid="_x0000_s1026"/>
    <customShpInfo spid="_x0000_s2508"/>
    <customShpInfo spid="_x0000_s2510"/>
    <customShpInfo spid="_x0000_s2511"/>
    <customShpInfo spid="_x0000_s2512"/>
    <customShpInfo spid="_x0000_s2513"/>
    <customShpInfo spid="_x0000_s2514"/>
    <customShpInfo spid="_x0000_s2515"/>
    <customShpInfo spid="_x0000_s2516"/>
    <customShpInfo spid="_x0000_s2517"/>
    <customShpInfo spid="_x0000_s2520"/>
    <customShpInfo spid="_x0000_s2521"/>
    <customShpInfo spid="_x0000_s250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32</Pages>
  <Words>1956</Words>
  <Characters>11150</Characters>
  <Lines>92</Lines>
  <Paragraphs>26</Paragraphs>
  <ScaleCrop>false</ScaleCrop>
  <LinksUpToDate>false</LinksUpToDate>
  <CharactersWithSpaces>13080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Administrator</cp:lastModifiedBy>
  <dcterms:modified xsi:type="dcterms:W3CDTF">2017-08-14T09:09:44Z</dcterms:modified>
  <cp:revision>3014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