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E"/>
          <w:sz w:val="44"/>
        </w:rPr>
        <w:t>AI 内容站部署</w:t>
        <w:br/>
        <w:t>完整经验指导手册</w:t>
      </w:r>
    </w:p>
    <w:p>
      <w:pPr>
        <w:jc w:val="center"/>
      </w:pPr>
      <w:r>
        <w:rPr>
          <w:color w:val="6B7280"/>
          <w:sz w:val="24"/>
        </w:rPr>
        <w:t>基于 seo-content-site-builder 技能  ·  全流程实战总结</w:t>
      </w:r>
    </w:p>
    <w:p>
      <w:pPr>
        <w:jc w:val="center"/>
      </w:pPr>
      <w:r>
        <w:rPr>
          <w:color w:val="9CA3AF"/>
          <w:sz w:val="18"/>
        </w:rPr>
        <w:t>版本 1.1  ·  适用：纯静态 HTML/CSS/JS 内容站  ·  工具：WorkBuddy + Vercel + Microsoft Clarity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rPr>
          <w:b/>
          <w:color w:val="1A376E"/>
          <w:sz w:val="32"/>
        </w:rPr>
        <w:t>一、快速启动（5分钟建站）</w:t>
      </w:r>
    </w:p>
    <w:p>
      <w:pPr>
        <w:ind w:left="567"/>
      </w:pPr>
      <w:r>
        <w:t>触发方式：对 WorkBuddy 说「用 seo-content-site-builder 帮我建一个关于 XXX 的内容站」</w:t>
      </w:r>
    </w:p>
    <w:p>
      <w:pPr>
        <w:ind w:left="567"/>
      </w:pPr>
      <w:r>
        <w:t>技能自动完成：复制模板 → 生成页面 → 配置设计系统 → 注入广告位 → 质量审计 → 部署</w:t>
      </w:r>
    </w:p>
    <w:p>
      <w:pPr>
        <w:ind w:left="283"/>
      </w:pPr>
      <w:r>
        <w:rPr>
          <w:color w:val="1E40AF"/>
          <w:sz w:val="20"/>
        </w:rPr>
        <w:t>提示：第一次建站建议从头阅读本手册；已有基础可直接跳到「四、质量审计」。</w:t>
      </w:r>
    </w:p>
    <w:p>
      <w:r>
        <w:rPr>
          <w:b/>
          <w:color w:val="1A376E"/>
          <w:sz w:val="32"/>
        </w:rPr>
        <w:t>二、项目结构规范</w:t>
      </w:r>
    </w:p>
    <w:p>
      <w:pPr>
        <w:ind w:left="567"/>
      </w:pPr>
      <w:r>
        <w:t>网站根目录/</w:t>
      </w:r>
    </w:p>
    <w:p>
      <w:pPr>
        <w:ind w:left="850"/>
      </w:pPr>
      <w:r>
        <w:t>├── index.html            首页（精心写 TDK！）</w:t>
      </w:r>
    </w:p>
    <w:p>
      <w:pPr>
        <w:ind w:left="850"/>
      </w:pPr>
      <w:r>
        <w:t>├── tools.html             工具推荐页</w:t>
      </w:r>
    </w:p>
    <w:p>
      <w:pPr>
        <w:ind w:left="850"/>
      </w:pPr>
      <w:r>
        <w:t>├── methods.html           变现方法页</w:t>
      </w:r>
    </w:p>
    <w:p>
      <w:pPr>
        <w:ind w:left="850"/>
      </w:pPr>
      <w:r>
        <w:t>├── cases.html             案例展示页</w:t>
      </w:r>
    </w:p>
    <w:p>
      <w:pPr>
        <w:ind w:left="850"/>
      </w:pPr>
      <w:r>
        <w:t>├── beginner.html          新手入门页</w:t>
      </w:r>
    </w:p>
    <w:p>
      <w:pPr>
        <w:ind w:left="850"/>
      </w:pPr>
      <w:r>
        <w:t>├── privacy-policy.html    隐私政策（AdSense 强制要求）</w:t>
      </w:r>
    </w:p>
    <w:p>
      <w:pPr>
        <w:ind w:left="850"/>
      </w:pPr>
      <w:r>
        <w:t>├── affiliate-disclosure.html   联盟披露（FTC合规）</w:t>
      </w:r>
    </w:p>
    <w:p>
      <w:pPr>
        <w:ind w:left="850"/>
      </w:pPr>
      <w:r>
        <w:t>├── sitemap.xml            搜索引擎站点地图</w:t>
      </w:r>
    </w:p>
    <w:p>
      <w:pPr>
        <w:ind w:left="850"/>
      </w:pPr>
      <w:r>
        <w:t>├── css/style.css         设计系统（单文件，不要拆分）</w:t>
      </w:r>
    </w:p>
    <w:p>
      <w:pPr>
        <w:ind w:left="850"/>
      </w:pPr>
      <w:r>
        <w:t>├── js/main.js            导航、FAQ、筛选、广告初始化</w:t>
      </w:r>
    </w:p>
    <w:p>
      <w:pPr>
        <w:ind w:left="850"/>
      </w:pPr>
      <w:r>
        <w:t>├── js/ads-config.js      广告配置（AdSense + 百度联盟）</w:t>
      </w:r>
    </w:p>
    <w:p>
      <w:pPr>
        <w:ind w:left="850"/>
      </w:pPr>
      <w:r>
        <w:t>├── js/analytics.js       流量统计（Clarity 优先）</w:t>
      </w:r>
    </w:p>
    <w:p>
      <w:pPr>
        <w:ind w:left="850"/>
      </w:pPr>
      <w:r>
        <w:t>├── images/               favicon、logo、Apple Touch Icon</w:t>
      </w:r>
    </w:p>
    <w:p>
      <w:pPr>
        <w:ind w:left="850"/>
      </w:pPr>
      <w:r>
        <w:t>└── articles/              文章目录</w:t>
      </w:r>
    </w:p>
    <w:p>
      <w:pPr>
        <w:ind w:left="1417"/>
      </w:pPr>
      <w:r>
        <w:t xml:space="preserve">    ├── index.html         文章列表（带标签筛选）</w:t>
      </w:r>
    </w:p>
    <w:p>
      <w:pPr>
        <w:ind w:left="1417"/>
      </w:pPr>
      <w:r>
        <w:t xml:space="preserve">    ├── article-1.html    文章页...</w:t>
      </w:r>
    </w:p>
    <w:p>
      <w:pPr>
        <w:ind w:left="283"/>
      </w:pPr>
      <w:r>
        <w:rPr>
          <w:color w:val="854D0E"/>
          <w:sz w:val="20"/>
        </w:rPr>
        <w:t>关键：每个 HTML 文件必须有独立的 TDK（title/description/keywords），不能全部用同一个！</w:t>
      </w:r>
    </w:p>
    <w:p>
      <w:r>
        <w:rPr>
          <w:b/>
          <w:color w:val="1A376E"/>
          <w:sz w:val="32"/>
        </w:rPr>
        <w:t>三、设计系统速查表（必须严格遵守）</w:t>
      </w:r>
    </w:p>
    <w:p>
      <w:r>
        <w:rPr>
          <w:b/>
          <w:color w:val="254ED6"/>
          <w:sz w:val="26"/>
        </w:rPr>
        <w:t>3.1 色彩变量</w:t>
      </w:r>
    </w:p>
    <w:p>
      <w:pPr>
        <w:ind w:left="567"/>
      </w:pPr>
      <w:r>
        <w:t>--color-primary  →  #6366f1  （主色：按钮、链接、标题强调）</w:t>
      </w:r>
    </w:p>
    <w:p>
      <w:pPr>
        <w:ind w:left="567"/>
      </w:pPr>
      <w:r>
        <w:t>--color-primary-dark  →  #4f46e5  （主色悬停态）</w:t>
      </w:r>
    </w:p>
    <w:p>
      <w:pPr>
        <w:ind w:left="567"/>
      </w:pPr>
      <w:r>
        <w:t>--color-secondary  →  #06b6d4  （辅色：渐变、标签、装饰）</w:t>
      </w:r>
    </w:p>
    <w:p>
      <w:pPr>
        <w:ind w:left="567"/>
      </w:pPr>
      <w:r>
        <w:t>--color-surface  →  #ffffff  （卡片/弹窗背景）</w:t>
      </w:r>
    </w:p>
    <w:p>
      <w:pPr>
        <w:ind w:left="567"/>
      </w:pPr>
      <w:r>
        <w:t>--color-text  →  #1e293b  （主文字）</w:t>
      </w:r>
    </w:p>
    <w:p>
      <w:pPr>
        <w:ind w:left="567"/>
      </w:pPr>
      <w:r>
        <w:t>--color-text-light  →  #64748b  （次要文字、meta信息）</w:t>
      </w:r>
    </w:p>
    <w:p>
      <w:pPr>
        <w:ind w:left="567"/>
      </w:pPr>
      <w:r>
        <w:t>--color-border  →  #e2e8f0  （边框、分割线）</w:t>
      </w:r>
    </w:p>
    <w:p>
      <w:r>
        <w:rPr>
          <w:b/>
          <w:color w:val="254ED6"/>
          <w:sz w:val="26"/>
        </w:rPr>
        <w:t>3.2 字体与排版</w:t>
      </w:r>
    </w:p>
    <w:p>
      <w:pPr>
        <w:ind w:left="567"/>
      </w:pPr>
      <w:r>
        <w:t>字体栈：'Inter', 'PingFang SC', 'Microsoft YaHei', sans-serif</w:t>
      </w:r>
    </w:p>
    <w:p>
      <w:pPr>
        <w:ind w:left="567"/>
      </w:pPr>
      <w:r>
        <w:t>Base 字号：16px</w:t>
      </w:r>
    </w:p>
    <w:p>
      <w:pPr>
        <w:ind w:left="567"/>
      </w:pPr>
      <w:r>
        <w:t>H1：2.5rem / 700 / 行高 1.1</w:t>
      </w:r>
    </w:p>
    <w:p>
      <w:pPr>
        <w:ind w:left="567"/>
      </w:pPr>
      <w:r>
        <w:t>H2：2rem / 700 / 行高 1.2</w:t>
      </w:r>
    </w:p>
    <w:p>
      <w:pPr>
        <w:ind w:left="567"/>
      </w:pPr>
      <w:r>
        <w:t>最大宽度：1200px（.container）</w:t>
      </w:r>
    </w:p>
    <w:p>
      <w:pPr>
        <w:ind w:left="567"/>
      </w:pPr>
      <w:r>
        <w:t>响应式断点：480 / 768 / 1024 px</w:t>
      </w:r>
    </w:p>
    <w:p>
      <w:r>
        <w:rPr>
          <w:b/>
          <w:color w:val="254ED6"/>
          <w:sz w:val="26"/>
        </w:rPr>
        <w:t>3.3 圆角规范</w:t>
      </w:r>
    </w:p>
    <w:p>
      <w:pPr>
        <w:ind w:left="567"/>
      </w:pPr>
      <w:r>
        <w:t>4 / 8 / 12 / 16 / 24 px  对应  --radius-sm / --radius-md / --radius-lg / --radius-xl / --radius-full</w:t>
      </w:r>
    </w:p>
    <w:p>
      <w:r>
        <w:rPr>
          <w:b/>
          <w:color w:val="1A376E"/>
          <w:sz w:val="32"/>
        </w:rPr>
        <w:t>四、SEO 必做清单（每页必查）</w:t>
      </w:r>
    </w:p>
    <w:p>
      <w:pPr>
        <w:ind w:left="283"/>
      </w:pPr>
      <w:r>
        <w:rPr>
          <w:color w:val="166534"/>
          <w:sz w:val="20"/>
        </w:rPr>
        <w:t>✅  唯一 &lt;title&gt;（50-60字符，含主关键词）</w:t>
      </w:r>
    </w:p>
    <w:p>
      <w:pPr>
        <w:ind w:left="283"/>
      </w:pPr>
      <w:r>
        <w:rPr>
          <w:color w:val="166534"/>
          <w:sz w:val="20"/>
        </w:rPr>
        <w:t>✅  &lt;meta name="description"&gt;（120-160字符）</w:t>
      </w:r>
    </w:p>
    <w:p>
      <w:pPr>
        <w:ind w:left="283"/>
      </w:pPr>
      <w:r>
        <w:rPr>
          <w:color w:val="166534"/>
          <w:sz w:val="20"/>
        </w:rPr>
        <w:t>✅  &lt;meta name="keywords"&gt;（5-8个，逗号分隔）</w:t>
      </w:r>
    </w:p>
    <w:p>
      <w:pPr>
        <w:ind w:left="283"/>
      </w:pPr>
      <w:r>
        <w:rPr>
          <w:color w:val="166534"/>
          <w:sz w:val="20"/>
        </w:rPr>
        <w:t>✅  &lt;link rel="canonical"&gt; 指向正式域名</w:t>
      </w:r>
    </w:p>
    <w:p>
      <w:pPr>
        <w:ind w:left="283"/>
      </w:pPr>
      <w:r>
        <w:rPr>
          <w:color w:val="166534"/>
          <w:sz w:val="20"/>
        </w:rPr>
        <w:t>✅  Open Graph 标签（og:title / description / image / url）</w:t>
      </w:r>
    </w:p>
    <w:p>
      <w:pPr>
        <w:ind w:left="283"/>
      </w:pPr>
      <w:r>
        <w:rPr>
          <w:color w:val="166534"/>
          <w:sz w:val="20"/>
        </w:rPr>
        <w:t>✅  JSON-LD 结构化数据（首页：WebSite；文章：Article + BreadcrumbList）</w:t>
      </w:r>
    </w:p>
    <w:p>
      <w:pPr>
        <w:ind w:left="283"/>
      </w:pPr>
      <w:r>
        <w:rPr>
          <w:color w:val="166534"/>
          <w:sz w:val="20"/>
        </w:rPr>
        <w:t>✅  文章页必须有面包屑导航</w:t>
      </w:r>
    </w:p>
    <w:p>
      <w:pPr>
        <w:ind w:left="283"/>
      </w:pPr>
      <w:r>
        <w:rPr>
          <w:color w:val="166534"/>
          <w:sz w:val="20"/>
        </w:rPr>
        <w:t>✅  长文章（&gt;1500字）必须有 TOC 目录锚点</w:t>
      </w:r>
    </w:p>
    <w:p>
      <w:pPr>
        <w:ind w:left="283"/>
      </w:pPr>
      <w:r>
        <w:rPr>
          <w:color w:val="854D0E"/>
          <w:sz w:val="20"/>
        </w:rPr>
        <w:t>⚠️  图片必须有 alt 属性（含关键词，不要堆砌）</w:t>
      </w:r>
    </w:p>
    <w:p>
      <w:pPr>
        <w:ind w:left="283"/>
      </w:pPr>
      <w:r>
        <w:rPr>
          <w:color w:val="854D0E"/>
          <w:sz w:val="20"/>
        </w:rPr>
        <w:t>⚠️  H1 每页只能有一个；H2-H3 层级不能跳级</w:t>
      </w:r>
    </w:p>
    <w:p>
      <w:pPr>
        <w:ind w:left="283"/>
      </w:pPr>
      <w:r>
        <w:rPr>
          <w:color w:val="991B1B"/>
          <w:sz w:val="20"/>
        </w:rPr>
        <w:t>提醒：TDK 每页必须独立写，不能全部复制 index.html 的！</w:t>
      </w:r>
    </w:p>
    <w:p>
      <w:r>
        <w:rPr>
          <w:b/>
          <w:color w:val="1A376E"/>
          <w:sz w:val="32"/>
        </w:rPr>
        <w:t>五、质量审计（部署前必须跑完）</w:t>
      </w:r>
    </w:p>
    <w:p>
      <w:pPr>
        <w:ind w:left="567"/>
      </w:pPr>
      <w:r>
        <w:t>本技能内置两个审计脚本，必须在每次 git push 前运行！</w:t>
      </w:r>
    </w:p>
    <w:p>
      <w:r>
        <w:rPr>
          <w:b/>
          <w:color w:val="254ED6"/>
          <w:sz w:val="26"/>
        </w:rPr>
        <w:t>5.1  脚本1：audit.py（编码+截断+括号）</w:t>
      </w:r>
    </w:p>
    <w:p>
      <w:pPr>
        <w:ind w:left="567"/>
      </w:pPr>
      <w:r>
        <w:t>P1：URL 编码损坏</w:t>
      </w:r>
    </w:p>
    <w:p>
      <w:pPr>
        <w:ind w:left="1134"/>
      </w:pPr>
      <w:r>
        <w:t xml:space="preserve">    示例：css28family= → css2?family=</w:t>
      </w:r>
    </w:p>
    <w:p>
      <w:pPr>
        <w:ind w:left="1134"/>
      </w:pPr>
      <w:r>
        <w:t xml:space="preserve">    ⚠ 注意：Google Fonts / AdSense URL</w:t>
      </w:r>
    </w:p>
    <w:p>
      <w:pPr>
        <w:ind w:left="567"/>
      </w:pPr>
      <w:r>
        <w:t>P2：中文文本截断</w:t>
      </w:r>
    </w:p>
    <w:p>
      <w:pPr>
        <w:ind w:left="1134"/>
      </w:pPr>
      <w:r>
        <w:t xml:space="preserve">    示例：副业方 → 副业方法（末尾缺字）</w:t>
      </w:r>
    </w:p>
    <w:p>
      <w:pPr>
        <w:ind w:left="1134"/>
      </w:pPr>
      <w:r>
        <w:t xml:space="preserve">    ⚠ 注意：HTML 标签边界处最容易发生</w:t>
      </w:r>
    </w:p>
    <w:p>
      <w:pPr>
        <w:ind w:left="567"/>
      </w:pPr>
      <w:r>
        <w:t>P3：中文括号缺失</w:t>
      </w:r>
    </w:p>
    <w:p>
      <w:pPr>
        <w:ind w:left="1134"/>
      </w:pPr>
      <w:r>
        <w:t xml:space="preserve">    示例：（被动收入  →  （被动收入）</w:t>
      </w:r>
    </w:p>
    <w:p>
      <w:pPr>
        <w:ind w:left="567"/>
      </w:pPr>
      <w:r>
        <w:t>P4：CSS 优先级冲突</w:t>
      </w:r>
    </w:p>
    <w:p>
      <w:pPr>
        <w:ind w:left="1134"/>
      </w:pPr>
      <w:r>
        <w:t xml:space="preserve">    示例：.tag-filter .tag 覆盖 .tag.active</w:t>
      </w:r>
    </w:p>
    <w:p>
      <w:pPr>
        <w:ind w:left="1134"/>
      </w:pPr>
      <w:r>
        <w:t xml:space="preserve">    ⚠ 注意：必须用完整选择器</w:t>
      </w:r>
    </w:p>
    <w:p>
      <w:pPr>
        <w:ind w:left="567"/>
      </w:pPr>
      <w:r>
        <w:t>P5：JS 变量作用域</w:t>
      </w:r>
    </w:p>
    <w:p>
      <w:pPr>
        <w:ind w:left="1134"/>
      </w:pPr>
      <w:r>
        <w:t xml:space="preserve">    示例：strategy 在 loadAds() 定义，子函数引用时 undefined</w:t>
      </w:r>
    </w:p>
    <w:p>
      <w:pPr>
        <w:ind w:left="567"/>
      </w:pPr>
      <w:r>
        <w:t>P6：推广文本损坏</w:t>
      </w:r>
    </w:p>
    <w:p>
      <w:pPr>
        <w:ind w:left="1134"/>
      </w:pPr>
      <w:r>
        <w:t xml:space="preserve">    示例：推广佣金8a href → 推广佣金。&lt;a href</w:t>
      </w:r>
    </w:p>
    <w:p>
      <w:pPr>
        <w:ind w:left="567"/>
      </w:pPr>
      <w:r>
        <w:t>P7：重复字符</w:t>
      </w:r>
    </w:p>
    <w:p>
      <w:pPr>
        <w:ind w:left="1134"/>
      </w:pPr>
      <w:r>
        <w:t xml:space="preserve">    示例：操作作 → 操作，方向向 → 方向</w:t>
      </w:r>
    </w:p>
    <w:p>
      <w:r>
        <w:rPr>
          <w:b/>
          <w:color w:val="254ED6"/>
          <w:sz w:val="26"/>
        </w:rPr>
        <w:t>5.2  脚本2：audit_links.py（链接完整性）</w:t>
      </w:r>
    </w:p>
    <w:p>
      <w:pPr>
        <w:ind w:left="567"/>
      </w:pPr>
      <w:r>
        <w:t>P8：CSS 伪元素挡点击</w:t>
      </w:r>
    </w:p>
    <w:p>
      <w:pPr>
        <w:ind w:left="1134"/>
      </w:pPr>
      <w:r>
        <w:t xml:space="preserve">    示例：.article-card::after 设 opacity:0 但未加 pointer-events:none</w:t>
      </w:r>
    </w:p>
    <w:p>
      <w:pPr>
        <w:ind w:left="567"/>
      </w:pPr>
      <w:r>
        <w:t>P9：卡片无链接</w:t>
      </w:r>
    </w:p>
    <w:p>
      <w:pPr>
        <w:ind w:left="1134"/>
      </w:pPr>
      <w:r>
        <w:t xml:space="preserve">    示例：cases.html 卡片7/8/9 图片和标题全是纯文字，没有 &lt;a&gt; 标签</w:t>
      </w:r>
    </w:p>
    <w:p>
      <w:pPr>
        <w:ind w:left="567"/>
      </w:pPr>
      <w:r>
        <w:t>P10：Nav 标签多余 &gt;</w:t>
      </w:r>
    </w:p>
    <w:p>
      <w:pPr>
        <w:ind w:left="1134"/>
      </w:pPr>
      <w:r>
        <w:t xml:space="preserve">    示例：&lt;nav aria-label="主导航"&gt;&gt;  → 多了一个 &gt;</w:t>
      </w:r>
    </w:p>
    <w:p>
      <w:pPr>
        <w:ind w:left="567"/>
      </w:pPr>
      <w:r>
        <w:t>P11：href 属性未闭合</w:t>
      </w:r>
    </w:p>
    <w:p>
      <w:pPr>
        <w:ind w:left="1134"/>
      </w:pPr>
      <w:r>
        <w:t xml:space="preserve">    示例：href="xxx   →  缺少结尾引号</w:t>
      </w:r>
    </w:p>
    <w:p>
      <w:r>
        <w:rPr>
          <w:b/>
          <w:color w:val="254ED6"/>
          <w:sz w:val="26"/>
        </w:rPr>
        <w:t>5.3  运行方式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cd website/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python3 scripts/audit.py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python3 scripts/audit_links.py</w:t>
      </w:r>
    </w:p>
    <w:p>
      <w:pPr>
        <w:ind w:left="283"/>
      </w:pPr>
      <w:r>
        <w:rPr>
          <w:color w:val="991B1B"/>
          <w:sz w:val="20"/>
        </w:rPr>
        <w:t>两个脚本都通过后，才能 git commit！否则用户会发现「点不了链接」等问题。</w:t>
      </w:r>
    </w:p>
    <w:p>
      <w:r>
        <w:rPr>
          <w:b/>
          <w:color w:val="1A376E"/>
          <w:sz w:val="32"/>
        </w:rPr>
        <w:t>六、CSS 经典坑（每次改样式前必看）</w:t>
      </w:r>
    </w:p>
    <w:p>
      <w:pPr>
        <w:ind w:left="283"/>
      </w:pPr>
      <w:r>
        <w:rPr>
          <w:b/>
          <w:sz w:val="22"/>
        </w:rPr>
        <w:t>【伪元素挡点击】</w:t>
      </w:r>
    </w:p>
    <w:p>
      <w:pPr>
        <w:ind w:left="567"/>
      </w:pPr>
      <w:r>
        <w:t>.article-card::after 或 .btn-primary::after 用于 hover 动画，</w:t>
        <w:br/>
        <w:t>覆盖整个卡片/按钮，但未加 pointer-events:none，导致所有链接无法点击。</w:t>
      </w:r>
    </w:p>
    <w:p>
      <w:r>
        <w:t xml:space="preserve">  修复方式：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.article-card::after,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.btn-primary::after {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 xml:space="preserve">  /* ...existing styles... */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 xml:space="preserve">  pointer-events: none;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}</w:t>
      </w:r>
    </w:p>
    <w:p>
      <w:pPr>
        <w:ind w:left="283"/>
      </w:pPr>
      <w:r>
        <w:rPr>
          <w:b/>
          <w:sz w:val="22"/>
        </w:rPr>
        <w:t>【优先级被后来者覆盖】</w:t>
      </w:r>
    </w:p>
    <w:p>
      <w:pPr>
        <w:ind w:left="567"/>
      </w:pPr>
      <w:r>
        <w:t>CSS 优先级相同时，后来定义的同名选择器会覆盖前面的。</w:t>
        <w:br/>
        <w:t>解决：用更长的上下文选择器（.tag-filter .tag.active 而非 .tag.active）。</w:t>
      </w:r>
    </w:p>
    <w:p>
      <w:r>
        <w:t xml:space="preserve">  修复方式：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/* 错误 */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.tag.active { background: gradient; }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/* 正确 */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.tag-filter .tag.active,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.tag.active { background: gradient; }</w:t>
      </w:r>
    </w:p>
    <w:p>
      <w:r>
        <w:rPr>
          <w:b/>
          <w:color w:val="1A376E"/>
          <w:sz w:val="32"/>
        </w:rPr>
        <w:t>七、流量统计接入（国内用户必看）</w:t>
      </w:r>
    </w:p>
    <w:p>
      <w:pPr>
        <w:ind w:left="567"/>
      </w:pPr>
      <w:r>
        <w:t>国内网络环境特殊，统计工具选择有讲究：</w:t>
      </w:r>
    </w:p>
    <w:p>
      <w:pPr>
        <w:ind w:left="567"/>
      </w:pPr>
      <w:r>
        <w:t>❌ 百度统计 —— 需要 ICP 备案；网站部署在 Vercel（境外）无法备案 → 不可用</w:t>
      </w:r>
    </w:p>
    <w:p>
      <w:pPr>
        <w:ind w:left="567"/>
      </w:pPr>
      <w:r>
        <w:t>❌ Google Analytics 4 —— 国内被墙，访客无法加载追踪脚本 → 数据永远为空</w:t>
      </w:r>
    </w:p>
    <w:p>
      <w:pPr>
        <w:ind w:left="567"/>
      </w:pPr>
      <w:r>
        <w:t>✅ Microsoft Clarity —— 免费、国内可访问、无需备案；带热力图+用户录像回放 → 强烈推荐</w:t>
      </w:r>
    </w:p>
    <w:p>
      <w:r>
        <w:rPr>
          <w:b/>
          <w:color w:val="254ED6"/>
          <w:sz w:val="26"/>
        </w:rPr>
        <w:t>接入步骤</w:t>
      </w:r>
    </w:p>
    <w:p>
      <w:pPr>
        <w:ind w:left="567"/>
      </w:pPr>
      <w:r>
        <w:t>1. 打开 clarity.microsoft.com，用 Microsoft 账号登录</w:t>
      </w:r>
    </w:p>
    <w:p>
      <w:pPr>
        <w:ind w:left="567"/>
      </w:pPr>
      <w:r>
        <w:t>2. 点 New Project，名称填网站名，网址填正式域名</w:t>
      </w:r>
    </w:p>
    <w:p>
      <w:pPr>
        <w:ind w:left="567"/>
      </w:pPr>
      <w:r>
        <w:t>3. 创建完成后，复制 Project ID（格式类似 a1b2c3d4e5）</w:t>
      </w:r>
    </w:p>
    <w:p>
      <w:pPr>
        <w:ind w:left="567"/>
      </w:pPr>
      <w:r>
        <w:t>4. 打开 js/analytics.js，把 ID 填入 CLARITY_ID 变量</w:t>
      </w:r>
    </w:p>
    <w:p>
      <w:pPr>
        <w:ind w:left="567"/>
      </w:pPr>
      <w:r>
        <w:t>5. git add -A &amp;&amp; git commit &amp;&amp; git push（Vercel 自动部署）</w:t>
      </w:r>
    </w:p>
    <w:p>
      <w:pPr>
        <w:ind w:left="567"/>
      </w:pPr>
      <w:r>
        <w:t>6. 部署完成后访问网站，回 Clarity 应看到「1 位用户在线」</w:t>
      </w:r>
    </w:p>
    <w:p>
      <w:pPr>
        <w:ind w:left="283"/>
      </w:pPr>
      <w:r>
        <w:rPr>
          <w:color w:val="166534"/>
          <w:sz w:val="20"/>
        </w:rPr>
        <w:t>Clarity 比 GA4 更好用：免费热力图、用户会话录像回放、滚动深度分析。</w:t>
      </w:r>
    </w:p>
    <w:p>
      <w:r>
        <w:rPr>
          <w:b/>
          <w:color w:val="1A376E"/>
          <w:sz w:val="32"/>
        </w:rPr>
        <w:t>八、广告变现配置</w:t>
      </w:r>
    </w:p>
    <w:p>
      <w:pPr>
        <w:ind w:left="567"/>
      </w:pPr>
      <w:r>
        <w:t>编辑 js/ads-config.js，填入你的广告联盟 ID：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// AdSense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var ADSENSE_ID = "ca-pub-XXXXXXXXXXXXXX";</w:t>
      </w:r>
    </w:p>
    <w:p>
      <w:pPr>
        <w:pStyle w:val="NoSpacing"/>
        <w:ind w:left="283"/>
        <w:shd w:val="clear" w:color="auto" w:fill="1e1e2e"/>
      </w:pP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// 百度联盟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var BAIDU_CPRO_ID = "xxxxxxxx";</w:t>
      </w:r>
    </w:p>
    <w:p>
      <w:pPr>
        <w:pStyle w:val="NoSpacing"/>
        <w:ind w:left="283"/>
        <w:shd w:val="clear" w:color="auto" w:fill="1e1e2e"/>
      </w:pP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// 策略："both" | "adsense-only" | "baidu-only"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var STRATEGY = "both";</w:t>
      </w:r>
    </w:p>
    <w:p>
      <w:pPr>
        <w:ind w:left="283"/>
      </w:pPr>
      <w:r>
        <w:rPr>
          <w:color w:val="854D0E"/>
          <w:sz w:val="20"/>
        </w:rPr>
        <w:t>AdSense 申请要求：网站必须有隐私政策页、至少 10-15 篇原创文章、域名注册满 6 个月以上更容易过审。</w:t>
      </w:r>
    </w:p>
    <w:p>
      <w:r>
        <w:rPr>
          <w:b/>
          <w:color w:val="1A376E"/>
          <w:sz w:val="32"/>
        </w:rPr>
        <w:t>九、Git + Vercel 部署全流程</w:t>
      </w:r>
    </w:p>
    <w:p>
      <w:r>
        <w:rPr>
          <w:b/>
          <w:color w:val="254ED6"/>
          <w:sz w:val="26"/>
        </w:rPr>
        <w:t>9.1 首次部署</w:t>
      </w:r>
    </w:p>
    <w:p>
      <w:pPr>
        <w:ind w:left="567"/>
      </w:pPr>
      <w:r>
        <w:t>1. GitHub 新建仓库</w:t>
      </w:r>
    </w:p>
    <w:p>
      <w:pPr>
        <w:ind w:left="567"/>
      </w:pPr>
      <w:r>
        <w:t>2. 本地 git init &amp;&amp; git add -A &amp;&amp; commit</w:t>
      </w:r>
    </w:p>
    <w:p>
      <w:pPr>
        <w:ind w:left="567"/>
      </w:pPr>
      <w:r>
        <w:t>3. git remote add origin &lt;url&gt; &amp;&amp; git push</w:t>
      </w:r>
    </w:p>
    <w:p>
      <w:pPr>
        <w:ind w:left="567"/>
      </w:pPr>
      <w:r>
        <w:t>4. Vercel.com → New Project → 导入仓库 → Deploy</w:t>
      </w:r>
    </w:p>
    <w:p>
      <w:r>
        <w:rPr>
          <w:b/>
          <w:color w:val="254ED6"/>
          <w:sz w:val="26"/>
        </w:rPr>
        <w:t>9.2 日常更新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git add -A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git commit -m "feat: 描述本次改动"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git push origin main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# Vercel 自动检测 push，2-3 分钟后线上生效</w:t>
      </w:r>
    </w:p>
    <w:p>
      <w:r>
        <w:rPr>
          <w:b/>
          <w:color w:val="254ED6"/>
          <w:sz w:val="26"/>
        </w:rPr>
        <w:t>9.3 部署后验证清单</w:t>
      </w:r>
    </w:p>
    <w:p>
      <w:pPr>
        <w:ind w:left="567"/>
      </w:pPr>
      <w:r>
        <w:t>1. 打开线上域名，浏览 2-3 个页面</w:t>
      </w:r>
    </w:p>
    <w:p>
      <w:pPr>
        <w:ind w:left="567"/>
      </w:pPr>
      <w:r>
        <w:t>2. 检查 Clarity 是否显示在线用户</w:t>
      </w:r>
    </w:p>
    <w:p>
      <w:pPr>
        <w:ind w:left="567"/>
      </w:pPr>
      <w:r>
        <w:t>3. 点击所有导航链接确认跳转正常</w:t>
      </w:r>
    </w:p>
    <w:p>
      <w:pPr>
        <w:ind w:left="567"/>
      </w:pPr>
      <w:r>
        <w:t>4. 用手机打开检查响应式</w:t>
      </w:r>
    </w:p>
    <w:p>
      <w:pPr>
        <w:ind w:left="567"/>
      </w:pPr>
      <w:r>
        <w:t>5. 用 PageSpeed Insights 测速（目标：移动端 &gt;85 分）</w:t>
      </w:r>
    </w:p>
    <w:p>
      <w:r>
        <w:rPr>
          <w:b/>
          <w:color w:val="1A376E"/>
          <w:sz w:val="32"/>
        </w:rPr>
        <w:t>十、内容策略建议</w:t>
      </w:r>
    </w:p>
    <w:p>
      <w:pPr>
        <w:ind w:left="567"/>
      </w:pPr>
      <w:r>
        <w:t>文章长度：每篇 2000-5000 字</w:t>
      </w:r>
    </w:p>
    <w:p>
      <w:pPr>
        <w:ind w:left="567"/>
      </w:pPr>
      <w:r>
        <w:t>关键词策略：以长尾词为主</w:t>
      </w:r>
    </w:p>
    <w:p>
      <w:pPr>
        <w:ind w:left="567"/>
      </w:pPr>
      <w:r>
        <w:t>文章类型：教程型:工具测评型:案例型 = 3:1:1</w:t>
      </w:r>
    </w:p>
    <w:p>
      <w:pPr>
        <w:ind w:left="567"/>
      </w:pPr>
      <w:r>
        <w:t>更新频率：前期每周 2-3 篇</w:t>
      </w:r>
    </w:p>
    <w:p>
      <w:pPr>
        <w:ind w:left="567"/>
      </w:pPr>
      <w:r>
        <w:t>内部链接：每篇文章至少链向 3 篇站内其他文章</w:t>
      </w:r>
    </w:p>
    <w:p>
      <w:pPr>
        <w:ind w:left="283"/>
      </w:pPr>
      <w:r>
        <w:rPr>
          <w:color w:val="1E40AF"/>
          <w:sz w:val="20"/>
        </w:rPr>
        <w:t>内容站核心：坚持更新 6 个月才会有稳定自然流量。前 3 个月几乎零访问是正常的。</w:t>
      </w:r>
    </w:p>
    <w:p>
      <w:r>
        <w:rPr>
          <w:b/>
          <w:color w:val="1A376E"/>
          <w:sz w:val="32"/>
        </w:rPr>
        <w:t>十一、故障排查速查表</w:t>
      </w:r>
    </w:p>
    <w:p>
      <w:pPr>
        <w:ind w:left="283"/>
      </w:pPr>
      <w:r>
        <w:rPr>
          <w:b/>
          <w:sz w:val="22"/>
        </w:rPr>
        <w:t>问题：所有链接点不了</w:t>
      </w:r>
    </w:p>
    <w:p>
      <w:pPr>
        <w:ind w:left="567"/>
      </w:pPr>
      <w:r>
        <w:t xml:space="preserve">  解决：检查 CSS 伪元素 ::after 是否覆盖了整个元素且未设 pointer-events:none</w:t>
      </w:r>
    </w:p>
    <w:p>
      <w:pPr>
        <w:ind w:left="283"/>
      </w:pPr>
      <w:r>
        <w:rPr>
          <w:b/>
          <w:sz w:val="22"/>
        </w:rPr>
        <w:t>问题：标签点击后变白色</w:t>
      </w:r>
    </w:p>
    <w:p>
      <w:pPr>
        <w:ind w:left="567"/>
      </w:pPr>
      <w:r>
        <w:t xml:space="preserve">  解决：检查 CSS 优先级：.tag-filter .tag.active 是否被后面的规则覆盖</w:t>
      </w:r>
    </w:p>
    <w:p>
      <w:pPr>
        <w:ind w:left="283"/>
      </w:pPr>
      <w:r>
        <w:rPr>
          <w:b/>
          <w:sz w:val="22"/>
        </w:rPr>
        <w:t>问题：Clarity 一直显示 0 人</w:t>
      </w:r>
    </w:p>
    <w:p>
      <w:pPr>
        <w:ind w:left="567"/>
      </w:pPr>
      <w:r>
        <w:t xml:space="preserve">  解决：检查 HTML 是否注入了 analytics.js；Vercel 部署后需等 1-2 分钟</w:t>
      </w:r>
    </w:p>
    <w:p>
      <w:pPr>
        <w:ind w:left="283"/>
      </w:pPr>
      <w:r>
        <w:rPr>
          <w:b/>
          <w:sz w:val="22"/>
        </w:rPr>
        <w:t>问题：广告不显示</w:t>
      </w:r>
    </w:p>
    <w:p>
      <w:pPr>
        <w:ind w:left="567"/>
      </w:pPr>
      <w:r>
        <w:t xml:space="preserve">  解决：AdSense 审核需 1-2 周；检查 ads-config.js 的 ID 是否填对</w:t>
      </w:r>
    </w:p>
    <w:p>
      <w:pPr>
        <w:ind w:left="283"/>
      </w:pPr>
      <w:r>
        <w:rPr>
          <w:b/>
          <w:sz w:val="22"/>
        </w:rPr>
        <w:t>问题：中文文字缺最后一字</w:t>
      </w:r>
    </w:p>
    <w:p>
      <w:pPr>
        <w:ind w:left="567"/>
      </w:pPr>
      <w:r>
        <w:t xml:space="preserve">  解决：运行 audit.py，查找 Pattern 2（中文文本截断）</w:t>
      </w:r>
    </w:p>
    <w:p>
      <w:pPr>
        <w:ind w:left="283"/>
      </w:pPr>
      <w:r>
        <w:rPr>
          <w:b/>
          <w:sz w:val="22"/>
        </w:rPr>
        <w:t>问题：Vercel 部署失败</w:t>
      </w:r>
    </w:p>
    <w:p>
      <w:pPr>
        <w:ind w:left="567"/>
      </w:pPr>
      <w:r>
        <w:t xml:space="preserve">  解决：检查 git push 是否成功；到 Vercel Dashboard 查看 Build Logs</w:t>
      </w:r>
    </w:p>
    <w:p>
      <w:r>
        <w:rPr>
          <w:b/>
          <w:color w:val="1A376E"/>
          <w:sz w:val="32"/>
        </w:rPr>
        <w:t>附录：常用命令速查</w:t>
      </w:r>
    </w:p>
    <w:p>
      <w:pPr>
        <w:ind w:left="567"/>
      </w:pPr>
      <w:r>
        <w:t>全站质量审计：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python3 scripts/audit.py</w:t>
      </w:r>
    </w:p>
    <w:p>
      <w:pPr>
        <w:ind w:left="567"/>
      </w:pPr>
      <w:r>
        <w:t>全站链接审计：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python3 scripts/audit_links.py</w:t>
      </w:r>
    </w:p>
    <w:p>
      <w:pPr>
        <w:ind w:left="567"/>
      </w:pPr>
      <w:r>
        <w:t>本地预览：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python3 -m http.server 8000</w:t>
      </w:r>
    </w:p>
    <w:p>
      <w:pPr>
        <w:ind w:left="567"/>
      </w:pPr>
      <w:r>
        <w:t>提交并部署：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git add -A &amp;&amp; git commit -m "feat: xxx" &amp;&amp; git push</w:t>
      </w:r>
    </w:p>
    <w:p>
      <w:pPr>
        <w:ind w:left="567"/>
      </w:pPr>
      <w:r>
        <w:t>查看最近提交：</w:t>
      </w:r>
    </w:p>
    <w:p>
      <w:pPr>
        <w:pStyle w:val="NoSpacing"/>
        <w:ind w:left="283"/>
        <w:shd w:val="clear" w:color="auto" w:fill="1e1e2e"/>
      </w:pPr>
      <w:r>
        <w:rPr>
          <w:rFonts w:ascii="Consolas" w:hAnsi="Consolas"/>
          <w:color w:val="D1D5DB"/>
          <w:sz w:val="18"/>
        </w:rPr>
        <w:t>git log --oneline -5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