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BB" w:rsidRPr="003D1177" w:rsidRDefault="00F3144E" w:rsidP="007F4DBB">
      <w:pPr>
        <w:rPr>
          <w:rFonts w:ascii="Arial" w:hAnsi="Arial" w:cs="Arial"/>
          <w:b/>
          <w:snapToGrid w:val="0"/>
          <w:sz w:val="40"/>
          <w:szCs w:val="44"/>
        </w:rPr>
      </w:pPr>
      <w:r w:rsidRPr="005C7138">
        <w:rPr>
          <w:rFonts w:ascii="Arial" w:hAnsi="Arial" w:cs="Arial"/>
          <w:b/>
          <w:snapToGrid w:val="0"/>
          <w:sz w:val="40"/>
          <w:szCs w:val="44"/>
        </w:rPr>
        <w:t>AVA200</w:t>
      </w:r>
      <w:r w:rsidR="007F4DBB" w:rsidRPr="005C7138">
        <w:rPr>
          <w:rFonts w:ascii="Arial" w:hAnsi="Arial" w:cs="Arial"/>
          <w:b/>
          <w:snapToGrid w:val="0"/>
          <w:sz w:val="40"/>
          <w:szCs w:val="44"/>
        </w:rPr>
        <w:t>D</w:t>
      </w:r>
      <w:r w:rsidR="001A1E0D">
        <w:rPr>
          <w:rFonts w:ascii="Arial" w:hAnsi="Arial" w:cs="Arial"/>
          <w:b/>
          <w:snapToGrid w:val="0"/>
          <w:sz w:val="40"/>
          <w:szCs w:val="44"/>
        </w:rPr>
        <w:t>-0</w:t>
      </w:r>
      <w:r w:rsidR="003D1177">
        <w:rPr>
          <w:rFonts w:ascii="Arial" w:hAnsi="Arial" w:cs="Arial" w:hint="eastAsia"/>
          <w:b/>
          <w:snapToGrid w:val="0"/>
          <w:sz w:val="40"/>
          <w:szCs w:val="44"/>
        </w:rPr>
        <w:t>4</w:t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A1E0D" w:rsidRPr="001A1E0D">
        <w:rPr>
          <w:rFonts w:ascii="Arial" w:hAnsi="Arial" w:cs="Arial" w:hint="eastAsia"/>
          <w:b/>
          <w:snapToGrid w:val="0"/>
          <w:sz w:val="40"/>
          <w:szCs w:val="44"/>
        </w:rPr>
        <w:t>2</w:t>
      </w:r>
      <w:r w:rsidR="001A1E0D">
        <w:rPr>
          <w:rFonts w:ascii="Arial" w:hAnsi="Arial" w:cs="Arial" w:hint="eastAsia"/>
          <w:b/>
          <w:snapToGrid w:val="0"/>
          <w:sz w:val="40"/>
          <w:szCs w:val="44"/>
        </w:rPr>
        <w:t>00</w:t>
      </w:r>
      <w:r w:rsidR="003D1177">
        <w:rPr>
          <w:rFonts w:ascii="Arial" w:hAnsi="Arial" w:cs="Arial" w:hint="eastAsia"/>
          <w:b/>
          <w:snapToGrid w:val="0"/>
          <w:sz w:val="40"/>
          <w:szCs w:val="44"/>
        </w:rPr>
        <w:t xml:space="preserve"> </w:t>
      </w:r>
      <w:r w:rsidR="003D1177" w:rsidRPr="003D1177">
        <w:rPr>
          <w:rFonts w:ascii="Arial" w:hAnsi="Arial" w:cs="Arial" w:hint="eastAsia"/>
          <w:b/>
          <w:snapToGrid w:val="0"/>
          <w:sz w:val="40"/>
          <w:szCs w:val="44"/>
        </w:rPr>
        <w:t>万像素高清智能网络摄像机</w:t>
      </w:r>
    </w:p>
    <w:p w:rsidR="007F4DBB" w:rsidRDefault="007F4DBB" w:rsidP="007F4DBB">
      <w:pPr>
        <w:rPr>
          <w:rFonts w:ascii="Arial" w:hAnsi="Arial" w:cs="Arial"/>
          <w:szCs w:val="21"/>
        </w:rPr>
      </w:pPr>
    </w:p>
    <w:p w:rsidR="003D1177" w:rsidRPr="003D1177" w:rsidRDefault="003D1177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C7138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3D1177" w:rsidRPr="003D1177" w:rsidRDefault="003D1177" w:rsidP="003D1177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3D1177">
        <w:rPr>
          <w:rFonts w:ascii="Arial" w:hAnsi="Arial" w:cs="Arial"/>
          <w:snapToGrid w:val="0"/>
          <w:sz w:val="21"/>
          <w:szCs w:val="20"/>
        </w:rPr>
        <w:t>AVA200D-04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高清智能网络摄像机内嵌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AVA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智能平台，采用</w:t>
      </w:r>
      <w:r w:rsidRPr="003D1177">
        <w:rPr>
          <w:rFonts w:ascii="Arial" w:hAnsi="Arial" w:cs="Arial"/>
          <w:snapToGrid w:val="0"/>
          <w:sz w:val="21"/>
          <w:szCs w:val="20"/>
        </w:rPr>
        <w:t>200</w:t>
      </w:r>
      <w:r w:rsidRPr="003D1177">
        <w:rPr>
          <w:rFonts w:ascii="Arial" w:hAnsi="Arial" w:cs="Arial"/>
          <w:snapToGrid w:val="0"/>
          <w:sz w:val="21"/>
          <w:szCs w:val="20"/>
        </w:rPr>
        <w:t>万像素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高清低照度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CCD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3D1177">
        <w:rPr>
          <w:rFonts w:ascii="Arial" w:hAnsi="Arial" w:cs="Arial"/>
          <w:snapToGrid w:val="0"/>
          <w:sz w:val="21"/>
          <w:szCs w:val="20"/>
        </w:rPr>
        <w:t>每秒</w:t>
      </w:r>
      <w:r w:rsidRPr="003D1177">
        <w:rPr>
          <w:rFonts w:ascii="Arial" w:hAnsi="Arial" w:cs="Arial"/>
          <w:snapToGrid w:val="0"/>
          <w:sz w:val="21"/>
          <w:szCs w:val="20"/>
        </w:rPr>
        <w:t>15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3D1177">
        <w:rPr>
          <w:rFonts w:ascii="Arial" w:hAnsi="Arial" w:cs="Arial"/>
          <w:snapToGrid w:val="0"/>
          <w:sz w:val="21"/>
          <w:szCs w:val="20"/>
        </w:rPr>
        <w:t>支持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/>
          <w:snapToGrid w:val="0"/>
          <w:sz w:val="21"/>
          <w:szCs w:val="20"/>
        </w:rPr>
        <w:t>MJPEG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及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H 264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图像编码格式，</w:t>
      </w:r>
      <w:r w:rsidRPr="003D1177">
        <w:rPr>
          <w:rFonts w:ascii="Arial" w:hAnsi="Arial" w:cs="Arial"/>
          <w:snapToGrid w:val="0"/>
          <w:sz w:val="21"/>
          <w:szCs w:val="20"/>
        </w:rPr>
        <w:t>提供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/>
          <w:snapToGrid w:val="0"/>
          <w:sz w:val="21"/>
          <w:szCs w:val="20"/>
        </w:rPr>
        <w:t>6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/>
          <w:snapToGrid w:val="0"/>
          <w:sz w:val="21"/>
          <w:szCs w:val="20"/>
        </w:rPr>
        <w:t>倍于标清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/>
          <w:snapToGrid w:val="0"/>
          <w:sz w:val="21"/>
          <w:szCs w:val="20"/>
        </w:rPr>
        <w:t>IP</w:t>
      </w:r>
      <w:r w:rsidRPr="003D1177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，每台相机可覆盖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2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条车道。</w:t>
      </w:r>
    </w:p>
    <w:p w:rsidR="003D1177" w:rsidRDefault="003D1177" w:rsidP="003D1177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3D1177">
        <w:rPr>
          <w:rFonts w:ascii="Arial" w:hAnsi="Arial" w:cs="Arial"/>
          <w:snapToGrid w:val="0"/>
          <w:sz w:val="21"/>
          <w:szCs w:val="20"/>
        </w:rPr>
        <w:t>配合内置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AVA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的</w:t>
      </w:r>
      <w:r w:rsidRPr="003D1177">
        <w:rPr>
          <w:rFonts w:ascii="Arial" w:hAnsi="Arial" w:cs="Arial"/>
          <w:snapToGrid w:val="0"/>
          <w:sz w:val="21"/>
          <w:szCs w:val="20"/>
        </w:rPr>
        <w:t>专有技术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及智能平台，不仅可以实现红灯时对各种违章车辆连续高清抓拍、绿灯时实现流量统计功能；用户还可以根据自己需要进行二次开发，实现视频检测，牌照识别等功能。抓拍图片的同时，输出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H264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视频流。多台高清摄像机拍摄的图片可</w:t>
      </w:r>
      <w:r w:rsidRPr="003D1177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到</w:t>
      </w:r>
      <w:r w:rsidRPr="003D1177">
        <w:rPr>
          <w:rFonts w:ascii="Arial" w:hAnsi="Arial" w:cs="Arial"/>
          <w:snapToGrid w:val="0"/>
          <w:sz w:val="21"/>
          <w:szCs w:val="20"/>
        </w:rPr>
        <w:t>控制中心或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3D1177">
        <w:rPr>
          <w:rFonts w:ascii="Arial" w:hAnsi="Arial" w:cs="Arial"/>
          <w:snapToGrid w:val="0"/>
          <w:sz w:val="21"/>
          <w:szCs w:val="20"/>
        </w:rPr>
        <w:t>，</w:t>
      </w:r>
      <w:r w:rsidRPr="003D1177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3D1177" w:rsidRDefault="003D1177" w:rsidP="001A1E0D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5C7138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5C7138">
        <w:rPr>
          <w:rFonts w:ascii="Arial" w:hAnsi="Arial" w:cs="Arial"/>
          <w:b/>
          <w:snapToGrid w:val="0"/>
          <w:szCs w:val="28"/>
        </w:rPr>
        <w:t>功能特点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 w:hint="eastAsia"/>
          <w:sz w:val="21"/>
          <w:szCs w:val="21"/>
        </w:rPr>
        <w:t>智能型系统，</w:t>
      </w:r>
      <w:r w:rsidRPr="003D1177">
        <w:rPr>
          <w:rFonts w:ascii="Arial" w:hAnsi="Arial" w:cs="Arial" w:hint="eastAsia"/>
          <w:sz w:val="21"/>
          <w:szCs w:val="21"/>
        </w:rPr>
        <w:t xml:space="preserve">DSP </w:t>
      </w:r>
      <w:r w:rsidRPr="003D1177">
        <w:rPr>
          <w:rFonts w:ascii="Arial" w:hAnsi="Arial" w:cs="Arial" w:hint="eastAsia"/>
          <w:sz w:val="21"/>
          <w:szCs w:val="21"/>
        </w:rPr>
        <w:t>对外开放，提供二次开发，实现车牌识别和视频检测功能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 w:hint="eastAsia"/>
          <w:sz w:val="21"/>
          <w:szCs w:val="21"/>
        </w:rPr>
        <w:t>实时智能降噪功能及宽动态功能，在降噪的同时保证了车牌和图像边缘的锐度</w:t>
      </w:r>
      <w:r w:rsidRPr="003D1177">
        <w:rPr>
          <w:rFonts w:ascii="Arial" w:hAnsi="Arial" w:cs="Arial" w:hint="eastAsia"/>
          <w:sz w:val="21"/>
          <w:szCs w:val="21"/>
        </w:rPr>
        <w:t>;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 w:hint="eastAsia"/>
          <w:sz w:val="21"/>
          <w:szCs w:val="21"/>
        </w:rPr>
        <w:t>抓拍同时提供高清</w:t>
      </w:r>
      <w:r w:rsidRPr="003D1177">
        <w:rPr>
          <w:rFonts w:ascii="Arial" w:hAnsi="Arial" w:cs="Arial" w:hint="eastAsia"/>
          <w:sz w:val="21"/>
          <w:szCs w:val="21"/>
        </w:rPr>
        <w:t>H</w:t>
      </w:r>
      <w:r w:rsidRPr="003D1177">
        <w:rPr>
          <w:rFonts w:ascii="Arial" w:hAnsi="Arial" w:cs="Arial" w:hint="eastAsia"/>
          <w:sz w:val="21"/>
          <w:szCs w:val="21"/>
        </w:rPr>
        <w:t>。</w:t>
      </w:r>
      <w:r w:rsidRPr="003D1177">
        <w:rPr>
          <w:rFonts w:ascii="Arial" w:hAnsi="Arial" w:cs="Arial" w:hint="eastAsia"/>
          <w:sz w:val="21"/>
          <w:szCs w:val="21"/>
        </w:rPr>
        <w:t>264</w:t>
      </w:r>
      <w:r w:rsidRPr="003D1177">
        <w:rPr>
          <w:rFonts w:ascii="Arial" w:hAnsi="Arial" w:cs="Arial" w:hint="eastAsia"/>
          <w:sz w:val="21"/>
          <w:szCs w:val="21"/>
        </w:rPr>
        <w:t>视频录像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使用高灵敏度</w:t>
      </w:r>
      <w:r w:rsidRPr="003D1177">
        <w:rPr>
          <w:rFonts w:ascii="Arial" w:hAnsi="Arial" w:cs="Arial" w:hint="eastAsia"/>
          <w:sz w:val="21"/>
          <w:szCs w:val="21"/>
        </w:rPr>
        <w:t xml:space="preserve"> </w:t>
      </w:r>
      <w:r w:rsidRPr="003D1177">
        <w:rPr>
          <w:rFonts w:ascii="Arial" w:hAnsi="Arial" w:cs="Arial"/>
          <w:sz w:val="21"/>
          <w:szCs w:val="21"/>
        </w:rPr>
        <w:t>200</w:t>
      </w:r>
      <w:r w:rsidRPr="003D1177">
        <w:rPr>
          <w:rFonts w:ascii="Arial" w:hAnsi="Arial" w:cs="Arial" w:hint="eastAsia"/>
          <w:sz w:val="21"/>
          <w:szCs w:val="21"/>
        </w:rPr>
        <w:t xml:space="preserve"> </w:t>
      </w:r>
      <w:r w:rsidRPr="003D1177">
        <w:rPr>
          <w:rFonts w:ascii="Arial" w:hAnsi="Arial" w:cs="Arial"/>
          <w:sz w:val="21"/>
          <w:szCs w:val="21"/>
        </w:rPr>
        <w:t>万像素</w:t>
      </w:r>
      <w:r w:rsidRPr="003D1177">
        <w:rPr>
          <w:rFonts w:ascii="Arial" w:hAnsi="Arial" w:cs="Arial" w:hint="eastAsia"/>
          <w:sz w:val="21"/>
          <w:szCs w:val="21"/>
        </w:rPr>
        <w:t>（</w:t>
      </w:r>
      <w:r w:rsidRPr="003D1177">
        <w:rPr>
          <w:rFonts w:ascii="Arial" w:hAnsi="Arial" w:cs="Arial"/>
          <w:sz w:val="21"/>
          <w:szCs w:val="21"/>
        </w:rPr>
        <w:t>1600*1200</w:t>
      </w:r>
      <w:r w:rsidRPr="003D1177">
        <w:rPr>
          <w:rFonts w:ascii="Arial" w:hAnsi="Arial" w:cs="Arial" w:hint="eastAsia"/>
          <w:sz w:val="21"/>
          <w:szCs w:val="21"/>
        </w:rPr>
        <w:t>）</w:t>
      </w:r>
      <w:r w:rsidRPr="003D1177">
        <w:rPr>
          <w:rFonts w:ascii="Arial" w:hAnsi="Arial" w:cs="Arial"/>
          <w:sz w:val="21"/>
          <w:szCs w:val="21"/>
        </w:rPr>
        <w:t>连拍，电子快门</w:t>
      </w:r>
      <w:r w:rsidRPr="003D1177">
        <w:rPr>
          <w:rFonts w:ascii="Arial" w:hAnsi="Arial" w:cs="Arial" w:hint="eastAsia"/>
          <w:sz w:val="21"/>
          <w:szCs w:val="21"/>
        </w:rPr>
        <w:t>。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无快门延时，每张照片拍摄位置准确（</w:t>
      </w:r>
      <w:r w:rsidRPr="003D1177">
        <w:rPr>
          <w:rFonts w:ascii="Arial" w:hAnsi="Arial" w:cs="Arial"/>
          <w:sz w:val="21"/>
          <w:szCs w:val="21"/>
        </w:rPr>
        <w:t>300</w:t>
      </w:r>
      <w:r w:rsidRPr="003D1177">
        <w:rPr>
          <w:rFonts w:ascii="Arial" w:hAnsi="Arial" w:cs="Arial"/>
          <w:sz w:val="21"/>
          <w:szCs w:val="21"/>
        </w:rPr>
        <w:t>公里</w:t>
      </w:r>
      <w:r w:rsidRPr="003D1177">
        <w:rPr>
          <w:rFonts w:ascii="Arial" w:hAnsi="Arial" w:cs="Arial"/>
          <w:sz w:val="21"/>
          <w:szCs w:val="21"/>
        </w:rPr>
        <w:t>/</w:t>
      </w:r>
      <w:r w:rsidRPr="003D1177">
        <w:rPr>
          <w:rFonts w:ascii="Arial" w:hAnsi="Arial" w:cs="Arial"/>
          <w:sz w:val="21"/>
          <w:szCs w:val="21"/>
        </w:rPr>
        <w:t>小时内不受车速影响），车牌像素确保识别率</w:t>
      </w:r>
      <w:r w:rsidRPr="003D1177">
        <w:rPr>
          <w:rFonts w:ascii="Arial" w:hAnsi="Arial" w:cs="Arial"/>
          <w:sz w:val="21"/>
          <w:szCs w:val="21"/>
        </w:rPr>
        <w:t>,</w:t>
      </w:r>
      <w:r w:rsidRPr="003D1177">
        <w:rPr>
          <w:rFonts w:ascii="Arial" w:hAnsi="Arial" w:cs="Arial"/>
          <w:sz w:val="21"/>
          <w:szCs w:val="21"/>
        </w:rPr>
        <w:t>车辆车貌、颜色、行驶轨迹；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智能自动开启和关闭闪光灯</w:t>
      </w:r>
      <w:r w:rsidRPr="003D1177">
        <w:rPr>
          <w:rFonts w:ascii="Arial" w:hAnsi="Arial" w:cs="Arial"/>
          <w:sz w:val="21"/>
          <w:szCs w:val="21"/>
        </w:rPr>
        <w:t>(</w:t>
      </w:r>
      <w:r w:rsidRPr="003D1177">
        <w:rPr>
          <w:rFonts w:ascii="Arial" w:hAnsi="Arial" w:cs="Arial"/>
          <w:sz w:val="21"/>
          <w:szCs w:val="21"/>
        </w:rPr>
        <w:t>超速抓拍</w:t>
      </w:r>
      <w:r w:rsidRPr="003D1177">
        <w:rPr>
          <w:rFonts w:ascii="Arial" w:hAnsi="Arial" w:cs="Arial" w:hint="eastAsia"/>
          <w:sz w:val="21"/>
          <w:szCs w:val="21"/>
        </w:rPr>
        <w:t>模式下</w:t>
      </w:r>
      <w:r w:rsidRPr="003D1177">
        <w:rPr>
          <w:rFonts w:ascii="Arial" w:hAnsi="Arial" w:cs="Arial"/>
          <w:sz w:val="21"/>
          <w:szCs w:val="21"/>
        </w:rPr>
        <w:t xml:space="preserve">), </w:t>
      </w:r>
      <w:r w:rsidRPr="003D1177">
        <w:rPr>
          <w:rFonts w:ascii="Arial" w:hAnsi="Arial" w:cs="Arial"/>
          <w:sz w:val="21"/>
          <w:szCs w:val="21"/>
        </w:rPr>
        <w:t>流量统计无须强闪光灯、杜绝了光污染</w:t>
      </w:r>
      <w:r w:rsidRPr="003D1177">
        <w:rPr>
          <w:rFonts w:ascii="Arial" w:hAnsi="Arial" w:cs="Arial"/>
          <w:sz w:val="21"/>
          <w:szCs w:val="21"/>
        </w:rPr>
        <w:t>,</w:t>
      </w:r>
      <w:r w:rsidRPr="003D1177">
        <w:rPr>
          <w:rFonts w:ascii="Arial" w:hAnsi="Arial" w:cs="Arial"/>
          <w:sz w:val="21"/>
          <w:szCs w:val="21"/>
        </w:rPr>
        <w:t>（拍摄车辆无拖影</w:t>
      </w:r>
      <w:r w:rsidRPr="003D1177">
        <w:rPr>
          <w:rFonts w:ascii="Arial" w:hAnsi="Arial" w:cs="Arial" w:hint="eastAsia"/>
          <w:sz w:val="21"/>
          <w:szCs w:val="21"/>
        </w:rPr>
        <w:t>）。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3D1177">
        <w:rPr>
          <w:rFonts w:ascii="Arial" w:hAnsi="Arial" w:cs="Arial"/>
          <w:sz w:val="21"/>
          <w:szCs w:val="21"/>
        </w:rPr>
        <w:t xml:space="preserve">WEB </w:t>
      </w:r>
      <w:r w:rsidRPr="003D1177">
        <w:rPr>
          <w:rFonts w:ascii="Arial" w:hAnsi="Arial" w:cs="Arial"/>
          <w:sz w:val="21"/>
          <w:szCs w:val="21"/>
        </w:rPr>
        <w:t>操作，可以通过</w:t>
      </w:r>
      <w:r w:rsidRPr="003D1177">
        <w:rPr>
          <w:rFonts w:ascii="Arial" w:hAnsi="Arial" w:cs="Arial"/>
          <w:sz w:val="21"/>
          <w:szCs w:val="21"/>
        </w:rPr>
        <w:t>WEB</w:t>
      </w:r>
      <w:r w:rsidRPr="003D1177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3D1177">
        <w:rPr>
          <w:rFonts w:ascii="Arial" w:hAnsi="Arial" w:cs="Arial"/>
          <w:sz w:val="21"/>
          <w:szCs w:val="21"/>
        </w:rPr>
        <w:t xml:space="preserve"> </w:t>
      </w:r>
      <w:r w:rsidRPr="003D1177">
        <w:rPr>
          <w:rFonts w:ascii="Arial" w:hAnsi="Arial" w:cs="Arial" w:hint="eastAsia"/>
          <w:sz w:val="21"/>
          <w:szCs w:val="21"/>
        </w:rPr>
        <w:t>可无需工控机。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具有自动曝光功能</w:t>
      </w:r>
      <w:r w:rsidRPr="003D1177">
        <w:rPr>
          <w:rFonts w:ascii="Arial" w:hAnsi="Arial" w:cs="Arial" w:hint="eastAsia"/>
          <w:sz w:val="21"/>
          <w:szCs w:val="21"/>
        </w:rPr>
        <w:t>，</w:t>
      </w:r>
      <w:r w:rsidRPr="003D1177">
        <w:rPr>
          <w:rFonts w:ascii="Arial" w:hAnsi="Arial" w:cs="Arial"/>
          <w:sz w:val="21"/>
          <w:szCs w:val="21"/>
        </w:rPr>
        <w:t>能自动适应白天和晚上的光线变化；</w:t>
      </w:r>
      <w:r w:rsidRPr="003D1177">
        <w:rPr>
          <w:rFonts w:ascii="Arial" w:hAnsi="Arial" w:cs="Arial"/>
          <w:sz w:val="21"/>
          <w:szCs w:val="21"/>
        </w:rPr>
        <w:t xml:space="preserve"> 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3D1177">
        <w:rPr>
          <w:rFonts w:ascii="Arial" w:hAnsi="Arial" w:cs="Arial"/>
          <w:sz w:val="21"/>
          <w:szCs w:val="21"/>
        </w:rPr>
        <w:t xml:space="preserve"> </w:t>
      </w:r>
    </w:p>
    <w:p w:rsidR="003D1177" w:rsidRP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3D1177">
        <w:rPr>
          <w:rFonts w:ascii="Arial" w:hAnsi="Arial" w:cs="Arial"/>
          <w:sz w:val="21"/>
          <w:szCs w:val="21"/>
        </w:rPr>
        <w:t xml:space="preserve"> </w:t>
      </w:r>
    </w:p>
    <w:p w:rsidR="003D1177" w:rsidRDefault="003D1177" w:rsidP="003D1177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3D1177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8A247B" w:rsidRPr="005C7138" w:rsidRDefault="008A247B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5C7138" w:rsidRDefault="009B3DE5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5C7138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222" w:type="dxa"/>
        <w:tblInd w:w="817" w:type="dxa"/>
        <w:tblLook w:val="04A0"/>
      </w:tblPr>
      <w:tblGrid>
        <w:gridCol w:w="2552"/>
        <w:gridCol w:w="5670"/>
      </w:tblGrid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传感器类型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CCD 1/1.8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镜头接口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C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型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最大分辨率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1600*1200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最大拍照帧速率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15FPS 1600*1200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（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JPEG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）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预览模式帧速率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15FPS 800*600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（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JPEG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）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增益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自动，手动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白平衡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自动，手动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电子快门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1/20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秒～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1/100000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秒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自动，预览模式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抓拍图像延时时间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&lt;1ms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压缩图像格式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JPEG /H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。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264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图像压缩质量等级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手动可调（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1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～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10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档）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数据连接口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100M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网络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lastRenderedPageBreak/>
              <w:t>网络协议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 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br/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（支持协议可选）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支持完整的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TCP/IP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协议簇，内置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WEB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浏览器，支持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IE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访问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TCP/IP, ARP, FTP, UDP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，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DHCP, HTTP(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协议可添加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软件升级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可通过网络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WEB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浏览器或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IE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进行升级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拍照触发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外部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/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软件触发续航同步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闪光灯接口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智能开关，拍照续航同步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特色功能接口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硬件体系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FPGA&amp;DSP&amp;ARM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软件体系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LINUX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嵌入式设计、具有数字降噪与宽动态功能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工作温度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-20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～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85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度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工作电源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+12V &gt; 1.2A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hAnsi="Arial" w:cs="Arial"/>
                <w:sz w:val="21"/>
                <w:szCs w:val="21"/>
              </w:rPr>
              <w:t>尺寸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hAnsi="Arial" w:cs="Arial"/>
                <w:sz w:val="21"/>
                <w:szCs w:val="21"/>
              </w:rPr>
            </w:pPr>
            <w:r w:rsidRPr="003D1177">
              <w:rPr>
                <w:rFonts w:ascii="Arial" w:hAnsi="Arial" w:cs="Arial"/>
                <w:sz w:val="21"/>
                <w:szCs w:val="21"/>
              </w:rPr>
              <w:t>140mm</w:t>
            </w:r>
            <w:r w:rsidRPr="003D1177">
              <w:rPr>
                <w:rFonts w:ascii="Arial" w:hAnsi="Arial" w:cs="Arial"/>
                <w:sz w:val="21"/>
                <w:szCs w:val="21"/>
              </w:rPr>
              <w:t>长）</w:t>
            </w:r>
            <w:r w:rsidR="00D46BA0">
              <w:rPr>
                <w:rFonts w:ascii="Arial" w:hAnsi="Arial" w:cs="Arial"/>
                <w:sz w:val="21"/>
                <w:szCs w:val="21"/>
              </w:rPr>
              <w:t>x</w:t>
            </w:r>
            <w:r w:rsidRPr="003D1177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7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D1177">
                <w:rPr>
                  <w:rFonts w:ascii="Arial" w:hAnsi="Arial" w:cs="Arial"/>
                  <w:sz w:val="21"/>
                  <w:szCs w:val="21"/>
                </w:rPr>
                <w:t>76mm</w:t>
              </w:r>
            </w:smartTag>
            <w:r w:rsidRPr="003D117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D1177">
              <w:rPr>
                <w:rFonts w:ascii="Arial" w:hAnsi="Arial" w:cs="Arial"/>
                <w:sz w:val="21"/>
                <w:szCs w:val="21"/>
              </w:rPr>
              <w:t>宽）</w:t>
            </w:r>
            <w:r w:rsidRPr="003D1177">
              <w:rPr>
                <w:rFonts w:ascii="Arial" w:hAnsi="Arial" w:cs="Arial"/>
                <w:sz w:val="21"/>
                <w:szCs w:val="21"/>
              </w:rPr>
              <w:t>x</w:t>
            </w:r>
            <w:r w:rsidRPr="003D1177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D1177">
                <w:rPr>
                  <w:rFonts w:ascii="Arial" w:hAnsi="Arial" w:cs="Arial"/>
                  <w:sz w:val="21"/>
                  <w:szCs w:val="21"/>
                </w:rPr>
                <w:t>60mm</w:t>
              </w:r>
            </w:smartTag>
            <w:r w:rsidRPr="003D1177">
              <w:rPr>
                <w:rFonts w:ascii="Arial" w:hAnsi="Arial" w:cs="Arial"/>
                <w:sz w:val="21"/>
                <w:szCs w:val="21"/>
              </w:rPr>
              <w:t>高）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hAnsi="Arial" w:cs="Arial"/>
                <w:sz w:val="21"/>
                <w:szCs w:val="21"/>
              </w:rPr>
              <w:t>重量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hAnsi="Arial" w:cs="Arial"/>
                <w:sz w:val="21"/>
                <w:szCs w:val="21"/>
              </w:rPr>
            </w:pPr>
            <w:r w:rsidRPr="003D1177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克"/>
                <w:attr w:name="SourceValue" w:val="68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D1177">
                <w:rPr>
                  <w:rFonts w:ascii="Arial" w:hAnsi="Arial" w:cs="Arial"/>
                  <w:sz w:val="21"/>
                  <w:szCs w:val="21"/>
                </w:rPr>
                <w:t>680</w:t>
              </w:r>
              <w:r w:rsidRPr="003D1177">
                <w:rPr>
                  <w:rFonts w:ascii="Arial" w:hAnsi="Arial" w:cs="Arial"/>
                  <w:sz w:val="21"/>
                  <w:szCs w:val="21"/>
                </w:rPr>
                <w:t>克</w:t>
              </w:r>
            </w:smartTag>
            <w:r w:rsidRPr="003D1177">
              <w:rPr>
                <w:rFonts w:ascii="Arial" w:hAnsi="Arial" w:cs="Arial"/>
                <w:sz w:val="21"/>
                <w:szCs w:val="21"/>
              </w:rPr>
              <w:t>），不含镜头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技术支持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提供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SDK </w:t>
            </w: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开发包开放接口，开放</w:t>
            </w:r>
            <w:r w:rsidRPr="003D1177">
              <w:rPr>
                <w:rFonts w:ascii="Arial" w:eastAsiaTheme="majorEastAsia" w:hAnsi="Arial" w:cs="Arial"/>
                <w:color w:val="000000"/>
                <w:sz w:val="21"/>
                <w:szCs w:val="21"/>
              </w:rPr>
              <w:t>DSP</w:t>
            </w:r>
          </w:p>
        </w:tc>
      </w:tr>
      <w:tr w:rsidR="003D1177" w:rsidRPr="003D1177" w:rsidTr="000623A6">
        <w:tc>
          <w:tcPr>
            <w:tcW w:w="2552" w:type="dxa"/>
            <w:vAlign w:val="center"/>
          </w:tcPr>
          <w:p w:rsidR="003D1177" w:rsidRPr="003D1177" w:rsidRDefault="003D1177" w:rsidP="003D1177">
            <w:pPr>
              <w:jc w:val="center"/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独特功能</w:t>
            </w:r>
          </w:p>
        </w:tc>
        <w:tc>
          <w:tcPr>
            <w:tcW w:w="5670" w:type="dxa"/>
            <w:vAlign w:val="center"/>
          </w:tcPr>
          <w:p w:rsidR="003D1177" w:rsidRPr="003D1177" w:rsidRDefault="003D1177" w:rsidP="003D1177">
            <w:pPr>
              <w:rPr>
                <w:rFonts w:ascii="Arial" w:eastAsiaTheme="majorEastAsia" w:hAnsi="Arial" w:cs="Arial"/>
                <w:color w:val="000000"/>
                <w:sz w:val="21"/>
                <w:szCs w:val="21"/>
              </w:rPr>
            </w:pPr>
            <w:r w:rsidRPr="003D1177">
              <w:rPr>
                <w:rFonts w:ascii="Arial" w:eastAsiaTheme="majorEastAsia" w:hAnsiTheme="majorEastAsia" w:cs="Arial"/>
                <w:color w:val="000000"/>
                <w:sz w:val="21"/>
                <w:szCs w:val="21"/>
              </w:rPr>
              <w:t>降噪，内置存储器</w:t>
            </w:r>
          </w:p>
        </w:tc>
      </w:tr>
    </w:tbl>
    <w:p w:rsidR="005C7138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ED02E0" w:rsidRPr="00ED02E0" w:rsidRDefault="00ED02E0" w:rsidP="00ED02E0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ED02E0">
        <w:rPr>
          <w:rFonts w:ascii="Arial" w:hAnsi="Arial" w:cs="Arial" w:hint="eastAsia"/>
          <w:sz w:val="21"/>
          <w:szCs w:val="21"/>
        </w:rPr>
        <w:t>适用于一至二车道的带录像功能的高清卡口式电子警察（红灯时抓拍违章车辆，绿灯时抓拍过往车辆，流量统计）</w:t>
      </w:r>
    </w:p>
    <w:p w:rsidR="001A1E0D" w:rsidRPr="00ED02E0" w:rsidRDefault="00ED02E0" w:rsidP="00ED02E0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ED02E0">
        <w:rPr>
          <w:rFonts w:ascii="Arial" w:hAnsi="Arial" w:cs="Arial"/>
          <w:sz w:val="21"/>
          <w:szCs w:val="21"/>
        </w:rPr>
        <w:t>国道，省道，省际间，地区间的交界路段、</w:t>
      </w:r>
      <w:r w:rsidRPr="00ED02E0">
        <w:rPr>
          <w:rFonts w:ascii="Arial" w:hAnsi="Arial" w:cs="Arial" w:hint="eastAsia"/>
          <w:sz w:val="21"/>
          <w:szCs w:val="21"/>
        </w:rPr>
        <w:t>高清</w:t>
      </w:r>
      <w:r w:rsidRPr="00ED02E0">
        <w:rPr>
          <w:rFonts w:ascii="Arial" w:hAnsi="Arial" w:cs="Arial"/>
          <w:sz w:val="21"/>
          <w:szCs w:val="21"/>
        </w:rPr>
        <w:t>卡口交通违章；</w:t>
      </w:r>
    </w:p>
    <w:sectPr w:rsidR="001A1E0D" w:rsidRPr="00ED02E0" w:rsidSect="00263A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466" w:rsidRDefault="00961466">
      <w:r>
        <w:separator/>
      </w:r>
    </w:p>
  </w:endnote>
  <w:endnote w:type="continuationSeparator" w:id="0">
    <w:p w:rsidR="00961466" w:rsidRDefault="0096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DF" w:rsidRDefault="009410D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143EA7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9410DF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DF" w:rsidRDefault="009410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466" w:rsidRDefault="00961466">
      <w:r>
        <w:separator/>
      </w:r>
    </w:p>
  </w:footnote>
  <w:footnote w:type="continuationSeparator" w:id="0">
    <w:p w:rsidR="00961466" w:rsidRDefault="0096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DF" w:rsidRDefault="009410D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9410DF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9410DF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DF" w:rsidRDefault="009410D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414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23A6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4010"/>
    <w:rsid w:val="0012766B"/>
    <w:rsid w:val="001314FE"/>
    <w:rsid w:val="00143EA7"/>
    <w:rsid w:val="00146FF1"/>
    <w:rsid w:val="00147CEA"/>
    <w:rsid w:val="00150D7A"/>
    <w:rsid w:val="0015236F"/>
    <w:rsid w:val="0015340B"/>
    <w:rsid w:val="0015386E"/>
    <w:rsid w:val="00153FA3"/>
    <w:rsid w:val="0015440B"/>
    <w:rsid w:val="0015488E"/>
    <w:rsid w:val="0015746D"/>
    <w:rsid w:val="001608C2"/>
    <w:rsid w:val="00160E1B"/>
    <w:rsid w:val="00161CDB"/>
    <w:rsid w:val="00166914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1E0D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25F6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197A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279C4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177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904D6"/>
    <w:rsid w:val="00492BED"/>
    <w:rsid w:val="00496039"/>
    <w:rsid w:val="00496EE5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618"/>
    <w:rsid w:val="005A299D"/>
    <w:rsid w:val="005B4057"/>
    <w:rsid w:val="005B5307"/>
    <w:rsid w:val="005B6F0B"/>
    <w:rsid w:val="005C0733"/>
    <w:rsid w:val="005C0831"/>
    <w:rsid w:val="005C1FBA"/>
    <w:rsid w:val="005C4157"/>
    <w:rsid w:val="005C6A9F"/>
    <w:rsid w:val="005C7138"/>
    <w:rsid w:val="005C78C2"/>
    <w:rsid w:val="005C7B22"/>
    <w:rsid w:val="005D362F"/>
    <w:rsid w:val="005D49DA"/>
    <w:rsid w:val="005D6FCD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32E3"/>
    <w:rsid w:val="00925AA9"/>
    <w:rsid w:val="00931E56"/>
    <w:rsid w:val="009328E3"/>
    <w:rsid w:val="00933CAD"/>
    <w:rsid w:val="009353AA"/>
    <w:rsid w:val="0093660E"/>
    <w:rsid w:val="009410DF"/>
    <w:rsid w:val="00941D62"/>
    <w:rsid w:val="0094515E"/>
    <w:rsid w:val="00945E16"/>
    <w:rsid w:val="00952761"/>
    <w:rsid w:val="00961466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107B"/>
    <w:rsid w:val="009B1A0D"/>
    <w:rsid w:val="009B2CAD"/>
    <w:rsid w:val="009B3513"/>
    <w:rsid w:val="009B3DE5"/>
    <w:rsid w:val="009B6556"/>
    <w:rsid w:val="009C2F0F"/>
    <w:rsid w:val="009C3ED6"/>
    <w:rsid w:val="009C5F86"/>
    <w:rsid w:val="009D07BA"/>
    <w:rsid w:val="009D53B8"/>
    <w:rsid w:val="009E1B9B"/>
    <w:rsid w:val="009E27E0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392D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6618"/>
    <w:rsid w:val="00B11F5E"/>
    <w:rsid w:val="00B16124"/>
    <w:rsid w:val="00B16792"/>
    <w:rsid w:val="00B20444"/>
    <w:rsid w:val="00B22491"/>
    <w:rsid w:val="00B23091"/>
    <w:rsid w:val="00B24203"/>
    <w:rsid w:val="00B272F2"/>
    <w:rsid w:val="00B3093C"/>
    <w:rsid w:val="00B319CF"/>
    <w:rsid w:val="00B35ABD"/>
    <w:rsid w:val="00B37415"/>
    <w:rsid w:val="00B51D61"/>
    <w:rsid w:val="00B52E48"/>
    <w:rsid w:val="00B55D31"/>
    <w:rsid w:val="00B61A4F"/>
    <w:rsid w:val="00B666A4"/>
    <w:rsid w:val="00B671BF"/>
    <w:rsid w:val="00B70BD6"/>
    <w:rsid w:val="00B72A3C"/>
    <w:rsid w:val="00B72B2D"/>
    <w:rsid w:val="00B73CA0"/>
    <w:rsid w:val="00B74739"/>
    <w:rsid w:val="00B75C3A"/>
    <w:rsid w:val="00B805AC"/>
    <w:rsid w:val="00B814B2"/>
    <w:rsid w:val="00B828F5"/>
    <w:rsid w:val="00B8449F"/>
    <w:rsid w:val="00B90815"/>
    <w:rsid w:val="00B916FB"/>
    <w:rsid w:val="00B94721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6AF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46BA0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D02E0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3FC5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240F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4146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238</Words>
  <Characters>1360</Characters>
  <Application>Microsoft Office Word</Application>
  <DocSecurity>0</DocSecurity>
  <Lines>11</Lines>
  <Paragraphs>3</Paragraphs>
  <ScaleCrop>false</ScaleCrop>
  <Company>AV</Company>
  <LinksUpToDate>false</LinksUpToDate>
  <CharactersWithSpaces>1595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133</cp:revision>
  <cp:lastPrinted>2008-07-10T04:03:00Z</cp:lastPrinted>
  <dcterms:created xsi:type="dcterms:W3CDTF">2011-12-09T08:54:00Z</dcterms:created>
  <dcterms:modified xsi:type="dcterms:W3CDTF">2012-02-28T02:04:00Z</dcterms:modified>
</cp:coreProperties>
</file>