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58" w:rsidRPr="00D87695" w:rsidRDefault="00D87695" w:rsidP="007F4DBB">
      <w:pPr>
        <w:rPr>
          <w:rFonts w:ascii="Arial" w:hAnsi="Arial" w:cs="Arial"/>
          <w:b/>
          <w:snapToGrid w:val="0"/>
          <w:sz w:val="40"/>
          <w:szCs w:val="44"/>
        </w:rPr>
      </w:pPr>
      <w:r w:rsidRPr="00D87695">
        <w:rPr>
          <w:rFonts w:ascii="Arial" w:hAnsi="Arial" w:cs="Arial"/>
          <w:b/>
          <w:snapToGrid w:val="0"/>
          <w:sz w:val="40"/>
          <w:szCs w:val="44"/>
        </w:rPr>
        <w:t>AVA</w:t>
      </w:r>
      <w:r w:rsidRPr="00D87695">
        <w:rPr>
          <w:rFonts w:ascii="Arial" w:hAnsi="Arial" w:cs="Arial" w:hint="eastAsia"/>
          <w:b/>
          <w:snapToGrid w:val="0"/>
          <w:sz w:val="40"/>
          <w:szCs w:val="44"/>
        </w:rPr>
        <w:t>8</w:t>
      </w:r>
      <w:r w:rsidRPr="00D87695">
        <w:rPr>
          <w:rFonts w:ascii="Arial" w:hAnsi="Arial" w:cs="Arial"/>
          <w:b/>
          <w:snapToGrid w:val="0"/>
          <w:sz w:val="40"/>
          <w:szCs w:val="44"/>
        </w:rPr>
        <w:t>00D-03</w:t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487458">
        <w:rPr>
          <w:rFonts w:ascii="Arial" w:hAnsi="Arial" w:cs="Arial" w:hint="eastAsia"/>
          <w:b/>
          <w:snapToGrid w:val="0"/>
          <w:sz w:val="40"/>
          <w:szCs w:val="44"/>
        </w:rPr>
        <w:tab/>
      </w:r>
      <w:r w:rsidRPr="00D87695">
        <w:rPr>
          <w:rFonts w:ascii="Arial" w:hAnsi="Arial" w:cs="Arial" w:hint="eastAsia"/>
          <w:b/>
          <w:snapToGrid w:val="0"/>
          <w:sz w:val="40"/>
          <w:szCs w:val="44"/>
        </w:rPr>
        <w:t>8</w:t>
      </w:r>
      <w:r>
        <w:rPr>
          <w:rFonts w:ascii="Arial" w:hAnsi="Arial" w:cs="Arial" w:hint="eastAsia"/>
          <w:b/>
          <w:snapToGrid w:val="0"/>
          <w:sz w:val="40"/>
          <w:szCs w:val="44"/>
        </w:rPr>
        <w:t xml:space="preserve">00 </w:t>
      </w:r>
      <w:r w:rsidRPr="00D87695">
        <w:rPr>
          <w:rFonts w:ascii="Arial" w:hAnsi="Arial" w:cs="Arial" w:hint="eastAsia"/>
          <w:b/>
          <w:snapToGrid w:val="0"/>
          <w:sz w:val="40"/>
          <w:szCs w:val="44"/>
        </w:rPr>
        <w:t>万像素高清抓拍摄像机</w:t>
      </w:r>
    </w:p>
    <w:p w:rsidR="00D87695" w:rsidRPr="005C7138" w:rsidRDefault="00D87695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C7138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D87695" w:rsidRPr="00D87695" w:rsidRDefault="00D87695" w:rsidP="00D87695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D87695">
        <w:rPr>
          <w:rFonts w:ascii="Arial" w:hAnsi="Arial" w:cs="Arial"/>
          <w:snapToGrid w:val="0"/>
          <w:sz w:val="21"/>
          <w:szCs w:val="20"/>
        </w:rPr>
        <w:t>AVA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8</w:t>
      </w:r>
      <w:r w:rsidRPr="00D87695">
        <w:rPr>
          <w:rFonts w:ascii="Arial" w:hAnsi="Arial" w:cs="Arial"/>
          <w:snapToGrid w:val="0"/>
          <w:sz w:val="21"/>
          <w:szCs w:val="20"/>
        </w:rPr>
        <w:t>00D-03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高清抓拍摄像机采用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8</w:t>
      </w:r>
      <w:r w:rsidRPr="00D87695">
        <w:rPr>
          <w:rFonts w:ascii="Arial" w:hAnsi="Arial" w:cs="Arial"/>
          <w:snapToGrid w:val="0"/>
          <w:sz w:val="21"/>
          <w:szCs w:val="20"/>
        </w:rPr>
        <w:t>00</w:t>
      </w:r>
      <w:r w:rsidRPr="00D87695">
        <w:rPr>
          <w:rFonts w:ascii="Arial" w:hAnsi="Arial" w:cs="Arial"/>
          <w:snapToGrid w:val="0"/>
          <w:sz w:val="21"/>
          <w:szCs w:val="20"/>
        </w:rPr>
        <w:t>万像素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大尺寸高清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CCD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D87695">
        <w:rPr>
          <w:rFonts w:ascii="Arial" w:hAnsi="Arial" w:cs="Arial"/>
          <w:snapToGrid w:val="0"/>
          <w:sz w:val="21"/>
          <w:szCs w:val="20"/>
        </w:rPr>
        <w:t>每秒</w:t>
      </w:r>
      <w:r w:rsidRPr="00D87695">
        <w:rPr>
          <w:rFonts w:ascii="Arial" w:hAnsi="Arial" w:cs="Arial"/>
          <w:snapToGrid w:val="0"/>
          <w:sz w:val="21"/>
          <w:szCs w:val="20"/>
        </w:rPr>
        <w:t>1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0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D87695">
        <w:rPr>
          <w:rFonts w:ascii="Arial" w:hAnsi="Arial" w:cs="Arial"/>
          <w:snapToGrid w:val="0"/>
          <w:sz w:val="21"/>
          <w:szCs w:val="20"/>
        </w:rPr>
        <w:t>支持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/>
          <w:snapToGrid w:val="0"/>
          <w:sz w:val="21"/>
          <w:szCs w:val="20"/>
        </w:rPr>
        <w:t>MJPEG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/>
          <w:snapToGrid w:val="0"/>
          <w:sz w:val="21"/>
          <w:szCs w:val="20"/>
        </w:rPr>
        <w:t>编码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,</w:t>
      </w:r>
      <w:r w:rsidRPr="00D87695">
        <w:rPr>
          <w:rFonts w:ascii="Arial" w:hAnsi="Arial" w:cs="Arial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/>
          <w:snapToGrid w:val="0"/>
          <w:sz w:val="21"/>
          <w:szCs w:val="20"/>
        </w:rPr>
        <w:t>提供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24 </w:t>
      </w:r>
      <w:r w:rsidRPr="00D87695">
        <w:rPr>
          <w:rFonts w:ascii="Arial" w:hAnsi="Arial" w:cs="Arial"/>
          <w:snapToGrid w:val="0"/>
          <w:sz w:val="21"/>
          <w:szCs w:val="20"/>
        </w:rPr>
        <w:t>倍于标清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/>
          <w:snapToGrid w:val="0"/>
          <w:sz w:val="21"/>
          <w:szCs w:val="20"/>
        </w:rPr>
        <w:t>IP</w:t>
      </w:r>
      <w:r w:rsidRPr="00D8769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D87695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，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1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台相机可覆盖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5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条车道</w:t>
      </w:r>
      <w:r w:rsidRPr="00D87695">
        <w:rPr>
          <w:rFonts w:ascii="Arial" w:hAnsi="Arial" w:cs="Arial"/>
          <w:snapToGrid w:val="0"/>
          <w:sz w:val="21"/>
          <w:szCs w:val="20"/>
        </w:rPr>
        <w:t>高清连续抓拍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。</w:t>
      </w:r>
    </w:p>
    <w:p w:rsidR="00D87695" w:rsidRDefault="00D87695" w:rsidP="00D87695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D87695">
        <w:rPr>
          <w:rFonts w:ascii="Arial" w:hAnsi="Arial" w:cs="Arial"/>
          <w:snapToGrid w:val="0"/>
          <w:sz w:val="21"/>
          <w:szCs w:val="20"/>
        </w:rPr>
        <w:t>配合内置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AVA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的</w:t>
      </w:r>
      <w:r w:rsidRPr="00D87695">
        <w:rPr>
          <w:rFonts w:ascii="Arial" w:hAnsi="Arial" w:cs="Arial"/>
          <w:snapToGrid w:val="0"/>
          <w:sz w:val="21"/>
          <w:szCs w:val="20"/>
        </w:rPr>
        <w:t>专有技术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，红灯时实现对各种违章车辆红灯时连续高清抓拍、绿灯时实现流量统计功能；多台高清抓拍摄像机拍摄的图片可</w:t>
      </w:r>
      <w:r w:rsidRPr="00D87695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到</w:t>
      </w:r>
      <w:r w:rsidRPr="00D87695">
        <w:rPr>
          <w:rFonts w:ascii="Arial" w:hAnsi="Arial" w:cs="Arial"/>
          <w:snapToGrid w:val="0"/>
          <w:sz w:val="21"/>
          <w:szCs w:val="20"/>
        </w:rPr>
        <w:t>控制中心或或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D87695">
        <w:rPr>
          <w:rFonts w:ascii="Arial" w:hAnsi="Arial" w:cs="Arial"/>
          <w:snapToGrid w:val="0"/>
          <w:sz w:val="21"/>
          <w:szCs w:val="20"/>
        </w:rPr>
        <w:t>，</w:t>
      </w:r>
      <w:r w:rsidRPr="00D87695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D87695" w:rsidRDefault="00D87695" w:rsidP="007E2D75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5C7138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5C7138">
        <w:rPr>
          <w:rFonts w:ascii="Arial" w:hAnsi="Arial" w:cs="Arial"/>
          <w:b/>
          <w:snapToGrid w:val="0"/>
          <w:szCs w:val="28"/>
        </w:rPr>
        <w:t>功能特点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 w:hint="eastAsia"/>
          <w:sz w:val="21"/>
          <w:szCs w:val="21"/>
        </w:rPr>
        <w:t>具备红灯信号输入接口，配合地感线圈或视频检测器可用于多车道电子警察抓拍。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使用高灵敏度</w:t>
      </w:r>
      <w:r w:rsidRPr="00D87695">
        <w:rPr>
          <w:rFonts w:ascii="Arial" w:hAnsi="Arial" w:cs="Arial" w:hint="eastAsia"/>
          <w:sz w:val="21"/>
          <w:szCs w:val="21"/>
        </w:rPr>
        <w:t xml:space="preserve"> 8</w:t>
      </w:r>
      <w:r w:rsidRPr="00D87695">
        <w:rPr>
          <w:rFonts w:ascii="Arial" w:hAnsi="Arial" w:cs="Arial"/>
          <w:sz w:val="21"/>
          <w:szCs w:val="21"/>
        </w:rPr>
        <w:t>00</w:t>
      </w:r>
      <w:r w:rsidRPr="00D87695">
        <w:rPr>
          <w:rFonts w:ascii="Arial" w:hAnsi="Arial" w:cs="Arial" w:hint="eastAsia"/>
          <w:sz w:val="21"/>
          <w:szCs w:val="21"/>
        </w:rPr>
        <w:t xml:space="preserve"> </w:t>
      </w:r>
      <w:r w:rsidRPr="00D87695">
        <w:rPr>
          <w:rFonts w:ascii="Arial" w:hAnsi="Arial" w:cs="Arial"/>
          <w:sz w:val="21"/>
          <w:szCs w:val="21"/>
        </w:rPr>
        <w:t>万像素</w:t>
      </w:r>
      <w:r w:rsidRPr="00D87695">
        <w:rPr>
          <w:rFonts w:ascii="Arial" w:hAnsi="Arial" w:cs="Arial" w:hint="eastAsia"/>
          <w:sz w:val="21"/>
          <w:szCs w:val="21"/>
        </w:rPr>
        <w:t>（</w:t>
      </w:r>
      <w:r w:rsidRPr="00D87695">
        <w:rPr>
          <w:rFonts w:ascii="Arial" w:hAnsi="Arial" w:cs="Arial"/>
          <w:sz w:val="21"/>
          <w:szCs w:val="21"/>
        </w:rPr>
        <w:t>3360</w:t>
      </w:r>
      <w:r w:rsidRPr="00D87695">
        <w:rPr>
          <w:rFonts w:ascii="Arial" w:hAnsi="Arial" w:cs="Arial"/>
          <w:sz w:val="21"/>
          <w:szCs w:val="21"/>
        </w:rPr>
        <w:t>（</w:t>
      </w:r>
      <w:r w:rsidRPr="00D87695">
        <w:rPr>
          <w:rFonts w:ascii="Arial" w:hAnsi="Arial" w:cs="Arial"/>
          <w:sz w:val="21"/>
          <w:szCs w:val="21"/>
        </w:rPr>
        <w:t>H</w:t>
      </w:r>
      <w:r w:rsidRPr="00D87695">
        <w:rPr>
          <w:rFonts w:ascii="Arial" w:hAnsi="Arial" w:cs="Arial"/>
          <w:sz w:val="21"/>
          <w:szCs w:val="21"/>
        </w:rPr>
        <w:t>）</w:t>
      </w:r>
      <w:r w:rsidRPr="00D87695">
        <w:rPr>
          <w:rFonts w:ascii="Arial" w:hAnsi="Arial" w:cs="Arial"/>
          <w:sz w:val="21"/>
          <w:szCs w:val="21"/>
        </w:rPr>
        <w:t>x 2496</w:t>
      </w:r>
      <w:r w:rsidRPr="00D87695">
        <w:rPr>
          <w:rFonts w:ascii="Arial" w:hAnsi="Arial" w:cs="Arial"/>
          <w:sz w:val="21"/>
          <w:szCs w:val="21"/>
        </w:rPr>
        <w:t>（</w:t>
      </w:r>
      <w:r w:rsidRPr="00D87695">
        <w:rPr>
          <w:rFonts w:ascii="Arial" w:hAnsi="Arial" w:cs="Arial"/>
          <w:sz w:val="21"/>
          <w:szCs w:val="21"/>
        </w:rPr>
        <w:t>V</w:t>
      </w:r>
      <w:r w:rsidRPr="00D87695">
        <w:rPr>
          <w:rFonts w:ascii="Arial" w:hAnsi="Arial" w:cs="Arial"/>
          <w:sz w:val="21"/>
          <w:szCs w:val="21"/>
        </w:rPr>
        <w:t>）</w:t>
      </w:r>
      <w:r w:rsidRPr="00D87695">
        <w:rPr>
          <w:rFonts w:ascii="Arial" w:hAnsi="Arial" w:cs="Arial" w:hint="eastAsia"/>
          <w:sz w:val="21"/>
          <w:szCs w:val="21"/>
        </w:rPr>
        <w:t>）</w:t>
      </w:r>
      <w:r w:rsidRPr="00D87695">
        <w:rPr>
          <w:rFonts w:ascii="Arial" w:hAnsi="Arial" w:cs="Arial"/>
          <w:sz w:val="21"/>
          <w:szCs w:val="21"/>
        </w:rPr>
        <w:t>连拍，电子快门</w:t>
      </w:r>
      <w:r w:rsidRPr="00D87695">
        <w:rPr>
          <w:rFonts w:ascii="Arial" w:hAnsi="Arial" w:cs="Arial" w:hint="eastAsia"/>
          <w:sz w:val="21"/>
          <w:szCs w:val="21"/>
        </w:rPr>
        <w:t>。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无快门延时，每张照片拍摄位置准确，</w:t>
      </w:r>
      <w:r w:rsidRPr="00D87695">
        <w:rPr>
          <w:rFonts w:ascii="Arial" w:hAnsi="Arial" w:cs="Arial" w:hint="eastAsia"/>
          <w:sz w:val="21"/>
          <w:szCs w:val="21"/>
        </w:rPr>
        <w:t>五车道抓拍下保障车牌像素达</w:t>
      </w:r>
      <w:r w:rsidRPr="00D87695">
        <w:rPr>
          <w:rFonts w:ascii="Arial" w:hAnsi="Arial" w:cs="Arial" w:hint="eastAsia"/>
          <w:sz w:val="21"/>
          <w:szCs w:val="21"/>
        </w:rPr>
        <w:t>100</w:t>
      </w:r>
      <w:r w:rsidRPr="00D87695">
        <w:rPr>
          <w:rFonts w:ascii="Arial" w:hAnsi="Arial" w:cs="Arial" w:hint="eastAsia"/>
          <w:sz w:val="21"/>
          <w:szCs w:val="21"/>
        </w:rPr>
        <w:t>线以上确保识别率，</w:t>
      </w:r>
      <w:r w:rsidRPr="00D87695">
        <w:rPr>
          <w:rFonts w:ascii="Arial" w:hAnsi="Arial" w:cs="Arial"/>
          <w:sz w:val="21"/>
          <w:szCs w:val="21"/>
        </w:rPr>
        <w:t>,</w:t>
      </w:r>
      <w:r w:rsidRPr="00D87695">
        <w:rPr>
          <w:rFonts w:ascii="Arial" w:hAnsi="Arial" w:cs="Arial"/>
          <w:sz w:val="21"/>
          <w:szCs w:val="21"/>
        </w:rPr>
        <w:t>车辆车貌、颜色、行驶轨迹清晰明确；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智能自动开启和关闭闪光灯</w:t>
      </w:r>
      <w:r w:rsidRPr="00D87695">
        <w:rPr>
          <w:rFonts w:ascii="Arial" w:hAnsi="Arial" w:cs="Arial"/>
          <w:sz w:val="21"/>
          <w:szCs w:val="21"/>
        </w:rPr>
        <w:t>(</w:t>
      </w:r>
      <w:r w:rsidRPr="00D87695">
        <w:rPr>
          <w:rFonts w:ascii="Arial" w:hAnsi="Arial" w:cs="Arial"/>
          <w:sz w:val="21"/>
          <w:szCs w:val="21"/>
        </w:rPr>
        <w:t>超速抓拍</w:t>
      </w:r>
      <w:r w:rsidRPr="00D87695">
        <w:rPr>
          <w:rFonts w:ascii="Arial" w:hAnsi="Arial" w:cs="Arial" w:hint="eastAsia"/>
          <w:sz w:val="21"/>
          <w:szCs w:val="21"/>
        </w:rPr>
        <w:t>模式下</w:t>
      </w:r>
      <w:r w:rsidRPr="00D87695">
        <w:rPr>
          <w:rFonts w:ascii="Arial" w:hAnsi="Arial" w:cs="Arial"/>
          <w:sz w:val="21"/>
          <w:szCs w:val="21"/>
        </w:rPr>
        <w:t xml:space="preserve">), </w:t>
      </w:r>
      <w:r w:rsidRPr="00D87695">
        <w:rPr>
          <w:rFonts w:ascii="Arial" w:hAnsi="Arial" w:cs="Arial"/>
          <w:sz w:val="21"/>
          <w:szCs w:val="21"/>
        </w:rPr>
        <w:t>流量统计无须强闪光灯、杜绝了光污染</w:t>
      </w:r>
      <w:r w:rsidRPr="00D87695">
        <w:rPr>
          <w:rFonts w:ascii="Arial" w:hAnsi="Arial" w:cs="Arial"/>
          <w:sz w:val="21"/>
          <w:szCs w:val="21"/>
        </w:rPr>
        <w:t>,</w:t>
      </w:r>
      <w:r w:rsidRPr="00D87695">
        <w:rPr>
          <w:rFonts w:ascii="Arial" w:hAnsi="Arial" w:cs="Arial"/>
          <w:sz w:val="21"/>
          <w:szCs w:val="21"/>
        </w:rPr>
        <w:t>（拍摄车辆无拖影</w:t>
      </w:r>
      <w:r w:rsidRPr="00D87695">
        <w:rPr>
          <w:rFonts w:ascii="Arial" w:hAnsi="Arial" w:cs="Arial" w:hint="eastAsia"/>
          <w:sz w:val="21"/>
          <w:szCs w:val="21"/>
        </w:rPr>
        <w:t>）。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D87695">
        <w:rPr>
          <w:rFonts w:ascii="Arial" w:hAnsi="Arial" w:cs="Arial"/>
          <w:sz w:val="21"/>
          <w:szCs w:val="21"/>
        </w:rPr>
        <w:t xml:space="preserve">WEB </w:t>
      </w:r>
      <w:r w:rsidRPr="00D87695">
        <w:rPr>
          <w:rFonts w:ascii="Arial" w:hAnsi="Arial" w:cs="Arial"/>
          <w:sz w:val="21"/>
          <w:szCs w:val="21"/>
        </w:rPr>
        <w:t>操作，可以通过</w:t>
      </w:r>
      <w:r w:rsidRPr="00D87695">
        <w:rPr>
          <w:rFonts w:ascii="Arial" w:hAnsi="Arial" w:cs="Arial"/>
          <w:sz w:val="21"/>
          <w:szCs w:val="21"/>
        </w:rPr>
        <w:t>WEB</w:t>
      </w:r>
      <w:r w:rsidRPr="00D87695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D87695">
        <w:rPr>
          <w:rFonts w:ascii="Arial" w:hAnsi="Arial" w:cs="Arial"/>
          <w:sz w:val="21"/>
          <w:szCs w:val="21"/>
        </w:rPr>
        <w:t xml:space="preserve"> 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具有自动曝光功能</w:t>
      </w:r>
      <w:r w:rsidRPr="00D87695">
        <w:rPr>
          <w:rFonts w:ascii="Arial" w:hAnsi="Arial" w:cs="Arial" w:hint="eastAsia"/>
          <w:sz w:val="21"/>
          <w:szCs w:val="21"/>
        </w:rPr>
        <w:t>，</w:t>
      </w:r>
      <w:r w:rsidRPr="00D87695">
        <w:rPr>
          <w:rFonts w:ascii="Arial" w:hAnsi="Arial" w:cs="Arial"/>
          <w:sz w:val="21"/>
          <w:szCs w:val="21"/>
        </w:rPr>
        <w:t>能自动适应白天和晚上的光线变化；</w:t>
      </w:r>
      <w:r w:rsidRPr="00D87695">
        <w:rPr>
          <w:rFonts w:ascii="Arial" w:hAnsi="Arial" w:cs="Arial"/>
          <w:sz w:val="21"/>
          <w:szCs w:val="21"/>
        </w:rPr>
        <w:t xml:space="preserve"> 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D87695">
        <w:rPr>
          <w:rFonts w:ascii="Arial" w:hAnsi="Arial" w:cs="Arial"/>
          <w:sz w:val="21"/>
          <w:szCs w:val="21"/>
        </w:rPr>
        <w:t xml:space="preserve"> </w:t>
      </w:r>
    </w:p>
    <w:p w:rsidR="00D87695" w:rsidRP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D87695">
        <w:rPr>
          <w:rFonts w:ascii="Arial" w:hAnsi="Arial" w:cs="Arial"/>
          <w:sz w:val="21"/>
          <w:szCs w:val="21"/>
        </w:rPr>
        <w:t xml:space="preserve"> </w:t>
      </w:r>
    </w:p>
    <w:p w:rsidR="00D87695" w:rsidRDefault="00D87695" w:rsidP="00D8769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7E2D75" w:rsidRPr="005C7138" w:rsidRDefault="007E2D75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5C7138" w:rsidRDefault="001352A1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5C7138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080" w:type="dxa"/>
        <w:tblInd w:w="817" w:type="dxa"/>
        <w:tblLook w:val="04A0"/>
      </w:tblPr>
      <w:tblGrid>
        <w:gridCol w:w="2353"/>
        <w:gridCol w:w="5727"/>
      </w:tblGrid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传感器类型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CCD 4/3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镜头接口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内置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10-30mm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变焦镜头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(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拍摄变焦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5-3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车道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最大分辨率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3360*2496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最大拍照帧速率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10FPS3360*2496JPEG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、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增益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白平衡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电子快门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1/10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秒～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1/100000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秒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自动，预览模式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抓拍图像延时时间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&lt;1ms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压缩图像格式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/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非压缩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JPEG/BMP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图像压缩质量等级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手动可调（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10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档）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数据连接口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100M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网络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网络协议</w:t>
            </w:r>
          </w:p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（支持协议可选）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支持完整的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TCP/IP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协议簇，内置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浏览器，支持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访问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TCP/IP, ARP, FTP, UDP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，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DHCP, HTTP(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协议可添加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远程控制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支持通过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控制相机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软件升级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可通过网络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浏览器或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进行升级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拍照触发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外部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/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软件触发续航同步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闪光灯接口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智能开关，拍照续航同步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特色功能接口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硬件体系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FPGA&amp;ARM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软件体系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LINUX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嵌入式设计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工作温度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-20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70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度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工作电源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+12V &gt;1.2A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技术支持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提供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SDK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开发包开放接口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尺寸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1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87695">
                <w:rPr>
                  <w:rFonts w:ascii="Arial" w:eastAsiaTheme="minorEastAsia" w:hAnsi="Arial" w:cs="Arial"/>
                  <w:sz w:val="21"/>
                  <w:szCs w:val="21"/>
                </w:rPr>
                <w:t>157mm</w:t>
              </w:r>
            </w:smartTag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宽）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87695">
                <w:rPr>
                  <w:rFonts w:ascii="Arial" w:eastAsiaTheme="minorEastAsia" w:hAnsi="Arial" w:cs="Arial"/>
                  <w:sz w:val="21"/>
                  <w:szCs w:val="21"/>
                </w:rPr>
                <w:t>75mm</w:t>
              </w:r>
            </w:smartTag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长）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87695">
                <w:rPr>
                  <w:rFonts w:ascii="Arial" w:eastAsiaTheme="minorEastAsia" w:hAnsi="Arial" w:cs="Arial"/>
                  <w:sz w:val="21"/>
                  <w:szCs w:val="21"/>
                </w:rPr>
                <w:t>60mm</w:t>
              </w:r>
            </w:smartTag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高）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.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重量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克"/>
                <w:attr w:name="SourceValue" w:val="8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87695">
                <w:rPr>
                  <w:rFonts w:ascii="Arial" w:eastAsiaTheme="minorEastAsia" w:hAnsi="Arial" w:cs="Arial"/>
                  <w:sz w:val="21"/>
                  <w:szCs w:val="21"/>
                </w:rPr>
                <w:t>840</w:t>
              </w:r>
              <w:r w:rsidRPr="00D87695">
                <w:rPr>
                  <w:rFonts w:ascii="Arial" w:eastAsiaTheme="minorEastAsia" w:hAnsiTheme="minorEastAsia" w:cs="Arial"/>
                  <w:sz w:val="21"/>
                  <w:szCs w:val="21"/>
                </w:rPr>
                <w:t>克</w:t>
              </w:r>
            </w:smartTag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），不含镜头</w:t>
            </w:r>
          </w:p>
        </w:tc>
      </w:tr>
      <w:tr w:rsidR="00D87695" w:rsidRPr="00D87695" w:rsidTr="00D87695">
        <w:tc>
          <w:tcPr>
            <w:tcW w:w="2353" w:type="dxa"/>
            <w:vAlign w:val="center"/>
          </w:tcPr>
          <w:p w:rsidR="00D87695" w:rsidRPr="00D87695" w:rsidRDefault="00D87695" w:rsidP="00D87695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独特功能</w:t>
            </w:r>
          </w:p>
        </w:tc>
        <w:tc>
          <w:tcPr>
            <w:tcW w:w="5727" w:type="dxa"/>
            <w:vAlign w:val="center"/>
          </w:tcPr>
          <w:p w:rsidR="00D87695" w:rsidRPr="00D87695" w:rsidRDefault="00D87695" w:rsidP="00D87695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内置高清变焦一体镜头（</w:t>
            </w:r>
            <w:r w:rsidRPr="00D87695">
              <w:rPr>
                <w:rFonts w:ascii="Arial" w:eastAsiaTheme="minorEastAsia" w:hAnsi="Arial" w:cs="Arial"/>
                <w:sz w:val="21"/>
                <w:szCs w:val="21"/>
              </w:rPr>
              <w:t>8MEGApixel10-30MM 3</w:t>
            </w:r>
            <w:r w:rsidRPr="00D87695">
              <w:rPr>
                <w:rFonts w:ascii="Arial" w:eastAsiaTheme="minorEastAsia" w:hAnsiTheme="minorEastAsia" w:cs="Arial"/>
                <w:sz w:val="21"/>
                <w:szCs w:val="21"/>
              </w:rPr>
              <w:t>倍变焦）</w:t>
            </w:r>
          </w:p>
        </w:tc>
      </w:tr>
    </w:tbl>
    <w:p w:rsidR="005C7138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D87695" w:rsidRPr="00D87695" w:rsidRDefault="00D87695" w:rsidP="00D87695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 w:hint="eastAsia"/>
          <w:sz w:val="21"/>
          <w:szCs w:val="21"/>
        </w:rPr>
        <w:t>适用于多达</w:t>
      </w:r>
      <w:r w:rsidRPr="00D87695">
        <w:rPr>
          <w:rFonts w:ascii="Arial" w:hAnsi="Arial" w:cs="Arial" w:hint="eastAsia"/>
          <w:sz w:val="21"/>
          <w:szCs w:val="21"/>
        </w:rPr>
        <w:t>5</w:t>
      </w:r>
      <w:r w:rsidRPr="00D87695">
        <w:rPr>
          <w:rFonts w:ascii="Arial" w:hAnsi="Arial" w:cs="Arial" w:hint="eastAsia"/>
          <w:sz w:val="21"/>
          <w:szCs w:val="21"/>
        </w:rPr>
        <w:t>车道的高清卡口式电子警察（红灯时抓拍违章车辆，绿灯时抓拍过往车辆，流量统计）</w:t>
      </w:r>
    </w:p>
    <w:p w:rsidR="00D87695" w:rsidRPr="00D87695" w:rsidRDefault="00D87695" w:rsidP="00D87695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/>
          <w:sz w:val="21"/>
          <w:szCs w:val="21"/>
        </w:rPr>
        <w:t>高速公路</w:t>
      </w:r>
      <w:r w:rsidRPr="00D87695">
        <w:rPr>
          <w:rFonts w:ascii="Arial" w:hAnsi="Arial" w:cs="Arial" w:hint="eastAsia"/>
          <w:sz w:val="21"/>
          <w:szCs w:val="21"/>
        </w:rPr>
        <w:t>多车道违章抓拍</w:t>
      </w:r>
    </w:p>
    <w:p w:rsidR="00D87695" w:rsidRPr="00D87695" w:rsidRDefault="00D87695" w:rsidP="00D87695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D87695">
        <w:rPr>
          <w:rFonts w:ascii="Arial" w:hAnsi="Arial" w:cs="Arial" w:hint="eastAsia"/>
          <w:sz w:val="21"/>
          <w:szCs w:val="21"/>
        </w:rPr>
        <w:t>高清事件检测</w:t>
      </w:r>
    </w:p>
    <w:sectPr w:rsidR="00D87695" w:rsidRPr="00D87695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C08" w:rsidRDefault="00333C08">
      <w:r>
        <w:separator/>
      </w:r>
    </w:p>
  </w:endnote>
  <w:endnote w:type="continuationSeparator" w:id="0">
    <w:p w:rsidR="00333C08" w:rsidRDefault="00333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063058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5C231C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C08" w:rsidRDefault="00333C08">
      <w:r>
        <w:separator/>
      </w:r>
    </w:p>
  </w:footnote>
  <w:footnote w:type="continuationSeparator" w:id="0">
    <w:p w:rsidR="00333C08" w:rsidRDefault="00333C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5C231C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5C231C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7218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3058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766B"/>
    <w:rsid w:val="001314FE"/>
    <w:rsid w:val="001352A1"/>
    <w:rsid w:val="001431B5"/>
    <w:rsid w:val="00146FF1"/>
    <w:rsid w:val="00147CEA"/>
    <w:rsid w:val="00150D7A"/>
    <w:rsid w:val="0015236F"/>
    <w:rsid w:val="0015340B"/>
    <w:rsid w:val="0015386E"/>
    <w:rsid w:val="00153FA3"/>
    <w:rsid w:val="0015440B"/>
    <w:rsid w:val="0015746D"/>
    <w:rsid w:val="001608C2"/>
    <w:rsid w:val="00160E1B"/>
    <w:rsid w:val="00161CDB"/>
    <w:rsid w:val="00166914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156F"/>
    <w:rsid w:val="0032442B"/>
    <w:rsid w:val="00324D4C"/>
    <w:rsid w:val="003279C4"/>
    <w:rsid w:val="003305F0"/>
    <w:rsid w:val="00332733"/>
    <w:rsid w:val="00333C08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65AAD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87458"/>
    <w:rsid w:val="004904D6"/>
    <w:rsid w:val="00492BED"/>
    <w:rsid w:val="00496039"/>
    <w:rsid w:val="00496EE5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3BF"/>
    <w:rsid w:val="005A1618"/>
    <w:rsid w:val="005A299D"/>
    <w:rsid w:val="005B4057"/>
    <w:rsid w:val="005B5307"/>
    <w:rsid w:val="005B6F0B"/>
    <w:rsid w:val="005C0733"/>
    <w:rsid w:val="005C0831"/>
    <w:rsid w:val="005C1FBA"/>
    <w:rsid w:val="005C231C"/>
    <w:rsid w:val="005C4157"/>
    <w:rsid w:val="005C6A9F"/>
    <w:rsid w:val="005C7138"/>
    <w:rsid w:val="005C78C2"/>
    <w:rsid w:val="005C7B22"/>
    <w:rsid w:val="005D362F"/>
    <w:rsid w:val="005D49DA"/>
    <w:rsid w:val="005D6FCD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2D75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32E3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107B"/>
    <w:rsid w:val="009B1A0D"/>
    <w:rsid w:val="009B2CAD"/>
    <w:rsid w:val="009B3513"/>
    <w:rsid w:val="009B6556"/>
    <w:rsid w:val="009C2F0F"/>
    <w:rsid w:val="009C3ED6"/>
    <w:rsid w:val="009C5F86"/>
    <w:rsid w:val="009D07BA"/>
    <w:rsid w:val="009D53B8"/>
    <w:rsid w:val="009E1B9B"/>
    <w:rsid w:val="009E27E0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06EA"/>
    <w:rsid w:val="00A5392D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6618"/>
    <w:rsid w:val="00B11F5E"/>
    <w:rsid w:val="00B16124"/>
    <w:rsid w:val="00B16792"/>
    <w:rsid w:val="00B20444"/>
    <w:rsid w:val="00B22491"/>
    <w:rsid w:val="00B23091"/>
    <w:rsid w:val="00B24203"/>
    <w:rsid w:val="00B272F2"/>
    <w:rsid w:val="00B3093C"/>
    <w:rsid w:val="00B319CF"/>
    <w:rsid w:val="00B35ABD"/>
    <w:rsid w:val="00B37415"/>
    <w:rsid w:val="00B51D61"/>
    <w:rsid w:val="00B52E48"/>
    <w:rsid w:val="00B55D31"/>
    <w:rsid w:val="00B61A4F"/>
    <w:rsid w:val="00B666A4"/>
    <w:rsid w:val="00B671BF"/>
    <w:rsid w:val="00B70BD6"/>
    <w:rsid w:val="00B72A3C"/>
    <w:rsid w:val="00B72B2D"/>
    <w:rsid w:val="00B73CA0"/>
    <w:rsid w:val="00B74739"/>
    <w:rsid w:val="00B74A2C"/>
    <w:rsid w:val="00B75C3A"/>
    <w:rsid w:val="00B805AC"/>
    <w:rsid w:val="00B814B2"/>
    <w:rsid w:val="00B828F5"/>
    <w:rsid w:val="00B8449F"/>
    <w:rsid w:val="00B90815"/>
    <w:rsid w:val="00B916FB"/>
    <w:rsid w:val="00B94721"/>
    <w:rsid w:val="00BA2ED6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87695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240F"/>
    <w:rsid w:val="00F86F5A"/>
    <w:rsid w:val="00F9291E"/>
    <w:rsid w:val="00F93C4B"/>
    <w:rsid w:val="00FA05C3"/>
    <w:rsid w:val="00FA1615"/>
    <w:rsid w:val="00FA3AF3"/>
    <w:rsid w:val="00FA6CA2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7218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219</Words>
  <Characters>1252</Characters>
  <Application>Microsoft Office Word</Application>
  <DocSecurity>0</DocSecurity>
  <Lines>10</Lines>
  <Paragraphs>2</Paragraphs>
  <ScaleCrop>false</ScaleCrop>
  <Company>AV</Company>
  <LinksUpToDate>false</LinksUpToDate>
  <CharactersWithSpaces>1469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132</cp:revision>
  <cp:lastPrinted>2008-07-10T04:03:00Z</cp:lastPrinted>
  <dcterms:created xsi:type="dcterms:W3CDTF">2011-12-09T08:54:00Z</dcterms:created>
  <dcterms:modified xsi:type="dcterms:W3CDTF">2012-02-28T02:06:00Z</dcterms:modified>
</cp:coreProperties>
</file>