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0511" w14:textId="77777777" w:rsidR="0093159A" w:rsidRPr="0093159A" w:rsidRDefault="0052319B"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Pr>
          <w:rFonts w:ascii="Segoe UI" w:eastAsia="Times New Roman" w:hAnsi="Segoe UI" w:cs="Segoe UI"/>
          <w:b/>
          <w:bCs/>
          <w:sz w:val="30"/>
          <w:szCs w:val="30"/>
          <w:lang w:val="en-US" w:eastAsia="en-CH"/>
        </w:rPr>
        <w:t xml:space="preserve">JK-BMS: </w:t>
      </w:r>
      <w:r w:rsidR="0093159A" w:rsidRPr="0093159A">
        <w:rPr>
          <w:rFonts w:ascii="Segoe UI" w:eastAsia="Times New Roman" w:hAnsi="Segoe UI" w:cs="Segoe UI"/>
          <w:b/>
          <w:bCs/>
          <w:sz w:val="30"/>
          <w:szCs w:val="30"/>
          <w:lang w:eastAsia="en-CH"/>
        </w:rPr>
        <w:t>Communication Protocol Between Monitoring Platform and BMS</w:t>
      </w:r>
    </w:p>
    <w:p w14:paraId="52302615"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CH"/>
        </w:rPr>
      </w:pPr>
      <w:r w:rsidRPr="0093159A">
        <w:rPr>
          <w:rFonts w:ascii="Segoe UI" w:eastAsia="Times New Roman" w:hAnsi="Segoe UI" w:cs="Segoe UI"/>
          <w:sz w:val="24"/>
          <w:szCs w:val="24"/>
          <w:lang w:eastAsia="en-CH"/>
        </w:rPr>
        <w:t>Version Information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59"/>
        <w:gridCol w:w="6424"/>
        <w:gridCol w:w="1212"/>
        <w:gridCol w:w="800"/>
      </w:tblGrid>
      <w:tr w:rsidR="0093159A" w:rsidRPr="0093159A" w14:paraId="5AD6C2DA" w14:textId="77777777" w:rsidTr="009315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C31C35B"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Version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2037BA"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Date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06A0DB"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855B393"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Author</w:t>
            </w:r>
          </w:p>
        </w:tc>
      </w:tr>
      <w:tr w:rsidR="0093159A" w:rsidRPr="0093159A" w14:paraId="1E3AE7DF"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FE04B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V20191124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08441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Initial Draft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29DFC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7ACDED"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0114420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E29A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EFFA9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Updated some descriptions, changed 0xA10 to 0xD2, specialized charger switch command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6DBC1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D67A08"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0265DCA0"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36A89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E87B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Confirmed the data transfer baud rate to be 115200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95B2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8B7073"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32B28F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CD885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5585E"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Updated and optimized the instruction table, redefined data identifiers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4BCCF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01F545"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1266EE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D0525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F3CB0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command to read all data at once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12D0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E84832"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28E20528"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7A158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V20200427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987B9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explanation for writing ID and manufacturing 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A157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A64640"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3EE756F"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C856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V20200429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C6B14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0xB7 address for software version 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B1FF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557822"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76557B48"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C0F4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V20200429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83A6A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Detailed description for addresses 0x8B and 0x8C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9C6E6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43CE7D"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02F2D3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676C3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V20200508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B086B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Optimized address 0x84; unit changed from 0.1A to 0.01A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2D5F3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ABA6EA"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2D666F67"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7228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25473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Redefined the name for address 0x81 as internal battery box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29506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FEA0A9"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3D598A42"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CC8D9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FFAF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Redefined the names for 0xA0 and 0xA1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CE41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87126"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DDB43B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19DC7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2ACC6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alarm bits to address 0x8B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F0F7E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62C98F"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0BFA434"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C1E2B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lastRenderedPageBreak/>
              <w:t>V20200526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2ECB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system restart identifier 0xBB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DFA30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7D7A0A"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6739361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0B3F2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V20200615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83647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0xB8 identifier, version changed to V2.0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B2B94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7B60B1"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F6D809C"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DD481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V20200713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30FC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0xBC identifier for factory reset, version changed to V2.1, added 309 fault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1A12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2F6CCA"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AEB5DD3"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BCAF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V20200825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D768D0"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0xBE and 0xBF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DCB4A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0C24C4"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7BAE73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7B53B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V2.4 20201204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46D10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0xC0, redefined current field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CD823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echo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0A1456"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r>
      <w:tr w:rsidR="0093159A" w:rsidRPr="0093159A" w14:paraId="5E4164F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5A0E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V2.5 20201217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B4A16"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necessary fields for reporting explanation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960B5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echo</w:t>
            </w:r>
          </w:p>
        </w:tc>
        <w:tc>
          <w:tcPr>
            <w:tcW w:w="0" w:type="auto"/>
            <w:shd w:val="clear" w:color="auto" w:fill="F7F7F8"/>
            <w:vAlign w:val="center"/>
            <w:hideMark/>
          </w:tcPr>
          <w:p w14:paraId="723E61F8"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bl>
    <w:p w14:paraId="0DCB844B" w14:textId="77777777" w:rsidR="0093159A" w:rsidRDefault="0093159A"/>
    <w:p w14:paraId="539EF0EF" w14:textId="77777777" w:rsidR="0093159A" w:rsidRDefault="0093159A">
      <w:r>
        <w:br w:type="page"/>
      </w:r>
    </w:p>
    <w:p w14:paraId="138DE9CD" w14:textId="77777777" w:rsidR="0093159A" w:rsidRDefault="0093159A" w:rsidP="0093159A">
      <w:r>
        <w:lastRenderedPageBreak/>
        <w:t>Table of Contents</w:t>
      </w:r>
    </w:p>
    <w:p w14:paraId="464F234E" w14:textId="77777777" w:rsidR="0093159A" w:rsidRDefault="0093159A" w:rsidP="0093159A">
      <w:r>
        <w:t>Overview 3</w:t>
      </w:r>
    </w:p>
    <w:p w14:paraId="650A4C43" w14:textId="77777777" w:rsidR="0093159A" w:rsidRDefault="0093159A" w:rsidP="0093159A">
      <w:r>
        <w:t>Referenced Standards ....3</w:t>
      </w:r>
    </w:p>
    <w:p w14:paraId="571C99E1" w14:textId="77777777" w:rsidR="0093159A" w:rsidRDefault="0093159A" w:rsidP="0093159A">
      <w:r>
        <w:t>Network Topology ...3</w:t>
      </w:r>
    </w:p>
    <w:p w14:paraId="7F482A05" w14:textId="77777777" w:rsidR="0093159A" w:rsidRDefault="0093159A" w:rsidP="0093159A">
      <w:r>
        <w:t>Protocol Content ....3</w:t>
      </w:r>
    </w:p>
    <w:p w14:paraId="0E81077E" w14:textId="77777777" w:rsidR="0093159A" w:rsidRDefault="0093159A" w:rsidP="0093159A">
      <w:r>
        <w:t>4.1 Communication Rules ...3</w:t>
      </w:r>
    </w:p>
    <w:p w14:paraId="0709220D" w14:textId="77777777" w:rsidR="0093159A" w:rsidRDefault="0093159A" w:rsidP="0093159A">
      <w:r>
        <w:t>4.2 Frame Format 3</w:t>
      </w:r>
    </w:p>
    <w:p w14:paraId="046C05D2" w14:textId="77777777" w:rsidR="0093159A" w:rsidRDefault="0093159A" w:rsidP="0093159A">
      <w:r>
        <w:t>4.2.1 Frame Start Symbol Field</w:t>
      </w:r>
      <w:proofErr w:type="gramStart"/>
      <w:r>
        <w:t xml:space="preserve"> ..</w:t>
      </w:r>
      <w:proofErr w:type="gramEnd"/>
      <w:r>
        <w:t>3</w:t>
      </w:r>
    </w:p>
    <w:p w14:paraId="3F280C80" w14:textId="77777777" w:rsidR="0093159A" w:rsidRDefault="0093159A" w:rsidP="0093159A">
      <w:r>
        <w:t>4.2.2 Length Field</w:t>
      </w:r>
      <w:proofErr w:type="gramStart"/>
      <w:r>
        <w:t xml:space="preserve"> ..</w:t>
      </w:r>
      <w:proofErr w:type="gramEnd"/>
      <w:r>
        <w:t>3</w:t>
      </w:r>
    </w:p>
    <w:p w14:paraId="7E7461B7" w14:textId="77777777" w:rsidR="0093159A" w:rsidRDefault="0093159A" w:rsidP="0093159A">
      <w:r>
        <w:t>4.2.3 Terminal Number</w:t>
      </w:r>
      <w:proofErr w:type="gramStart"/>
      <w:r>
        <w:t xml:space="preserve"> ..</w:t>
      </w:r>
      <w:proofErr w:type="gramEnd"/>
      <w:r>
        <w:t>3</w:t>
      </w:r>
    </w:p>
    <w:p w14:paraId="51D593CE" w14:textId="77777777" w:rsidR="0093159A" w:rsidRDefault="0093159A" w:rsidP="0093159A">
      <w:r>
        <w:t>4.2.5 Command Word Explanation ....3</w:t>
      </w:r>
    </w:p>
    <w:p w14:paraId="09941616" w14:textId="77777777" w:rsidR="0093159A" w:rsidRDefault="0093159A" w:rsidP="0093159A">
      <w:r>
        <w:t>4.2.6 Frame Origin Explanation ...4</w:t>
      </w:r>
    </w:p>
    <w:p w14:paraId="11201214" w14:textId="77777777" w:rsidR="0093159A" w:rsidRDefault="0093159A" w:rsidP="0093159A">
      <w:r>
        <w:t>4.2.7 Transmission Type ......4</w:t>
      </w:r>
    </w:p>
    <w:p w14:paraId="166232B4" w14:textId="77777777" w:rsidR="0093159A" w:rsidRDefault="0093159A" w:rsidP="0093159A">
      <w:r>
        <w:t>4.2.10 End Code Field ...4</w:t>
      </w:r>
    </w:p>
    <w:p w14:paraId="503FE806" w14:textId="77777777" w:rsidR="0093159A" w:rsidRDefault="0093159A" w:rsidP="0093159A">
      <w:r>
        <w:t>4.2.11 Checksum Field</w:t>
      </w:r>
      <w:proofErr w:type="gramStart"/>
      <w:r>
        <w:t xml:space="preserve"> ..</w:t>
      </w:r>
      <w:proofErr w:type="gramEnd"/>
      <w:r>
        <w:t>4</w:t>
      </w:r>
    </w:p>
    <w:p w14:paraId="3EB516B4" w14:textId="77777777" w:rsidR="0093159A" w:rsidRDefault="0093159A" w:rsidP="0093159A">
      <w:r>
        <w:t>4.3 Communication Data Format 4</w:t>
      </w:r>
    </w:p>
    <w:p w14:paraId="4434E024" w14:textId="77777777" w:rsidR="0093159A" w:rsidRDefault="0093159A">
      <w:r>
        <w:br w:type="page"/>
      </w:r>
    </w:p>
    <w:p w14:paraId="3B879C5F"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1. Overview</w:t>
      </w:r>
    </w:p>
    <w:p w14:paraId="5C86B370"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protocol defines the communication standards between the monitoring platform and the battery terminal, specifying message formats, transmission methods, and communication modes.</w:t>
      </w:r>
    </w:p>
    <w:p w14:paraId="369EC21B"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2. Referenced Standards</w:t>
      </w:r>
    </w:p>
    <w:p w14:paraId="0389474D"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Communications use 2G's GPRS for TCP transmission, 4G's GAT1, SOCKET interface methods, RS232 TTL serial port, with customized communication formats and a baud rate of 115200.</w:t>
      </w:r>
    </w:p>
    <w:p w14:paraId="4480FF02"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 Network Topology</w:t>
      </w:r>
    </w:p>
    <w:p w14:paraId="23C3C5BF"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protocol employs a point-to-point or bus architecture involving BMS (Battery Management System), GPS, Bluetooth endpoints, and PC master stations.</w:t>
      </w:r>
    </w:p>
    <w:p w14:paraId="2885F7F2"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 Protocol Content</w:t>
      </w:r>
    </w:p>
    <w:p w14:paraId="3685C44C"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4.1 Communication Rules</w:t>
      </w:r>
    </w:p>
    <w:p w14:paraId="44C87917"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During communication, the devices have both proactive reporting frames and passive response frames, details of which are as per the communication data format. The minimum interval between each packet is 100 milliseconds, and the longest response packet does not exceed 5 seconds. If the device is in sleep mode, the control end sends activation information to activate the BMS before resuming communication.</w:t>
      </w:r>
    </w:p>
    <w:p w14:paraId="59DA4D42"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 Frame Format</w:t>
      </w:r>
    </w:p>
    <w:p w14:paraId="26D2B804"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frame is the basic unit for transmitting information. It includes a start symbol, length, command word, transmission type, information field, end symbol, and checksum. The specific format is as shown in Table 1. Unless explicitly stated, the least significant byte is on the right and the most significant byte on the left. Transmission begins with the most significant bit followed by the least significant bit.</w:t>
      </w:r>
    </w:p>
    <w:p w14:paraId="7CEA3F86" w14:textId="77777777" w:rsidR="0093159A" w:rsidRDefault="0093159A" w:rsidP="0093159A">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hAnsi="Segoe UI" w:cs="Segoe UI"/>
          <w:color w:val="374151"/>
        </w:rPr>
      </w:pPr>
      <w:r>
        <w:rPr>
          <w:rFonts w:ascii="Segoe UI" w:hAnsi="Segoe UI" w:cs="Segoe UI"/>
          <w:color w:val="374151"/>
        </w:rPr>
        <w:t>Table 1: Frame Format</w:t>
      </w:r>
    </w:p>
    <w:p w14:paraId="41940239"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Table: Frame Format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01"/>
        <w:gridCol w:w="1465"/>
        <w:gridCol w:w="767"/>
        <w:gridCol w:w="6462"/>
      </w:tblGrid>
      <w:tr w:rsidR="0093159A" w:rsidRPr="0093159A" w14:paraId="28BF51B1" w14:textId="77777777" w:rsidTr="009315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6261900" w14:textId="77777777" w:rsidR="0093159A" w:rsidRPr="0093159A" w:rsidRDefault="00EC6EE0" w:rsidP="0093159A">
            <w:pPr>
              <w:spacing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lastRenderedPageBreak/>
              <w:t>Field</w:t>
            </w:r>
            <w:r w:rsidR="0093159A" w:rsidRPr="0093159A">
              <w:rPr>
                <w:rFonts w:ascii="Segoe UI" w:eastAsia="Times New Roman" w:hAnsi="Segoe UI" w:cs="Segoe UI"/>
                <w:b/>
                <w:bCs/>
                <w:color w:val="374151"/>
                <w:sz w:val="21"/>
                <w:szCs w:val="21"/>
                <w:lang w:eastAsia="en-CH"/>
              </w:rPr>
              <w:t xml:space="preserve"> Number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99FC1A"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6948E3"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61E0554"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Remarks</w:t>
            </w:r>
          </w:p>
        </w:tc>
      </w:tr>
      <w:tr w:rsidR="0093159A" w:rsidRPr="0093159A" w14:paraId="385F03AC"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ADB58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1A387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5E69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9BAD9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Start Frame: 0x4E (78 "N") 0x57 (87 "W")</w:t>
            </w:r>
          </w:p>
        </w:tc>
      </w:tr>
      <w:tr w:rsidR="0093159A" w:rsidRPr="0093159A" w14:paraId="197008C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CAF7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83EA6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C4558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11C2EE"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Frame Length</w:t>
            </w:r>
          </w:p>
        </w:tc>
      </w:tr>
      <w:tr w:rsidR="0093159A" w:rsidRPr="0093159A" w14:paraId="1453EF16"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0E0F8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6F90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BMS 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3C379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2C8E1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4-byte ID</w:t>
            </w:r>
          </w:p>
        </w:tc>
      </w:tr>
      <w:tr w:rsidR="0093159A" w:rsidRPr="0093159A" w14:paraId="4C187317"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07D39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D355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03998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25AAD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Refer to command word explanation</w:t>
            </w:r>
          </w:p>
        </w:tc>
      </w:tr>
      <w:tr w:rsidR="0093159A" w:rsidRPr="0093159A" w14:paraId="06A3B891"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429F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CB0F8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Frame Origin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1F47E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15E94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 BMS, 1. Bluetooth, 2. GPS, 3. PC Master Station</w:t>
            </w:r>
          </w:p>
        </w:tc>
      </w:tr>
      <w:tr w:rsidR="0093159A" w:rsidRPr="0093159A" w14:paraId="6341D4A3"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EC4FBE"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BC074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705E80"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E62C6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 Read Data, 1. Response Frame, 2. BMS Active Upload</w:t>
            </w:r>
          </w:p>
        </w:tc>
      </w:tr>
      <w:tr w:rsidR="0093159A" w:rsidRPr="0093159A" w14:paraId="0D988E83"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76906"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D4F60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Frame Info Unit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F454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41B3B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Information field: BMS setting data identification code</w:t>
            </w:r>
          </w:p>
        </w:tc>
      </w:tr>
      <w:tr w:rsidR="0093159A" w:rsidRPr="0093159A" w14:paraId="37672DF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9FE3F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F8A92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Record 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7D5E9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A357A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The most significant byte is a random code with no meaning (reserved for encryption), the least significant three bytes are the record number</w:t>
            </w:r>
          </w:p>
        </w:tc>
      </w:tr>
      <w:tr w:rsidR="0093159A" w:rsidRPr="0093159A" w14:paraId="05CE4F80"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5C07D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A5C78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End Symbol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E3782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462C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0X68</w:t>
            </w:r>
          </w:p>
        </w:tc>
      </w:tr>
      <w:tr w:rsidR="0093159A" w:rsidRPr="0093159A" w14:paraId="5FDE85C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CCA7D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506BE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8539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BC679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Accumulative checksum (the most significant two bytes are for CRC and are not activated, filled with 0; the least significant two bytes are for accumulative checksum)</w:t>
            </w:r>
          </w:p>
        </w:tc>
      </w:tr>
    </w:tbl>
    <w:p w14:paraId="76BF54DF"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4.2.1 Frame Start Symbol Field</w:t>
      </w:r>
    </w:p>
    <w:p w14:paraId="2527DB96"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Two bytes. The first byte is 0x4E and the second byte is 0x57.</w:t>
      </w:r>
    </w:p>
    <w:p w14:paraId="051FC49D"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4.2.2 Length Field</w:t>
      </w:r>
    </w:p>
    <w:p w14:paraId="2EC67A93"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L: Two bytes, including all data bytes except for the initial two characters, inclusive of the checksum and the length field itself.</w:t>
      </w:r>
    </w:p>
    <w:p w14:paraId="0F593472"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4.2.3 BMS Terminal Number</w:t>
      </w:r>
    </w:p>
    <w:p w14:paraId="6C3DA120"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Four bytes in total: FF </w:t>
      </w:r>
      <w:proofErr w:type="spellStart"/>
      <w:r>
        <w:rPr>
          <w:rFonts w:ascii="Segoe UI" w:hAnsi="Segoe UI" w:cs="Segoe UI"/>
          <w:color w:val="374151"/>
        </w:rPr>
        <w:t>FF</w:t>
      </w:r>
      <w:proofErr w:type="spellEnd"/>
      <w:r>
        <w:rPr>
          <w:rFonts w:ascii="Segoe UI" w:hAnsi="Segoe UI" w:cs="Segoe UI"/>
          <w:color w:val="374151"/>
        </w:rPr>
        <w:t xml:space="preserve"> </w:t>
      </w:r>
      <w:proofErr w:type="spellStart"/>
      <w:r>
        <w:rPr>
          <w:rFonts w:ascii="Segoe UI" w:hAnsi="Segoe UI" w:cs="Segoe UI"/>
          <w:color w:val="374151"/>
        </w:rPr>
        <w:t>FF</w:t>
      </w:r>
      <w:proofErr w:type="spellEnd"/>
      <w:r>
        <w:rPr>
          <w:rFonts w:ascii="Segoe UI" w:hAnsi="Segoe UI" w:cs="Segoe UI"/>
          <w:color w:val="374151"/>
        </w:rPr>
        <w:t xml:space="preserve"> </w:t>
      </w:r>
      <w:proofErr w:type="spellStart"/>
      <w:r>
        <w:rPr>
          <w:rFonts w:ascii="Segoe UI" w:hAnsi="Segoe UI" w:cs="Segoe UI"/>
          <w:color w:val="374151"/>
        </w:rPr>
        <w:t>FF</w:t>
      </w:r>
      <w:proofErr w:type="spellEnd"/>
      <w:r>
        <w:rPr>
          <w:rFonts w:ascii="Segoe UI" w:hAnsi="Segoe UI" w:cs="Segoe UI"/>
          <w:color w:val="374151"/>
        </w:rPr>
        <w:t>. The most significant 8 bits are reserved for management backup numbers, and the least significant 24 bits are for the terminal number (the most significant byte is reserved and defaulted to 00, the least significant three bytes are the unique ID number).</w:t>
      </w:r>
    </w:p>
    <w:p w14:paraId="135B2CCF"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4.2.3 BMS Terminal Number</w:t>
      </w:r>
    </w:p>
    <w:p w14:paraId="2BD2AF22" w14:textId="77777777" w:rsidR="0093159A" w:rsidRPr="0093159A" w:rsidRDefault="0093159A" w:rsidP="0093159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 xml:space="preserve">Consists of four bytes: FF </w:t>
      </w:r>
      <w:proofErr w:type="spellStart"/>
      <w:r w:rsidRPr="0093159A">
        <w:rPr>
          <w:rFonts w:ascii="Segoe UI" w:eastAsia="Times New Roman" w:hAnsi="Segoe UI" w:cs="Segoe UI"/>
          <w:color w:val="374151"/>
          <w:sz w:val="24"/>
          <w:szCs w:val="24"/>
          <w:lang w:eastAsia="en-CH"/>
        </w:rPr>
        <w:t>FF</w:t>
      </w:r>
      <w:proofErr w:type="spellEnd"/>
      <w:r w:rsidRPr="0093159A">
        <w:rPr>
          <w:rFonts w:ascii="Segoe UI" w:eastAsia="Times New Roman" w:hAnsi="Segoe UI" w:cs="Segoe UI"/>
          <w:color w:val="374151"/>
          <w:sz w:val="24"/>
          <w:szCs w:val="24"/>
          <w:lang w:eastAsia="en-CH"/>
        </w:rPr>
        <w:t xml:space="preserve"> </w:t>
      </w:r>
      <w:proofErr w:type="spellStart"/>
      <w:r w:rsidRPr="0093159A">
        <w:rPr>
          <w:rFonts w:ascii="Segoe UI" w:eastAsia="Times New Roman" w:hAnsi="Segoe UI" w:cs="Segoe UI"/>
          <w:color w:val="374151"/>
          <w:sz w:val="24"/>
          <w:szCs w:val="24"/>
          <w:lang w:eastAsia="en-CH"/>
        </w:rPr>
        <w:t>FF</w:t>
      </w:r>
      <w:proofErr w:type="spellEnd"/>
      <w:r w:rsidRPr="0093159A">
        <w:rPr>
          <w:rFonts w:ascii="Segoe UI" w:eastAsia="Times New Roman" w:hAnsi="Segoe UI" w:cs="Segoe UI"/>
          <w:color w:val="374151"/>
          <w:sz w:val="24"/>
          <w:szCs w:val="24"/>
          <w:lang w:eastAsia="en-CH"/>
        </w:rPr>
        <w:t xml:space="preserve"> </w:t>
      </w:r>
      <w:proofErr w:type="spellStart"/>
      <w:r w:rsidRPr="0093159A">
        <w:rPr>
          <w:rFonts w:ascii="Segoe UI" w:eastAsia="Times New Roman" w:hAnsi="Segoe UI" w:cs="Segoe UI"/>
          <w:color w:val="374151"/>
          <w:sz w:val="24"/>
          <w:szCs w:val="24"/>
          <w:lang w:eastAsia="en-CH"/>
        </w:rPr>
        <w:t>FF</w:t>
      </w:r>
      <w:proofErr w:type="spellEnd"/>
    </w:p>
    <w:p w14:paraId="4C956C17" w14:textId="77777777" w:rsidR="0093159A" w:rsidRPr="0093159A" w:rsidRDefault="0093159A" w:rsidP="0093159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highest 8 bits are reserved as a management spare number.</w:t>
      </w:r>
    </w:p>
    <w:p w14:paraId="1B6085CD" w14:textId="77777777" w:rsidR="0093159A" w:rsidRPr="0093159A" w:rsidRDefault="0093159A" w:rsidP="0093159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lower 24 bits serve as the terminal number.</w:t>
      </w:r>
    </w:p>
    <w:p w14:paraId="60F9BBF9" w14:textId="77777777" w:rsidR="0093159A" w:rsidRPr="0093159A" w:rsidRDefault="0093159A" w:rsidP="0093159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Note: The highest byte is reserved and set to default 00, while the lower three bytes serve as a unique ID number.</w:t>
      </w:r>
    </w:p>
    <w:p w14:paraId="67AD29A1"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4.2.4 Command Word Explanation</w:t>
      </w:r>
    </w:p>
    <w:p w14:paraId="7922EE16" w14:textId="77777777" w:rsidR="0093159A" w:rsidRDefault="0093159A" w:rsidP="0093159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 which defines the transmission function of the frame.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51"/>
        <w:gridCol w:w="1677"/>
        <w:gridCol w:w="6667"/>
      </w:tblGrid>
      <w:tr w:rsidR="0093159A" w:rsidRPr="0093159A" w14:paraId="0A3393DD" w14:textId="77777777" w:rsidTr="0093159A">
        <w:trPr>
          <w:trHeight w:val="86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14B1B6" w14:textId="77777777" w:rsidR="0093159A" w:rsidRPr="0093159A" w:rsidRDefault="0093159A" w:rsidP="0093159A">
            <w:pPr>
              <w:spacing w:before="480"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Command Code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F2665D" w14:textId="77777777" w:rsidR="0093159A" w:rsidRPr="0093159A" w:rsidRDefault="0093159A" w:rsidP="0093159A">
            <w:pPr>
              <w:spacing w:before="480"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Command Function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E4DD00E" w14:textId="77777777" w:rsidR="0093159A" w:rsidRPr="0093159A" w:rsidRDefault="0093159A" w:rsidP="0093159A">
            <w:pPr>
              <w:spacing w:before="480"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Remarks</w:t>
            </w:r>
          </w:p>
        </w:tc>
      </w:tr>
      <w:tr w:rsidR="0093159A" w:rsidRPr="0093159A" w14:paraId="1779FEC9" w14:textId="77777777" w:rsidTr="0093159A">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BC329D"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EEAD1F"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Activation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7429F2"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Used to activate the BMS when in sleep mode. Subsequent operations may proceed once a reply is received.</w:t>
            </w:r>
          </w:p>
        </w:tc>
      </w:tr>
      <w:tr w:rsidR="0093159A" w:rsidRPr="0093159A" w14:paraId="535F9EB5" w14:textId="77777777" w:rsidTr="0093159A">
        <w:trPr>
          <w:trHeight w:val="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301EA4"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44734"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Write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FC76A0"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Used to configure BMS parameters.</w:t>
            </w:r>
          </w:p>
        </w:tc>
      </w:tr>
      <w:tr w:rsidR="0093159A" w:rsidRPr="0093159A" w14:paraId="6CF6C484"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863A4"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F354E8"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Read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0D2951"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Used to read BMS identification data.</w:t>
            </w:r>
          </w:p>
        </w:tc>
      </w:tr>
      <w:tr w:rsidR="0093159A" w:rsidRPr="0093159A" w14:paraId="5C44D09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DDEFB7"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lastRenderedPageBreak/>
              <w:t>0x05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4231BF"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Password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7B464C"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Pr>
                <w:rFonts w:ascii="Segoe UI" w:eastAsia="Times New Roman" w:hAnsi="Segoe UI" w:cs="Segoe UI"/>
                <w:color w:val="374151"/>
                <w:sz w:val="21"/>
                <w:szCs w:val="21"/>
                <w:lang w:val="en-US" w:eastAsia="en-CH"/>
              </w:rPr>
              <w:t>Must be s</w:t>
            </w:r>
            <w:proofErr w:type="spellStart"/>
            <w:r w:rsidRPr="0093159A">
              <w:rPr>
                <w:rFonts w:ascii="Segoe UI" w:eastAsia="Times New Roman" w:hAnsi="Segoe UI" w:cs="Segoe UI"/>
                <w:color w:val="374151"/>
                <w:sz w:val="21"/>
                <w:szCs w:val="21"/>
                <w:lang w:eastAsia="en-CH"/>
              </w:rPr>
              <w:t>ent</w:t>
            </w:r>
            <w:proofErr w:type="spellEnd"/>
            <w:r w:rsidRPr="0093159A">
              <w:rPr>
                <w:rFonts w:ascii="Segoe UI" w:eastAsia="Times New Roman" w:hAnsi="Segoe UI" w:cs="Segoe UI"/>
                <w:color w:val="374151"/>
                <w:sz w:val="21"/>
                <w:szCs w:val="21"/>
                <w:lang w:eastAsia="en-CH"/>
              </w:rPr>
              <w:t xml:space="preserve"> and verified before parameters can be modified.</w:t>
            </w:r>
          </w:p>
        </w:tc>
      </w:tr>
      <w:tr w:rsidR="0093159A" w:rsidRPr="0093159A" w14:paraId="5CE0D39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03EC4D"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8D3AEF"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Read All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1AD16B"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Reads the complete set of identification table data in one operation.</w:t>
            </w:r>
          </w:p>
        </w:tc>
      </w:tr>
    </w:tbl>
    <w:p w14:paraId="3822C411"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4.2.5 Frame Origin Explanation</w:t>
      </w:r>
    </w:p>
    <w:p w14:paraId="28C88317" w14:textId="77777777" w:rsidR="0093159A" w:rsidRPr="0093159A" w:rsidRDefault="0093159A" w:rsidP="0093159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 that varies depending on both the sender and receiver.</w:t>
      </w:r>
    </w:p>
    <w:p w14:paraId="2F59C4B3" w14:textId="77777777" w:rsidR="0093159A" w:rsidRPr="0093159A" w:rsidRDefault="0093159A" w:rsidP="0093159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0: BMS, 1: Bluetooth, 2: GPS, 3: PC Master Station</w:t>
      </w:r>
    </w:p>
    <w:p w14:paraId="21DBDB79"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4.2.6 Transmission Type</w:t>
      </w:r>
    </w:p>
    <w:p w14:paraId="0A7F7FA3" w14:textId="77777777" w:rsidR="0093159A" w:rsidRPr="0093159A" w:rsidRDefault="0093159A" w:rsidP="0093159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w:t>
      </w:r>
    </w:p>
    <w:p w14:paraId="5850390D" w14:textId="77777777" w:rsidR="0093159A" w:rsidRPr="0093159A" w:rsidRDefault="0093159A" w:rsidP="0093159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0 represents a request frame.</w:t>
      </w:r>
    </w:p>
    <w:p w14:paraId="18A98157" w14:textId="77777777" w:rsidR="0093159A" w:rsidRPr="0093159A" w:rsidRDefault="0093159A" w:rsidP="0093159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1 represents a response frame.</w:t>
      </w:r>
    </w:p>
    <w:p w14:paraId="39D3A35F" w14:textId="77777777" w:rsidR="0093159A" w:rsidRPr="0093159A" w:rsidRDefault="0093159A" w:rsidP="0093159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2 represents proactive reporting.</w:t>
      </w:r>
    </w:p>
    <w:p w14:paraId="072F5945" w14:textId="77777777" w:rsidR="0093159A" w:rsidRPr="0093159A" w:rsidRDefault="0093159A" w:rsidP="0093159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Note: Regardless of who initiates first—whether it be Bluetooth, GPS, PC Master Station, or BMS—the response will always use 1.</w:t>
      </w:r>
    </w:p>
    <w:p w14:paraId="3E8052CE"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4.2.7 Record Number</w:t>
      </w:r>
    </w:p>
    <w:p w14:paraId="5BF57F27" w14:textId="77777777" w:rsidR="0093159A" w:rsidRPr="0093159A" w:rsidRDefault="0093159A" w:rsidP="0093159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most significant byte is a random code with no meaning (reserved for encryption), and the least significant three bytes are the record number.</w:t>
      </w:r>
    </w:p>
    <w:p w14:paraId="741BDE98"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4.2.8 End Symbol</w:t>
      </w:r>
    </w:p>
    <w:p w14:paraId="6C376ED8" w14:textId="77777777" w:rsidR="0093159A" w:rsidRPr="0093159A" w:rsidRDefault="0093159A" w:rsidP="0093159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 0x68</w:t>
      </w:r>
    </w:p>
    <w:p w14:paraId="25A4379A"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4.2.9 Checksum Field</w:t>
      </w:r>
    </w:p>
    <w:p w14:paraId="27F5CE69" w14:textId="77777777" w:rsidR="0093159A" w:rsidRPr="0093159A" w:rsidRDefault="0093159A" w:rsidP="009315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most significant two bytes are for CRC16 and are temporarily unused.</w:t>
      </w:r>
    </w:p>
    <w:p w14:paraId="1BFC6637" w14:textId="77777777" w:rsidR="0093159A" w:rsidRPr="0093159A" w:rsidRDefault="0093159A" w:rsidP="009315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lastRenderedPageBreak/>
        <w:t>The checksum is calculated as the sum of all the data bytes from the start symbol to the end symbol.</w:t>
      </w:r>
    </w:p>
    <w:p w14:paraId="3CEA1E2D"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EC6EE0">
        <w:rPr>
          <w:rFonts w:ascii="Segoe UI" w:eastAsia="Times New Roman" w:hAnsi="Segoe UI" w:cs="Segoe UI"/>
          <w:b/>
          <w:bCs/>
          <w:sz w:val="30"/>
          <w:szCs w:val="30"/>
          <w:lang w:eastAsia="en-CH"/>
        </w:rPr>
        <w:t xml:space="preserve">4.3 </w:t>
      </w:r>
      <w:r w:rsidRPr="00EC6EE0">
        <w:rPr>
          <w:rFonts w:ascii="Segoe UI" w:eastAsia="Times New Roman" w:hAnsi="Segoe UI" w:cs="Segoe UI"/>
          <w:b/>
          <w:bCs/>
          <w:sz w:val="30"/>
          <w:szCs w:val="30"/>
          <w:lang w:eastAsia="en-CH"/>
        </w:rPr>
        <w:t>Communication Data Format</w:t>
      </w:r>
    </w:p>
    <w:p w14:paraId="7C948826" w14:textId="77777777" w:rsidR="0093159A"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EC6EE0">
        <w:rPr>
          <w:rFonts w:ascii="Segoe UI" w:eastAsia="Times New Roman" w:hAnsi="Segoe UI" w:cs="Segoe UI"/>
          <w:b/>
          <w:bCs/>
          <w:sz w:val="30"/>
          <w:szCs w:val="30"/>
          <w:lang w:eastAsia="en-CH"/>
        </w:rPr>
        <w:t>Example: GPS Read (All, Single) Data Reference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19"/>
        <w:gridCol w:w="1588"/>
        <w:gridCol w:w="1074"/>
        <w:gridCol w:w="6314"/>
      </w:tblGrid>
      <w:tr w:rsidR="00EC6EE0" w:rsidRPr="00EC6EE0" w14:paraId="548D1A33" w14:textId="77777777" w:rsidTr="00EC6EE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3817E8"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t>Field</w:t>
            </w:r>
            <w:r w:rsidRPr="00EC6EE0">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FA1419"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sidRPr="00EC6EE0">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E1BD60"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sidRPr="00EC6EE0">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22AF1DA"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sidRPr="00EC6EE0">
              <w:rPr>
                <w:rFonts w:ascii="Segoe UI" w:eastAsia="Times New Roman" w:hAnsi="Segoe UI" w:cs="Segoe UI"/>
                <w:b/>
                <w:bCs/>
                <w:color w:val="374151"/>
                <w:sz w:val="21"/>
                <w:szCs w:val="21"/>
                <w:lang w:eastAsia="en-CH"/>
              </w:rPr>
              <w:t>Description</w:t>
            </w:r>
          </w:p>
        </w:tc>
      </w:tr>
      <w:tr w:rsidR="00EC6EE0" w:rsidRPr="00EC6EE0" w14:paraId="1BDFA003"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3306D8"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9A7105"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EEC3E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DD5A57"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Start frame: 0x4E (78 "N") 0x57 (87 "W")</w:t>
            </w:r>
          </w:p>
        </w:tc>
      </w:tr>
      <w:tr w:rsidR="00EC6EE0" w:rsidRPr="00EC6EE0" w14:paraId="1F74B523"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0A55D9"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8C5FF7"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A639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DA8D8A"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Frame length</w:t>
            </w:r>
          </w:p>
        </w:tc>
      </w:tr>
      <w:tr w:rsidR="00EC6EE0" w:rsidRPr="00EC6EE0" w14:paraId="6D4A434F"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5B69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498AA8"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BMS 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59086D"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A51CB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4-byte ID</w:t>
            </w:r>
          </w:p>
        </w:tc>
      </w:tr>
      <w:tr w:rsidR="00EC6EE0" w:rsidRPr="00EC6EE0" w14:paraId="5114B9AD"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051074"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51B9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0F52F4"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EE4D36"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Refer to command word explanation</w:t>
            </w:r>
          </w:p>
        </w:tc>
      </w:tr>
      <w:tr w:rsidR="00EC6EE0" w:rsidRPr="00EC6EE0" w14:paraId="36FCBA41"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24105F"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94C86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D8101A"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EE6746"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0. Data Box, 1. Bluetooth, 2. GPS, 3. PC Workstation</w:t>
            </w:r>
          </w:p>
        </w:tc>
      </w:tr>
      <w:tr w:rsidR="00EC6EE0" w:rsidRPr="00EC6EE0" w14:paraId="312E83E5"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821094"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C2C3BF"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DC694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BEA78C"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0. Read data, 1. Response frame, 2. Data Box initiates upload</w:t>
            </w:r>
          </w:p>
        </w:tc>
      </w:tr>
      <w:tr w:rsidR="00EC6EE0" w:rsidRPr="00EC6EE0" w14:paraId="2038448F"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86C075"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lastRenderedPageBreak/>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92214C"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Data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141D73"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AB18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Refer to single data in table 5.1; For all data, fill 0x00</w:t>
            </w:r>
          </w:p>
        </w:tc>
      </w:tr>
      <w:tr w:rsidR="00EC6EE0" w:rsidRPr="00EC6EE0" w14:paraId="4ED64F82"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AAD93F"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5D21AD"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1B0E2"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4B8912"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High 1-byte is a random code (reserved for encryption), low 3-bytes are the record sequence number</w:t>
            </w:r>
          </w:p>
        </w:tc>
      </w:tr>
      <w:tr w:rsidR="00EC6EE0" w:rsidRPr="00EC6EE0" w14:paraId="0F5C456E"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B50226"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0301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E0C1DC"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79EBE9"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0x68</w:t>
            </w:r>
          </w:p>
        </w:tc>
      </w:tr>
      <w:tr w:rsidR="00EC6EE0" w:rsidRPr="00EC6EE0" w14:paraId="76F72349"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E04322"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7C55B3"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F0B8E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1452A"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Accumulative checksum</w:t>
            </w:r>
          </w:p>
        </w:tc>
      </w:tr>
    </w:tbl>
    <w:p w14:paraId="0211AF38"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Cs/>
          <w:sz w:val="30"/>
          <w:szCs w:val="30"/>
          <w:lang w:val="en-US" w:eastAsia="en-CH"/>
        </w:rPr>
      </w:pPr>
      <w:r w:rsidRPr="00EC6EE0">
        <w:rPr>
          <w:rFonts w:ascii="Segoe UI" w:eastAsia="Times New Roman" w:hAnsi="Segoe UI" w:cs="Segoe UI"/>
          <w:bCs/>
          <w:sz w:val="30"/>
          <w:szCs w:val="30"/>
          <w:lang w:val="en-US" w:eastAsia="en-CH"/>
        </w:rPr>
        <w:t>BMS Response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39"/>
        <w:gridCol w:w="1614"/>
        <w:gridCol w:w="1099"/>
        <w:gridCol w:w="6243"/>
      </w:tblGrid>
      <w:tr w:rsidR="0021054D" w:rsidRPr="0021054D" w14:paraId="32E8779D" w14:textId="77777777" w:rsidTr="002105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7BA905"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t>Field</w:t>
            </w:r>
            <w:r w:rsidRPr="0021054D">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100F11"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1EDF75"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46F7501"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Description</w:t>
            </w:r>
          </w:p>
        </w:tc>
      </w:tr>
      <w:tr w:rsidR="0021054D" w:rsidRPr="0021054D" w14:paraId="0FB44E20"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18A1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5C70B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5C47A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3606E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Start frame: 0x4E (78 "N") 0x57 (87 "W")</w:t>
            </w:r>
          </w:p>
        </w:tc>
      </w:tr>
      <w:tr w:rsidR="0021054D" w:rsidRPr="0021054D" w14:paraId="39D82461"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25D28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0B5C8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E9000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B20E3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length</w:t>
            </w:r>
          </w:p>
        </w:tc>
      </w:tr>
      <w:tr w:rsidR="0021054D" w:rsidRPr="0021054D" w14:paraId="008BAA36"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F8734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6A728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B8B72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5734A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4-byte terminal ID</w:t>
            </w:r>
          </w:p>
        </w:tc>
      </w:tr>
      <w:tr w:rsidR="0021054D" w:rsidRPr="0021054D" w14:paraId="70708B58"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0D8E4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lastRenderedPageBreak/>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18A15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F1B67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F1FC8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r>
      <w:tr w:rsidR="0021054D" w:rsidRPr="0021054D" w14:paraId="2350712F"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EAEC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49D7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3940B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744A3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Data Box, 1. Bluetooth, 2. GPS, 3. PC Workstation</w:t>
            </w:r>
          </w:p>
        </w:tc>
      </w:tr>
      <w:tr w:rsidR="0021054D" w:rsidRPr="0021054D" w14:paraId="6CEECA60"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12D0F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E6A89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DE3FB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3EEBF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Read data, 1. Response frame, 2. Data Box initiates upload</w:t>
            </w:r>
          </w:p>
        </w:tc>
      </w:tr>
      <w:tr w:rsidR="0021054D" w:rsidRPr="0021054D" w14:paraId="2A609329"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D6C3C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22844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39C52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 + 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4E355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r>
      <w:tr w:rsidR="0021054D" w:rsidRPr="0021054D" w14:paraId="419F44CE"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FA643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4318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4DF3A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89D43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High 1-byte is random (reserved for encryption), low 3-bytes are the record sequence number</w:t>
            </w:r>
          </w:p>
        </w:tc>
      </w:tr>
      <w:tr w:rsidR="0021054D" w:rsidRPr="0021054D" w14:paraId="6353E43D"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F723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6DB0F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2A359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57B1F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0x68</w:t>
            </w:r>
          </w:p>
        </w:tc>
      </w:tr>
      <w:tr w:rsidR="0021054D" w:rsidRPr="0021054D" w14:paraId="3A560FB3"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67F45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14A07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5BE0C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CBD27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r>
    </w:tbl>
    <w:p w14:paraId="12A51228"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val="en-US" w:eastAsia="en-CH"/>
        </w:rPr>
      </w:pPr>
      <w:r>
        <w:rPr>
          <w:rFonts w:ascii="Segoe UI" w:eastAsia="Times New Roman" w:hAnsi="Segoe UI" w:cs="Segoe UI"/>
          <w:b/>
          <w:bCs/>
          <w:sz w:val="30"/>
          <w:szCs w:val="30"/>
          <w:lang w:val="en-US" w:eastAsia="en-CH"/>
        </w:rPr>
        <w:t xml:space="preserve">Example: GPS </w:t>
      </w:r>
      <w:r w:rsidRPr="00EC6EE0">
        <w:rPr>
          <w:rFonts w:ascii="Segoe UI" w:eastAsia="Times New Roman" w:hAnsi="Segoe UI" w:cs="Segoe UI"/>
          <w:b/>
          <w:bCs/>
          <w:sz w:val="30"/>
          <w:szCs w:val="30"/>
          <w:lang w:val="en-US" w:eastAsia="en-CH"/>
        </w:rPr>
        <w:t>Write Data Reference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39"/>
        <w:gridCol w:w="1614"/>
        <w:gridCol w:w="1099"/>
        <w:gridCol w:w="6243"/>
      </w:tblGrid>
      <w:tr w:rsidR="0021054D" w:rsidRPr="0021054D" w14:paraId="296BA9A7" w14:textId="77777777" w:rsidTr="002105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B650FC"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lastRenderedPageBreak/>
              <w:t>Field</w:t>
            </w:r>
            <w:r w:rsidRPr="0021054D">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A4DC630"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B8F5D5"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6BBB06A"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Description</w:t>
            </w:r>
          </w:p>
        </w:tc>
      </w:tr>
      <w:tr w:rsidR="0021054D" w:rsidRPr="0021054D" w14:paraId="57B876C4"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5828A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1CAFB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CDA0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95891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Start frame: 0x4E (78 "N") 0x57 (87 "W")</w:t>
            </w:r>
          </w:p>
        </w:tc>
      </w:tr>
      <w:tr w:rsidR="0021054D" w:rsidRPr="0021054D" w14:paraId="7F04F21E"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B1276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40767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0DEFA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B0930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length</w:t>
            </w:r>
          </w:p>
        </w:tc>
      </w:tr>
      <w:tr w:rsidR="0021054D" w:rsidRPr="0021054D" w14:paraId="4C738673"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957C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9D9F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BMS 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6CB79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CD1A3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4-byte BMS terminal ID</w:t>
            </w:r>
          </w:p>
        </w:tc>
      </w:tr>
      <w:tr w:rsidR="0021054D" w:rsidRPr="0021054D" w14:paraId="4F8CB05E"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F9B4E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9EEF6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53B75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AE15F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Refer to the command word description</w:t>
            </w:r>
          </w:p>
        </w:tc>
      </w:tr>
      <w:tr w:rsidR="0021054D" w:rsidRPr="0021054D" w14:paraId="3A3A1BA5"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56DC9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A646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A967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FA2A6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Data Box, 1. Bluetooth, 2. GPS, 3. PC Workstation</w:t>
            </w:r>
          </w:p>
        </w:tc>
      </w:tr>
      <w:tr w:rsidR="0021054D" w:rsidRPr="0021054D" w14:paraId="6983F9D1"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435B7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17B10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EE3A9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4BB5A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Read data, 1. Response frame, 2. Data box initiates upload</w:t>
            </w:r>
          </w:p>
        </w:tc>
      </w:tr>
      <w:tr w:rsidR="0021054D" w:rsidRPr="0021054D" w14:paraId="54C0E11C"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13AB6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A37E8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9373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 + 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08FC3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r>
      <w:tr w:rsidR="0021054D" w:rsidRPr="0021054D" w14:paraId="4D7F9FE3"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8D72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3915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DAC49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B3B6F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High 1-byte is random (reserved for encryption), low 3-bytes are the record sequence number</w:t>
            </w:r>
          </w:p>
        </w:tc>
      </w:tr>
      <w:tr w:rsidR="0021054D" w:rsidRPr="0021054D" w14:paraId="1FE938FF"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25A61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lastRenderedPageBreak/>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61F6B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43421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4C5F1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0x68</w:t>
            </w:r>
          </w:p>
        </w:tc>
      </w:tr>
      <w:tr w:rsidR="0021054D" w:rsidRPr="0021054D" w14:paraId="32B30D09"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3C5A9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6D19E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8820E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62A07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r>
    </w:tbl>
    <w:p w14:paraId="1A07EC43" w14:textId="77777777" w:rsidR="00EC6EE0" w:rsidRP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Cs/>
          <w:sz w:val="30"/>
          <w:szCs w:val="30"/>
          <w:lang w:val="en-US" w:eastAsia="en-CH"/>
        </w:rPr>
      </w:pPr>
      <w:r w:rsidRPr="00EC6EE0">
        <w:rPr>
          <w:rFonts w:ascii="Segoe UI" w:eastAsia="Times New Roman" w:hAnsi="Segoe UI" w:cs="Segoe UI"/>
          <w:bCs/>
          <w:sz w:val="30"/>
          <w:szCs w:val="30"/>
          <w:lang w:val="en-US" w:eastAsia="en-CH"/>
        </w:rPr>
        <w:t>MS Response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85"/>
        <w:gridCol w:w="1669"/>
        <w:gridCol w:w="1154"/>
        <w:gridCol w:w="6087"/>
      </w:tblGrid>
      <w:tr w:rsidR="0021054D" w:rsidRPr="0021054D" w14:paraId="6FEAA0D0" w14:textId="77777777" w:rsidTr="002105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FF7F96"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t>Field</w:t>
            </w:r>
            <w:r w:rsidRPr="0021054D">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CE6EA4"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A77588D"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F8D044B"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Description</w:t>
            </w:r>
          </w:p>
        </w:tc>
      </w:tr>
      <w:tr w:rsidR="0021054D" w:rsidRPr="0021054D" w14:paraId="5A746AFB"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28372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D8F37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FFFDD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B9AED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Start frame: 0x4E (78 "N") 0x57 (87 "W")</w:t>
            </w:r>
          </w:p>
        </w:tc>
      </w:tr>
      <w:tr w:rsidR="0021054D" w:rsidRPr="0021054D" w14:paraId="13408CF4"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38FDF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3E45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ACD5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75761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length</w:t>
            </w:r>
          </w:p>
        </w:tc>
      </w:tr>
      <w:tr w:rsidR="0021054D" w:rsidRPr="0021054D" w14:paraId="73D90B59"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6C277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32A3E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C673B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52000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4-byte terminal ID</w:t>
            </w:r>
          </w:p>
        </w:tc>
      </w:tr>
      <w:tr w:rsidR="0021054D" w:rsidRPr="0021054D" w14:paraId="6BEA19EA"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95559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21A5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B8445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223F7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 (Refer to specific command descriptions)</w:t>
            </w:r>
          </w:p>
        </w:tc>
      </w:tr>
      <w:tr w:rsidR="0021054D" w:rsidRPr="0021054D" w14:paraId="659D8D3F"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F103B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972D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8057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65774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BMS, 1. Bluetooth, 2. GPS, 3. PC Workstation</w:t>
            </w:r>
          </w:p>
        </w:tc>
      </w:tr>
      <w:tr w:rsidR="0021054D" w:rsidRPr="0021054D" w14:paraId="24C98827"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409B6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lastRenderedPageBreak/>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969F6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D015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DA1E4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Read Data, 1. Response Frame, 2. BMS Initiates Upload</w:t>
            </w:r>
          </w:p>
        </w:tc>
      </w:tr>
      <w:tr w:rsidR="0021054D" w:rsidRPr="0021054D" w14:paraId="05A37CBB"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916A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6363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AD55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18348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Write single data (Refer to Table 5.1)</w:t>
            </w:r>
          </w:p>
        </w:tc>
      </w:tr>
      <w:tr w:rsidR="0021054D" w:rsidRPr="0021054D" w14:paraId="6EA44668"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F4BE1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C6B7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24880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836AC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 xml:space="preserve">High 1-byte is random (reserved for encryption), low 3-bytes are </w:t>
            </w:r>
            <w:proofErr w:type="gramStart"/>
            <w:r w:rsidRPr="0021054D">
              <w:rPr>
                <w:rFonts w:ascii="Segoe UI" w:eastAsia="Times New Roman" w:hAnsi="Segoe UI" w:cs="Segoe UI"/>
                <w:color w:val="374151"/>
                <w:sz w:val="21"/>
                <w:szCs w:val="21"/>
                <w:lang w:eastAsia="en-CH"/>
              </w:rPr>
              <w:t>record</w:t>
            </w:r>
            <w:proofErr w:type="gramEnd"/>
            <w:r w:rsidRPr="0021054D">
              <w:rPr>
                <w:rFonts w:ascii="Segoe UI" w:eastAsia="Times New Roman" w:hAnsi="Segoe UI" w:cs="Segoe UI"/>
                <w:color w:val="374151"/>
                <w:sz w:val="21"/>
                <w:szCs w:val="21"/>
                <w:lang w:eastAsia="en-CH"/>
              </w:rPr>
              <w:t xml:space="preserve"> number</w:t>
            </w:r>
          </w:p>
        </w:tc>
      </w:tr>
      <w:tr w:rsidR="0021054D" w:rsidRPr="0021054D" w14:paraId="025CF094"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2DF62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47E44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0DF3B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4B0DC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0x68</w:t>
            </w:r>
          </w:p>
        </w:tc>
      </w:tr>
      <w:tr w:rsidR="0021054D" w:rsidRPr="0021054D" w14:paraId="541BEAE0"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860A5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7D51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C6E59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63A77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r>
    </w:tbl>
    <w:p w14:paraId="4E0E7621"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hAnsi="Segoe UI" w:cs="Segoe UI"/>
          <w:color w:val="374151"/>
          <w:shd w:val="clear" w:color="auto" w:fill="F7F7F8"/>
        </w:rPr>
      </w:pPr>
      <w:r>
        <w:rPr>
          <w:rFonts w:ascii="Segoe UI" w:hAnsi="Segoe UI" w:cs="Segoe UI"/>
          <w:color w:val="374151"/>
          <w:shd w:val="clear" w:color="auto" w:fill="F7F7F8"/>
        </w:rPr>
        <w:t>Notice for the flag code: (When reading all data, fill the data identification code with 0x00).</w:t>
      </w:r>
    </w:p>
    <w:p w14:paraId="1BD6B944" w14:textId="77777777" w:rsidR="0021054D" w:rsidRDefault="0021054D"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21054D">
        <w:rPr>
          <w:rFonts w:ascii="Segoe UI" w:eastAsia="Times New Roman" w:hAnsi="Segoe UI" w:cs="Segoe UI"/>
          <w:b/>
          <w:bCs/>
          <w:sz w:val="30"/>
          <w:szCs w:val="30"/>
          <w:lang w:eastAsia="en-CH"/>
        </w:rPr>
        <w:t>5.1 BMS Setting Data Identifier</w:t>
      </w:r>
    </w:p>
    <w:p w14:paraId="178E210D" w14:textId="77777777" w:rsidR="0021054D" w:rsidRDefault="0021054D"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05"/>
        <w:gridCol w:w="570"/>
        <w:gridCol w:w="1599"/>
        <w:gridCol w:w="616"/>
        <w:gridCol w:w="560"/>
        <w:gridCol w:w="5445"/>
      </w:tblGrid>
      <w:tr w:rsidR="006E2900" w:rsidRPr="0052319B" w14:paraId="60CB5D1A" w14:textId="77777777" w:rsidTr="0052319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969DCE"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lastRenderedPageBreak/>
              <w:t>Direction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30B683"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Data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D68ECB"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30B4FF"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Bytes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9C7DC5"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591ADF5"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Notes</w:t>
            </w:r>
          </w:p>
        </w:tc>
      </w:tr>
      <w:tr w:rsidR="006E2900" w:rsidRPr="0052319B" w14:paraId="45D39696"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FAB2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14CE0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0x79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31CA6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Single cell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2F7B4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3*n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86DA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02FE10"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The text describes a protocol for reading battery data, specifically battery number and voltage. The first byte represents the battery number, and the following byte represents the voltage value in millivolts (mV). When reading all the data, the data that follows </w:t>
            </w:r>
            <w:r w:rsidRPr="006E2900">
              <w:rPr>
                <w:rFonts w:ascii="Ubuntu Mono" w:eastAsia="Times New Roman" w:hAnsi="Ubuntu Mono" w:cs="Courier New"/>
                <w:b/>
                <w:bCs/>
                <w:color w:val="374151"/>
                <w:sz w:val="21"/>
                <w:szCs w:val="21"/>
                <w:bdr w:val="single" w:sz="2" w:space="0" w:color="D9D9E3" w:frame="1"/>
                <w:lang w:eastAsia="en-CH"/>
              </w:rPr>
              <w:t>0x79</w:t>
            </w:r>
            <w:r w:rsidRPr="006E2900">
              <w:rPr>
                <w:rFonts w:ascii="Segoe UI" w:eastAsia="Times New Roman" w:hAnsi="Segoe UI" w:cs="Segoe UI"/>
                <w:color w:val="374151"/>
                <w:sz w:val="24"/>
                <w:szCs w:val="24"/>
                <w:lang w:eastAsia="en-CH"/>
              </w:rPr>
              <w:t xml:space="preserve"> is a byte indicating the length of the data, after which sets of three bytes each represent a battery's voltage.</w:t>
            </w:r>
          </w:p>
          <w:p w14:paraId="33D98966"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In summary, the protocol arranges data as follows:</w:t>
            </w:r>
          </w:p>
          <w:p w14:paraId="3B78E2E0" w14:textId="77777777" w:rsidR="006E2900" w:rsidRPr="006E2900"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first byte indicates the battery number.</w:t>
            </w:r>
          </w:p>
          <w:p w14:paraId="27A47688" w14:textId="77777777" w:rsidR="006E2900" w:rsidRPr="006E2900"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next byte represents the voltage in millivolts.</w:t>
            </w:r>
          </w:p>
          <w:p w14:paraId="6B63F9FF" w14:textId="77777777" w:rsidR="006E2900" w:rsidRPr="006E2900"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If you're reading all the data (presumably starting with an identifier of </w:t>
            </w:r>
            <w:r w:rsidRPr="006E2900">
              <w:rPr>
                <w:rFonts w:ascii="Ubuntu Mono" w:eastAsia="Times New Roman" w:hAnsi="Ubuntu Mono" w:cs="Courier New"/>
                <w:b/>
                <w:bCs/>
                <w:color w:val="374151"/>
                <w:sz w:val="21"/>
                <w:szCs w:val="21"/>
                <w:bdr w:val="single" w:sz="2" w:space="0" w:color="D9D9E3" w:frame="1"/>
                <w:lang w:eastAsia="en-CH"/>
              </w:rPr>
              <w:t>0x79</w:t>
            </w:r>
            <w:r w:rsidRPr="006E2900">
              <w:rPr>
                <w:rFonts w:ascii="Segoe UI" w:eastAsia="Times New Roman" w:hAnsi="Segoe UI" w:cs="Segoe UI"/>
                <w:color w:val="374151"/>
                <w:sz w:val="24"/>
                <w:szCs w:val="24"/>
                <w:lang w:eastAsia="en-CH"/>
              </w:rPr>
              <w:t>), the next byte will specify the length of the data.</w:t>
            </w:r>
          </w:p>
          <w:p w14:paraId="38B2FE53" w14:textId="3BD6AA65" w:rsidR="0052319B" w:rsidRPr="0052319B"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This is followed by groups of three bytes, each of which describes the voltage of a different battery.</w:t>
            </w:r>
          </w:p>
        </w:tc>
      </w:tr>
      <w:tr w:rsidR="006E2900" w:rsidRPr="0052319B" w14:paraId="581DD07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44C99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F587A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630D6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Power management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06178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C1CAE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58E914" w14:textId="77777777" w:rsidR="006E2900" w:rsidRPr="006E2900" w:rsidRDefault="0052319B" w:rsidP="006E29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2319B">
              <w:rPr>
                <w:rFonts w:ascii="Segoe UI" w:hAnsi="Segoe UI" w:cs="Segoe UI"/>
                <w:color w:val="374151"/>
                <w:sz w:val="21"/>
                <w:szCs w:val="21"/>
              </w:rPr>
              <w:t>-40 to 100</w:t>
            </w:r>
            <w:r w:rsidRPr="0052319B">
              <w:rPr>
                <w:rFonts w:ascii="Cambria Math" w:hAnsi="Cambria Math" w:cs="Cambria Math"/>
                <w:color w:val="374151"/>
                <w:sz w:val="21"/>
                <w:szCs w:val="21"/>
              </w:rPr>
              <w:t>℃</w:t>
            </w:r>
            <w:r w:rsidR="006E2900">
              <w:rPr>
                <w:rFonts w:ascii="Cambria Math" w:hAnsi="Cambria Math" w:cs="Cambria Math"/>
                <w:color w:val="374151"/>
                <w:sz w:val="21"/>
                <w:szCs w:val="21"/>
              </w:rPr>
              <w:br/>
            </w:r>
            <w:r w:rsidR="006E2900" w:rsidRPr="006E2900">
              <w:rPr>
                <w:rFonts w:ascii="Segoe UI" w:hAnsi="Segoe UI" w:cs="Segoe UI"/>
                <w:color w:val="374151"/>
              </w:rPr>
              <w:t>The text describes a temperature range mapping scheme that spans from -40 to 100 degrees Celsius. The range is represented by integers from 0 to 140. Values above 100 indicate negative temperatures, with 100 serving as the baseline or reference point. For example, a value of 101 would correspond to -1 degree Celsius.</w:t>
            </w:r>
          </w:p>
          <w:p w14:paraId="20F27BA2" w14:textId="4733A232"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Pr>
                <w:rFonts w:ascii="Segoe UI" w:eastAsia="Times New Roman" w:hAnsi="Segoe UI" w:cs="Segoe UI"/>
                <w:color w:val="374151"/>
                <w:sz w:val="24"/>
                <w:szCs w:val="24"/>
                <w:lang w:val="en-US" w:eastAsia="en-CH"/>
              </w:rPr>
              <w:t>T</w:t>
            </w:r>
            <w:r w:rsidRPr="006E2900">
              <w:rPr>
                <w:rFonts w:ascii="Segoe UI" w:eastAsia="Times New Roman" w:hAnsi="Segoe UI" w:cs="Segoe UI"/>
                <w:color w:val="374151"/>
                <w:sz w:val="24"/>
                <w:szCs w:val="24"/>
                <w:lang w:eastAsia="en-CH"/>
              </w:rPr>
              <w:t>he scale is designed as follows:</w:t>
            </w:r>
          </w:p>
          <w:p w14:paraId="117DC7C0" w14:textId="77777777" w:rsidR="006E2900" w:rsidRPr="006E2900" w:rsidRDefault="006E2900" w:rsidP="006E29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Values from 0 to 100 map directly to temperatures from -40 to 100°C.</w:t>
            </w:r>
          </w:p>
          <w:p w14:paraId="689285A4" w14:textId="17B3A391" w:rsidR="0052319B" w:rsidRPr="0052319B" w:rsidRDefault="006E2900" w:rsidP="006E29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Values greater than 100 are used to represent negative temperatures. To interpret these, you would subtract 100 from the value to find the negative temperature. For instance, a value of 101 </w:t>
            </w:r>
            <w:r w:rsidRPr="006E2900">
              <w:rPr>
                <w:rFonts w:ascii="Segoe UI" w:eastAsia="Times New Roman" w:hAnsi="Segoe UI" w:cs="Segoe UI"/>
                <w:color w:val="374151"/>
                <w:sz w:val="24"/>
                <w:szCs w:val="24"/>
                <w:lang w:eastAsia="en-CH"/>
              </w:rPr>
              <w:lastRenderedPageBreak/>
              <w:t>would translate to -1°C, as it is one unit above the baseline of 100.</w:t>
            </w:r>
          </w:p>
        </w:tc>
      </w:tr>
      <w:tr w:rsidR="006E2900" w:rsidRPr="0052319B" w14:paraId="47B1EBDB"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D3A16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E2BD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8E0C8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Internal battery box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84910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BDAE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D7DFC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-40 to 100</w:t>
            </w:r>
            <w:r w:rsidRPr="0052319B">
              <w:rPr>
                <w:rFonts w:ascii="Cambria Math" w:eastAsia="Times New Roman" w:hAnsi="Cambria Math" w:cs="Cambria Math"/>
                <w:color w:val="374151"/>
                <w:sz w:val="21"/>
                <w:szCs w:val="21"/>
                <w:lang w:eastAsia="en-CH"/>
              </w:rPr>
              <w:t>℃</w:t>
            </w:r>
          </w:p>
        </w:tc>
      </w:tr>
      <w:tr w:rsidR="006E2900" w:rsidRPr="0052319B" w14:paraId="1E77CB7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B1FA8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4582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16542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A6B49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6B7B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77154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-40 to 100</w:t>
            </w:r>
            <w:r w:rsidRPr="0052319B">
              <w:rPr>
                <w:rFonts w:ascii="Cambria Math" w:eastAsia="Times New Roman" w:hAnsi="Cambria Math" w:cs="Cambria Math"/>
                <w:color w:val="374151"/>
                <w:sz w:val="21"/>
                <w:szCs w:val="21"/>
                <w:lang w:eastAsia="en-CH"/>
              </w:rPr>
              <w:t>℃</w:t>
            </w:r>
          </w:p>
        </w:tc>
      </w:tr>
      <w:tr w:rsidR="006E2900" w:rsidRPr="0052319B" w14:paraId="3EEA9D4A"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54E1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51116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16A3C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battery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958B3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0B98B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02CCD3"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text describes a voltage measurement unit. In this scheme, the smallest unit for voltage is 10 millivolts (MV). To convert a given value to volts, one multiplies it by 0.01V. For example, a value of 3500, when multiplied by 0.01, equals 35.0V.</w:t>
            </w:r>
          </w:p>
          <w:p w14:paraId="2B5D2D08" w14:textId="77777777" w:rsidR="006E2900" w:rsidRPr="006E2900" w:rsidRDefault="006E2900" w:rsidP="006E29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multiplication factor for conversion is 0.01V.</w:t>
            </w:r>
          </w:p>
          <w:p w14:paraId="30954AB3" w14:textId="77777777" w:rsidR="006E2900" w:rsidRPr="006E2900" w:rsidRDefault="006E2900" w:rsidP="006E29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A value of 3500, when converted using the multiplication factor, results in 35.0V.</w:t>
            </w:r>
          </w:p>
          <w:p w14:paraId="17EECAE6" w14:textId="6461018F" w:rsidR="006E2900" w:rsidRPr="0052319B" w:rsidRDefault="006E2900" w:rsidP="006E29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smallest unit for voltage measurement is specified as 10 millivolts (MV).</w:t>
            </w:r>
          </w:p>
        </w:tc>
      </w:tr>
      <w:tr w:rsidR="006E2900" w:rsidRPr="0052319B" w14:paraId="50FCCB6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A1018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C3F26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3838C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Current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E6394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11C1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6B51D1" w14:textId="77777777" w:rsidR="002F04AE" w:rsidRDefault="0052319B" w:rsidP="002F04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2319B">
              <w:rPr>
                <w:rFonts w:ascii="Segoe UI" w:hAnsi="Segoe UI" w:cs="Segoe UI"/>
                <w:color w:val="374151"/>
                <w:sz w:val="21"/>
                <w:szCs w:val="21"/>
              </w:rPr>
              <w:t xml:space="preserve">Discharge and charge </w:t>
            </w:r>
            <w:proofErr w:type="gramStart"/>
            <w:r w:rsidRPr="0052319B">
              <w:rPr>
                <w:rFonts w:ascii="Segoe UI" w:hAnsi="Segoe UI" w:cs="Segoe UI"/>
                <w:color w:val="374151"/>
                <w:sz w:val="21"/>
                <w:szCs w:val="21"/>
              </w:rPr>
              <w:t>currents</w:t>
            </w:r>
            <w:proofErr w:type="gramEnd"/>
            <w:r w:rsidR="002F04AE">
              <w:rPr>
                <w:rFonts w:ascii="Segoe UI" w:hAnsi="Segoe UI" w:cs="Segoe UI"/>
                <w:color w:val="374151"/>
                <w:sz w:val="21"/>
                <w:szCs w:val="21"/>
              </w:rPr>
              <w:br/>
            </w:r>
            <w:r w:rsidR="002F04AE">
              <w:rPr>
                <w:rFonts w:ascii="Segoe UI" w:hAnsi="Segoe UI" w:cs="Segoe UI"/>
                <w:color w:val="374151"/>
              </w:rPr>
              <w:t>The text describes a method for calculating and representing current values for both discharging and charging processes, with precise units and calculations outlined.</w:t>
            </w:r>
          </w:p>
          <w:p w14:paraId="532EAEB8"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 discharging (</w:t>
            </w:r>
            <w:proofErr w:type="spellStart"/>
            <w:r>
              <w:rPr>
                <w:rFonts w:ascii="MS Gothic" w:eastAsia="MS Gothic" w:hAnsi="MS Gothic" w:cs="MS Gothic" w:hint="eastAsia"/>
                <w:color w:val="374151"/>
              </w:rPr>
              <w:t>放</w:t>
            </w:r>
            <w:r>
              <w:rPr>
                <w:rFonts w:ascii="Microsoft JhengHei" w:eastAsia="Microsoft JhengHei" w:hAnsi="Microsoft JhengHei" w:cs="Microsoft JhengHei" w:hint="eastAsia"/>
                <w:color w:val="374151"/>
              </w:rPr>
              <w:t>电</w:t>
            </w:r>
            <w:proofErr w:type="spellEnd"/>
            <w:r>
              <w:rPr>
                <w:rFonts w:ascii="Segoe UI" w:hAnsi="Segoe UI" w:cs="Segoe UI"/>
                <w:color w:val="374151"/>
              </w:rPr>
              <w:t xml:space="preserve">): The calculation </w:t>
            </w:r>
            <w:r>
              <w:rPr>
                <w:rStyle w:val="HTMLCode"/>
                <w:rFonts w:ascii="Ubuntu Mono" w:eastAsiaTheme="majorEastAsia" w:hAnsi="Ubuntu Mono"/>
                <w:b/>
                <w:bCs/>
                <w:color w:val="374151"/>
                <w:sz w:val="21"/>
                <w:szCs w:val="21"/>
                <w:bdr w:val="single" w:sz="2" w:space="0" w:color="D9D9E3" w:frame="1"/>
              </w:rPr>
              <w:t>(10000 - 11000) * 0.01</w:t>
            </w:r>
            <w:r>
              <w:rPr>
                <w:rFonts w:ascii="Segoe UI" w:hAnsi="Segoe UI" w:cs="Segoe UI"/>
                <w:color w:val="374151"/>
              </w:rPr>
              <w:t xml:space="preserve"> results in -10.00A, indicating a discharge current of 10.00A.</w:t>
            </w:r>
          </w:p>
          <w:p w14:paraId="40F1A2FC"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 charging (</w:t>
            </w:r>
            <w:proofErr w:type="spellStart"/>
            <w:r>
              <w:rPr>
                <w:rFonts w:ascii="MS Gothic" w:eastAsia="MS Gothic" w:hAnsi="MS Gothic" w:cs="MS Gothic" w:hint="eastAsia"/>
                <w:color w:val="374151"/>
              </w:rPr>
              <w:t>充</w:t>
            </w:r>
            <w:r>
              <w:rPr>
                <w:rFonts w:ascii="Microsoft JhengHei" w:eastAsia="Microsoft JhengHei" w:hAnsi="Microsoft JhengHei" w:cs="Microsoft JhengHei" w:hint="eastAsia"/>
                <w:color w:val="374151"/>
              </w:rPr>
              <w:t>电</w:t>
            </w:r>
            <w:proofErr w:type="spellEnd"/>
            <w:r>
              <w:rPr>
                <w:rFonts w:ascii="Segoe UI" w:hAnsi="Segoe UI" w:cs="Segoe UI"/>
                <w:color w:val="374151"/>
              </w:rPr>
              <w:t xml:space="preserve">): The calculation </w:t>
            </w:r>
            <w:r>
              <w:rPr>
                <w:rStyle w:val="HTMLCode"/>
                <w:rFonts w:ascii="Ubuntu Mono" w:eastAsiaTheme="majorEastAsia" w:hAnsi="Ubuntu Mono"/>
                <w:b/>
                <w:bCs/>
                <w:color w:val="374151"/>
                <w:sz w:val="21"/>
                <w:szCs w:val="21"/>
                <w:bdr w:val="single" w:sz="2" w:space="0" w:color="D9D9E3" w:frame="1"/>
              </w:rPr>
              <w:t>(10000 - 9500) * 0.01</w:t>
            </w:r>
            <w:r>
              <w:rPr>
                <w:rFonts w:ascii="Segoe UI" w:hAnsi="Segoe UI" w:cs="Segoe UI"/>
                <w:color w:val="374151"/>
              </w:rPr>
              <w:t xml:space="preserve"> results in 5.00A, indicating a charging current of 5.00A.</w:t>
            </w:r>
          </w:p>
          <w:p w14:paraId="110664BB"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Precision and Unit: The text specifies a precision level of 10 milliamperes (MA) and a unit of 0.01A.</w:t>
            </w:r>
          </w:p>
          <w:p w14:paraId="3D5322D7"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Special Notation for Data: It uses hexadecimal notation to represent current values. For example, 0x07D0 (in hex) is equivalent to 2000 (in decimal), which corresponds to a discharge current of 20A when applying the unit and calculation logic.</w:t>
            </w:r>
          </w:p>
          <w:p w14:paraId="396C61D4"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Bit Representation: The highest bit being '0' signifies discharging, and '1' signifies charging. For instance, the hex value 0x87D0 signifies a charging current of 20A.</w:t>
            </w:r>
          </w:p>
          <w:p w14:paraId="4A57929E" w14:textId="77777777" w:rsidR="002F04AE" w:rsidRDefault="002F04AE" w:rsidP="002F04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notation "</w:t>
            </w:r>
            <w:r>
              <w:rPr>
                <w:rFonts w:ascii="MS Gothic" w:eastAsia="MS Gothic" w:hAnsi="MS Gothic" w:cs="MS Gothic" w:hint="eastAsia"/>
                <w:color w:val="374151"/>
              </w:rPr>
              <w:t>注</w:t>
            </w:r>
            <w:r>
              <w:rPr>
                <w:rFonts w:ascii="Segoe UI" w:hAnsi="Segoe UI" w:cs="Segoe UI"/>
                <w:color w:val="374151"/>
              </w:rPr>
              <w:t xml:space="preserve"> </w:t>
            </w:r>
            <w:r>
              <w:rPr>
                <w:rFonts w:ascii="MS Gothic" w:eastAsia="MS Gothic" w:hAnsi="MS Gothic" w:cs="MS Gothic" w:hint="eastAsia"/>
                <w:color w:val="374151"/>
              </w:rPr>
              <w:t>：</w:t>
            </w:r>
            <w:r>
              <w:rPr>
                <w:rFonts w:ascii="Segoe UI" w:hAnsi="Segoe UI" w:cs="Segoe UI"/>
                <w:color w:val="374151"/>
              </w:rPr>
              <w:t xml:space="preserve"> C0:0x01 </w:t>
            </w:r>
            <w:r>
              <w:rPr>
                <w:rFonts w:ascii="MS Gothic" w:eastAsia="MS Gothic" w:hAnsi="MS Gothic" w:cs="MS Gothic" w:hint="eastAsia"/>
                <w:color w:val="374151"/>
              </w:rPr>
              <w:t>重</w:t>
            </w:r>
            <w:r>
              <w:rPr>
                <w:rFonts w:ascii="Segoe UI" w:hAnsi="Segoe UI" w:cs="Segoe UI"/>
                <w:color w:val="374151"/>
              </w:rPr>
              <w:t xml:space="preserve"> </w:t>
            </w:r>
            <w:proofErr w:type="spellStart"/>
            <w:r>
              <w:rPr>
                <w:rFonts w:ascii="MS Gothic" w:eastAsia="MS Gothic" w:hAnsi="MS Gothic" w:cs="MS Gothic" w:hint="eastAsia"/>
                <w:color w:val="374151"/>
              </w:rPr>
              <w:t>新定</w:t>
            </w:r>
            <w:r>
              <w:rPr>
                <w:rFonts w:ascii="Microsoft JhengHei" w:eastAsia="Microsoft JhengHei" w:hAnsi="Microsoft JhengHei" w:cs="Microsoft JhengHei" w:hint="eastAsia"/>
                <w:color w:val="374151"/>
              </w:rPr>
              <w:t>义</w:t>
            </w:r>
            <w:proofErr w:type="spellEnd"/>
            <w:r>
              <w:rPr>
                <w:rFonts w:ascii="Segoe UI" w:hAnsi="Segoe UI" w:cs="Segoe UI"/>
                <w:color w:val="374151"/>
              </w:rPr>
              <w:t xml:space="preserve"> 0x84 </w:t>
            </w:r>
            <w:r>
              <w:rPr>
                <w:rFonts w:ascii="Microsoft JhengHei" w:eastAsia="Microsoft JhengHei" w:hAnsi="Microsoft JhengHei" w:cs="Microsoft JhengHei" w:hint="eastAsia"/>
                <w:color w:val="374151"/>
              </w:rPr>
              <w:t>电</w:t>
            </w:r>
            <w:r>
              <w:rPr>
                <w:rFonts w:ascii="Segoe UI" w:hAnsi="Segoe UI" w:cs="Segoe UI"/>
                <w:color w:val="374151"/>
              </w:rPr>
              <w:t xml:space="preserve"> </w:t>
            </w:r>
            <w:r>
              <w:rPr>
                <w:rFonts w:ascii="MS Gothic" w:eastAsia="MS Gothic" w:hAnsi="MS Gothic" w:cs="MS Gothic" w:hint="eastAsia"/>
                <w:color w:val="374151"/>
              </w:rPr>
              <w:t>流</w:t>
            </w:r>
            <w:r>
              <w:rPr>
                <w:rFonts w:ascii="Segoe UI" w:hAnsi="Segoe UI" w:cs="Segoe UI"/>
                <w:color w:val="374151"/>
              </w:rPr>
              <w:t xml:space="preserve"> </w:t>
            </w:r>
            <w:r>
              <w:rPr>
                <w:rFonts w:ascii="MS Gothic" w:eastAsia="MS Gothic" w:hAnsi="MS Gothic" w:cs="MS Gothic" w:hint="eastAsia"/>
                <w:color w:val="374151"/>
              </w:rPr>
              <w:t>数</w:t>
            </w:r>
            <w:r>
              <w:rPr>
                <w:rFonts w:ascii="Segoe UI" w:hAnsi="Segoe UI" w:cs="Segoe UI"/>
                <w:color w:val="374151"/>
              </w:rPr>
              <w:t xml:space="preserve"> </w:t>
            </w:r>
            <w:r>
              <w:rPr>
                <w:rFonts w:ascii="MS Gothic" w:eastAsia="MS Gothic" w:hAnsi="MS Gothic" w:cs="MS Gothic" w:hint="eastAsia"/>
                <w:color w:val="374151"/>
              </w:rPr>
              <w:t>据</w:t>
            </w:r>
            <w:r>
              <w:rPr>
                <w:rFonts w:ascii="Segoe UI" w:hAnsi="Segoe UI" w:cs="Segoe UI"/>
                <w:color w:val="374151"/>
              </w:rPr>
              <w:t xml:space="preserve"> </w:t>
            </w:r>
            <w:r>
              <w:rPr>
                <w:rFonts w:ascii="MS Gothic" w:eastAsia="MS Gothic" w:hAnsi="MS Gothic" w:cs="MS Gothic" w:hint="eastAsia"/>
                <w:color w:val="374151"/>
              </w:rPr>
              <w:t>，</w:t>
            </w:r>
            <w:r>
              <w:rPr>
                <w:rFonts w:ascii="Segoe UI" w:hAnsi="Segoe UI" w:cs="Segoe UI"/>
                <w:color w:val="374151"/>
              </w:rPr>
              <w:t xml:space="preserve"> </w:t>
            </w:r>
            <w:r>
              <w:rPr>
                <w:rFonts w:ascii="Microsoft JhengHei" w:eastAsia="Microsoft JhengHei" w:hAnsi="Microsoft JhengHei" w:cs="Microsoft JhengHei" w:hint="eastAsia"/>
                <w:color w:val="374151"/>
              </w:rPr>
              <w:t>单</w:t>
            </w:r>
            <w:r>
              <w:rPr>
                <w:rFonts w:ascii="Segoe UI" w:hAnsi="Segoe UI" w:cs="Segoe UI"/>
                <w:color w:val="374151"/>
              </w:rPr>
              <w:t xml:space="preserve"> </w:t>
            </w:r>
            <w:r>
              <w:rPr>
                <w:rFonts w:ascii="MS Gothic" w:eastAsia="MS Gothic" w:hAnsi="MS Gothic" w:cs="MS Gothic" w:hint="eastAsia"/>
                <w:color w:val="374151"/>
              </w:rPr>
              <w:t>位</w:t>
            </w:r>
            <w:r>
              <w:rPr>
                <w:rFonts w:ascii="Segoe UI" w:hAnsi="Segoe UI" w:cs="Segoe UI"/>
                <w:color w:val="374151"/>
              </w:rPr>
              <w:t xml:space="preserve"> 10MA</w:t>
            </w:r>
            <w:r>
              <w:rPr>
                <w:rFonts w:ascii="MS Gothic" w:eastAsia="MS Gothic" w:hAnsi="MS Gothic" w:cs="MS Gothic" w:hint="eastAsia"/>
                <w:color w:val="374151"/>
              </w:rPr>
              <w:t>，</w:t>
            </w:r>
            <w:r>
              <w:rPr>
                <w:rFonts w:ascii="Segoe UI" w:hAnsi="Segoe UI" w:cs="Segoe UI"/>
                <w:color w:val="374151"/>
              </w:rPr>
              <w:t xml:space="preserve"> </w:t>
            </w:r>
            <w:proofErr w:type="spellStart"/>
            <w:r>
              <w:rPr>
                <w:rFonts w:ascii="MS Gothic" w:eastAsia="MS Gothic" w:hAnsi="MS Gothic" w:cs="MS Gothic" w:hint="eastAsia"/>
                <w:color w:val="374151"/>
              </w:rPr>
              <w:t>最高位</w:t>
            </w:r>
            <w:proofErr w:type="spellEnd"/>
            <w:r>
              <w:rPr>
                <w:rFonts w:ascii="Segoe UI" w:hAnsi="Segoe UI" w:cs="Segoe UI"/>
                <w:color w:val="374151"/>
              </w:rPr>
              <w:t xml:space="preserve"> </w:t>
            </w:r>
            <w:r>
              <w:rPr>
                <w:rFonts w:ascii="Microsoft JhengHei" w:eastAsia="Microsoft JhengHei" w:hAnsi="Microsoft JhengHei" w:cs="Microsoft JhengHei" w:hint="eastAsia"/>
                <w:color w:val="374151"/>
              </w:rPr>
              <w:t>为</w:t>
            </w:r>
            <w:r>
              <w:rPr>
                <w:rFonts w:ascii="Segoe UI" w:hAnsi="Segoe UI" w:cs="Segoe UI"/>
                <w:color w:val="374151"/>
              </w:rPr>
              <w:t xml:space="preserve"> 0" indicates the following:</w:t>
            </w:r>
          </w:p>
          <w:p w14:paraId="1CA0858D"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"C0:0x01" and "0x84" seem to be hexadecimal addresses or identifiers. The text suggests that the address or identifier "0x84" is being redefined, presumably in the context of some embedded or low-level programming where such addresses are significant.</w:t>
            </w:r>
          </w:p>
          <w:p w14:paraId="55303702"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t>
            </w:r>
            <w:r>
              <w:rPr>
                <w:rFonts w:ascii="Microsoft JhengHei" w:eastAsia="Microsoft JhengHei" w:hAnsi="Microsoft JhengHei" w:cs="Microsoft JhengHei" w:hint="eastAsia"/>
                <w:color w:val="374151"/>
              </w:rPr>
              <w:t>电</w:t>
            </w:r>
            <w:r>
              <w:rPr>
                <w:rFonts w:ascii="Segoe UI" w:hAnsi="Segoe UI" w:cs="Segoe UI"/>
                <w:color w:val="374151"/>
              </w:rPr>
              <w:t xml:space="preserve"> </w:t>
            </w:r>
            <w:r>
              <w:rPr>
                <w:rFonts w:ascii="MS Gothic" w:eastAsia="MS Gothic" w:hAnsi="MS Gothic" w:cs="MS Gothic" w:hint="eastAsia"/>
                <w:color w:val="374151"/>
              </w:rPr>
              <w:t>流</w:t>
            </w:r>
            <w:r>
              <w:rPr>
                <w:rFonts w:ascii="Segoe UI" w:hAnsi="Segoe UI" w:cs="Segoe UI"/>
                <w:color w:val="374151"/>
              </w:rPr>
              <w:t xml:space="preserve"> </w:t>
            </w:r>
            <w:r>
              <w:rPr>
                <w:rFonts w:ascii="MS Gothic" w:eastAsia="MS Gothic" w:hAnsi="MS Gothic" w:cs="MS Gothic" w:hint="eastAsia"/>
                <w:color w:val="374151"/>
              </w:rPr>
              <w:t>数</w:t>
            </w:r>
            <w:r>
              <w:rPr>
                <w:rFonts w:ascii="Segoe UI" w:hAnsi="Segoe UI" w:cs="Segoe UI"/>
                <w:color w:val="374151"/>
              </w:rPr>
              <w:t xml:space="preserve"> </w:t>
            </w:r>
            <w:r>
              <w:rPr>
                <w:rFonts w:ascii="MS Gothic" w:eastAsia="MS Gothic" w:hAnsi="MS Gothic" w:cs="MS Gothic" w:hint="eastAsia"/>
                <w:color w:val="374151"/>
              </w:rPr>
              <w:t>据</w:t>
            </w:r>
            <w:r>
              <w:rPr>
                <w:rFonts w:ascii="Segoe UI" w:hAnsi="Segoe UI" w:cs="Segoe UI"/>
                <w:color w:val="374151"/>
              </w:rPr>
              <w:t>" translates to "current data," indicating that this address/identifier is associated with electrical current data.</w:t>
            </w:r>
          </w:p>
          <w:p w14:paraId="35BB17D3"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t>
            </w:r>
            <w:r>
              <w:rPr>
                <w:rFonts w:ascii="Microsoft JhengHei" w:eastAsia="Microsoft JhengHei" w:hAnsi="Microsoft JhengHei" w:cs="Microsoft JhengHei" w:hint="eastAsia"/>
                <w:color w:val="374151"/>
              </w:rPr>
              <w:t>单</w:t>
            </w:r>
            <w:r>
              <w:rPr>
                <w:rFonts w:ascii="Segoe UI" w:hAnsi="Segoe UI" w:cs="Segoe UI"/>
                <w:color w:val="374151"/>
              </w:rPr>
              <w:t xml:space="preserve"> </w:t>
            </w:r>
            <w:r>
              <w:rPr>
                <w:rFonts w:ascii="MS Gothic" w:eastAsia="MS Gothic" w:hAnsi="MS Gothic" w:cs="MS Gothic" w:hint="eastAsia"/>
                <w:color w:val="374151"/>
              </w:rPr>
              <w:t>位</w:t>
            </w:r>
            <w:r>
              <w:rPr>
                <w:rFonts w:ascii="Segoe UI" w:hAnsi="Segoe UI" w:cs="Segoe UI"/>
                <w:color w:val="374151"/>
              </w:rPr>
              <w:t xml:space="preserve"> 10MA" translates to "unit 10MA," indicating that the unit for this current data is in 10 milliamperes.</w:t>
            </w:r>
          </w:p>
          <w:p w14:paraId="658DDA28"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t>
            </w:r>
            <w:proofErr w:type="spellStart"/>
            <w:r>
              <w:rPr>
                <w:rFonts w:ascii="MS Gothic" w:eastAsia="MS Gothic" w:hAnsi="MS Gothic" w:cs="MS Gothic" w:hint="eastAsia"/>
                <w:color w:val="374151"/>
              </w:rPr>
              <w:t>最高位</w:t>
            </w:r>
            <w:proofErr w:type="spellEnd"/>
            <w:r>
              <w:rPr>
                <w:rFonts w:ascii="Segoe UI" w:hAnsi="Segoe UI" w:cs="Segoe UI"/>
                <w:color w:val="374151"/>
              </w:rPr>
              <w:t xml:space="preserve"> </w:t>
            </w:r>
            <w:r>
              <w:rPr>
                <w:rFonts w:ascii="Microsoft JhengHei" w:eastAsia="Microsoft JhengHei" w:hAnsi="Microsoft JhengHei" w:cs="Microsoft JhengHei" w:hint="eastAsia"/>
                <w:color w:val="374151"/>
              </w:rPr>
              <w:t>为</w:t>
            </w:r>
            <w:r>
              <w:rPr>
                <w:rFonts w:ascii="Segoe UI" w:hAnsi="Segoe UI" w:cs="Segoe UI"/>
                <w:color w:val="374151"/>
              </w:rPr>
              <w:t xml:space="preserve"> 0" translates to "the highest bit is 0," which could mean that the most significant bit (MSB) of this data is set to 0. </w:t>
            </w:r>
            <w:r>
              <w:rPr>
                <w:rFonts w:ascii="Segoe UI" w:hAnsi="Segoe UI" w:cs="Segoe UI"/>
                <w:color w:val="374151"/>
              </w:rPr>
              <w:lastRenderedPageBreak/>
              <w:t>This may be significant in terms of how the data is interpreted or processed.</w:t>
            </w:r>
          </w:p>
          <w:p w14:paraId="5D102F8B" w14:textId="29B3C240" w:rsidR="002F04AE" w:rsidRPr="0052319B" w:rsidRDefault="002F04AE" w:rsidP="002F04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note indicates that there is a redefinition of data corresponding to the identifier or address "0x84." This redefined data is associated with electrical current measurements, has a unit of 10 milliamperes, and should have the highest bit set to 0 for proper interpretation or processing.</w:t>
            </w:r>
          </w:p>
        </w:tc>
      </w:tr>
      <w:tr w:rsidR="006E2900" w:rsidRPr="0052319B" w14:paraId="27D0810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13009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0A44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C2D7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Remaining battery capacity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687B5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511F2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53E36" w14:textId="22C86803" w:rsidR="0052319B" w:rsidRPr="0052319B" w:rsidRDefault="006E2900" w:rsidP="0052319B">
            <w:pPr>
              <w:spacing w:before="480" w:after="480" w:line="240" w:lineRule="auto"/>
              <w:rPr>
                <w:rFonts w:ascii="Segoe UI" w:eastAsia="Times New Roman" w:hAnsi="Segoe UI" w:cs="Segoe UI"/>
                <w:color w:val="374151"/>
                <w:sz w:val="21"/>
                <w:szCs w:val="21"/>
                <w:lang w:eastAsia="en-CH"/>
              </w:rPr>
            </w:pPr>
            <w:r>
              <w:rPr>
                <w:rFonts w:ascii="Segoe UI" w:eastAsia="Times New Roman" w:hAnsi="Segoe UI" w:cs="Segoe UI"/>
                <w:color w:val="374151"/>
                <w:sz w:val="21"/>
                <w:szCs w:val="21"/>
                <w:lang w:val="en-US" w:eastAsia="en-CH"/>
              </w:rPr>
              <w:t xml:space="preserve">SOC </w:t>
            </w:r>
            <w:r w:rsidR="0052319B" w:rsidRPr="0052319B">
              <w:rPr>
                <w:rFonts w:ascii="Segoe UI" w:eastAsia="Times New Roman" w:hAnsi="Segoe UI" w:cs="Segoe UI"/>
                <w:color w:val="374151"/>
                <w:sz w:val="21"/>
                <w:szCs w:val="21"/>
                <w:lang w:eastAsia="en-CH"/>
              </w:rPr>
              <w:t>0-100%</w:t>
            </w:r>
          </w:p>
        </w:tc>
      </w:tr>
      <w:tr w:rsidR="006E2900" w:rsidRPr="0052319B" w14:paraId="72434AE6"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F384A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33AA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2A12D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Number of temperature sensors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1977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BBEC5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66D697" w14:textId="4148922F" w:rsidR="0052319B" w:rsidRPr="0052319B" w:rsidRDefault="002F04AE"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2 sensors by default</w:t>
            </w:r>
          </w:p>
        </w:tc>
      </w:tr>
      <w:tr w:rsidR="006E2900" w:rsidRPr="0052319B" w14:paraId="5B3A294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D56E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1BFE2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F1683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cycle 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380E9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93FC4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416E88" w14:textId="29DBEBAA"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p>
        </w:tc>
      </w:tr>
      <w:tr w:rsidR="006E2900" w:rsidRPr="0052319B" w14:paraId="6CEB0EB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4F5D4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B9E1E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1D345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battery cycle capacity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6DAF0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E01C4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A8770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Ah</w:t>
            </w:r>
          </w:p>
        </w:tc>
      </w:tr>
      <w:tr w:rsidR="006E2900" w:rsidRPr="0052319B" w14:paraId="401F35EF"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0BE7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B81E2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684FE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number of battery series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CDECB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FF283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B7540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p>
        </w:tc>
      </w:tr>
      <w:tr w:rsidR="006E2900" w:rsidRPr="0052319B" w14:paraId="727B4F45"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64DDC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9DE25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01919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warning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3AB06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8E773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3968EA" w14:textId="77777777" w:rsid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Various alarms and warnings</w:t>
            </w:r>
          </w:p>
          <w:p w14:paraId="0E7AB300"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0th bit: </w:t>
            </w:r>
            <w:proofErr w:type="gramStart"/>
            <w:r w:rsidRPr="006E2900">
              <w:rPr>
                <w:rFonts w:ascii="Segoe UI" w:eastAsia="Times New Roman" w:hAnsi="Segoe UI" w:cs="Segoe UI"/>
                <w:color w:val="374151"/>
                <w:sz w:val="24"/>
                <w:szCs w:val="24"/>
                <w:lang w:eastAsia="en-CH"/>
              </w:rPr>
              <w:t>Low Capacity</w:t>
            </w:r>
            <w:proofErr w:type="gramEnd"/>
            <w:r w:rsidRPr="006E2900">
              <w:rPr>
                <w:rFonts w:ascii="Segoe UI" w:eastAsia="Times New Roman" w:hAnsi="Segoe UI" w:cs="Segoe UI"/>
                <w:color w:val="374151"/>
                <w:sz w:val="24"/>
                <w:szCs w:val="24"/>
                <w:lang w:eastAsia="en-CH"/>
              </w:rPr>
              <w:t xml:space="preserve"> Alarm, 1 for alarm, 0 for normal. Only a warning.</w:t>
            </w:r>
          </w:p>
          <w:p w14:paraId="1431C040"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1st bit: MOSFET Over-Temperature Alarm, 1 for alarm, 0 for normal. Alarm.</w:t>
            </w:r>
          </w:p>
          <w:p w14:paraId="53A90208"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2nd bit: Charging Over-Voltage Alarm, 1 for alarm, 0 for normal. Alarm.</w:t>
            </w:r>
          </w:p>
          <w:p w14:paraId="15BFE23F"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3rd bit: Discharging Under-Voltage Alarm, 1 for alarm, 0 for normal. Alarm.</w:t>
            </w:r>
          </w:p>
          <w:p w14:paraId="7D574F98"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4th bit: Battery Over-Temperature Alarm, 1 for alarm, 0 for normal. Alarm.</w:t>
            </w:r>
          </w:p>
          <w:p w14:paraId="199569B7"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5th bit: Charging Over-Current Alarm, 1 for alarm, 0 for normal. Alarm.</w:t>
            </w:r>
          </w:p>
          <w:p w14:paraId="14054FC0"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6th bit: Discharging Over-Current Alarm, 1 for alarm, 0 for normal. Alarm.</w:t>
            </w:r>
          </w:p>
          <w:p w14:paraId="2AD12A0E"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7th bit: Cell Voltage Difference Alarm, 1 for alarm, 0 for normal. Alarm.</w:t>
            </w:r>
          </w:p>
          <w:p w14:paraId="3547227E"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8th bit: Internal Over-Temperature Alarm, 1 for alarm, 0 for normal. Alarm.</w:t>
            </w:r>
          </w:p>
          <w:p w14:paraId="05031996"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9th bit: Battery Low Temperature Alarm, 1 for alarm, 0 for normal. Alarm.</w:t>
            </w:r>
          </w:p>
          <w:p w14:paraId="62F952DA"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10th bit: Single Cell Over-Voltage Alarm, 1 for alarm, 0 for normal. Alarm.</w:t>
            </w:r>
          </w:p>
          <w:p w14:paraId="11EC5A5A"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11th bit: Single Cell Under-Voltage Alarm, 1 for alarm, 0 for normal. Alarm.</w:t>
            </w:r>
          </w:p>
          <w:p w14:paraId="3352EA6A"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12th bit: 309_A Protection, 1 for alarm, 0 for normal. Alarm.</w:t>
            </w:r>
          </w:p>
          <w:p w14:paraId="0EF7B56F"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13th bit: 309_B Protection, 1 for alarm, 0 for normal. Alarm.</w:t>
            </w:r>
          </w:p>
          <w:p w14:paraId="4FF81D65"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14th bit: Reserved</w:t>
            </w:r>
          </w:p>
          <w:p w14:paraId="7C8C7CC3"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15th bit: Reserved</w:t>
            </w:r>
          </w:p>
          <w:p w14:paraId="349B3336"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Example:</w:t>
            </w:r>
          </w:p>
          <w:p w14:paraId="41086786" w14:textId="77777777" w:rsidR="006E2900" w:rsidRPr="006E2900" w:rsidRDefault="006E2900" w:rsidP="006E29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0x0001</w:t>
            </w:r>
            <w:r>
              <w:rPr>
                <w:rFonts w:ascii="Segoe UI" w:eastAsia="Times New Roman" w:hAnsi="Segoe UI" w:cs="Segoe UI"/>
                <w:color w:val="374151"/>
                <w:sz w:val="24"/>
                <w:szCs w:val="24"/>
                <w:lang w:val="en-US" w:eastAsia="en-CH"/>
              </w:rPr>
              <w:t xml:space="preserve">: </w:t>
            </w:r>
            <w:proofErr w:type="gramStart"/>
            <w:r w:rsidRPr="006E2900">
              <w:rPr>
                <w:rFonts w:ascii="Segoe UI" w:eastAsia="Times New Roman" w:hAnsi="Segoe UI" w:cs="Segoe UI"/>
                <w:color w:val="374151"/>
                <w:sz w:val="24"/>
                <w:szCs w:val="24"/>
                <w:lang w:eastAsia="en-CH"/>
              </w:rPr>
              <w:t>Low Capacity</w:t>
            </w:r>
            <w:proofErr w:type="gramEnd"/>
            <w:r w:rsidRPr="006E2900">
              <w:rPr>
                <w:rFonts w:ascii="Segoe UI" w:eastAsia="Times New Roman" w:hAnsi="Segoe UI" w:cs="Segoe UI"/>
                <w:color w:val="374151"/>
                <w:sz w:val="24"/>
                <w:szCs w:val="24"/>
                <w:lang w:eastAsia="en-CH"/>
              </w:rPr>
              <w:t xml:space="preserve"> Alarm</w:t>
            </w:r>
          </w:p>
          <w:p w14:paraId="7A784F66" w14:textId="77777777" w:rsidR="006E2900" w:rsidRDefault="006E2900" w:rsidP="006E29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lastRenderedPageBreak/>
              <w:t>0x0002</w:t>
            </w:r>
            <w:r>
              <w:rPr>
                <w:rFonts w:ascii="Segoe UI" w:eastAsia="Times New Roman" w:hAnsi="Segoe UI" w:cs="Segoe UI"/>
                <w:color w:val="374151"/>
                <w:sz w:val="24"/>
                <w:szCs w:val="24"/>
                <w:lang w:val="en-US" w:eastAsia="en-CH"/>
              </w:rPr>
              <w:t>:</w:t>
            </w:r>
            <w:r w:rsidRPr="006E2900">
              <w:rPr>
                <w:rFonts w:ascii="Segoe UI" w:eastAsia="Times New Roman" w:hAnsi="Segoe UI" w:cs="Segoe UI"/>
                <w:color w:val="374151"/>
                <w:sz w:val="24"/>
                <w:szCs w:val="24"/>
                <w:lang w:eastAsia="en-CH"/>
              </w:rPr>
              <w:t xml:space="preserve"> Power Board Over-Temperature Alarm</w:t>
            </w:r>
          </w:p>
          <w:p w14:paraId="45809FB2" w14:textId="52B279F9" w:rsidR="006E2900" w:rsidRPr="0052319B" w:rsidRDefault="006E2900" w:rsidP="006E29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Pr>
                <w:rFonts w:ascii="Segoe UI" w:eastAsia="Times New Roman" w:hAnsi="Segoe UI" w:cs="Segoe UI"/>
                <w:color w:val="374151"/>
                <w:sz w:val="24"/>
                <w:szCs w:val="24"/>
                <w:lang w:val="en-US" w:eastAsia="en-CH"/>
              </w:rPr>
              <w:t xml:space="preserve">0x0003: </w:t>
            </w:r>
            <w:proofErr w:type="gramStart"/>
            <w:r>
              <w:rPr>
                <w:rFonts w:ascii="Segoe UI" w:eastAsia="Times New Roman" w:hAnsi="Segoe UI" w:cs="Segoe UI"/>
                <w:color w:val="374151"/>
                <w:sz w:val="24"/>
                <w:szCs w:val="24"/>
                <w:lang w:val="en-US" w:eastAsia="en-CH"/>
              </w:rPr>
              <w:t>Low Capacity</w:t>
            </w:r>
            <w:proofErr w:type="gramEnd"/>
            <w:r>
              <w:rPr>
                <w:rFonts w:ascii="Segoe UI" w:eastAsia="Times New Roman" w:hAnsi="Segoe UI" w:cs="Segoe UI"/>
                <w:color w:val="374151"/>
                <w:sz w:val="24"/>
                <w:szCs w:val="24"/>
                <w:lang w:val="en-US" w:eastAsia="en-CH"/>
              </w:rPr>
              <w:t xml:space="preserve"> Alarm AND Power Board Overtemperature Alarm</w:t>
            </w:r>
          </w:p>
        </w:tc>
      </w:tr>
      <w:tr w:rsidR="006E2900" w:rsidRPr="0052319B" w14:paraId="196C99A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9D019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259D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C72A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status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D849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7C975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3105E1"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0th bit: Charging MOSFET state, 1 for ON, 0 for OFF. This is for upload and notification.</w:t>
            </w:r>
          </w:p>
          <w:p w14:paraId="1CBB4FFF"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1st bit: Discharging MOSFET state, 1 for ON, 0 for OFF. This is for upload and notification.</w:t>
            </w:r>
          </w:p>
          <w:p w14:paraId="58F8B982"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2nd bit: Balancing switch state, 1 for ON, 0 for OFF. This is for upload and notification.</w:t>
            </w:r>
          </w:p>
          <w:p w14:paraId="58F1A231"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3rd bit: Battery connection state, 1 for normal, 0 for disconnected. This is for upload and notification.</w:t>
            </w:r>
          </w:p>
          <w:p w14:paraId="48E81634"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4th to 15th bits: Reserved.</w:t>
            </w:r>
          </w:p>
          <w:p w14:paraId="0AA8B205"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Example:</w:t>
            </w:r>
          </w:p>
          <w:p w14:paraId="10C61050" w14:textId="4815BF08" w:rsidR="0052319B" w:rsidRPr="0052319B" w:rsidRDefault="006E2900" w:rsidP="006E290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00 01: Indicates the Charging MOSFET is ON.</w:t>
            </w:r>
          </w:p>
        </w:tc>
      </w:tr>
      <w:tr w:rsidR="006E2900" w:rsidRPr="0052319B" w14:paraId="040777D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4EF47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5EC9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2823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Over-voltage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5A99F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1DA6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B5298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(10MV)</w:t>
            </w:r>
          </w:p>
        </w:tc>
      </w:tr>
      <w:tr w:rsidR="006E2900" w:rsidRPr="0052319B" w14:paraId="5A8DE6A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8D2B6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5EB8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951D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Under-voltage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F6717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6C98F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34D2F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(10MV)</w:t>
            </w:r>
          </w:p>
        </w:tc>
      </w:tr>
      <w:tr w:rsidR="006E2900" w:rsidRPr="0052319B" w14:paraId="540EECD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D78DB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6433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0CC1D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over-voltage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75CD5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537A4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865F9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451A7772"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A1CA8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E37AA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E4474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over-voltage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906CD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ACC83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8A3B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313E3C1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651C3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F9497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45D5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over-voltage protection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FE411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4628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13C37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350107E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9511D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AD8E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C0B1D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under-voltage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72A8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AB570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35E78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19AF4DF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9A0B0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A5F60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DBD59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under-voltage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9CD48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92D38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C9C5A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2973DDE3"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4EB11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ED315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BFE5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under-voltage protection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A896C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AE692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05C56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5E0CC46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407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71E3D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3E9D7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voltage difference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2C1A2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412E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86DE5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0-1000 MV</w:t>
            </w:r>
          </w:p>
        </w:tc>
      </w:tr>
      <w:tr w:rsidR="006E2900" w:rsidRPr="0052319B" w14:paraId="21BE9C6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D7E67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B0E91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EA5E3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Discharge over-current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C1A9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0449A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8A53D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1-1000 A</w:t>
            </w:r>
          </w:p>
        </w:tc>
      </w:tr>
      <w:tr w:rsidR="006E2900" w:rsidRPr="0052319B" w14:paraId="594872E5"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39BC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AD74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21F0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Discharge over-current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1DB87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396D7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2A353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149755E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C94F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9B45B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CE0E4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Charge over-current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06148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4F5AD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5D8A8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1-1000 A</w:t>
            </w:r>
          </w:p>
        </w:tc>
      </w:tr>
      <w:tr w:rsidR="006E2900" w:rsidRPr="0052319B" w14:paraId="257DD3B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C6322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7E58A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1C0D1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Charge over-current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2FAA1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9DE4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47F48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696006A8"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30BF9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32099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A6157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Balance start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92072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9B20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A03D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2000-4500 MV</w:t>
            </w:r>
          </w:p>
        </w:tc>
      </w:tr>
      <w:tr w:rsidR="006E2900" w:rsidRPr="0052319B" w14:paraId="6CA0658A"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EC595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2D01B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A723B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Balance start voltage difference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120EB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CAE67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F809E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10-1000 MV</w:t>
            </w:r>
          </w:p>
        </w:tc>
      </w:tr>
      <w:tr w:rsidR="006E2900" w:rsidRPr="0052319B" w14:paraId="5456C713"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6446A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F8829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B78F1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Active balance switch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FA095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5ACE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078A6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 off, 1 on</w:t>
            </w:r>
          </w:p>
        </w:tc>
      </w:tr>
      <w:tr w:rsidR="006E2900" w:rsidRPr="0052319B" w14:paraId="3DEA80C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FFC6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22760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169B0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Power management 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45FCA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AC45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4A715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7673073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5C17C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092F4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682FB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Power management temperature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FAF5F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ADC0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979D1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61938CD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E8FDA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57074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BFA11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Internal battery box 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94995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CBAD9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CE83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591F2168"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8FC59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9BFA6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17B3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Internal battery box temperature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4098E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36273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8C22C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79AA0C3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5168F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3407C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AF41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238C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18BC6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0179C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777A693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A30E3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65406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6482E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FE25A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F6E2F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6ED8A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265772D5"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23480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042A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59433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 protection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74E40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5BF5B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ED86C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23F9DA9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DD0B4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5871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1C6C5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Maximum charging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74865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3924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2058C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MV</w:t>
            </w:r>
          </w:p>
        </w:tc>
      </w:tr>
      <w:tr w:rsidR="006E2900" w:rsidRPr="0052319B" w14:paraId="0B61FC63"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319F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48B78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B6A8B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Minimum discharge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733E0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20BBE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D53BC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MV</w:t>
            </w:r>
          </w:p>
        </w:tc>
      </w:tr>
      <w:tr w:rsidR="006E2900" w:rsidRPr="0052319B" w14:paraId="461AD4A1"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1C07F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69F90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25B4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Balance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F48A4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AD8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01BF7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2000-4500 MV</w:t>
            </w:r>
          </w:p>
        </w:tc>
      </w:tr>
      <w:tr w:rsidR="006E2900" w:rsidRPr="0052319B" w14:paraId="71865D7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5BF84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4FD8A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37BFB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Temperature sensor calibration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172D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5E98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08ED5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-500 to 500</w:t>
            </w:r>
          </w:p>
        </w:tc>
      </w:tr>
      <w:tr w:rsidR="006E2900" w:rsidRPr="0052319B" w14:paraId="31E5EF0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B7BA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846D9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6D409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capacity calibration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337D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93322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F7578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 to 1000</w:t>
            </w:r>
          </w:p>
        </w:tc>
      </w:tr>
      <w:tr w:rsidR="006E2900" w:rsidRPr="0052319B" w14:paraId="22ACC72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075C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82312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A455F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2084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84135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E7978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2CEBE2EF" w14:textId="77777777" w:rsidTr="0052319B">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595FC93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4AB69AA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0xab</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5A58769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Temperature protection recovery</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0ECABBA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128EAB8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0656043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52319B" w:rsidRPr="0052319B" w14:paraId="3619C25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06DAC75"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7E0934"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0xba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033DDBF"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Manufacturer 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0CE914C"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FA8F130"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0F39C3D0"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w:t>
            </w:r>
          </w:p>
        </w:tc>
      </w:tr>
    </w:tbl>
    <w:p w14:paraId="1540DA19" w14:textId="77777777" w:rsidR="0052319B" w:rsidRDefault="0052319B" w:rsidP="0052319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 fields ranging from </w:t>
      </w:r>
      <w:r>
        <w:rPr>
          <w:rStyle w:val="HTMLCode"/>
          <w:rFonts w:ascii="Ubuntu Mono" w:eastAsiaTheme="majorEastAsia" w:hAnsi="Ubuntu Mono"/>
          <w:b/>
          <w:bCs/>
          <w:color w:val="374151"/>
          <w:sz w:val="21"/>
          <w:szCs w:val="21"/>
          <w:bdr w:val="single" w:sz="2" w:space="0" w:color="D9D9E3" w:frame="1"/>
        </w:rPr>
        <w:t>0x79</w:t>
      </w:r>
      <w:r>
        <w:rPr>
          <w:rFonts w:ascii="Segoe UI" w:hAnsi="Segoe UI" w:cs="Segoe UI"/>
          <w:color w:val="374151"/>
        </w:rPr>
        <w:t xml:space="preserve"> to </w:t>
      </w:r>
      <w:r>
        <w:rPr>
          <w:rStyle w:val="HTMLCode"/>
          <w:rFonts w:ascii="Ubuntu Mono" w:eastAsiaTheme="majorEastAsia" w:hAnsi="Ubuntu Mono"/>
          <w:b/>
          <w:bCs/>
          <w:color w:val="374151"/>
          <w:sz w:val="21"/>
          <w:szCs w:val="21"/>
          <w:bdr w:val="single" w:sz="2" w:space="0" w:color="D9D9E3" w:frame="1"/>
        </w:rPr>
        <w:t>0xb9</w:t>
      </w:r>
      <w:r>
        <w:rPr>
          <w:rFonts w:ascii="Segoe UI" w:hAnsi="Segoe UI" w:cs="Segoe UI"/>
          <w:color w:val="374151"/>
        </w:rPr>
        <w:t>, any field marked with 'R' or 'RW' should be reported. For older versions of the product that haven't implemented this, upgrading is advised. If upgrading is inconvenient, you are suggested to contact technical support at the given phone numbers: 13755639263 or 13480924112.</w:t>
      </w:r>
    </w:p>
    <w:p w14:paraId="73FBB2CB" w14:textId="77777777" w:rsidR="00D738A3" w:rsidRPr="0052319B" w:rsidRDefault="0052319B" w:rsidP="0052319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319B">
        <w:rPr>
          <w:rFonts w:ascii="Segoe UI" w:hAnsi="Segoe UI" w:cs="Segoe UI"/>
          <w:color w:val="374151"/>
        </w:rPr>
        <w:t xml:space="preserve">The field </w:t>
      </w:r>
      <w:r w:rsidRPr="0052319B">
        <w:rPr>
          <w:rStyle w:val="HTMLCode"/>
          <w:rFonts w:ascii="Ubuntu Mono" w:eastAsiaTheme="majorEastAsia" w:hAnsi="Ubuntu Mono"/>
          <w:b/>
          <w:bCs/>
          <w:color w:val="374151"/>
          <w:sz w:val="21"/>
          <w:szCs w:val="21"/>
          <w:bdr w:val="single" w:sz="2" w:space="0" w:color="D9D9E3" w:frame="1"/>
        </w:rPr>
        <w:t>0xBA</w:t>
      </w:r>
      <w:r w:rsidRPr="0052319B">
        <w:rPr>
          <w:rFonts w:ascii="Segoe UI" w:hAnsi="Segoe UI" w:cs="Segoe UI"/>
          <w:color w:val="374151"/>
        </w:rPr>
        <w:t xml:space="preserve"> is designated for Manufacturer ID naming. This field is primarily intended for use with battery exchange cabinets. If such a requirement exists, this field must be included.</w:t>
      </w:r>
    </w:p>
    <w:sectPr w:rsidR="00D738A3" w:rsidRPr="00523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5E55"/>
    <w:multiLevelType w:val="multilevel"/>
    <w:tmpl w:val="538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7558B"/>
    <w:multiLevelType w:val="multilevel"/>
    <w:tmpl w:val="FA16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F10EF"/>
    <w:multiLevelType w:val="multilevel"/>
    <w:tmpl w:val="973C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F2100"/>
    <w:multiLevelType w:val="multilevel"/>
    <w:tmpl w:val="71F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570615"/>
    <w:multiLevelType w:val="multilevel"/>
    <w:tmpl w:val="149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9675E4"/>
    <w:multiLevelType w:val="multilevel"/>
    <w:tmpl w:val="DFA0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62A17"/>
    <w:multiLevelType w:val="multilevel"/>
    <w:tmpl w:val="E7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635BC"/>
    <w:multiLevelType w:val="multilevel"/>
    <w:tmpl w:val="696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4193E"/>
    <w:multiLevelType w:val="multilevel"/>
    <w:tmpl w:val="1A128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B21772"/>
    <w:multiLevelType w:val="multilevel"/>
    <w:tmpl w:val="3090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41FEC"/>
    <w:multiLevelType w:val="multilevel"/>
    <w:tmpl w:val="B3380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C3A12"/>
    <w:multiLevelType w:val="multilevel"/>
    <w:tmpl w:val="1B0E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801EE6"/>
    <w:multiLevelType w:val="multilevel"/>
    <w:tmpl w:val="05F2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F6A25"/>
    <w:multiLevelType w:val="multilevel"/>
    <w:tmpl w:val="A596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B5322"/>
    <w:multiLevelType w:val="multilevel"/>
    <w:tmpl w:val="211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1D4DD3"/>
    <w:multiLevelType w:val="multilevel"/>
    <w:tmpl w:val="D7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974F21"/>
    <w:multiLevelType w:val="multilevel"/>
    <w:tmpl w:val="F77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A454C5"/>
    <w:multiLevelType w:val="multilevel"/>
    <w:tmpl w:val="AF0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8450C7"/>
    <w:multiLevelType w:val="multilevel"/>
    <w:tmpl w:val="2D1CD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811053">
    <w:abstractNumId w:val="5"/>
  </w:num>
  <w:num w:numId="2" w16cid:durableId="418479028">
    <w:abstractNumId w:val="0"/>
  </w:num>
  <w:num w:numId="3" w16cid:durableId="679354805">
    <w:abstractNumId w:val="2"/>
  </w:num>
  <w:num w:numId="4" w16cid:durableId="1180117169">
    <w:abstractNumId w:val="10"/>
  </w:num>
  <w:num w:numId="5" w16cid:durableId="1300497197">
    <w:abstractNumId w:val="18"/>
  </w:num>
  <w:num w:numId="6" w16cid:durableId="1940943920">
    <w:abstractNumId w:val="8"/>
  </w:num>
  <w:num w:numId="7" w16cid:durableId="586809500">
    <w:abstractNumId w:val="7"/>
  </w:num>
  <w:num w:numId="8" w16cid:durableId="372661073">
    <w:abstractNumId w:val="3"/>
  </w:num>
  <w:num w:numId="9" w16cid:durableId="17781044">
    <w:abstractNumId w:val="17"/>
  </w:num>
  <w:num w:numId="10" w16cid:durableId="2064524981">
    <w:abstractNumId w:val="11"/>
  </w:num>
  <w:num w:numId="11" w16cid:durableId="163714552">
    <w:abstractNumId w:val="15"/>
  </w:num>
  <w:num w:numId="12" w16cid:durableId="1944339228">
    <w:abstractNumId w:val="16"/>
  </w:num>
  <w:num w:numId="13" w16cid:durableId="1896816637">
    <w:abstractNumId w:val="12"/>
  </w:num>
  <w:num w:numId="14" w16cid:durableId="1741515795">
    <w:abstractNumId w:val="14"/>
  </w:num>
  <w:num w:numId="15" w16cid:durableId="402871743">
    <w:abstractNumId w:val="6"/>
  </w:num>
  <w:num w:numId="16" w16cid:durableId="954363875">
    <w:abstractNumId w:val="4"/>
  </w:num>
  <w:num w:numId="17" w16cid:durableId="1148548135">
    <w:abstractNumId w:val="9"/>
  </w:num>
  <w:num w:numId="18" w16cid:durableId="721246342">
    <w:abstractNumId w:val="1"/>
  </w:num>
  <w:num w:numId="19" w16cid:durableId="211383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9A"/>
    <w:rsid w:val="0021054D"/>
    <w:rsid w:val="002F04AE"/>
    <w:rsid w:val="0052319B"/>
    <w:rsid w:val="006E2900"/>
    <w:rsid w:val="0093159A"/>
    <w:rsid w:val="00A208AA"/>
    <w:rsid w:val="00D738A3"/>
    <w:rsid w:val="00EC6EE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536B"/>
  <w15:chartTrackingRefBased/>
  <w15:docId w15:val="{C353BC82-D4A1-4447-B75C-69A08E80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59A"/>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paragraph" w:styleId="Heading4">
    <w:name w:val="heading 4"/>
    <w:basedOn w:val="Normal"/>
    <w:link w:val="Heading4Char"/>
    <w:uiPriority w:val="9"/>
    <w:qFormat/>
    <w:rsid w:val="0093159A"/>
    <w:pPr>
      <w:spacing w:before="100" w:beforeAutospacing="1" w:after="100" w:afterAutospacing="1" w:line="240" w:lineRule="auto"/>
      <w:outlineLvl w:val="3"/>
    </w:pPr>
    <w:rPr>
      <w:rFonts w:ascii="Times New Roman" w:eastAsia="Times New Roman" w:hAnsi="Times New Roman" w:cs="Times New Roman"/>
      <w:b/>
      <w:bCs/>
      <w:sz w:val="24"/>
      <w:szCs w:val="24"/>
      <w:lang w:eastAsia="en-CH"/>
    </w:rPr>
  </w:style>
  <w:style w:type="paragraph" w:styleId="Heading5">
    <w:name w:val="heading 5"/>
    <w:basedOn w:val="Normal"/>
    <w:next w:val="Normal"/>
    <w:link w:val="Heading5Char"/>
    <w:uiPriority w:val="9"/>
    <w:semiHidden/>
    <w:unhideWhenUsed/>
    <w:qFormat/>
    <w:rsid w:val="009315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59A"/>
    <w:rPr>
      <w:rFonts w:ascii="Times New Roman" w:eastAsia="Times New Roman" w:hAnsi="Times New Roman" w:cs="Times New Roman"/>
      <w:b/>
      <w:bCs/>
      <w:sz w:val="27"/>
      <w:szCs w:val="27"/>
      <w:lang w:eastAsia="en-CH"/>
    </w:rPr>
  </w:style>
  <w:style w:type="character" w:customStyle="1" w:styleId="Heading4Char">
    <w:name w:val="Heading 4 Char"/>
    <w:basedOn w:val="DefaultParagraphFont"/>
    <w:link w:val="Heading4"/>
    <w:uiPriority w:val="9"/>
    <w:rsid w:val="0093159A"/>
    <w:rPr>
      <w:rFonts w:ascii="Times New Roman" w:eastAsia="Times New Roman" w:hAnsi="Times New Roman" w:cs="Times New Roman"/>
      <w:b/>
      <w:bCs/>
      <w:sz w:val="24"/>
      <w:szCs w:val="24"/>
      <w:lang w:eastAsia="en-CH"/>
    </w:rPr>
  </w:style>
  <w:style w:type="character" w:customStyle="1" w:styleId="Heading5Char">
    <w:name w:val="Heading 5 Char"/>
    <w:basedOn w:val="DefaultParagraphFont"/>
    <w:link w:val="Heading5"/>
    <w:uiPriority w:val="9"/>
    <w:semiHidden/>
    <w:rsid w:val="0093159A"/>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93159A"/>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HTMLCode">
    <w:name w:val="HTML Code"/>
    <w:basedOn w:val="DefaultParagraphFont"/>
    <w:uiPriority w:val="99"/>
    <w:semiHidden/>
    <w:unhideWhenUsed/>
    <w:rsid w:val="00D73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3804">
      <w:bodyDiv w:val="1"/>
      <w:marLeft w:val="0"/>
      <w:marRight w:val="0"/>
      <w:marTop w:val="0"/>
      <w:marBottom w:val="0"/>
      <w:divBdr>
        <w:top w:val="none" w:sz="0" w:space="0" w:color="auto"/>
        <w:left w:val="none" w:sz="0" w:space="0" w:color="auto"/>
        <w:bottom w:val="none" w:sz="0" w:space="0" w:color="auto"/>
        <w:right w:val="none" w:sz="0" w:space="0" w:color="auto"/>
      </w:divBdr>
    </w:div>
    <w:div w:id="227769787">
      <w:bodyDiv w:val="1"/>
      <w:marLeft w:val="0"/>
      <w:marRight w:val="0"/>
      <w:marTop w:val="0"/>
      <w:marBottom w:val="0"/>
      <w:divBdr>
        <w:top w:val="none" w:sz="0" w:space="0" w:color="auto"/>
        <w:left w:val="none" w:sz="0" w:space="0" w:color="auto"/>
        <w:bottom w:val="none" w:sz="0" w:space="0" w:color="auto"/>
        <w:right w:val="none" w:sz="0" w:space="0" w:color="auto"/>
      </w:divBdr>
    </w:div>
    <w:div w:id="496269426">
      <w:bodyDiv w:val="1"/>
      <w:marLeft w:val="0"/>
      <w:marRight w:val="0"/>
      <w:marTop w:val="0"/>
      <w:marBottom w:val="0"/>
      <w:divBdr>
        <w:top w:val="none" w:sz="0" w:space="0" w:color="auto"/>
        <w:left w:val="none" w:sz="0" w:space="0" w:color="auto"/>
        <w:bottom w:val="none" w:sz="0" w:space="0" w:color="auto"/>
        <w:right w:val="none" w:sz="0" w:space="0" w:color="auto"/>
      </w:divBdr>
    </w:div>
    <w:div w:id="501895622">
      <w:bodyDiv w:val="1"/>
      <w:marLeft w:val="0"/>
      <w:marRight w:val="0"/>
      <w:marTop w:val="0"/>
      <w:marBottom w:val="0"/>
      <w:divBdr>
        <w:top w:val="none" w:sz="0" w:space="0" w:color="auto"/>
        <w:left w:val="none" w:sz="0" w:space="0" w:color="auto"/>
        <w:bottom w:val="none" w:sz="0" w:space="0" w:color="auto"/>
        <w:right w:val="none" w:sz="0" w:space="0" w:color="auto"/>
      </w:divBdr>
    </w:div>
    <w:div w:id="579488136">
      <w:bodyDiv w:val="1"/>
      <w:marLeft w:val="0"/>
      <w:marRight w:val="0"/>
      <w:marTop w:val="0"/>
      <w:marBottom w:val="0"/>
      <w:divBdr>
        <w:top w:val="none" w:sz="0" w:space="0" w:color="auto"/>
        <w:left w:val="none" w:sz="0" w:space="0" w:color="auto"/>
        <w:bottom w:val="none" w:sz="0" w:space="0" w:color="auto"/>
        <w:right w:val="none" w:sz="0" w:space="0" w:color="auto"/>
      </w:divBdr>
    </w:div>
    <w:div w:id="794445959">
      <w:bodyDiv w:val="1"/>
      <w:marLeft w:val="0"/>
      <w:marRight w:val="0"/>
      <w:marTop w:val="0"/>
      <w:marBottom w:val="0"/>
      <w:divBdr>
        <w:top w:val="none" w:sz="0" w:space="0" w:color="auto"/>
        <w:left w:val="none" w:sz="0" w:space="0" w:color="auto"/>
        <w:bottom w:val="none" w:sz="0" w:space="0" w:color="auto"/>
        <w:right w:val="none" w:sz="0" w:space="0" w:color="auto"/>
      </w:divBdr>
    </w:div>
    <w:div w:id="830557891">
      <w:bodyDiv w:val="1"/>
      <w:marLeft w:val="0"/>
      <w:marRight w:val="0"/>
      <w:marTop w:val="0"/>
      <w:marBottom w:val="0"/>
      <w:divBdr>
        <w:top w:val="none" w:sz="0" w:space="0" w:color="auto"/>
        <w:left w:val="none" w:sz="0" w:space="0" w:color="auto"/>
        <w:bottom w:val="none" w:sz="0" w:space="0" w:color="auto"/>
        <w:right w:val="none" w:sz="0" w:space="0" w:color="auto"/>
      </w:divBdr>
    </w:div>
    <w:div w:id="901796330">
      <w:bodyDiv w:val="1"/>
      <w:marLeft w:val="0"/>
      <w:marRight w:val="0"/>
      <w:marTop w:val="0"/>
      <w:marBottom w:val="0"/>
      <w:divBdr>
        <w:top w:val="none" w:sz="0" w:space="0" w:color="auto"/>
        <w:left w:val="none" w:sz="0" w:space="0" w:color="auto"/>
        <w:bottom w:val="none" w:sz="0" w:space="0" w:color="auto"/>
        <w:right w:val="none" w:sz="0" w:space="0" w:color="auto"/>
      </w:divBdr>
    </w:div>
    <w:div w:id="971641212">
      <w:bodyDiv w:val="1"/>
      <w:marLeft w:val="0"/>
      <w:marRight w:val="0"/>
      <w:marTop w:val="0"/>
      <w:marBottom w:val="0"/>
      <w:divBdr>
        <w:top w:val="none" w:sz="0" w:space="0" w:color="auto"/>
        <w:left w:val="none" w:sz="0" w:space="0" w:color="auto"/>
        <w:bottom w:val="none" w:sz="0" w:space="0" w:color="auto"/>
        <w:right w:val="none" w:sz="0" w:space="0" w:color="auto"/>
      </w:divBdr>
    </w:div>
    <w:div w:id="997996446">
      <w:bodyDiv w:val="1"/>
      <w:marLeft w:val="0"/>
      <w:marRight w:val="0"/>
      <w:marTop w:val="0"/>
      <w:marBottom w:val="0"/>
      <w:divBdr>
        <w:top w:val="none" w:sz="0" w:space="0" w:color="auto"/>
        <w:left w:val="none" w:sz="0" w:space="0" w:color="auto"/>
        <w:bottom w:val="none" w:sz="0" w:space="0" w:color="auto"/>
        <w:right w:val="none" w:sz="0" w:space="0" w:color="auto"/>
      </w:divBdr>
    </w:div>
    <w:div w:id="1002391405">
      <w:bodyDiv w:val="1"/>
      <w:marLeft w:val="0"/>
      <w:marRight w:val="0"/>
      <w:marTop w:val="0"/>
      <w:marBottom w:val="0"/>
      <w:divBdr>
        <w:top w:val="none" w:sz="0" w:space="0" w:color="auto"/>
        <w:left w:val="none" w:sz="0" w:space="0" w:color="auto"/>
        <w:bottom w:val="none" w:sz="0" w:space="0" w:color="auto"/>
        <w:right w:val="none" w:sz="0" w:space="0" w:color="auto"/>
      </w:divBdr>
    </w:div>
    <w:div w:id="1147626511">
      <w:bodyDiv w:val="1"/>
      <w:marLeft w:val="0"/>
      <w:marRight w:val="0"/>
      <w:marTop w:val="0"/>
      <w:marBottom w:val="0"/>
      <w:divBdr>
        <w:top w:val="none" w:sz="0" w:space="0" w:color="auto"/>
        <w:left w:val="none" w:sz="0" w:space="0" w:color="auto"/>
        <w:bottom w:val="none" w:sz="0" w:space="0" w:color="auto"/>
        <w:right w:val="none" w:sz="0" w:space="0" w:color="auto"/>
      </w:divBdr>
    </w:div>
    <w:div w:id="1237133737">
      <w:bodyDiv w:val="1"/>
      <w:marLeft w:val="0"/>
      <w:marRight w:val="0"/>
      <w:marTop w:val="0"/>
      <w:marBottom w:val="0"/>
      <w:divBdr>
        <w:top w:val="none" w:sz="0" w:space="0" w:color="auto"/>
        <w:left w:val="none" w:sz="0" w:space="0" w:color="auto"/>
        <w:bottom w:val="none" w:sz="0" w:space="0" w:color="auto"/>
        <w:right w:val="none" w:sz="0" w:space="0" w:color="auto"/>
      </w:divBdr>
    </w:div>
    <w:div w:id="1319262739">
      <w:bodyDiv w:val="1"/>
      <w:marLeft w:val="0"/>
      <w:marRight w:val="0"/>
      <w:marTop w:val="0"/>
      <w:marBottom w:val="0"/>
      <w:divBdr>
        <w:top w:val="none" w:sz="0" w:space="0" w:color="auto"/>
        <w:left w:val="none" w:sz="0" w:space="0" w:color="auto"/>
        <w:bottom w:val="none" w:sz="0" w:space="0" w:color="auto"/>
        <w:right w:val="none" w:sz="0" w:space="0" w:color="auto"/>
      </w:divBdr>
    </w:div>
    <w:div w:id="1435054857">
      <w:bodyDiv w:val="1"/>
      <w:marLeft w:val="0"/>
      <w:marRight w:val="0"/>
      <w:marTop w:val="0"/>
      <w:marBottom w:val="0"/>
      <w:divBdr>
        <w:top w:val="none" w:sz="0" w:space="0" w:color="auto"/>
        <w:left w:val="none" w:sz="0" w:space="0" w:color="auto"/>
        <w:bottom w:val="none" w:sz="0" w:space="0" w:color="auto"/>
        <w:right w:val="none" w:sz="0" w:space="0" w:color="auto"/>
      </w:divBdr>
    </w:div>
    <w:div w:id="1721441473">
      <w:bodyDiv w:val="1"/>
      <w:marLeft w:val="0"/>
      <w:marRight w:val="0"/>
      <w:marTop w:val="0"/>
      <w:marBottom w:val="0"/>
      <w:divBdr>
        <w:top w:val="none" w:sz="0" w:space="0" w:color="auto"/>
        <w:left w:val="none" w:sz="0" w:space="0" w:color="auto"/>
        <w:bottom w:val="none" w:sz="0" w:space="0" w:color="auto"/>
        <w:right w:val="none" w:sz="0" w:space="0" w:color="auto"/>
      </w:divBdr>
    </w:div>
    <w:div w:id="1852253946">
      <w:bodyDiv w:val="1"/>
      <w:marLeft w:val="0"/>
      <w:marRight w:val="0"/>
      <w:marTop w:val="0"/>
      <w:marBottom w:val="0"/>
      <w:divBdr>
        <w:top w:val="none" w:sz="0" w:space="0" w:color="auto"/>
        <w:left w:val="none" w:sz="0" w:space="0" w:color="auto"/>
        <w:bottom w:val="none" w:sz="0" w:space="0" w:color="auto"/>
        <w:right w:val="none" w:sz="0" w:space="0" w:color="auto"/>
      </w:divBdr>
    </w:div>
    <w:div w:id="1890988827">
      <w:bodyDiv w:val="1"/>
      <w:marLeft w:val="0"/>
      <w:marRight w:val="0"/>
      <w:marTop w:val="0"/>
      <w:marBottom w:val="0"/>
      <w:divBdr>
        <w:top w:val="none" w:sz="0" w:space="0" w:color="auto"/>
        <w:left w:val="none" w:sz="0" w:space="0" w:color="auto"/>
        <w:bottom w:val="none" w:sz="0" w:space="0" w:color="auto"/>
        <w:right w:val="none" w:sz="0" w:space="0" w:color="auto"/>
      </w:divBdr>
    </w:div>
    <w:div w:id="1902013133">
      <w:bodyDiv w:val="1"/>
      <w:marLeft w:val="0"/>
      <w:marRight w:val="0"/>
      <w:marTop w:val="0"/>
      <w:marBottom w:val="0"/>
      <w:divBdr>
        <w:top w:val="none" w:sz="0" w:space="0" w:color="auto"/>
        <w:left w:val="none" w:sz="0" w:space="0" w:color="auto"/>
        <w:bottom w:val="none" w:sz="0" w:space="0" w:color="auto"/>
        <w:right w:val="none" w:sz="0" w:space="0" w:color="auto"/>
      </w:divBdr>
    </w:div>
    <w:div w:id="19570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24</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Rink</dc:creator>
  <cp:keywords/>
  <dc:description/>
  <cp:lastModifiedBy>Ronald Rink</cp:lastModifiedBy>
  <cp:revision>2</cp:revision>
  <cp:lastPrinted>2023-08-30T19:54:00Z</cp:lastPrinted>
  <dcterms:created xsi:type="dcterms:W3CDTF">2023-08-30T18:54:00Z</dcterms:created>
  <dcterms:modified xsi:type="dcterms:W3CDTF">2023-08-30T20:22:00Z</dcterms:modified>
</cp:coreProperties>
</file>