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DAAD3E">
      <w:pPr>
        <w:spacing w:before="156" w:beforeLines="50" w:after="156" w:afterLines="50" w:line="360" w:lineRule="auto"/>
        <w:jc w:val="center"/>
        <w:rPr>
          <w:rFonts w:ascii="黑体" w:hAnsi="黑体" w:eastAsia="黑体"/>
          <w:sz w:val="32"/>
          <w:szCs w:val="32"/>
        </w:rPr>
      </w:pPr>
      <w:r>
        <w:rPr>
          <w:rFonts w:hint="eastAsia" w:ascii="黑体" w:hAnsi="黑体" w:eastAsia="黑体"/>
          <w:sz w:val="32"/>
          <w:szCs w:val="32"/>
        </w:rPr>
        <w:t>承诺函</w:t>
      </w:r>
    </w:p>
    <w:p w14:paraId="6F350886">
      <w:pPr>
        <w:spacing w:before="156" w:beforeLines="50" w:after="156" w:afterLines="50" w:line="360" w:lineRule="auto"/>
        <w:jc w:val="center"/>
      </w:pPr>
    </w:p>
    <w:p w14:paraId="6094F730">
      <w:pPr>
        <w:spacing w:before="156" w:beforeLines="50" w:after="156" w:afterLines="50" w:line="360" w:lineRule="auto"/>
        <w:jc w:val="center"/>
      </w:pPr>
    </w:p>
    <w:p w14:paraId="4DDBC5A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sz w:val="24"/>
          <w:szCs w:val="24"/>
        </w:rPr>
      </w:pPr>
      <w:r>
        <w:rPr>
          <w:rFonts w:hint="eastAsia"/>
          <w:b/>
          <w:sz w:val="24"/>
          <w:szCs w:val="24"/>
        </w:rPr>
        <w:t>致</w:t>
      </w:r>
      <w:r>
        <w:rPr>
          <w:sz w:val="24"/>
          <w:szCs w:val="24"/>
        </w:rPr>
        <w:t>：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19"/>
          <w:szCs w:val="19"/>
          <w:bdr w:val="none" w:color="auto" w:sz="0" w:space="0"/>
        </w:rPr>
        <w:t>{平台名称}</w:t>
      </w:r>
      <w:r>
        <w:rPr>
          <w:sz w:val="24"/>
          <w:szCs w:val="24"/>
        </w:rPr>
        <w:t>（以下合称</w:t>
      </w:r>
      <w:r>
        <w:rPr>
          <w:rFonts w:asciiTheme="minorEastAsia" w:hAnsiTheme="minorEastAsia"/>
          <w:sz w:val="24"/>
          <w:szCs w:val="24"/>
        </w:rPr>
        <w:t>“贵司”</w:t>
      </w:r>
      <w:r>
        <w:rPr>
          <w:sz w:val="24"/>
          <w:szCs w:val="24"/>
        </w:rPr>
        <w:t>）</w:t>
      </w:r>
    </w:p>
    <w:p w14:paraId="033B6481">
      <w:pPr>
        <w:spacing w:before="156" w:beforeLines="50" w:after="156" w:afterLines="50" w:line="360" w:lineRule="auto"/>
      </w:pPr>
    </w:p>
    <w:p w14:paraId="188B567F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sz w:val="24"/>
          <w:szCs w:val="24"/>
        </w:rPr>
        <w:tab/>
      </w:r>
      <w:r>
        <w:rPr>
          <w:rFonts w:hint="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本公司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已取得运营</w:t>
      </w:r>
      <w:r>
        <w:rPr>
          <w:rFonts w:hint="eastAsia"/>
          <w:color w:val="000000" w:themeColor="text1"/>
          <w:sz w:val="24"/>
          <w:szCs w:val="24"/>
          <w:u w:val="single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19"/>
          <w:szCs w:val="19"/>
          <w:u w:val="single" w:color="auto"/>
        </w:rPr>
        <w:t>{游戏名称}</w:t>
      </w:r>
      <w:r>
        <w:rPr>
          <w:color w:val="000000" w:themeColor="text1"/>
          <w:sz w:val="24"/>
          <w:szCs w:val="24"/>
          <w:u w:val="single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hint="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游戏/小游戏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的相关</w:t>
      </w:r>
      <w:r>
        <w:rPr>
          <w:rFonts w:hint="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许可，版号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为：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19"/>
          <w:szCs w:val="19"/>
          <w:bdr w:val="none" w:color="auto" w:sz="0" w:space="0"/>
        </w:rPr>
        <w:t xml:space="preserve">{版号} </w:t>
      </w:r>
      <w:r>
        <w:rPr>
          <w:rFonts w:hint="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，并于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19"/>
          <w:szCs w:val="19"/>
          <w:bdr w:val="none" w:color="auto" w:sz="0" w:space="0"/>
        </w:rPr>
        <w:t xml:space="preserve"> </w:t>
      </w:r>
      <w:r>
        <w:rPr>
          <w:rFonts w:hint="eastAsia"/>
          <w:color w:val="000000" w:themeColor="text1"/>
          <w:sz w:val="24"/>
          <w:szCs w:val="24"/>
          <w:u w:val="single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sz w:val="24"/>
          <w:szCs w:val="24"/>
          <w:u w:val="single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19"/>
          <w:szCs w:val="19"/>
          <w:u w:val="single"/>
          <w:bdr w:val="none" w:color="auto" w:sz="0" w:space="0"/>
        </w:rPr>
        <w:t>{当前年份}</w:t>
      </w:r>
      <w:r>
        <w:rPr>
          <w:rFonts w:hint="eastAsia"/>
          <w:color w:val="000000" w:themeColor="text1"/>
          <w:sz w:val="24"/>
          <w:szCs w:val="24"/>
          <w:u w:val="single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sz w:val="24"/>
          <w:szCs w:val="24"/>
          <w:u w:val="single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19"/>
          <w:szCs w:val="19"/>
          <w:bdr w:val="none" w:color="auto" w:sz="0" w:space="0"/>
        </w:rPr>
        <w:t xml:space="preserve"> </w:t>
      </w:r>
      <w:r>
        <w:rPr>
          <w:rFonts w:hint="default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年</w:t>
      </w:r>
      <w:r>
        <w:rPr>
          <w:rFonts w:hint="eastAsia"/>
          <w:color w:val="000000" w:themeColor="text1"/>
          <w:sz w:val="24"/>
          <w:szCs w:val="24"/>
          <w:u w:val="single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sz w:val="24"/>
          <w:szCs w:val="24"/>
          <w:u w:val="single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19"/>
          <w:szCs w:val="19"/>
          <w:u w:val="single"/>
          <w:bdr w:val="none" w:color="auto" w:sz="0" w:space="0"/>
        </w:rPr>
        <w:t>{当前月份}</w:t>
      </w:r>
      <w:r>
        <w:rPr>
          <w:rFonts w:hint="eastAsia"/>
          <w:color w:val="000000" w:themeColor="text1"/>
          <w:sz w:val="24"/>
          <w:szCs w:val="24"/>
          <w:u w:val="single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sz w:val="24"/>
          <w:szCs w:val="24"/>
          <w:u w:val="single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19"/>
          <w:szCs w:val="19"/>
          <w:bdr w:val="none" w:color="auto" w:sz="0" w:space="0"/>
        </w:rPr>
        <w:t xml:space="preserve"> </w:t>
      </w:r>
      <w:r>
        <w:rPr>
          <w:rFonts w:hint="default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月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19"/>
          <w:szCs w:val="19"/>
          <w:bdr w:val="none" w:color="auto" w:sz="0" w:space="0"/>
        </w:rPr>
        <w:t xml:space="preserve"> </w:t>
      </w:r>
      <w:r>
        <w:rPr>
          <w:rFonts w:hint="eastAsia"/>
          <w:color w:val="000000" w:themeColor="text1"/>
          <w:sz w:val="24"/>
          <w:szCs w:val="24"/>
          <w:u w:val="single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sz w:val="24"/>
          <w:szCs w:val="24"/>
          <w:u w:val="single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19"/>
          <w:szCs w:val="19"/>
          <w:u w:val="single"/>
          <w:bdr w:val="none" w:color="auto" w:sz="0" w:space="0"/>
        </w:rPr>
        <w:t>{当前日期}</w:t>
      </w:r>
      <w:r>
        <w:rPr>
          <w:rFonts w:hint="eastAsia"/>
          <w:color w:val="000000" w:themeColor="text1"/>
          <w:sz w:val="24"/>
          <w:szCs w:val="24"/>
          <w:u w:val="single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sz w:val="24"/>
          <w:szCs w:val="24"/>
          <w:u w:val="single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日在vivo游戏中心/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vivo</w:t>
      </w:r>
      <w:r>
        <w:rPr>
          <w:rFonts w:hint="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小游戏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中心上传</w:t>
      </w:r>
      <w:r>
        <w:rPr>
          <w:rFonts w:hint="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该游戏。本公司保证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上传的</w:t>
      </w:r>
      <w:r>
        <w:rPr>
          <w:rFonts w:hint="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该游戏/小游戏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及其相关的所有信息</w:t>
      </w:r>
      <w:r>
        <w:rPr>
          <w:rFonts w:hint="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合法合规且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未侵犯任何权利人的</w:t>
      </w:r>
      <w:r>
        <w:rPr>
          <w:rFonts w:hint="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知识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产权及其他合法权</w:t>
      </w:r>
      <w:r>
        <w:rPr>
          <w:rFonts w:hint="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益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，包括但不限于</w:t>
      </w:r>
      <w:r>
        <w:rPr>
          <w:rFonts w:hint="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未侵犯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权利人商标权、计算机软件著作权、改编权、美术作品著作权、音乐作品著作权、电影及类似电影摄制方法创作作品著作权</w:t>
      </w:r>
      <w:r>
        <w:rPr>
          <w:rFonts w:hint="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等权利</w:t>
      </w:r>
      <w:r>
        <w:rPr>
          <w:rFonts w:hint="eastAsia"/>
          <w:sz w:val="24"/>
          <w:szCs w:val="24"/>
        </w:rPr>
        <w:t>，也未构成任何形式的不正当竞争</w:t>
      </w:r>
      <w:r>
        <w:rPr>
          <w:sz w:val="24"/>
          <w:szCs w:val="24"/>
        </w:rPr>
        <w:t>。</w:t>
      </w:r>
      <w:r>
        <w:rPr>
          <w:rFonts w:hint="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若本公司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提供的</w:t>
      </w:r>
      <w:r>
        <w:rPr>
          <w:rFonts w:hint="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游戏/小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游戏及其相关信息</w:t>
      </w:r>
      <w:r>
        <w:rPr>
          <w:rFonts w:hint="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存在虚假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或涉嫌侵犯他人合法权益</w:t>
      </w:r>
      <w:r>
        <w:rPr>
          <w:rFonts w:hint="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或违反国家相关法律法规规定，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贵司</w:t>
      </w:r>
      <w:r>
        <w:rPr>
          <w:rFonts w:hint="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一经发现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或接到</w:t>
      </w:r>
      <w:r>
        <w:rPr>
          <w:rFonts w:hint="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权利人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投诉，可直接下架该</w:t>
      </w:r>
      <w:r>
        <w:rPr>
          <w:rFonts w:hint="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游戏/小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游戏</w:t>
      </w:r>
      <w:r>
        <w:rPr>
          <w:rFonts w:hint="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应用，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贵司</w:t>
      </w:r>
      <w:r>
        <w:rPr>
          <w:rFonts w:hint="eastAsia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不需承担任何赔偿</w:t>
      </w: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。</w:t>
      </w:r>
    </w:p>
    <w:p w14:paraId="3482115E">
      <w:pPr>
        <w:spacing w:before="156" w:beforeLines="50" w:after="156" w:afterLines="50" w:line="360" w:lineRule="auto"/>
      </w:pP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sz w:val="24"/>
          <w:szCs w:val="24"/>
        </w:rPr>
        <w:t>如因本公司提供</w:t>
      </w:r>
      <w:r>
        <w:rPr>
          <w:sz w:val="24"/>
          <w:szCs w:val="24"/>
        </w:rPr>
        <w:t>的</w:t>
      </w:r>
      <w:r>
        <w:rPr>
          <w:rFonts w:hint="eastAsia"/>
          <w:sz w:val="24"/>
          <w:szCs w:val="24"/>
        </w:rPr>
        <w:t>上述游戏/小</w:t>
      </w:r>
      <w:r>
        <w:rPr>
          <w:sz w:val="24"/>
          <w:szCs w:val="24"/>
        </w:rPr>
        <w:t>游戏内容或相关信息</w:t>
      </w:r>
      <w:r>
        <w:rPr>
          <w:rFonts w:hint="eastAsia"/>
          <w:sz w:val="24"/>
          <w:szCs w:val="24"/>
        </w:rPr>
        <w:t>的原因造成</w:t>
      </w:r>
      <w:r>
        <w:rPr>
          <w:sz w:val="24"/>
          <w:szCs w:val="24"/>
        </w:rPr>
        <w:t>贵司可能</w:t>
      </w:r>
      <w:r>
        <w:rPr>
          <w:rFonts w:hint="eastAsia"/>
          <w:sz w:val="24"/>
          <w:szCs w:val="24"/>
        </w:rPr>
        <w:t>需</w:t>
      </w:r>
      <w:r>
        <w:rPr>
          <w:sz w:val="24"/>
          <w:szCs w:val="24"/>
        </w:rPr>
        <w:t>承担任何侵权赔偿责任</w:t>
      </w:r>
      <w:r>
        <w:rPr>
          <w:rFonts w:hint="eastAsia"/>
          <w:sz w:val="24"/>
          <w:szCs w:val="24"/>
        </w:rPr>
        <w:t>或</w:t>
      </w:r>
      <w:r>
        <w:rPr>
          <w:sz w:val="24"/>
          <w:szCs w:val="24"/>
        </w:rPr>
        <w:t>损失的</w:t>
      </w:r>
      <w:r>
        <w:rPr>
          <w:rFonts w:hint="eastAsia"/>
          <w:sz w:val="24"/>
          <w:szCs w:val="24"/>
        </w:rPr>
        <w:t>，贵司有权依据实际情况对本公司的相关营收作出暂扣，</w:t>
      </w:r>
      <w:r>
        <w:rPr>
          <w:sz w:val="24"/>
          <w:szCs w:val="24"/>
        </w:rPr>
        <w:t>相关</w:t>
      </w:r>
      <w:r>
        <w:rPr>
          <w:rFonts w:hint="eastAsia"/>
          <w:sz w:val="24"/>
          <w:szCs w:val="24"/>
        </w:rPr>
        <w:t>赔付</w:t>
      </w:r>
      <w:r>
        <w:rPr>
          <w:sz w:val="24"/>
          <w:szCs w:val="24"/>
        </w:rPr>
        <w:t>金额</w:t>
      </w:r>
      <w:r>
        <w:rPr>
          <w:rFonts w:hint="eastAsia"/>
          <w:sz w:val="24"/>
          <w:szCs w:val="24"/>
        </w:rPr>
        <w:t>及</w:t>
      </w:r>
      <w:r>
        <w:rPr>
          <w:sz w:val="24"/>
          <w:szCs w:val="24"/>
        </w:rPr>
        <w:t>损失由我司</w:t>
      </w:r>
      <w:r>
        <w:rPr>
          <w:rFonts w:hint="eastAsia"/>
          <w:sz w:val="24"/>
          <w:szCs w:val="24"/>
        </w:rPr>
        <w:t>足</w:t>
      </w:r>
      <w:r>
        <w:rPr>
          <w:sz w:val="24"/>
          <w:szCs w:val="24"/>
        </w:rPr>
        <w:t>额</w:t>
      </w:r>
      <w:r>
        <w:rPr>
          <w:rFonts w:hint="eastAsia"/>
          <w:sz w:val="24"/>
          <w:szCs w:val="24"/>
        </w:rPr>
        <w:t>承担</w:t>
      </w:r>
      <w:r>
        <w:rPr>
          <w:sz w:val="24"/>
          <w:szCs w:val="24"/>
        </w:rPr>
        <w:t>，</w:t>
      </w:r>
      <w:r>
        <w:rPr>
          <w:rFonts w:hint="eastAsia"/>
          <w:sz w:val="24"/>
          <w:szCs w:val="24"/>
        </w:rPr>
        <w:t>我司</w:t>
      </w:r>
      <w:r>
        <w:rPr>
          <w:sz w:val="24"/>
          <w:szCs w:val="24"/>
        </w:rPr>
        <w:t>豁免贵司的一切赔偿责任和损失</w:t>
      </w:r>
      <w:r>
        <w:rPr>
          <w:rFonts w:hint="eastAsia"/>
          <w:sz w:val="24"/>
          <w:szCs w:val="24"/>
        </w:rPr>
        <w:t>。若因</w:t>
      </w:r>
      <w:r>
        <w:rPr>
          <w:sz w:val="24"/>
          <w:szCs w:val="24"/>
        </w:rPr>
        <w:t>法律规定贵司需要先行承担责任的，</w:t>
      </w:r>
      <w:r>
        <w:rPr>
          <w:rFonts w:hint="eastAsia"/>
          <w:sz w:val="24"/>
          <w:szCs w:val="24"/>
        </w:rPr>
        <w:t>贵司</w:t>
      </w:r>
      <w:r>
        <w:rPr>
          <w:sz w:val="24"/>
          <w:szCs w:val="24"/>
        </w:rPr>
        <w:t>依法承担责任后</w:t>
      </w:r>
      <w:r>
        <w:rPr>
          <w:rFonts w:hint="eastAsia"/>
          <w:sz w:val="24"/>
          <w:szCs w:val="24"/>
        </w:rPr>
        <w:t>，由我司全额赔偿贵司因此遭受的全部损失。</w:t>
      </w:r>
    </w:p>
    <w:p w14:paraId="7CE11BB6">
      <w:pPr>
        <w:spacing w:before="156" w:beforeLines="50" w:after="156" w:afterLines="50" w:line="360" w:lineRule="auto"/>
      </w:pPr>
    </w:p>
    <w:p w14:paraId="62F109C7">
      <w:pPr>
        <w:spacing w:before="156" w:beforeLines="50" w:after="156" w:afterLines="50" w:line="360" w:lineRule="auto"/>
      </w:pPr>
    </w:p>
    <w:p w14:paraId="2DB100F7">
      <w:pPr>
        <w:spacing w:before="156" w:beforeLines="50" w:after="156" w:afterLines="50" w:line="360" w:lineRule="auto"/>
        <w:ind w:left="2520" w:leftChars="0" w:firstLine="420"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承诺人</w:t>
      </w:r>
      <w:r>
        <w:rPr>
          <w:sz w:val="24"/>
          <w:szCs w:val="24"/>
        </w:rPr>
        <w:t>（公司名称）：</w:t>
      </w:r>
      <w:r>
        <w:rPr>
          <w:rFonts w:hint="eastAsia"/>
          <w:sz w:val="24"/>
          <w:szCs w:val="24"/>
          <w:lang w:val="en-US" w:eastAsia="zh-CN"/>
        </w:rPr>
        <w:t>深圳市鸿鑫网络科技有限公司</w:t>
      </w:r>
    </w:p>
    <w:p w14:paraId="7A7EE0D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sz w:val="24"/>
          <w:szCs w:val="24"/>
        </w:rPr>
      </w:pPr>
      <w:r>
        <w:rPr>
          <w:rFonts w:hint="eastAsia" w:ascii="Consolas" w:hAnsi="Consolas" w:cs="Consolas"/>
          <w:caps w:val="0"/>
          <w:color w:val="0F1115"/>
          <w:spacing w:val="0"/>
          <w:sz w:val="19"/>
          <w:szCs w:val="19"/>
          <w:bdr w:val="none" w:color="auto" w:sz="0" w:space="0"/>
          <w:lang w:val="en-US" w:eastAsia="zh-CN"/>
        </w:rPr>
        <w:tab/>
        <w:t/>
      </w:r>
      <w:r>
        <w:rPr>
          <w:rFonts w:hint="eastAsia" w:ascii="Consolas" w:hAnsi="Consolas" w:cs="Consolas"/>
          <w:caps w:val="0"/>
          <w:color w:val="0F1115"/>
          <w:spacing w:val="0"/>
          <w:sz w:val="19"/>
          <w:szCs w:val="19"/>
          <w:bdr w:val="none" w:color="auto" w:sz="0" w:space="0"/>
          <w:lang w:val="en-US" w:eastAsia="zh-CN"/>
        </w:rPr>
        <w:tab/>
        <w:t/>
      </w:r>
      <w:r>
        <w:rPr>
          <w:rFonts w:hint="eastAsia" w:ascii="Consolas" w:hAnsi="Consolas" w:cs="Consolas"/>
          <w:caps w:val="0"/>
          <w:color w:val="0F1115"/>
          <w:spacing w:val="0"/>
          <w:sz w:val="19"/>
          <w:szCs w:val="19"/>
          <w:bdr w:val="none" w:color="auto" w:sz="0" w:space="0"/>
          <w:lang w:val="en-US" w:eastAsia="zh-CN"/>
        </w:rPr>
        <w:tab/>
        <w:t xml:space="preserve">  </w:t>
      </w:r>
      <w:r>
        <w:rPr>
          <w:rFonts w:hint="default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{当前日期}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235F"/>
    <w:rsid w:val="000F16E9"/>
    <w:rsid w:val="00182580"/>
    <w:rsid w:val="001B2043"/>
    <w:rsid w:val="002A0264"/>
    <w:rsid w:val="003C0697"/>
    <w:rsid w:val="00403E5D"/>
    <w:rsid w:val="00453D1D"/>
    <w:rsid w:val="00552E26"/>
    <w:rsid w:val="0055373E"/>
    <w:rsid w:val="00587E92"/>
    <w:rsid w:val="00591148"/>
    <w:rsid w:val="00632084"/>
    <w:rsid w:val="006710C2"/>
    <w:rsid w:val="0075235F"/>
    <w:rsid w:val="007720E4"/>
    <w:rsid w:val="00775F4E"/>
    <w:rsid w:val="00871DB0"/>
    <w:rsid w:val="00913B30"/>
    <w:rsid w:val="009824F2"/>
    <w:rsid w:val="00A2299E"/>
    <w:rsid w:val="00A54073"/>
    <w:rsid w:val="00B34843"/>
    <w:rsid w:val="00B91705"/>
    <w:rsid w:val="00C71753"/>
    <w:rsid w:val="00CB5002"/>
    <w:rsid w:val="00D3642A"/>
    <w:rsid w:val="00D764FA"/>
    <w:rsid w:val="00D837CF"/>
    <w:rsid w:val="00E71BE6"/>
    <w:rsid w:val="00F648ED"/>
    <w:rsid w:val="010047C1"/>
    <w:rsid w:val="01DF2578"/>
    <w:rsid w:val="0FD33C90"/>
    <w:rsid w:val="1D7361D0"/>
    <w:rsid w:val="1EE1199C"/>
    <w:rsid w:val="244742A9"/>
    <w:rsid w:val="2E821216"/>
    <w:rsid w:val="3ABD141C"/>
    <w:rsid w:val="3B6D0443"/>
    <w:rsid w:val="3BB03749"/>
    <w:rsid w:val="44931EC2"/>
    <w:rsid w:val="457F1371"/>
    <w:rsid w:val="558B4B5C"/>
    <w:rsid w:val="66F769CD"/>
    <w:rsid w:val="6B2F38EF"/>
    <w:rsid w:val="72642AC5"/>
    <w:rsid w:val="77404C59"/>
    <w:rsid w:val="7F9411B2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customStyle="1" w:styleId="7">
    <w:name w:val="页眉 字符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字符"/>
    <w:basedOn w:val="6"/>
    <w:link w:val="2"/>
    <w:semiHidden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1</Pages>
  <Words>507</Words>
  <Characters>526</Characters>
  <Lines>3</Lines>
  <Paragraphs>1</Paragraphs>
  <TotalTime>2</TotalTime>
  <ScaleCrop>false</ScaleCrop>
  <LinksUpToDate>false</LinksUpToDate>
  <CharactersWithSpaces>543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2018-06-06T12:27:00Z</dcterms:created>
  <dc:creator>vivo</dc:creator>
  <cp:lastModifiedBy>王胖胖</cp:lastModifiedBy>
  <dcterms:modified xsi:type="dcterms:W3CDTF">2026-04-22T10:07:59Z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eyJoZGlkIjoiYmQ4NDc5Mzg3NzNhYjU1Y2E3MDI3ZTAzODJmZDgyZGEiLCJ1c2VySWQiOiI0NDk0ODM1MzAifQ==</vt:lpwstr>
  </property>
  <property fmtid="{D5CDD505-2E9C-101B-9397-08002B2CF9AE}" pid="4" name="ICV">
    <vt:lpwstr>CD2F97BDC9CA47A4B1D91E3175D66B8B_12</vt:lpwstr>
  </property>
</Properties>
</file>