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BFCE" w14:textId="08C9E046" w:rsidR="005C10C4" w:rsidRPr="00217FD1" w:rsidRDefault="005C10C4" w:rsidP="005C10C4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b/>
          <w:kern w:val="0"/>
          <w:sz w:val="24"/>
        </w:rPr>
      </w:pPr>
      <w:r w:rsidRPr="00217FD1">
        <w:rPr>
          <w:rFonts w:ascii="等线" w:eastAsia="等线" w:hAnsi="等线" w:cs="宋体"/>
          <w:b/>
          <w:kern w:val="0"/>
          <w:sz w:val="24"/>
        </w:rPr>
        <w:t>6</w:t>
      </w:r>
      <w:r w:rsidR="000B39E3" w:rsidRPr="00217FD1">
        <w:rPr>
          <w:rFonts w:ascii="等线" w:eastAsia="等线" w:hAnsi="等线" w:cs="宋体" w:hint="eastAsia"/>
          <w:b/>
          <w:kern w:val="0"/>
          <w:sz w:val="24"/>
        </w:rPr>
        <w:t>．</w:t>
      </w:r>
      <w:r w:rsidRPr="00217FD1">
        <w:rPr>
          <w:rFonts w:ascii="等线" w:eastAsia="等线" w:hAnsi="等线" w:cs="宋体"/>
          <w:b/>
          <w:kern w:val="0"/>
          <w:sz w:val="24"/>
        </w:rPr>
        <w:t>RISC</w:t>
      </w:r>
      <w:proofErr w:type="gramStart"/>
      <w:r w:rsidRPr="00217FD1">
        <w:rPr>
          <w:rFonts w:ascii="等线" w:eastAsia="等线" w:hAnsi="等线" w:cs="宋体"/>
          <w:b/>
          <w:kern w:val="0"/>
          <w:sz w:val="24"/>
        </w:rPr>
        <w:t>访内指令</w:t>
      </w:r>
      <w:proofErr w:type="gramEnd"/>
      <w:r w:rsidRPr="00217FD1">
        <w:rPr>
          <w:rFonts w:ascii="等线" w:eastAsia="等线" w:hAnsi="等线" w:cs="宋体"/>
          <w:b/>
          <w:kern w:val="0"/>
          <w:sz w:val="24"/>
        </w:rPr>
        <w:t>中，操作数的物理位置一般安排在（）。</w:t>
      </w:r>
    </w:p>
    <w:p w14:paraId="782E00B3" w14:textId="4DADC839" w:rsidR="005C10C4" w:rsidRDefault="005C10C4" w:rsidP="00C7128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 w:hint="eastAsia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A</w:t>
      </w:r>
      <w:r w:rsidR="00C71284">
        <w:rPr>
          <w:rFonts w:ascii="宋体" w:hAnsi="宋体" w:cs="宋体" w:hint="eastAsia"/>
          <w:kern w:val="0"/>
          <w:sz w:val="24"/>
        </w:rPr>
        <w:t>．</w:t>
      </w:r>
      <w:proofErr w:type="gramStart"/>
      <w:r w:rsidRPr="00135A4A">
        <w:rPr>
          <w:rFonts w:ascii="宋体" w:hAnsi="宋体" w:cs="宋体"/>
          <w:kern w:val="0"/>
          <w:sz w:val="24"/>
        </w:rPr>
        <w:t>栈</w:t>
      </w:r>
      <w:proofErr w:type="gramEnd"/>
      <w:r w:rsidRPr="00135A4A">
        <w:rPr>
          <w:rFonts w:ascii="宋体" w:hAnsi="宋体" w:cs="宋体"/>
          <w:kern w:val="0"/>
          <w:sz w:val="24"/>
        </w:rPr>
        <w:t>顶和次</w:t>
      </w:r>
      <w:proofErr w:type="gramStart"/>
      <w:r w:rsidRPr="00135A4A">
        <w:rPr>
          <w:rFonts w:ascii="宋体" w:hAnsi="宋体" w:cs="宋体"/>
          <w:kern w:val="0"/>
          <w:sz w:val="24"/>
        </w:rPr>
        <w:t>栈</w:t>
      </w:r>
      <w:proofErr w:type="gramEnd"/>
      <w:r w:rsidRPr="00135A4A">
        <w:rPr>
          <w:rFonts w:ascii="宋体" w:hAnsi="宋体" w:cs="宋体"/>
          <w:kern w:val="0"/>
          <w:sz w:val="24"/>
        </w:rPr>
        <w:t>顶</w:t>
      </w:r>
    </w:p>
    <w:p w14:paraId="17DDBC14" w14:textId="2DED7F90" w:rsidR="005C10C4" w:rsidRPr="00A26EF1" w:rsidRDefault="005C10C4" w:rsidP="00C7128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color w:val="FF0000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B</w:t>
      </w:r>
      <w:r w:rsidR="00C71284">
        <w:rPr>
          <w:rFonts w:ascii="宋体" w:hAnsi="宋体" w:cs="宋体" w:hint="eastAsia"/>
          <w:kern w:val="0"/>
          <w:sz w:val="24"/>
        </w:rPr>
        <w:t>．</w:t>
      </w:r>
      <w:r w:rsidRPr="00135A4A">
        <w:rPr>
          <w:rFonts w:ascii="宋体" w:hAnsi="宋体" w:cs="宋体"/>
          <w:kern w:val="0"/>
          <w:sz w:val="24"/>
        </w:rPr>
        <w:t>两个主存单元</w:t>
      </w:r>
    </w:p>
    <w:p w14:paraId="30851838" w14:textId="609435F4" w:rsidR="005C10C4" w:rsidRDefault="005C10C4" w:rsidP="00C7128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 w:hint="eastAsia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C</w:t>
      </w:r>
      <w:r w:rsidR="00C71284">
        <w:rPr>
          <w:rFonts w:ascii="宋体" w:hAnsi="宋体" w:cs="宋体" w:hint="eastAsia"/>
          <w:kern w:val="0"/>
          <w:sz w:val="24"/>
        </w:rPr>
        <w:t>．</w:t>
      </w:r>
      <w:r w:rsidRPr="00135A4A">
        <w:rPr>
          <w:rFonts w:ascii="宋体" w:hAnsi="宋体" w:cs="宋体"/>
          <w:kern w:val="0"/>
          <w:sz w:val="24"/>
        </w:rPr>
        <w:t>一个主存单元和一个通用寄存器</w:t>
      </w:r>
    </w:p>
    <w:p w14:paraId="7CFEE4B9" w14:textId="0858BAC1" w:rsidR="005C10C4" w:rsidRPr="00A26EF1" w:rsidRDefault="005C10C4" w:rsidP="00C7128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A26EF1">
        <w:rPr>
          <w:rFonts w:ascii="宋体" w:hAnsi="宋体" w:cs="宋体"/>
          <w:kern w:val="0"/>
          <w:sz w:val="24"/>
          <w:highlight w:val="yellow"/>
        </w:rPr>
        <w:t>D</w:t>
      </w:r>
      <w:r w:rsidR="00C71284" w:rsidRPr="00A26EF1">
        <w:rPr>
          <w:rFonts w:ascii="宋体" w:hAnsi="宋体" w:cs="宋体" w:hint="eastAsia"/>
          <w:kern w:val="0"/>
          <w:sz w:val="24"/>
          <w:highlight w:val="yellow"/>
        </w:rPr>
        <w:t>．</w:t>
      </w:r>
      <w:r w:rsidRPr="00A26EF1">
        <w:rPr>
          <w:rFonts w:ascii="宋体" w:hAnsi="宋体" w:cs="宋体"/>
          <w:kern w:val="0"/>
          <w:sz w:val="24"/>
          <w:highlight w:val="yellow"/>
        </w:rPr>
        <w:t>两个通用寄存器</w:t>
      </w:r>
    </w:p>
    <w:p w14:paraId="6442CD9E" w14:textId="0DF0DB79" w:rsidR="00A64F70" w:rsidRPr="00217FD1" w:rsidRDefault="00F30D2A" w:rsidP="00A64F70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b/>
          <w:kern w:val="0"/>
          <w:sz w:val="24"/>
        </w:rPr>
      </w:pPr>
      <w:r w:rsidRPr="00217FD1">
        <w:rPr>
          <w:rFonts w:ascii="等线" w:eastAsia="等线" w:hAnsi="等线" w:cs="宋体"/>
          <w:b/>
          <w:kern w:val="0"/>
          <w:sz w:val="24"/>
        </w:rPr>
        <w:t>8</w:t>
      </w:r>
      <w:r w:rsidR="002A36F4" w:rsidRPr="00217FD1">
        <w:rPr>
          <w:rFonts w:ascii="等线" w:eastAsia="等线" w:hAnsi="等线" w:cs="宋体" w:hint="eastAsia"/>
          <w:b/>
          <w:kern w:val="0"/>
          <w:sz w:val="24"/>
        </w:rPr>
        <w:t>．</w:t>
      </w:r>
      <w:r w:rsidRPr="00217FD1">
        <w:rPr>
          <w:rFonts w:ascii="等线" w:eastAsia="等线" w:hAnsi="等线" w:cs="宋体"/>
          <w:b/>
          <w:kern w:val="0"/>
          <w:sz w:val="24"/>
        </w:rPr>
        <w:t>流水CPU是由一系列叫做“段”的处理部件组成。和具备m</w:t>
      </w:r>
      <w:proofErr w:type="gramStart"/>
      <w:r w:rsidRPr="00217FD1">
        <w:rPr>
          <w:rFonts w:ascii="等线" w:eastAsia="等线" w:hAnsi="等线" w:cs="宋体"/>
          <w:b/>
          <w:kern w:val="0"/>
          <w:sz w:val="24"/>
        </w:rPr>
        <w:t>个</w:t>
      </w:r>
      <w:proofErr w:type="gramEnd"/>
      <w:r w:rsidRPr="00217FD1">
        <w:rPr>
          <w:rFonts w:ascii="等线" w:eastAsia="等线" w:hAnsi="等线" w:cs="宋体"/>
          <w:b/>
          <w:kern w:val="0"/>
          <w:sz w:val="24"/>
        </w:rPr>
        <w:t>并行部件的CPU相比，一个m段流水CPU的吞吐能力是（）。</w:t>
      </w:r>
    </w:p>
    <w:p w14:paraId="47BD52C1" w14:textId="71D709FA" w:rsidR="00F30D2A" w:rsidRPr="00A64F70" w:rsidRDefault="00A64F70" w:rsidP="00F30D2A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64F70">
        <w:rPr>
          <w:rFonts w:ascii="宋体" w:hAnsi="宋体" w:cs="宋体" w:hint="eastAsia"/>
          <w:kern w:val="0"/>
          <w:sz w:val="24"/>
          <w:highlight w:val="cyan"/>
        </w:rPr>
        <w:t>吞吐能力是指单位时间内完成的指令数。</w:t>
      </w:r>
    </w:p>
    <w:p w14:paraId="451C9CFD" w14:textId="23D77C58" w:rsidR="00F30D2A" w:rsidRPr="00A64F70" w:rsidRDefault="00F30D2A" w:rsidP="00F30D2A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 w:hint="eastAsia"/>
          <w:kern w:val="0"/>
          <w:sz w:val="24"/>
        </w:rPr>
      </w:pPr>
      <w:r w:rsidRPr="00A26EF1">
        <w:rPr>
          <w:rFonts w:ascii="宋体" w:hAnsi="宋体" w:cs="宋体"/>
          <w:kern w:val="0"/>
          <w:sz w:val="24"/>
          <w:highlight w:val="yellow"/>
        </w:rPr>
        <w:t>A</w:t>
      </w:r>
      <w:r w:rsidRPr="00A26EF1">
        <w:rPr>
          <w:rFonts w:ascii="宋体" w:hAnsi="宋体" w:cs="宋体" w:hint="eastAsia"/>
          <w:kern w:val="0"/>
          <w:sz w:val="24"/>
          <w:highlight w:val="yellow"/>
        </w:rPr>
        <w:t>．</w:t>
      </w:r>
      <w:r w:rsidRPr="00A26EF1">
        <w:rPr>
          <w:rFonts w:ascii="宋体" w:hAnsi="宋体" w:cs="宋体"/>
          <w:kern w:val="0"/>
          <w:sz w:val="24"/>
          <w:highlight w:val="yellow"/>
        </w:rPr>
        <w:t>具备同等水平</w:t>
      </w:r>
    </w:p>
    <w:p w14:paraId="75BF7ECF" w14:textId="6F5BD461" w:rsidR="00F30D2A" w:rsidRPr="00135A4A" w:rsidRDefault="00F30D2A" w:rsidP="00F30D2A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>．</w:t>
      </w:r>
      <w:r w:rsidRPr="00135A4A">
        <w:rPr>
          <w:rFonts w:ascii="宋体" w:hAnsi="宋体" w:cs="宋体"/>
          <w:kern w:val="0"/>
          <w:sz w:val="24"/>
        </w:rPr>
        <w:t>不具备同等水平</w:t>
      </w:r>
    </w:p>
    <w:p w14:paraId="4E70B06D" w14:textId="0F713B55" w:rsidR="00F30D2A" w:rsidRDefault="00F30D2A" w:rsidP="00F30D2A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 w:hint="eastAsia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>．</w:t>
      </w:r>
      <w:r w:rsidRPr="00135A4A">
        <w:rPr>
          <w:rFonts w:ascii="宋体" w:hAnsi="宋体" w:cs="宋体"/>
          <w:kern w:val="0"/>
          <w:sz w:val="24"/>
        </w:rPr>
        <w:t>小于前者</w:t>
      </w:r>
    </w:p>
    <w:p w14:paraId="542D2EB9" w14:textId="0AF6D476" w:rsidR="00F30D2A" w:rsidRPr="00135A4A" w:rsidRDefault="00F30D2A" w:rsidP="00F30D2A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A26EF1">
        <w:rPr>
          <w:rFonts w:ascii="宋体" w:hAnsi="宋体" w:cs="宋体"/>
          <w:kern w:val="0"/>
          <w:sz w:val="24"/>
        </w:rPr>
        <w:t>D</w:t>
      </w:r>
      <w:r w:rsidRPr="00A26EF1">
        <w:rPr>
          <w:rFonts w:ascii="宋体" w:hAnsi="宋体" w:cs="宋体" w:hint="eastAsia"/>
          <w:kern w:val="0"/>
          <w:sz w:val="24"/>
        </w:rPr>
        <w:t>．</w:t>
      </w:r>
      <w:r w:rsidRPr="00A26EF1">
        <w:rPr>
          <w:rFonts w:ascii="宋体" w:hAnsi="宋体" w:cs="宋体"/>
          <w:kern w:val="0"/>
          <w:sz w:val="24"/>
        </w:rPr>
        <w:t>大于前者</w:t>
      </w:r>
    </w:p>
    <w:p w14:paraId="66BAB2E1" w14:textId="63A128CF" w:rsidR="002A36F4" w:rsidRPr="00217FD1" w:rsidRDefault="002A36F4" w:rsidP="002A36F4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b/>
          <w:kern w:val="0"/>
          <w:sz w:val="24"/>
        </w:rPr>
      </w:pPr>
      <w:r w:rsidRPr="00217FD1">
        <w:rPr>
          <w:rFonts w:ascii="等线" w:eastAsia="等线" w:hAnsi="等线" w:cs="宋体"/>
          <w:b/>
          <w:kern w:val="0"/>
          <w:sz w:val="24"/>
        </w:rPr>
        <w:t>10</w:t>
      </w:r>
      <w:r w:rsidRPr="00217FD1">
        <w:rPr>
          <w:rFonts w:ascii="等线" w:eastAsia="等线" w:hAnsi="等线" w:cs="宋体" w:hint="eastAsia"/>
          <w:b/>
          <w:kern w:val="0"/>
          <w:sz w:val="24"/>
        </w:rPr>
        <w:t>．</w:t>
      </w:r>
      <w:r w:rsidRPr="00217FD1">
        <w:rPr>
          <w:rFonts w:ascii="等线" w:eastAsia="等线" w:hAnsi="等线" w:cs="宋体"/>
          <w:b/>
          <w:kern w:val="0"/>
          <w:sz w:val="24"/>
        </w:rPr>
        <w:t>CPU中跟踪指令后继地址的寄存器是（）。</w:t>
      </w:r>
    </w:p>
    <w:p w14:paraId="236D5594" w14:textId="3F0D1AA0" w:rsidR="002A36F4" w:rsidRPr="00135A4A" w:rsidRDefault="002A36F4" w:rsidP="002A36F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>.</w:t>
      </w:r>
      <w:r w:rsidRPr="00135A4A">
        <w:rPr>
          <w:rFonts w:ascii="宋体" w:hAnsi="宋体" w:cs="宋体"/>
          <w:kern w:val="0"/>
          <w:sz w:val="24"/>
        </w:rPr>
        <w:t>地址寄存器B</w:t>
      </w:r>
      <w:r>
        <w:rPr>
          <w:rFonts w:ascii="宋体" w:hAnsi="宋体" w:cs="宋体" w:hint="eastAsia"/>
          <w:kern w:val="0"/>
          <w:sz w:val="24"/>
        </w:rPr>
        <w:t>.</w:t>
      </w:r>
      <w:r w:rsidRPr="00135A4A">
        <w:rPr>
          <w:rFonts w:ascii="宋体" w:hAnsi="宋体" w:cs="宋体"/>
          <w:kern w:val="0"/>
          <w:sz w:val="24"/>
        </w:rPr>
        <w:t>指令计数器</w:t>
      </w:r>
    </w:p>
    <w:p w14:paraId="3478E190" w14:textId="0B207756" w:rsidR="002A36F4" w:rsidRPr="00135A4A" w:rsidRDefault="002A36F4" w:rsidP="002A36F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2A36F4">
        <w:rPr>
          <w:rFonts w:ascii="宋体" w:hAnsi="宋体" w:cs="宋体"/>
          <w:kern w:val="0"/>
          <w:sz w:val="24"/>
          <w:highlight w:val="yellow"/>
        </w:rPr>
        <w:t>C</w:t>
      </w:r>
      <w:r w:rsidRPr="002A36F4">
        <w:rPr>
          <w:rFonts w:ascii="宋体" w:hAnsi="宋体" w:cs="宋体"/>
          <w:kern w:val="0"/>
          <w:sz w:val="24"/>
          <w:highlight w:val="yellow"/>
        </w:rPr>
        <w:t>.</w:t>
      </w:r>
      <w:r w:rsidRPr="002A36F4">
        <w:rPr>
          <w:rFonts w:ascii="宋体" w:hAnsi="宋体" w:cs="宋体"/>
          <w:kern w:val="0"/>
          <w:sz w:val="24"/>
          <w:highlight w:val="yellow"/>
        </w:rPr>
        <w:t>程序计数器</w:t>
      </w:r>
      <w:r w:rsidRPr="00135A4A"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/>
          <w:kern w:val="0"/>
          <w:sz w:val="24"/>
        </w:rPr>
        <w:t>.</w:t>
      </w:r>
      <w:r w:rsidRPr="00135A4A">
        <w:rPr>
          <w:rFonts w:ascii="宋体" w:hAnsi="宋体" w:cs="宋体"/>
          <w:kern w:val="0"/>
          <w:sz w:val="24"/>
        </w:rPr>
        <w:t>指令寄存器</w:t>
      </w:r>
    </w:p>
    <w:p w14:paraId="5C7FE619" w14:textId="1772073A" w:rsidR="00A0768D" w:rsidRDefault="00D356AE">
      <w:pPr>
        <w:rPr>
          <w:rFonts w:ascii="等线" w:eastAsia="等线" w:hAnsi="等线" w:cs="宋体"/>
          <w:b/>
          <w:kern w:val="0"/>
          <w:sz w:val="24"/>
        </w:rPr>
      </w:pPr>
      <w:r w:rsidRPr="00D356AE">
        <w:rPr>
          <w:rFonts w:ascii="等线" w:eastAsia="等线" w:hAnsi="等线" w:cs="宋体"/>
          <w:b/>
          <w:kern w:val="0"/>
          <w:sz w:val="24"/>
        </w:rPr>
        <w:t>CPU从内存取出一条指令并执行该指令的时间称为（</w:t>
      </w:r>
      <w:r w:rsidRPr="00D356AE">
        <w:rPr>
          <w:rFonts w:ascii="等线" w:eastAsia="等线" w:hAnsi="等线" w:cs="宋体" w:hint="eastAsia"/>
          <w:b/>
          <w:kern w:val="0"/>
          <w:sz w:val="24"/>
          <w:highlight w:val="yellow"/>
        </w:rPr>
        <w:t>指令周期</w:t>
      </w:r>
      <w:r w:rsidRPr="00D356AE">
        <w:rPr>
          <w:rFonts w:ascii="等线" w:eastAsia="等线" w:hAnsi="等线" w:cs="宋体"/>
          <w:b/>
          <w:kern w:val="0"/>
          <w:sz w:val="24"/>
        </w:rPr>
        <w:t>），它常用若干个（</w:t>
      </w:r>
      <w:r w:rsidRPr="00D356AE">
        <w:rPr>
          <w:rFonts w:ascii="等线" w:eastAsia="等线" w:hAnsi="等线" w:cs="宋体"/>
          <w:b/>
          <w:kern w:val="0"/>
          <w:sz w:val="24"/>
          <w:highlight w:val="yellow"/>
        </w:rPr>
        <w:t>CPU</w:t>
      </w:r>
      <w:r w:rsidRPr="00D356AE">
        <w:rPr>
          <w:rFonts w:ascii="等线" w:eastAsia="等线" w:hAnsi="等线" w:cs="宋体" w:hint="eastAsia"/>
          <w:b/>
          <w:kern w:val="0"/>
          <w:sz w:val="24"/>
          <w:highlight w:val="yellow"/>
        </w:rPr>
        <w:t>周期</w:t>
      </w:r>
      <w:r w:rsidRPr="00D356AE">
        <w:rPr>
          <w:rFonts w:ascii="等线" w:eastAsia="等线" w:hAnsi="等线" w:cs="宋体"/>
          <w:b/>
          <w:kern w:val="0"/>
          <w:sz w:val="24"/>
        </w:rPr>
        <w:t>）来表示。</w:t>
      </w:r>
    </w:p>
    <w:p w14:paraId="7B69822A" w14:textId="23D3A90A" w:rsidR="00780052" w:rsidRDefault="00780052">
      <w:pPr>
        <w:rPr>
          <w:rFonts w:ascii="等线" w:eastAsia="等线" w:hAnsi="等线"/>
          <w:b/>
          <w:sz w:val="24"/>
          <w:szCs w:val="24"/>
        </w:rPr>
      </w:pPr>
      <w:r w:rsidRPr="00780052">
        <w:rPr>
          <w:rFonts w:ascii="等线" w:eastAsia="等线" w:hAnsi="等线"/>
          <w:b/>
          <w:sz w:val="24"/>
          <w:szCs w:val="24"/>
        </w:rPr>
        <w:t>DMA控制器按其结构，分为（</w:t>
      </w:r>
      <w:r w:rsidRPr="00780052">
        <w:rPr>
          <w:rFonts w:ascii="等线" w:eastAsia="等线" w:hAnsi="等线" w:hint="eastAsia"/>
          <w:b/>
          <w:sz w:val="24"/>
          <w:szCs w:val="24"/>
          <w:highlight w:val="yellow"/>
        </w:rPr>
        <w:t>选择型</w:t>
      </w:r>
      <w:r w:rsidRPr="00780052">
        <w:rPr>
          <w:rFonts w:ascii="等线" w:eastAsia="等线" w:hAnsi="等线"/>
          <w:b/>
          <w:sz w:val="24"/>
          <w:szCs w:val="24"/>
        </w:rPr>
        <w:t>）DMA控制器和（</w:t>
      </w:r>
      <w:r w:rsidRPr="00780052">
        <w:rPr>
          <w:rFonts w:ascii="等线" w:eastAsia="等线" w:hAnsi="等线" w:hint="eastAsia"/>
          <w:b/>
          <w:sz w:val="24"/>
          <w:szCs w:val="24"/>
          <w:highlight w:val="yellow"/>
        </w:rPr>
        <w:t>多路型</w:t>
      </w:r>
      <w:r w:rsidRPr="00780052">
        <w:rPr>
          <w:rFonts w:ascii="等线" w:eastAsia="等线" w:hAnsi="等线"/>
          <w:b/>
          <w:sz w:val="24"/>
          <w:szCs w:val="24"/>
        </w:rPr>
        <w:t>）DMA控制器。前者适用于高速设备，后者适用于慢速设备。</w:t>
      </w:r>
    </w:p>
    <w:p w14:paraId="4363F1C2" w14:textId="6C3E7B1D" w:rsidR="00CF0BC8" w:rsidRPr="00CF0BC8" w:rsidRDefault="00CF0BC8">
      <w:pPr>
        <w:rPr>
          <w:rFonts w:ascii="等线" w:eastAsia="等线" w:hAnsi="等线" w:hint="eastAsia"/>
          <w:b/>
          <w:sz w:val="24"/>
          <w:szCs w:val="24"/>
          <w:highlight w:val="yellow"/>
        </w:rPr>
      </w:pPr>
      <w:r w:rsidRPr="00CF0BC8">
        <w:rPr>
          <w:rFonts w:ascii="等线" w:eastAsia="等线" w:hAnsi="等线" w:hint="eastAsia"/>
          <w:b/>
          <w:sz w:val="24"/>
          <w:szCs w:val="24"/>
          <w:highlight w:val="yellow"/>
        </w:rPr>
        <w:t>P</w:t>
      </w:r>
      <w:r w:rsidRPr="00CF0BC8">
        <w:rPr>
          <w:rFonts w:ascii="等线" w:eastAsia="等线" w:hAnsi="等线"/>
          <w:b/>
          <w:sz w:val="24"/>
          <w:szCs w:val="24"/>
          <w:highlight w:val="yellow"/>
        </w:rPr>
        <w:t>88</w:t>
      </w:r>
      <w:r w:rsidRPr="00CF0BC8">
        <w:rPr>
          <w:rFonts w:ascii="等线" w:eastAsia="等线" w:hAnsi="等线" w:hint="eastAsia"/>
          <w:b/>
          <w:sz w:val="24"/>
          <w:szCs w:val="24"/>
          <w:highlight w:val="yellow"/>
        </w:rPr>
        <w:t>定量分析</w:t>
      </w:r>
      <w:bookmarkStart w:id="0" w:name="_GoBack"/>
      <w:bookmarkEnd w:id="0"/>
    </w:p>
    <w:sectPr w:rsidR="00CF0BC8" w:rsidRPr="00CF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D879F" w14:textId="77777777" w:rsidR="00862AC7" w:rsidRDefault="00862AC7" w:rsidP="005C10C4">
      <w:r>
        <w:separator/>
      </w:r>
    </w:p>
  </w:endnote>
  <w:endnote w:type="continuationSeparator" w:id="0">
    <w:p w14:paraId="0261DDE2" w14:textId="77777777" w:rsidR="00862AC7" w:rsidRDefault="00862AC7" w:rsidP="005C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4DC05" w14:textId="77777777" w:rsidR="00862AC7" w:rsidRDefault="00862AC7" w:rsidP="005C10C4">
      <w:r>
        <w:separator/>
      </w:r>
    </w:p>
  </w:footnote>
  <w:footnote w:type="continuationSeparator" w:id="0">
    <w:p w14:paraId="4F9D2E7B" w14:textId="77777777" w:rsidR="00862AC7" w:rsidRDefault="00862AC7" w:rsidP="005C1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1167"/>
    <w:rsid w:val="000B39E3"/>
    <w:rsid w:val="00217FD1"/>
    <w:rsid w:val="002A36F4"/>
    <w:rsid w:val="005C10C4"/>
    <w:rsid w:val="00780052"/>
    <w:rsid w:val="00862AC7"/>
    <w:rsid w:val="00A0768D"/>
    <w:rsid w:val="00A26EF1"/>
    <w:rsid w:val="00A64F70"/>
    <w:rsid w:val="00AA1167"/>
    <w:rsid w:val="00C71284"/>
    <w:rsid w:val="00CF0BC8"/>
    <w:rsid w:val="00D356AE"/>
    <w:rsid w:val="00F3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A14E7"/>
  <w15:chartTrackingRefBased/>
  <w15:docId w15:val="{65566A5F-E48C-4F37-B7CE-ABE4AF32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zou guo</cp:lastModifiedBy>
  <cp:revision>12</cp:revision>
  <dcterms:created xsi:type="dcterms:W3CDTF">2018-07-05T03:24:00Z</dcterms:created>
  <dcterms:modified xsi:type="dcterms:W3CDTF">2018-07-05T03:51:00Z</dcterms:modified>
</cp:coreProperties>
</file>