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szCs w:val="36"/>
        </w:rPr>
      </w:pPr>
      <w:r>
        <w:rPr>
          <w:rFonts w:hint="eastAsia"/>
        </w:rPr>
        <w:t xml:space="preserve">                          </w:t>
      </w:r>
      <w:r>
        <w:rPr>
          <w:rFonts w:hint="eastAsia"/>
          <w:b/>
          <w:sz w:val="36"/>
          <w:szCs w:val="36"/>
        </w:rPr>
        <w:t>员工调薪申请表</w:t>
      </w:r>
    </w:p>
    <w:p/>
    <w:p>
      <w:r>
        <w:rPr>
          <w:rFonts w:hint="eastAsia"/>
        </w:rPr>
        <w:t xml:space="preserve">                          填写日期：  202</w:t>
      </w:r>
      <w:r>
        <w:rPr>
          <w:rFonts w:hint="eastAsia"/>
          <w:lang w:val="en-US" w:eastAsia="zh-CN"/>
        </w:rPr>
        <w:t>1</w:t>
      </w:r>
      <w:r>
        <w:rPr>
          <w:rFonts w:hint="eastAsia"/>
        </w:rPr>
        <w:t xml:space="preserve"> 年  0</w:t>
      </w:r>
      <w:r>
        <w:rPr>
          <w:rFonts w:hint="eastAsia"/>
          <w:lang w:val="en-US" w:eastAsia="zh-CN"/>
        </w:rPr>
        <w:t>4</w:t>
      </w:r>
      <w:r>
        <w:rPr>
          <w:rFonts w:hint="eastAsia"/>
        </w:rPr>
        <w:t xml:space="preserve"> 月  </w:t>
      </w:r>
      <w:r>
        <w:rPr>
          <w:rFonts w:hint="eastAsia"/>
          <w:lang w:val="en-US" w:eastAsia="zh-CN"/>
        </w:rPr>
        <w:t>1</w:t>
      </w:r>
      <w:r>
        <w:rPr>
          <w:rFonts w:hint="eastAsia"/>
        </w:rPr>
        <w:t>0 日</w:t>
      </w:r>
    </w:p>
    <w:p/>
    <w:tbl>
      <w:tblPr>
        <w:tblStyle w:val="5"/>
        <w:tblW w:w="8002" w:type="dxa"/>
        <w:tblInd w:w="93" w:type="dxa"/>
        <w:tblLayout w:type="autofit"/>
        <w:tblCellMar>
          <w:top w:w="0" w:type="dxa"/>
          <w:left w:w="108" w:type="dxa"/>
          <w:bottom w:w="0" w:type="dxa"/>
          <w:right w:w="108" w:type="dxa"/>
        </w:tblCellMar>
      </w:tblPr>
      <w:tblGrid>
        <w:gridCol w:w="1291"/>
        <w:gridCol w:w="2693"/>
        <w:gridCol w:w="1560"/>
        <w:gridCol w:w="2458"/>
      </w:tblGrid>
      <w:tr>
        <w:tblPrEx>
          <w:tblCellMar>
            <w:top w:w="0" w:type="dxa"/>
            <w:left w:w="108" w:type="dxa"/>
            <w:bottom w:w="0" w:type="dxa"/>
            <w:right w:w="108" w:type="dxa"/>
          </w:tblCellMar>
        </w:tblPrEx>
        <w:trPr>
          <w:trHeight w:val="692" w:hRule="atLeast"/>
        </w:trPr>
        <w:tc>
          <w:tcPr>
            <w:tcW w:w="129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姓   名</w:t>
            </w:r>
          </w:p>
        </w:tc>
        <w:tc>
          <w:tcPr>
            <w:tcW w:w="269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陈家儒</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部   门</w:t>
            </w:r>
          </w:p>
        </w:tc>
        <w:tc>
          <w:tcPr>
            <w:tcW w:w="245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技术</w:t>
            </w:r>
            <w:r>
              <w:rPr>
                <w:rFonts w:ascii="宋体" w:hAnsi="宋体" w:eastAsia="宋体" w:cs="宋体"/>
                <w:color w:val="000000"/>
                <w:kern w:val="0"/>
                <w:sz w:val="22"/>
              </w:rPr>
              <w:t>组</w:t>
            </w:r>
          </w:p>
        </w:tc>
      </w:tr>
      <w:tr>
        <w:tblPrEx>
          <w:tblCellMar>
            <w:top w:w="0" w:type="dxa"/>
            <w:left w:w="108" w:type="dxa"/>
            <w:bottom w:w="0" w:type="dxa"/>
            <w:right w:w="108" w:type="dxa"/>
          </w:tblCellMar>
        </w:tblPrEx>
        <w:trPr>
          <w:trHeight w:val="702" w:hRule="atLeast"/>
        </w:trPr>
        <w:tc>
          <w:tcPr>
            <w:tcW w:w="129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岗   位</w:t>
            </w:r>
          </w:p>
        </w:tc>
        <w:tc>
          <w:tcPr>
            <w:tcW w:w="269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Java后台开发</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入职时间</w:t>
            </w:r>
          </w:p>
        </w:tc>
        <w:tc>
          <w:tcPr>
            <w:tcW w:w="245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2018-12-03</w:t>
            </w:r>
          </w:p>
        </w:tc>
      </w:tr>
      <w:tr>
        <w:tblPrEx>
          <w:tblCellMar>
            <w:top w:w="0" w:type="dxa"/>
            <w:left w:w="108" w:type="dxa"/>
            <w:bottom w:w="0" w:type="dxa"/>
            <w:right w:w="108" w:type="dxa"/>
          </w:tblCellMar>
        </w:tblPrEx>
        <w:trPr>
          <w:trHeight w:val="712" w:hRule="atLeast"/>
        </w:trPr>
        <w:tc>
          <w:tcPr>
            <w:tcW w:w="129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最高学历</w:t>
            </w:r>
          </w:p>
        </w:tc>
        <w:tc>
          <w:tcPr>
            <w:tcW w:w="269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大专</w:t>
            </w:r>
          </w:p>
        </w:tc>
        <w:tc>
          <w:tcPr>
            <w:tcW w:w="156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所学专业</w:t>
            </w:r>
          </w:p>
        </w:tc>
        <w:tc>
          <w:tcPr>
            <w:tcW w:w="245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工商管理</w:t>
            </w:r>
          </w:p>
        </w:tc>
      </w:tr>
      <w:tr>
        <w:tblPrEx>
          <w:tblCellMar>
            <w:top w:w="0" w:type="dxa"/>
            <w:left w:w="108" w:type="dxa"/>
            <w:bottom w:w="0" w:type="dxa"/>
            <w:right w:w="108" w:type="dxa"/>
          </w:tblCellMar>
        </w:tblPrEx>
        <w:trPr>
          <w:trHeight w:val="694" w:hRule="atLeast"/>
        </w:trPr>
        <w:tc>
          <w:tcPr>
            <w:tcW w:w="129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毕业院校</w:t>
            </w:r>
          </w:p>
        </w:tc>
        <w:tc>
          <w:tcPr>
            <w:tcW w:w="269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汕尾广播电视大学</w:t>
            </w:r>
          </w:p>
        </w:tc>
        <w:tc>
          <w:tcPr>
            <w:tcW w:w="156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目前薪资</w:t>
            </w:r>
          </w:p>
        </w:tc>
        <w:tc>
          <w:tcPr>
            <w:tcW w:w="245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r>
              <w:rPr>
                <w:rFonts w:hint="eastAsia" w:ascii="宋体" w:hAnsi="宋体" w:eastAsia="宋体" w:cs="宋体"/>
                <w:color w:val="000000"/>
                <w:kern w:val="0"/>
                <w:sz w:val="22"/>
                <w:lang w:val="en-US" w:eastAsia="zh-CN"/>
              </w:rPr>
              <w:t>1</w:t>
            </w:r>
            <w:r>
              <w:rPr>
                <w:rFonts w:hint="eastAsia" w:ascii="宋体" w:hAnsi="宋体" w:eastAsia="宋体" w:cs="宋体"/>
                <w:color w:val="000000"/>
                <w:kern w:val="0"/>
                <w:sz w:val="22"/>
              </w:rPr>
              <w:t>.5K</w:t>
            </w:r>
          </w:p>
        </w:tc>
      </w:tr>
      <w:tr>
        <w:tblPrEx>
          <w:tblCellMar>
            <w:top w:w="0" w:type="dxa"/>
            <w:left w:w="108" w:type="dxa"/>
            <w:bottom w:w="0" w:type="dxa"/>
            <w:right w:w="108" w:type="dxa"/>
          </w:tblCellMar>
        </w:tblPrEx>
        <w:trPr>
          <w:trHeight w:val="714" w:hRule="atLeast"/>
        </w:trPr>
        <w:tc>
          <w:tcPr>
            <w:tcW w:w="129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调整薪资</w:t>
            </w:r>
          </w:p>
        </w:tc>
        <w:tc>
          <w:tcPr>
            <w:tcW w:w="269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r>
              <w:rPr>
                <w:rFonts w:hint="eastAsia" w:ascii="宋体" w:hAnsi="宋体" w:eastAsia="宋体" w:cs="宋体"/>
                <w:color w:val="000000"/>
                <w:kern w:val="0"/>
                <w:sz w:val="22"/>
                <w:lang w:val="en-US" w:eastAsia="zh-CN"/>
              </w:rPr>
              <w:t>3</w:t>
            </w:r>
            <w:r>
              <w:rPr>
                <w:rFonts w:hint="eastAsia" w:ascii="宋体" w:hAnsi="宋体" w:eastAsia="宋体" w:cs="宋体"/>
                <w:color w:val="000000"/>
                <w:kern w:val="0"/>
                <w:sz w:val="22"/>
              </w:rPr>
              <w:t>K</w:t>
            </w:r>
          </w:p>
        </w:tc>
        <w:tc>
          <w:tcPr>
            <w:tcW w:w="156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生效日期</w:t>
            </w:r>
          </w:p>
        </w:tc>
        <w:tc>
          <w:tcPr>
            <w:tcW w:w="245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p>
        </w:tc>
      </w:tr>
      <w:tr>
        <w:trPr>
          <w:trHeight w:val="312" w:hRule="atLeast"/>
        </w:trPr>
        <w:tc>
          <w:tcPr>
            <w:tcW w:w="1291"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申请理由</w:t>
            </w:r>
          </w:p>
        </w:tc>
        <w:tc>
          <w:tcPr>
            <w:tcW w:w="6711" w:type="dxa"/>
            <w:gridSpan w:val="3"/>
            <w:vMerge w:val="restart"/>
            <w:tcBorders>
              <w:top w:val="single" w:color="auto" w:sz="4" w:space="0"/>
              <w:left w:val="single" w:color="auto" w:sz="4" w:space="0"/>
              <w:bottom w:val="single" w:color="000000" w:sz="4" w:space="0"/>
              <w:right w:val="single" w:color="000000" w:sz="4" w:space="0"/>
            </w:tcBorders>
            <w:shd w:val="clear" w:color="auto" w:fill="auto"/>
            <w:noWrap/>
          </w:tcPr>
          <w:p>
            <w:pPr>
              <w:widowControl/>
              <w:ind w:firstLine="440" w:firstLineChars="200"/>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本人</w:t>
            </w:r>
            <w:r>
              <w:rPr>
                <w:rFonts w:hint="eastAsia" w:ascii="宋体" w:hAnsi="宋体" w:eastAsia="宋体" w:cs="宋体"/>
                <w:color w:val="000000"/>
                <w:kern w:val="0"/>
                <w:sz w:val="22"/>
              </w:rPr>
              <w:t>自从加入公司以来，始终以积极的态度投入到工作中去，一直兢兢业业地认真对待每一项工作，对待本职工作有主人翁精神和责任感，并能按质按量按时完成工作，服从领导的安排，有集体荣誉感，团结互助，在同事之间有突发任务或困难时，在自己能力范围内积极提供帮助</w:t>
            </w:r>
            <w:r>
              <w:rPr>
                <w:rFonts w:hint="eastAsia" w:ascii="宋体" w:hAnsi="宋体" w:eastAsia="宋体" w:cs="宋体"/>
                <w:color w:val="000000"/>
                <w:kern w:val="0"/>
                <w:sz w:val="22"/>
                <w:lang w:eastAsia="zh-CN"/>
              </w:rPr>
              <w:t>，</w:t>
            </w:r>
            <w:r>
              <w:rPr>
                <w:rFonts w:hint="eastAsia" w:ascii="宋体" w:hAnsi="宋体" w:eastAsia="宋体" w:cs="宋体"/>
                <w:color w:val="000000"/>
                <w:kern w:val="0"/>
                <w:sz w:val="22"/>
              </w:rPr>
              <w:t>过去的一年更是毫不放松手头上的工作任务，同时也顺利完成</w:t>
            </w:r>
            <w:r>
              <w:rPr>
                <w:rFonts w:hint="eastAsia" w:ascii="宋体" w:hAnsi="宋体" w:eastAsia="宋体" w:cs="宋体"/>
                <w:color w:val="000000"/>
                <w:kern w:val="0"/>
                <w:sz w:val="22"/>
                <w:lang w:val="en-US" w:eastAsia="zh-CN"/>
              </w:rPr>
              <w:t>了</w:t>
            </w:r>
            <w:r>
              <w:rPr>
                <w:rFonts w:hint="eastAsia" w:ascii="宋体" w:hAnsi="宋体" w:eastAsia="宋体" w:cs="宋体"/>
                <w:color w:val="000000"/>
                <w:kern w:val="0"/>
                <w:sz w:val="22"/>
              </w:rPr>
              <w:t>各项工作任务，下面</w:t>
            </w:r>
            <w:r>
              <w:rPr>
                <w:rFonts w:hint="eastAsia" w:ascii="宋体" w:hAnsi="宋体" w:eastAsia="宋体" w:cs="宋体"/>
                <w:color w:val="000000"/>
                <w:kern w:val="0"/>
                <w:sz w:val="22"/>
                <w:lang w:val="en-US" w:eastAsia="zh-CN"/>
              </w:rPr>
              <w:t>是我</w:t>
            </w:r>
            <w:r>
              <w:rPr>
                <w:rFonts w:hint="eastAsia" w:ascii="宋体" w:hAnsi="宋体" w:eastAsia="宋体" w:cs="宋体"/>
                <w:color w:val="000000"/>
                <w:kern w:val="0"/>
                <w:sz w:val="22"/>
              </w:rPr>
              <w:t>主要完成的一些比较重要的工作</w:t>
            </w:r>
            <w:r>
              <w:rPr>
                <w:rFonts w:hint="eastAsia" w:ascii="宋体" w:hAnsi="宋体" w:eastAsia="宋体" w:cs="宋体"/>
                <w:color w:val="000000"/>
                <w:kern w:val="0"/>
                <w:sz w:val="22"/>
                <w:lang w:eastAsia="zh-CN"/>
              </w:rPr>
              <w:t>：</w:t>
            </w:r>
          </w:p>
          <w:p>
            <w:pPr>
              <w:widowControl/>
              <w:ind w:firstLine="220" w:firstLineChars="100"/>
              <w:jc w:val="left"/>
              <w:rPr>
                <w:rFonts w:hint="eastAsia" w:ascii="宋体" w:hAnsi="宋体" w:eastAsia="宋体" w:cs="宋体"/>
                <w:color w:val="000000"/>
                <w:kern w:val="0"/>
                <w:sz w:val="22"/>
              </w:rPr>
            </w:pPr>
            <w:r>
              <w:rPr>
                <w:rFonts w:hint="eastAsia" w:ascii="宋体" w:hAnsi="宋体" w:eastAsia="宋体" w:cs="宋体"/>
                <w:color w:val="000000"/>
                <w:kern w:val="0"/>
                <w:sz w:val="22"/>
              </w:rPr>
              <w:t>1、要素提取 mongo 和neo4j 的改造</w:t>
            </w:r>
          </w:p>
          <w:p>
            <w:pPr>
              <w:widowControl/>
              <w:ind w:firstLine="220" w:firstLineChars="100"/>
              <w:jc w:val="left"/>
              <w:rPr>
                <w:rFonts w:hint="eastAsia" w:ascii="宋体" w:hAnsi="宋体" w:eastAsia="宋体" w:cs="宋体"/>
                <w:color w:val="000000"/>
                <w:kern w:val="0"/>
                <w:sz w:val="22"/>
              </w:rPr>
            </w:pPr>
            <w:r>
              <w:rPr>
                <w:rFonts w:hint="eastAsia" w:ascii="宋体" w:hAnsi="宋体" w:eastAsia="宋体" w:cs="宋体"/>
                <w:color w:val="000000"/>
                <w:kern w:val="0"/>
                <w:sz w:val="22"/>
              </w:rPr>
              <w:t>2、和团队一起</w:t>
            </w:r>
            <w:r>
              <w:rPr>
                <w:rFonts w:hint="eastAsia" w:ascii="宋体" w:hAnsi="宋体" w:eastAsia="宋体" w:cs="宋体"/>
                <w:color w:val="000000"/>
                <w:kern w:val="0"/>
                <w:sz w:val="22"/>
                <w:lang w:val="en-US" w:eastAsia="zh-CN"/>
              </w:rPr>
              <w:t>开发</w:t>
            </w:r>
            <w:r>
              <w:rPr>
                <w:rFonts w:hint="eastAsia" w:ascii="宋体" w:hAnsi="宋体" w:eastAsia="宋体" w:cs="宋体"/>
                <w:color w:val="000000"/>
                <w:kern w:val="0"/>
                <w:sz w:val="22"/>
              </w:rPr>
              <w:t>crm</w:t>
            </w:r>
            <w:r>
              <w:rPr>
                <w:rFonts w:hint="eastAsia" w:ascii="宋体" w:hAnsi="宋体" w:eastAsia="宋体" w:cs="宋体"/>
                <w:color w:val="000000"/>
                <w:kern w:val="0"/>
                <w:sz w:val="22"/>
                <w:lang w:val="en-US" w:eastAsia="zh-CN"/>
              </w:rPr>
              <w:t>系统</w:t>
            </w:r>
            <w:r>
              <w:rPr>
                <w:rFonts w:hint="eastAsia" w:ascii="宋体" w:hAnsi="宋体" w:eastAsia="宋体" w:cs="宋体"/>
                <w:color w:val="000000"/>
                <w:kern w:val="0"/>
                <w:sz w:val="22"/>
              </w:rPr>
              <w:t>，并且后期的一个维护工作</w:t>
            </w:r>
          </w:p>
          <w:p>
            <w:pPr>
              <w:widowControl/>
              <w:ind w:firstLine="220" w:firstLineChars="100"/>
              <w:jc w:val="left"/>
              <w:rPr>
                <w:rFonts w:hint="eastAsia" w:ascii="宋体" w:hAnsi="宋体" w:eastAsia="宋体" w:cs="宋体"/>
                <w:color w:val="000000"/>
                <w:kern w:val="0"/>
                <w:sz w:val="22"/>
              </w:rPr>
            </w:pPr>
            <w:r>
              <w:rPr>
                <w:rFonts w:hint="eastAsia" w:ascii="宋体" w:hAnsi="宋体" w:eastAsia="宋体" w:cs="宋体"/>
                <w:color w:val="000000"/>
                <w:kern w:val="0"/>
                <w:sz w:val="22"/>
              </w:rPr>
              <w:t>3、在林总的协助下完成了crm系统的拨号功能</w:t>
            </w:r>
          </w:p>
          <w:p>
            <w:pPr>
              <w:widowControl/>
              <w:ind w:firstLine="220" w:firstLineChars="100"/>
              <w:jc w:val="left"/>
              <w:rPr>
                <w:rFonts w:hint="eastAsia" w:ascii="宋体" w:hAnsi="宋体" w:eastAsia="宋体" w:cs="宋体"/>
                <w:color w:val="000000"/>
                <w:kern w:val="0"/>
                <w:sz w:val="22"/>
              </w:rPr>
            </w:pPr>
            <w:r>
              <w:rPr>
                <w:rFonts w:hint="eastAsia" w:ascii="宋体" w:hAnsi="宋体" w:eastAsia="宋体" w:cs="宋体"/>
                <w:color w:val="000000"/>
                <w:kern w:val="0"/>
                <w:sz w:val="22"/>
              </w:rPr>
              <w:t>4、在林总和佳豪的协助下把 mysql\mongo\solr\es\neo4j 的数据迁移到阿里云的 ots/gdb/maxCompute 同时也把自己在改造时掌握到的技术分享给团队</w:t>
            </w:r>
          </w:p>
          <w:p>
            <w:pPr>
              <w:widowControl/>
              <w:ind w:firstLine="220" w:firstLineChars="100"/>
              <w:jc w:val="left"/>
              <w:rPr>
                <w:rFonts w:hint="eastAsia" w:ascii="宋体" w:hAnsi="宋体" w:eastAsia="宋体" w:cs="宋体"/>
                <w:color w:val="000000"/>
                <w:kern w:val="0"/>
                <w:sz w:val="22"/>
              </w:rPr>
            </w:pPr>
            <w:r>
              <w:rPr>
                <w:rFonts w:hint="eastAsia" w:ascii="宋体" w:hAnsi="宋体" w:eastAsia="宋体" w:cs="宋体"/>
                <w:color w:val="000000"/>
                <w:kern w:val="0"/>
                <w:sz w:val="22"/>
              </w:rPr>
              <w:t>5、gdb工具类和ots工具类的开发</w:t>
            </w:r>
          </w:p>
          <w:p>
            <w:pPr>
              <w:widowControl/>
              <w:ind w:firstLine="220" w:firstLineChars="100"/>
              <w:jc w:val="left"/>
              <w:rPr>
                <w:rFonts w:hint="eastAsia" w:ascii="宋体" w:hAnsi="宋体" w:eastAsia="宋体" w:cs="宋体"/>
                <w:color w:val="000000"/>
                <w:kern w:val="0"/>
                <w:sz w:val="22"/>
              </w:rPr>
            </w:pPr>
            <w:r>
              <w:rPr>
                <w:rFonts w:hint="eastAsia" w:ascii="宋体" w:hAnsi="宋体" w:eastAsia="宋体" w:cs="宋体"/>
                <w:color w:val="000000"/>
                <w:kern w:val="0"/>
                <w:sz w:val="22"/>
              </w:rPr>
              <w:t>6、要素提取、数据干预、bxkc-api、bxkc-pc 等数据迁移之后的改造</w:t>
            </w:r>
          </w:p>
          <w:p>
            <w:pPr>
              <w:widowControl/>
              <w:ind w:firstLine="440" w:firstLineChars="200"/>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rPr>
              <w:t>目前</w:t>
            </w:r>
            <w:r>
              <w:rPr>
                <w:rFonts w:hint="eastAsia" w:ascii="宋体" w:hAnsi="宋体" w:eastAsia="宋体" w:cs="宋体"/>
                <w:color w:val="000000"/>
                <w:kern w:val="0"/>
                <w:sz w:val="22"/>
                <w:lang w:val="en-US" w:eastAsia="zh-CN"/>
              </w:rPr>
              <w:t>也</w:t>
            </w:r>
            <w:r>
              <w:rPr>
                <w:rFonts w:hint="eastAsia" w:ascii="宋体" w:hAnsi="宋体" w:eastAsia="宋体" w:cs="宋体"/>
                <w:color w:val="000000"/>
                <w:kern w:val="0"/>
                <w:sz w:val="22"/>
              </w:rPr>
              <w:t>主要负责</w:t>
            </w:r>
            <w:r>
              <w:rPr>
                <w:rFonts w:hint="eastAsia" w:ascii="宋体" w:hAnsi="宋体" w:eastAsia="宋体" w:cs="宋体"/>
                <w:color w:val="000000"/>
                <w:kern w:val="0"/>
                <w:sz w:val="22"/>
                <w:lang w:val="en-US" w:eastAsia="zh-CN"/>
              </w:rPr>
              <w:t xml:space="preserve"> </w:t>
            </w:r>
            <w:r>
              <w:rPr>
                <w:rFonts w:hint="eastAsia" w:ascii="宋体" w:hAnsi="宋体" w:eastAsia="宋体" w:cs="宋体"/>
                <w:color w:val="000000"/>
                <w:kern w:val="0"/>
                <w:sz w:val="22"/>
              </w:rPr>
              <w:t>要素提取、数据干预、启信宝天眼查公告推送、企业报表和行业报表</w:t>
            </w:r>
            <w:r>
              <w:rPr>
                <w:rFonts w:hint="eastAsia" w:ascii="宋体" w:hAnsi="宋体" w:eastAsia="宋体" w:cs="宋体"/>
                <w:color w:val="000000"/>
                <w:kern w:val="0"/>
                <w:sz w:val="22"/>
                <w:lang w:val="en-US" w:eastAsia="zh-CN"/>
              </w:rPr>
              <w:t xml:space="preserve"> 等项目</w:t>
            </w:r>
            <w:r>
              <w:rPr>
                <w:rFonts w:hint="eastAsia" w:ascii="宋体" w:hAnsi="宋体" w:eastAsia="宋体" w:cs="宋体"/>
                <w:color w:val="000000"/>
                <w:kern w:val="0"/>
                <w:sz w:val="22"/>
                <w:lang w:eastAsia="zh-CN"/>
              </w:rPr>
              <w:t>，</w:t>
            </w:r>
            <w:r>
              <w:rPr>
                <w:rFonts w:hint="eastAsia" w:ascii="宋体" w:hAnsi="宋体" w:eastAsia="宋体" w:cs="宋体"/>
                <w:color w:val="000000"/>
                <w:kern w:val="0"/>
                <w:sz w:val="22"/>
                <w:lang w:val="en-US" w:eastAsia="zh-CN"/>
              </w:rPr>
              <w:t>同时</w:t>
            </w:r>
            <w:r>
              <w:rPr>
                <w:rFonts w:hint="eastAsia" w:ascii="宋体" w:hAnsi="宋体" w:eastAsia="宋体" w:cs="宋体"/>
                <w:color w:val="000000"/>
                <w:kern w:val="0"/>
                <w:sz w:val="22"/>
              </w:rPr>
              <w:t>在需要的时候也会参与 bxkc-pc、bxkc-admin、bxkc-api、xique、zhongzhao、麋鹿api平台 等项目的维护。此外下班后还为我们公司使用到的一些技术进行一些更深层次的研究，为以后公司的业务扩展做好准备，与公司共同进步共同发展的过程中，我的个人能力也在进步，工作量也在逐步加大</w:t>
            </w:r>
            <w:r>
              <w:rPr>
                <w:rFonts w:hint="eastAsia" w:ascii="宋体" w:hAnsi="宋体" w:eastAsia="宋体" w:cs="宋体"/>
                <w:color w:val="000000"/>
                <w:kern w:val="0"/>
                <w:sz w:val="22"/>
                <w:lang w:eastAsia="zh-CN"/>
              </w:rPr>
              <w:t>，</w:t>
            </w:r>
            <w:r>
              <w:rPr>
                <w:rFonts w:hint="eastAsia" w:ascii="宋体" w:hAnsi="宋体" w:eastAsia="宋体" w:cs="宋体"/>
                <w:color w:val="000000"/>
                <w:kern w:val="0"/>
                <w:sz w:val="22"/>
                <w:lang w:val="en-US" w:eastAsia="zh-CN"/>
              </w:rPr>
              <w:t>责任也</w:t>
            </w:r>
            <w:r>
              <w:rPr>
                <w:rFonts w:hint="eastAsia" w:ascii="宋体" w:hAnsi="宋体" w:eastAsia="宋体" w:cs="宋体"/>
                <w:color w:val="000000"/>
                <w:kern w:val="0"/>
                <w:sz w:val="22"/>
              </w:rPr>
              <w:t>逐步</w:t>
            </w:r>
            <w:r>
              <w:rPr>
                <w:rFonts w:hint="eastAsia" w:ascii="宋体" w:hAnsi="宋体" w:eastAsia="宋体" w:cs="宋体"/>
                <w:color w:val="000000"/>
                <w:kern w:val="0"/>
                <w:sz w:val="22"/>
                <w:lang w:val="en-US" w:eastAsia="zh-CN"/>
              </w:rPr>
              <w:t>加大，不过庆幸的是公司总体是在往更高的高度迈进，所有的付出都是值得的</w:t>
            </w:r>
            <w:bookmarkStart w:id="0" w:name="_GoBack"/>
            <w:bookmarkEnd w:id="0"/>
            <w:r>
              <w:rPr>
                <w:rFonts w:hint="eastAsia" w:ascii="宋体" w:hAnsi="宋体" w:eastAsia="宋体" w:cs="宋体"/>
                <w:color w:val="000000"/>
                <w:kern w:val="0"/>
                <w:sz w:val="22"/>
                <w:lang w:val="en-US" w:eastAsia="zh-CN"/>
              </w:rPr>
              <w:t>。</w:t>
            </w:r>
          </w:p>
          <w:p>
            <w:pPr>
              <w:widowControl/>
              <w:ind w:firstLine="440" w:firstLineChars="200"/>
              <w:jc w:val="left"/>
              <w:rPr>
                <w:rFonts w:ascii="宋体" w:hAnsi="宋体" w:eastAsia="宋体" w:cs="宋体"/>
                <w:color w:val="000000"/>
                <w:kern w:val="0"/>
                <w:sz w:val="22"/>
              </w:rPr>
            </w:pPr>
            <w:r>
              <w:rPr>
                <w:rFonts w:hint="eastAsia" w:ascii="宋体" w:hAnsi="宋体" w:eastAsia="宋体" w:cs="宋体"/>
                <w:color w:val="000000"/>
                <w:kern w:val="0"/>
                <w:sz w:val="22"/>
              </w:rPr>
              <w:t>为了更加积极的为公司效力，特此向公司提出加薪申请，还望公司领导按个人能力、工作表现、工作态度</w:t>
            </w:r>
            <w:r>
              <w:rPr>
                <w:rFonts w:hint="eastAsia" w:ascii="宋体" w:hAnsi="宋体" w:eastAsia="宋体" w:cs="宋体"/>
                <w:color w:val="000000"/>
                <w:kern w:val="0"/>
                <w:sz w:val="22"/>
                <w:lang w:eastAsia="zh-CN"/>
              </w:rPr>
              <w:t>，</w:t>
            </w:r>
            <w:r>
              <w:rPr>
                <w:rFonts w:hint="eastAsia" w:ascii="宋体" w:hAnsi="宋体" w:eastAsia="宋体" w:cs="宋体"/>
                <w:color w:val="000000"/>
                <w:kern w:val="0"/>
                <w:sz w:val="22"/>
                <w:lang w:val="en-US" w:eastAsia="zh-CN"/>
              </w:rPr>
              <w:t>将</w:t>
            </w:r>
            <w:r>
              <w:rPr>
                <w:rFonts w:hint="eastAsia" w:ascii="宋体" w:hAnsi="宋体" w:eastAsia="宋体" w:cs="宋体"/>
                <w:color w:val="000000"/>
                <w:kern w:val="0"/>
                <w:sz w:val="22"/>
              </w:rPr>
              <w:t>我工资由原来的11.5K 调升为13K，公司的深情厚谊，我一定会铭记于心，为公司的发展做更加积极的响应。</w:t>
            </w: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vMerge w:val="continue"/>
            <w:tcBorders>
              <w:top w:val="nil"/>
              <w:left w:val="single" w:color="auto" w:sz="4" w:space="0"/>
              <w:bottom w:val="nil"/>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vMerge w:val="continue"/>
            <w:tcBorders>
              <w:top w:val="single" w:color="auto" w:sz="4" w:space="0"/>
              <w:left w:val="single" w:color="auto" w:sz="4" w:space="0"/>
              <w:bottom w:val="single" w:color="auto" w:sz="4" w:space="0"/>
              <w:right w:val="single" w:color="000000"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312" w:hRule="atLeast"/>
        </w:trPr>
        <w:tc>
          <w:tcPr>
            <w:tcW w:w="1291" w:type="dxa"/>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711" w:type="dxa"/>
            <w:gridSpan w:val="3"/>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rPr>
            </w:pPr>
          </w:p>
        </w:tc>
      </w:tr>
    </w:tbl>
    <w:p/>
    <w:p>
      <w:pPr>
        <w:rPr>
          <w:sz w:val="24"/>
          <w:szCs w:val="24"/>
        </w:rPr>
      </w:pPr>
      <w:r>
        <w:rPr>
          <w:rFonts w:hint="eastAsia"/>
          <w:sz w:val="24"/>
          <w:szCs w:val="24"/>
        </w:rPr>
        <w:t>申请人签名：陈家儒</w:t>
      </w:r>
    </w:p>
    <w:p>
      <w:pPr>
        <w:rPr>
          <w:sz w:val="24"/>
          <w:szCs w:val="24"/>
        </w:rPr>
      </w:pPr>
    </w:p>
    <w:p>
      <w:pPr>
        <w:rPr>
          <w:sz w:val="24"/>
          <w:szCs w:val="24"/>
        </w:rPr>
      </w:pPr>
      <w:r>
        <w:rPr>
          <w:rFonts w:hint="eastAsia"/>
          <w:sz w:val="24"/>
          <w:szCs w:val="24"/>
        </w:rPr>
        <w:t>部门分管领导意见：                            签名：</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Theme="minorEastAsia" w:hAnsiTheme="minorEastAsia"/>
      </w:rPr>
      <w:t xml:space="preserve">   广州比地数据科技有限公司</w:t>
    </w:r>
    <w:r>
      <w:rPr>
        <w:rFonts w:asciiTheme="majorHAnsi" w:hAnsiTheme="majorHAnsi" w:eastAsiaTheme="majorEastAsia" w:cstheme="majorBidi"/>
        <w:color w:val="4F81BD" w:themeColor="accent1"/>
        <w:sz w:val="24"/>
        <w:szCs w:val="24"/>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3456E"/>
    <w:rsid w:val="00044E9D"/>
    <w:rsid w:val="00373573"/>
    <w:rsid w:val="003F3ED0"/>
    <w:rsid w:val="0043456E"/>
    <w:rsid w:val="00521D78"/>
    <w:rsid w:val="005774F7"/>
    <w:rsid w:val="005D6357"/>
    <w:rsid w:val="00873619"/>
    <w:rsid w:val="009536D5"/>
    <w:rsid w:val="00AA2972"/>
    <w:rsid w:val="00BD3B0B"/>
    <w:rsid w:val="00C17C5F"/>
    <w:rsid w:val="00D77C3D"/>
    <w:rsid w:val="00D77FE7"/>
    <w:rsid w:val="00E4514B"/>
    <w:rsid w:val="00FE551E"/>
    <w:rsid w:val="00FE7BBE"/>
    <w:rsid w:val="0C71666F"/>
    <w:rsid w:val="14447414"/>
    <w:rsid w:val="1E5D7C87"/>
    <w:rsid w:val="29DE18B1"/>
    <w:rsid w:val="2EA67C0C"/>
    <w:rsid w:val="322B066F"/>
    <w:rsid w:val="33BD1532"/>
    <w:rsid w:val="5BD735FC"/>
    <w:rsid w:val="6B79199D"/>
    <w:rsid w:val="7CF7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uiPriority w:val="99"/>
    <w:rPr>
      <w:sz w:val="18"/>
      <w:szCs w:val="18"/>
    </w:rPr>
  </w:style>
  <w:style w:type="character" w:customStyle="1" w:styleId="9">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1</Pages>
  <Words>134</Words>
  <Characters>769</Characters>
  <Lines>6</Lines>
  <Paragraphs>1</Paragraphs>
  <TotalTime>3</TotalTime>
  <ScaleCrop>false</ScaleCrop>
  <LinksUpToDate>false</LinksUpToDate>
  <CharactersWithSpaces>902</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2016-12-27T03:33:00Z</dcterms:created>
  <dc:creator>USER-</dc:creator>
  <cp:lastModifiedBy>Administrator</cp:lastModifiedBy>
  <dcterms:modified xsi:type="dcterms:W3CDTF">2021-04-10T12:44:21Z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B00DCC9CA32A49F086FDD52B5FBD01B5</vt:lpwstr>
  </property>
</Properties>
</file>