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4"/>
          <w:szCs w:val="44"/>
        </w:rPr>
      </w:pPr>
      <w:r>
        <w:rPr>
          <w:rFonts w:hint="default"/>
          <w:b/>
          <w:bCs/>
          <w:sz w:val="44"/>
          <w:szCs w:val="44"/>
        </w:rPr>
        <w:t>配置SMB共享、配置NFS共享</w:t>
      </w:r>
    </w:p>
    <w:p>
      <w:pPr>
        <w:jc w:val="both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Samba共享服务(Windows与Linux</w:t>
      </w:r>
      <w:r>
        <w:rPr>
          <w:rFonts w:hint="default"/>
          <w:sz w:val="24"/>
          <w:szCs w:val="32"/>
        </w:rPr>
        <w:t>跨平台</w:t>
      </w:r>
      <w:r>
        <w:rPr>
          <w:rFonts w:hint="eastAsia"/>
          <w:sz w:val="24"/>
          <w:szCs w:val="32"/>
        </w:rPr>
        <w:t>)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– 用途: 为客户机提供共享使用的文件夹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– 协议: SMB(TCP 139 验证用户名 密码)、CIFS(TCP 445 传输数据)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  CIFS:是Samba共享的文件系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• Samba用户 —— 专用来访问共享文件夹的用户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– 采用独立设置的密码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– 但需要提前建立同名的系统用户(可以不设密码)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FF0000"/>
          <w:sz w:val="28"/>
          <w:szCs w:val="36"/>
        </w:rPr>
      </w:pPr>
      <w:r>
        <w:rPr>
          <w:rFonts w:hint="eastAsia"/>
          <w:b/>
          <w:bCs/>
          <w:color w:val="FF0000"/>
          <w:sz w:val="28"/>
          <w:szCs w:val="36"/>
        </w:rPr>
        <w:t>• 使用 pdbedit 管理工具</w:t>
      </w: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– 添加用户:pdbedit -a 用户名</w:t>
      </w: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– 查询用户:pdbedit -L [用户名]</w:t>
      </w: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– 删除用户:pdbedit -x 用户名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修改 /etc/samba/smb.conf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[自定共享名]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path = 文件夹绝对路径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; public = no|yes //默认no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; browseable = yes|no //默认yes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; read only = yes|no //默认yes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; write list = 用户1 .. .. //默认无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; valid users = 用户1 .. .. //默认任何用户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; hosts allow = 客户机地址 .. ..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; hosts deny = 客户机地址 .. ..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#########################################服务端server</w:t>
      </w: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1.修改防火墙默认的区域为trusted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[root@server0 ~]# firewall-cmd --set-default-zone=trusted 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2.创建共享帐号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useradd  -s  /sbin/nologin  kenji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useradd  -s  /sbin/nologin  harry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useradd  -s  /sbin/nologin  chihiro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pdbedit  -a  kenji     #添加Samba的共享帐号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pdbedit  -a  harry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pdbedit  -a  chihiro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pdbedit  -L      #查看所有Samba共享帐号信息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3. 安装可以提供Samba共享软件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yum -y install samba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4.修改配置文件/etc/samba/smb.conf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补充:vim命令模式下  /workgroup 全文搜索workgroup  按 n 跳转匹配的</w:t>
      </w:r>
      <w:r>
        <w:rPr>
          <w:rFonts w:hint="eastAsia"/>
          <w:sz w:val="24"/>
          <w:szCs w:val="32"/>
        </w:rPr>
        <w:tab/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   workgroup = STAFF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[common]            #共享名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path = /common   #共享实际的路径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mkdir /common               #建立共享文件夹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echo 123 &gt; /common/123.txt  #建立测试文件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ls /common/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5.重起服务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systemctl restart smb   #重起服务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systemctl enable smb    #设置开机自起动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#########################################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客户端desktop</w:t>
      </w: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1.修改防火墙默认的区域为trusted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[root@desktop0 ~]# firewall-cmd --set-default-zone=trusted 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2.安装软件包samba-client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~]# yum -y install samba-client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3. 验证访问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~]# smbclient -L //172.25.0.11  #查看共享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~]# smbclient -U  harry  //172.25.0.11/common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Enter harry's password: 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Domain=[STAFF] OS=[Unix] Server=[Samba 4.1.1]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smb: \&gt; exit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客户端访问服务端: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 1.防火墙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 2.服务访问控制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</w:t>
      </w:r>
      <w:r>
        <w:rPr>
          <w:rFonts w:hint="default"/>
          <w:sz w:val="24"/>
          <w:szCs w:val="32"/>
        </w:rPr>
        <w:t xml:space="preserve">   </w:t>
      </w:r>
      <w:r>
        <w:rPr>
          <w:rFonts w:hint="eastAsia"/>
          <w:sz w:val="24"/>
          <w:szCs w:val="32"/>
        </w:rPr>
        <w:t>3.SELinux访问控制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 SELinux访问策略 布尔值 (所有服务功能的开关) </w:t>
      </w:r>
    </w:p>
    <w:p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  – 需要加 -P 选项才能实现永久设置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服务端 修改SELinux访问策略,虚拟机server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getsebool -a | grep samba   #查看布尔值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setsebool samba_export_all_ro on  #修改布尔值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客户端 测试虚拟机desktop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~]# smbclient -U  harry  //172.25.0.11/common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Enter harry's password: 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Domain=[STAFF] OS=[Unix] Server=[Samba 4.1.1]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smb: \&gt; ls     #可以看到自己创建的文件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#########################################客户端虚拟机desktop访问最终方法: mount</w:t>
      </w: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1.创建挂载点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~]# mkdir /mnt/test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~]# ls /mnt/test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2.本地支持cifs文件系统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~]# yum -y install cifs-utils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_netdev : 网络设备, 在开机的时候请先启动网络服务,然后在挂载该设备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3.完成开机自动挂载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~]# vim  /etc/fstab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//172.25.0.11/common  /mnt/test cifs 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defaults,user=harry,pass=123,_netdev 0 0 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~]# df -h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~]# mount  -a    #检测是否书写正确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~]# df -h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sz w:val="24"/>
          <w:szCs w:val="32"/>
        </w:rPr>
        <w:t>#########################################</w:t>
      </w:r>
      <w:r>
        <w:rPr>
          <w:rFonts w:hint="eastAsia"/>
          <w:b/>
          <w:bCs/>
          <w:color w:val="FF0000"/>
          <w:sz w:val="24"/>
          <w:szCs w:val="32"/>
        </w:rPr>
        <w:t>读写的samba共享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虚拟机Server:</w:t>
      </w: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1.创建共享目录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mkdir /devops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echo hahaxixi &gt; /devops/dc.txt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2.修改配置文件/etc/samba/smb.conf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[devops]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path = /devops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3.重起smb服务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虚拟机Desktop:</w:t>
      </w: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1.挂载测试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~]# mkdir /mnt/dev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# mount -o user=chihiro,pass=123 //172.25.0.11/devops /mnt/dev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~]# df -h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######################################### 通过配置赋予chihiro可写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虚拟机Server: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1.配置Samba服务赋予chihiro可写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[root@server0 ~]# vim /etc/samba/smb.conf 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[devops]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path = /devops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write list = chihiro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2.修改SELinux 功能的开关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getsebool -a | grep samba   #查看布尔值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setsebool samba_export_all_rw on  #修改布尔值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3.重起smb服务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4.赋予chihiro可写本地权限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setfacl -m u:chihiro:rwx /devops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getfacl /devops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#########################################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客户端访问服务端: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  1.防火墙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  2.服务访问控制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</w:t>
      </w:r>
      <w:r>
        <w:rPr>
          <w:rFonts w:hint="default"/>
          <w:sz w:val="24"/>
          <w:szCs w:val="32"/>
        </w:rPr>
        <w:t xml:space="preserve">   </w:t>
      </w:r>
      <w:r>
        <w:rPr>
          <w:rFonts w:hint="eastAsia"/>
          <w:sz w:val="24"/>
          <w:szCs w:val="32"/>
        </w:rPr>
        <w:t>3.SELinux访问控制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  4.本地权限是否允许</w:t>
      </w:r>
    </w:p>
    <w:p>
      <w:pPr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sz w:val="24"/>
          <w:szCs w:val="32"/>
        </w:rPr>
        <w:t>#########################################</w:t>
      </w:r>
      <w:r>
        <w:rPr>
          <w:rFonts w:hint="eastAsia"/>
          <w:b/>
          <w:bCs/>
          <w:color w:val="FF0000"/>
          <w:sz w:val="24"/>
          <w:szCs w:val="32"/>
        </w:rPr>
        <w:t>multiuser多用户访问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• mount.cifs 的挂载参数</w:t>
      </w: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 xml:space="preserve">  – multiuser,提供对客户端多个用户身份的区分支持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 xml:space="preserve">  – sec=ntlmssp,提供NT局域网管理安全支持</w:t>
      </w: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• 使用 cifscreds 提交新的用户凭据并测试</w:t>
      </w: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 xml:space="preserve">  – cifscreds add-u 共享用户名 服务器地址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[student@desktop0 ~]$ cifscreds add -u chihiro 172.25.0.11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######################################### </w:t>
      </w:r>
      <w:r>
        <w:rPr>
          <w:rFonts w:hint="eastAsia"/>
          <w:b/>
          <w:bCs/>
          <w:color w:val="FF0000"/>
          <w:sz w:val="28"/>
          <w:szCs w:val="36"/>
        </w:rPr>
        <w:t>NFS共享(Linux与Linux)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NFS共享概述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• Network File System,网络文件系统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– 用途 : 为客户机提供共享使用的文件夹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– 协议 : NFS(TCP/UDP 2049 传递数据)、RPC(TCP/UDP 111 提供nfs端口)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虚拟机Server客户端:</w:t>
      </w: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1.搭建nfs共享服务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rpm -q nfs-utils</w:t>
      </w: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2.修改配置文件/etc/exports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vim /etc/exports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/public  172.25.0.0/24(ro)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mkdir /public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echo xixi &gt; /public/mylove.txt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ls /public/</w:t>
      </w:r>
    </w:p>
    <w:p>
      <w:pP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24"/>
          <w:szCs w:val="32"/>
          <w14:textFill>
            <w14:solidFill>
              <w14:schemeClr w14:val="accent1"/>
            </w14:solidFill>
          </w14:textFill>
        </w:rPr>
        <w:t>3.重起nfs-server服务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systemctl restart nfs-server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[root@server0 ~]# systemctl enable  nfs-server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虚拟机Desktop客户端: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/]# showmount  -e 172.25.0.11  #查看有哪些nfs共享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/]# mkdir /mnt/nfs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/]# mount 172.25.0.11:/public  /mnt/nfs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[root@desktop0 /]# df -h</w:t>
      </w:r>
    </w:p>
    <w:p>
      <w:pPr>
        <w:rPr>
          <w:rFonts w:hint="eastAsia"/>
          <w:sz w:val="24"/>
          <w:szCs w:val="32"/>
        </w:rPr>
      </w:pP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[root@desktop0 /]# vim /etc/fstab </w:t>
      </w:r>
    </w:p>
    <w:p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172.25.0.11:/public  /mnt/nfs  nfs defaults,_netdev 0 0</w:t>
      </w:r>
    </w:p>
    <w:p>
      <w:pPr>
        <w:pBdr>
          <w:bottom w:val="thinThickThinMediumGap" w:color="auto" w:sz="18" w:space="0"/>
        </w:pBdr>
        <w:rPr>
          <w:rFonts w:hint="eastAsia"/>
        </w:rPr>
      </w:pPr>
    </w:p>
    <w:p>
      <w:pPr>
        <w:jc w:val="center"/>
        <w:rPr>
          <w:rFonts w:hint="default"/>
          <w:b/>
          <w:bCs/>
          <w:sz w:val="44"/>
          <w:szCs w:val="52"/>
        </w:rPr>
      </w:pPr>
      <w:r>
        <w:rPr>
          <w:rFonts w:hint="default"/>
          <w:b/>
          <w:bCs/>
          <w:sz w:val="44"/>
          <w:szCs w:val="52"/>
        </w:rPr>
        <w:t>案例</w:t>
      </w:r>
    </w:p>
    <w:p>
      <w:pPr>
        <w:pBdr>
          <w:bottom w:val="none" w:color="auto" w:sz="0" w:space="0"/>
        </w:pBdr>
        <w:jc w:val="both"/>
      </w:pPr>
      <w:r>
        <w:drawing>
          <wp:inline distT="0" distB="0" distL="114300" distR="114300">
            <wp:extent cx="5273040" cy="229616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93440"/>
            <wp:effectExtent l="0" t="0" r="508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754120"/>
            <wp:effectExtent l="0" t="0" r="508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319780"/>
            <wp:effectExtent l="0" t="0" r="762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78175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520950"/>
            <wp:effectExtent l="0" t="0" r="825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58851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475740"/>
            <wp:effectExtent l="0" t="0" r="444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958975"/>
            <wp:effectExtent l="0" t="0" r="825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829810"/>
            <wp:effectExtent l="0" t="0" r="889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2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12745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Bdr>
          <w:top w:val="thinThickThinMediumGap" w:color="auto" w:sz="18" w:space="0"/>
          <w:bottom w:val="thinThickThinMediumGap" w:color="auto" w:sz="18" w:space="0"/>
        </w:pBdr>
        <w:jc w:val="both"/>
      </w:pPr>
      <w:r>
        <w:drawing>
          <wp:inline distT="0" distB="0" distL="114300" distR="114300">
            <wp:extent cx="5262245" cy="1601470"/>
            <wp:effectExtent l="0" t="0" r="1460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0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235450"/>
            <wp:effectExtent l="0" t="0" r="508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291080"/>
            <wp:effectExtent l="0" t="0" r="1016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340485"/>
            <wp:effectExtent l="0" t="0" r="1143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4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99230"/>
            <wp:effectExtent l="0" t="0" r="444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thinThickThinMediumGap" w:color="auto" w:sz="18" w:space="0"/>
        </w:pBdr>
        <w:jc w:val="both"/>
      </w:pPr>
      <w:r>
        <w:drawing>
          <wp:inline distT="0" distB="0" distL="114300" distR="114300">
            <wp:extent cx="5273675" cy="3575685"/>
            <wp:effectExtent l="0" t="0" r="317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664835"/>
            <wp:effectExtent l="0" t="0" r="444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909320"/>
            <wp:effectExtent l="0" t="0" r="825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680460"/>
            <wp:effectExtent l="0" t="0" r="8255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01670"/>
            <wp:effectExtent l="0" t="0" r="3810" b="177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</w:rPr>
      </w:pPr>
      <w:r>
        <w:drawing>
          <wp:inline distT="0" distB="0" distL="114300" distR="114300">
            <wp:extent cx="5273675" cy="1651635"/>
            <wp:effectExtent l="0" t="0" r="317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93165"/>
            <wp:effectExtent l="0" t="0" r="444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944870"/>
            <wp:effectExtent l="0" t="0" r="8255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4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45740"/>
            <wp:effectExtent l="0" t="0" r="6985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873885"/>
            <wp:effectExtent l="0" t="0" r="7620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565275"/>
            <wp:effectExtent l="0" t="0" r="825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91790"/>
            <wp:effectExtent l="0" t="0" r="698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847725"/>
            <wp:effectExtent l="0" t="0" r="1143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976120"/>
            <wp:effectExtent l="0" t="0" r="1016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38195"/>
            <wp:effectExtent l="0" t="0" r="5715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35325"/>
            <wp:effectExtent l="0" t="0" r="762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ED08BD8"/>
    <w:rsid w:val="15B91050"/>
    <w:rsid w:val="17FF5668"/>
    <w:rsid w:val="26B3F404"/>
    <w:rsid w:val="26F7A067"/>
    <w:rsid w:val="39F7378B"/>
    <w:rsid w:val="3ADA8127"/>
    <w:rsid w:val="3DFFCD19"/>
    <w:rsid w:val="3EDAFAE1"/>
    <w:rsid w:val="3FAFB882"/>
    <w:rsid w:val="4CFB7281"/>
    <w:rsid w:val="4DFF0F7B"/>
    <w:rsid w:val="4F3F1173"/>
    <w:rsid w:val="4FDFE60A"/>
    <w:rsid w:val="52AFA682"/>
    <w:rsid w:val="5DDF88A2"/>
    <w:rsid w:val="5DF7054D"/>
    <w:rsid w:val="5DF71D76"/>
    <w:rsid w:val="5EF7D8D5"/>
    <w:rsid w:val="5F9D4027"/>
    <w:rsid w:val="5FFE0B47"/>
    <w:rsid w:val="5FFFA938"/>
    <w:rsid w:val="63F7EFBD"/>
    <w:rsid w:val="6BD5FCE9"/>
    <w:rsid w:val="6FF705DF"/>
    <w:rsid w:val="73FEF9F2"/>
    <w:rsid w:val="75EE0ECB"/>
    <w:rsid w:val="773F669F"/>
    <w:rsid w:val="79DF7370"/>
    <w:rsid w:val="79F93E20"/>
    <w:rsid w:val="7A5B0CB9"/>
    <w:rsid w:val="7B96B152"/>
    <w:rsid w:val="7BAE6E85"/>
    <w:rsid w:val="7DDF9D56"/>
    <w:rsid w:val="7E7B185E"/>
    <w:rsid w:val="7F5FBFB0"/>
    <w:rsid w:val="7F7E9D4C"/>
    <w:rsid w:val="7F9F52F8"/>
    <w:rsid w:val="9AD50948"/>
    <w:rsid w:val="9B7E3155"/>
    <w:rsid w:val="9FDF7A32"/>
    <w:rsid w:val="AFDF1A39"/>
    <w:rsid w:val="B57F2DB0"/>
    <w:rsid w:val="B7FF1C12"/>
    <w:rsid w:val="BDDCDB21"/>
    <w:rsid w:val="BF8F3FCB"/>
    <w:rsid w:val="BFF7E6B2"/>
    <w:rsid w:val="BFFF89F4"/>
    <w:rsid w:val="DC9DC12F"/>
    <w:rsid w:val="DF7D8101"/>
    <w:rsid w:val="DF985CDA"/>
    <w:rsid w:val="DFD767AF"/>
    <w:rsid w:val="DFFF8B4D"/>
    <w:rsid w:val="E73F2B7C"/>
    <w:rsid w:val="EB339158"/>
    <w:rsid w:val="ECFBB1E2"/>
    <w:rsid w:val="ED1F70E0"/>
    <w:rsid w:val="EDFD5E02"/>
    <w:rsid w:val="EED08BD8"/>
    <w:rsid w:val="F8FDE0F2"/>
    <w:rsid w:val="F9EFA3C5"/>
    <w:rsid w:val="FAFB13A6"/>
    <w:rsid w:val="FBCB4775"/>
    <w:rsid w:val="FD7C3EC1"/>
    <w:rsid w:val="FDFFD17B"/>
    <w:rsid w:val="FE9FB02E"/>
    <w:rsid w:val="FECF4AF4"/>
    <w:rsid w:val="FF170B52"/>
    <w:rsid w:val="FF5F26CD"/>
    <w:rsid w:val="FFBD6A72"/>
    <w:rsid w:val="FFFBC164"/>
    <w:rsid w:val="FFFBFF78"/>
    <w:rsid w:val="FFFE6F9B"/>
    <w:rsid w:val="FFFFC76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2017-12-27T04:09:00Z</dcterms:created>
  <dc:creator>root</dc:creator>
  <cp:lastModifiedBy>root</cp:lastModifiedBy>
  <dcterms:modified xsi:type="dcterms:W3CDTF">2017-12-27T10:46:29Z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