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</w:t>
      </w:r>
      <w:proofErr w:type="gramStart"/>
      <w:r w:rsidRPr="00E63915">
        <w:rPr>
          <w:rFonts w:ascii="宋体" w:eastAsia="宋体" w:hAnsi="宋体" w:cs="宋体"/>
          <w:color w:val="333333"/>
        </w:rPr>
        <w:t>畅享系列</w:t>
      </w:r>
      <w:proofErr w:type="gramEnd"/>
      <w:r w:rsidRPr="00E63915">
        <w:rPr>
          <w:rFonts w:ascii="宋体" w:eastAsia="宋体" w:hAnsi="宋体" w:cs="宋体"/>
          <w:color w:val="333333"/>
        </w:rPr>
        <w:t>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bookmarkStart w:id="0" w:name="_GoBack"/>
    <w:bookmarkEnd w:id="0"/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r>
        <w:rPr>
          <w:rFonts w:asciiTheme="minorEastAsia" w:hAnsiTheme="minorEastAsia" w:cs="宋体"/>
        </w:rPr>
        <w:fldChar w:fldCharType="begin"/>
      </w:r>
      <w:r>
        <w:rPr>
          <w:rFonts w:asciiTheme="minorEastAsia" w:hAnsiTheme="minorEastAsia" w:cs="宋体"/>
        </w:rPr>
        <w:instrText xml:space="preserve"> HYPERLINK "</w:instrText>
      </w:r>
      <w:r w:rsidRPr="00575375">
        <w:rPr>
          <w:rFonts w:asciiTheme="minorEastAsia" w:hAnsiTheme="minorEastAsia" w:cs="宋体"/>
        </w:rPr>
        <w:instrText>https://github.com/KHwang9883/MobileModels/blob/master/brands/</w:instrText>
      </w:r>
      <w:r w:rsidRPr="00575375">
        <w:rPr>
          <w:rFonts w:asciiTheme="minorEastAsia" w:hAnsiTheme="minorEastAsia" w:cs="宋体"/>
        </w:rPr>
        <w:instrText>huawei</w:instrText>
      </w:r>
      <w:r w:rsidRPr="00575375">
        <w:rPr>
          <w:rFonts w:asciiTheme="minorEastAsia" w:hAnsiTheme="minorEastAsia" w:cs="宋体"/>
        </w:rPr>
        <w:instrText>.md</w:instrText>
      </w:r>
      <w:r>
        <w:rPr>
          <w:rFonts w:asciiTheme="minorEastAsia" w:hAnsiTheme="minorEastAsia" w:cs="宋体"/>
        </w:rPr>
        <w:instrText xml:space="preserve">" </w:instrText>
      </w:r>
      <w:r>
        <w:rPr>
          <w:rFonts w:asciiTheme="minorEastAsia" w:hAnsiTheme="minorEastAsia" w:cs="宋体"/>
        </w:rPr>
        <w:fldChar w:fldCharType="separate"/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https://github.com/KHwang9883/MobileModels/blob/master/brands/</w:t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huawei</w:t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.md</w:t>
      </w:r>
      <w:r>
        <w:rPr>
          <w:rFonts w:asciiTheme="minorEastAsia" w:hAnsiTheme="minorEastAsia" w:cs="宋体"/>
        </w:rPr>
        <w:fldChar w:fldCharType="end"/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575375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575375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EB7785" w:rsidRPr="00EB7785">
        <w:rPr>
          <w:rFonts w:ascii="宋体" w:eastAsia="宋体" w:hAnsi="宋体" w:cs="宋体"/>
          <w:b/>
          <w:bCs/>
          <w:color w:val="333333"/>
        </w:rPr>
        <w:t>carrera</w:t>
      </w:r>
      <w:proofErr w:type="spellEnd"/>
      <w:r w:rsidR="00EB7785" w:rsidRP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CRR-UL00: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CRR-UL20: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hima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B056D3">
        <w:rPr>
          <w:rFonts w:ascii="宋体" w:eastAsia="宋体" w:hAnsi="宋体" w:cs="宋体"/>
          <w:b/>
          <w:bCs/>
          <w:color w:val="333333"/>
        </w:rPr>
        <w:t>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proofErr w:type="spellEnd"/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GRA-UL00: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GRA-UL10: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proofErr w:type="spellEnd"/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vienna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victoria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 w:hint="eastAsia"/>
          <w:b/>
          <w:bCs/>
          <w:color w:val="333333"/>
        </w:rPr>
        <w:t>vicky</w:t>
      </w:r>
      <w:proofErr w:type="spellEnd"/>
      <w:r w:rsidR="00AF6F47">
        <w:rPr>
          <w:rFonts w:ascii="宋体" w:eastAsia="宋体" w:hAnsi="宋体" w:cs="宋体" w:hint="eastAsia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emily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Pr="0036331E">
        <w:rPr>
          <w:rFonts w:ascii="宋体" w:eastAsia="宋体" w:hAnsi="宋体" w:cs="宋体"/>
          <w:b/>
          <w:color w:val="333333"/>
        </w:rPr>
        <w:t>elle</w:t>
      </w:r>
      <w:proofErr w:type="spellEnd"/>
      <w:r w:rsidRPr="0036331E">
        <w:rPr>
          <w:rFonts w:ascii="宋体" w:eastAsia="宋体" w:hAnsi="宋体" w:cs="宋体"/>
          <w:b/>
          <w:color w:val="333333"/>
        </w:rPr>
        <w:t>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CAZ-AL00: HUAWEI nova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warsaw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华为畅享系列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华为畅享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TIT-TL00: 华为畅享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华为畅享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华为畅享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华为畅享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华为畅享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华为畅享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华为畅享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华为畅享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DIG-TL10: 华为畅享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华为畅享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华为畅享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toronto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华为畅享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华为畅享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华为畅享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华为畅享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华为畅享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华为畅享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华为畅享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ATU-TL10: 华为畅享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华为畅享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华为畅享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华为畅享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华为畅享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华为畅享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华为畅享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proofErr w:type="spellEnd"/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 xml:space="preserve">华为 </w:t>
      </w:r>
      <w:proofErr w:type="spellStart"/>
      <w:r>
        <w:rPr>
          <w:rFonts w:ascii="宋体" w:eastAsia="宋体" w:hAnsi="宋体" w:cs="宋体" w:hint="eastAsia"/>
          <w:b/>
          <w:bCs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b/>
          <w:bCs/>
          <w:color w:val="333333"/>
        </w:rPr>
        <w:t xml:space="preserve">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S8-301W: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S8-301U: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S8-303L: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</w:t>
      </w:r>
      <w:proofErr w:type="spellStart"/>
      <w:r w:rsidR="00D861E7">
        <w:rPr>
          <w:rFonts w:ascii="宋体" w:eastAsia="宋体" w:hAnsi="宋体" w:cs="宋体"/>
          <w:b/>
          <w:bCs/>
          <w:color w:val="333333"/>
        </w:rPr>
        <w:t>mozart</w:t>
      </w:r>
      <w:proofErr w:type="spellEnd"/>
      <w:r w:rsidR="00D861E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bach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AGS2-W09: 华为畅享平板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华为畅享平板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</w:t>
      </w:r>
      <w:proofErr w:type="gramStart"/>
      <w:r>
        <w:rPr>
          <w:rFonts w:ascii="宋体" w:eastAsia="宋体" w:hAnsi="宋体" w:cs="宋体" w:hint="eastAsia"/>
          <w:color w:val="333333"/>
        </w:rPr>
        <w:t>四核爱享</w:t>
      </w:r>
      <w:proofErr w:type="gramEnd"/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U9510E: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T9510E: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F30" w:rsidRDefault="00296F30" w:rsidP="00EF2FFB">
      <w:r>
        <w:separator/>
      </w:r>
    </w:p>
  </w:endnote>
  <w:endnote w:type="continuationSeparator" w:id="0">
    <w:p w:rsidR="00296F30" w:rsidRDefault="00296F30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F30" w:rsidRDefault="00296F30" w:rsidP="00EF2FFB">
      <w:r>
        <w:separator/>
      </w:r>
    </w:p>
  </w:footnote>
  <w:footnote w:type="continuationSeparator" w:id="0">
    <w:p w:rsidR="00296F30" w:rsidRDefault="00296F30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96F30"/>
    <w:rsid w:val="002E2B98"/>
    <w:rsid w:val="002F30E7"/>
    <w:rsid w:val="0036331E"/>
    <w:rsid w:val="003F33F1"/>
    <w:rsid w:val="004024FD"/>
    <w:rsid w:val="004245ED"/>
    <w:rsid w:val="0057537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B248A"/>
    <w:rsid w:val="008C0829"/>
    <w:rsid w:val="008C431C"/>
    <w:rsid w:val="008F5B4F"/>
    <w:rsid w:val="009E009D"/>
    <w:rsid w:val="00AB4FFB"/>
    <w:rsid w:val="00AF6F47"/>
    <w:rsid w:val="00B056D3"/>
    <w:rsid w:val="00BE4F60"/>
    <w:rsid w:val="00D72A19"/>
    <w:rsid w:val="00D861E7"/>
    <w:rsid w:val="00DC46CC"/>
    <w:rsid w:val="00E3494C"/>
    <w:rsid w:val="00E63915"/>
    <w:rsid w:val="00E8666F"/>
    <w:rsid w:val="00EB7785"/>
    <w:rsid w:val="00ED1982"/>
    <w:rsid w:val="00ED790A"/>
    <w:rsid w:val="00EF2FFB"/>
    <w:rsid w:val="00F16FF7"/>
    <w:rsid w:val="00F30A03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9F0CA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bo.com/huangyf98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2019-02-06T16:43:00Z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