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CCDBB" w14:textId="2FD3D96B" w:rsidR="009B217E" w:rsidRPr="00DB0604" w:rsidRDefault="009B217E" w:rsidP="00DB0604">
      <w:pPr>
        <w:pStyle w:val="Title"/>
        <w:rPr>
          <w:rFonts w:ascii="Times New Roman" w:hAnsi="Times New Roman" w:cs="Times New Roman"/>
        </w:rPr>
      </w:pPr>
      <w:proofErr w:type="spellStart"/>
      <w:r w:rsidRPr="00DB0604">
        <w:rPr>
          <w:rFonts w:ascii="Times New Roman" w:hAnsi="Times New Roman" w:cs="Times New Roman"/>
        </w:rPr>
        <w:t>Tìm</w:t>
      </w:r>
      <w:proofErr w:type="spellEnd"/>
      <w:r w:rsidRPr="00DB0604">
        <w:rPr>
          <w:rFonts w:ascii="Times New Roman" w:hAnsi="Times New Roman" w:cs="Times New Roman"/>
        </w:rPr>
        <w:t xml:space="preserve"> </w:t>
      </w:r>
      <w:proofErr w:type="spellStart"/>
      <w:r w:rsidRPr="00DB0604">
        <w:rPr>
          <w:rFonts w:ascii="Times New Roman" w:hAnsi="Times New Roman" w:cs="Times New Roman"/>
        </w:rPr>
        <w:t>hiểu</w:t>
      </w:r>
      <w:proofErr w:type="spellEnd"/>
      <w:r w:rsidRPr="00DB0604">
        <w:rPr>
          <w:rFonts w:ascii="Times New Roman" w:hAnsi="Times New Roman" w:cs="Times New Roman"/>
        </w:rPr>
        <w:t xml:space="preserve"> </w:t>
      </w:r>
      <w:proofErr w:type="spellStart"/>
      <w:r w:rsidRPr="00DB0604">
        <w:rPr>
          <w:rFonts w:ascii="Times New Roman" w:hAnsi="Times New Roman" w:cs="Times New Roman"/>
        </w:rPr>
        <w:t>nghiệp</w:t>
      </w:r>
      <w:proofErr w:type="spellEnd"/>
      <w:r w:rsidRPr="00DB0604">
        <w:rPr>
          <w:rFonts w:ascii="Times New Roman" w:hAnsi="Times New Roman" w:cs="Times New Roman"/>
        </w:rPr>
        <w:t xml:space="preserve"> </w:t>
      </w:r>
      <w:proofErr w:type="spellStart"/>
      <w:r w:rsidRPr="00DB0604">
        <w:rPr>
          <w:rFonts w:ascii="Times New Roman" w:hAnsi="Times New Roman" w:cs="Times New Roman"/>
        </w:rPr>
        <w:t>vụ</w:t>
      </w:r>
      <w:proofErr w:type="spellEnd"/>
      <w:r w:rsidRPr="00DB0604">
        <w:rPr>
          <w:rFonts w:ascii="Times New Roman" w:hAnsi="Times New Roman" w:cs="Times New Roman"/>
        </w:rPr>
        <w:t xml:space="preserve"> </w:t>
      </w:r>
      <w:proofErr w:type="spellStart"/>
      <w:r w:rsidRPr="00DB0604">
        <w:rPr>
          <w:rFonts w:ascii="Times New Roman" w:hAnsi="Times New Roman" w:cs="Times New Roman"/>
        </w:rPr>
        <w:t>trong</w:t>
      </w:r>
      <w:proofErr w:type="spellEnd"/>
      <w:r w:rsidRPr="00DB0604">
        <w:rPr>
          <w:rFonts w:ascii="Times New Roman" w:hAnsi="Times New Roman" w:cs="Times New Roman"/>
        </w:rPr>
        <w:t xml:space="preserve"> </w:t>
      </w:r>
      <w:proofErr w:type="spellStart"/>
      <w:r w:rsidRPr="00DB0604">
        <w:rPr>
          <w:rFonts w:ascii="Times New Roman" w:hAnsi="Times New Roman" w:cs="Times New Roman"/>
        </w:rPr>
        <w:t>lĩnh</w:t>
      </w:r>
      <w:proofErr w:type="spellEnd"/>
      <w:r w:rsidRPr="00DB0604">
        <w:rPr>
          <w:rFonts w:ascii="Times New Roman" w:hAnsi="Times New Roman" w:cs="Times New Roman"/>
        </w:rPr>
        <w:t xml:space="preserve"> </w:t>
      </w:r>
      <w:proofErr w:type="spellStart"/>
      <w:r w:rsidRPr="00DB0604">
        <w:rPr>
          <w:rFonts w:ascii="Times New Roman" w:hAnsi="Times New Roman" w:cs="Times New Roman"/>
        </w:rPr>
        <w:t>vực</w:t>
      </w:r>
      <w:proofErr w:type="spellEnd"/>
      <w:r w:rsidRPr="00DB0604">
        <w:rPr>
          <w:rFonts w:ascii="Times New Roman" w:hAnsi="Times New Roman" w:cs="Times New Roman"/>
        </w:rPr>
        <w:t xml:space="preserve"> </w:t>
      </w:r>
      <w:proofErr w:type="spellStart"/>
      <w:r w:rsidRPr="00DB0604">
        <w:rPr>
          <w:rFonts w:ascii="Times New Roman" w:hAnsi="Times New Roman" w:cs="Times New Roman"/>
        </w:rPr>
        <w:t>kế</w:t>
      </w:r>
      <w:proofErr w:type="spellEnd"/>
      <w:r w:rsidRPr="00DB0604">
        <w:rPr>
          <w:rFonts w:ascii="Times New Roman" w:hAnsi="Times New Roman" w:cs="Times New Roman"/>
        </w:rPr>
        <w:t xml:space="preserve"> </w:t>
      </w:r>
      <w:proofErr w:type="spellStart"/>
      <w:r w:rsidRPr="00DB0604">
        <w:rPr>
          <w:rFonts w:ascii="Times New Roman" w:hAnsi="Times New Roman" w:cs="Times New Roman"/>
        </w:rPr>
        <w:t>toán</w:t>
      </w:r>
      <w:proofErr w:type="spellEnd"/>
    </w:p>
    <w:p w14:paraId="012C179E" w14:textId="77777777" w:rsidR="009A49D6" w:rsidRPr="00DB0604" w:rsidRDefault="009A49D6" w:rsidP="00DB0604">
      <w:pPr>
        <w:pStyle w:val="ListParagraph"/>
        <w:numPr>
          <w:ilvl w:val="0"/>
          <w:numId w:val="6"/>
        </w:numPr>
        <w:spacing w:line="360" w:lineRule="auto"/>
        <w:ind w:left="284"/>
        <w:rPr>
          <w:rFonts w:ascii="Times New Roman" w:hAnsi="Times New Roman" w:cs="Times New Roman"/>
          <w:b/>
          <w:bCs/>
          <w:lang w:val="vi-VN"/>
        </w:rPr>
      </w:pPr>
      <w:r w:rsidRPr="00DB0604">
        <w:rPr>
          <w:rFonts w:ascii="Times New Roman" w:hAnsi="Times New Roman" w:cs="Times New Roman"/>
          <w:b/>
          <w:bCs/>
          <w:lang w:val="vi-VN"/>
        </w:rPr>
        <w:t>Nghiệp vụ kế toán là gì?</w:t>
      </w:r>
    </w:p>
    <w:p w14:paraId="1392BF2D" w14:textId="77777777" w:rsidR="009A49D6" w:rsidRPr="00DB0604" w:rsidRDefault="009A49D6" w:rsidP="00DB0604">
      <w:pPr>
        <w:spacing w:line="360" w:lineRule="auto"/>
        <w:ind w:left="720"/>
        <w:rPr>
          <w:rFonts w:ascii="Times New Roman" w:hAnsi="Times New Roman" w:cs="Times New Roman"/>
        </w:rPr>
      </w:pPr>
      <w:r w:rsidRPr="009A49D6">
        <w:rPr>
          <w:rFonts w:ascii="Times New Roman" w:hAnsi="Times New Roman" w:cs="Times New Roman"/>
          <w:lang w:val="vi-VN"/>
        </w:rPr>
        <w:t>Là các hoạt động kinh tế, tài chính phát sinh trong quá trình vận hành của doanh nghiệp (làm ảnh hưởng đến tài sản, nguồn vốn, doanh thu, chi phí) cần được ghi nhận bằng chứng từ và hạch toán lên sổ sách kế toán.</w:t>
      </w:r>
    </w:p>
    <w:p w14:paraId="5EEE5FDE" w14:textId="77777777" w:rsidR="009A49D6" w:rsidRPr="00DB0604" w:rsidRDefault="009A49D6" w:rsidP="00DB0604">
      <w:pPr>
        <w:pStyle w:val="ListParagraph"/>
        <w:numPr>
          <w:ilvl w:val="0"/>
          <w:numId w:val="6"/>
        </w:numPr>
        <w:spacing w:line="360" w:lineRule="auto"/>
        <w:ind w:left="284"/>
        <w:rPr>
          <w:rFonts w:ascii="Times New Roman" w:hAnsi="Times New Roman" w:cs="Times New Roman"/>
          <w:lang w:val="vi-VN"/>
        </w:rPr>
      </w:pPr>
      <w:r w:rsidRPr="00DB0604">
        <w:rPr>
          <w:rFonts w:ascii="Times New Roman" w:hAnsi="Times New Roman" w:cs="Times New Roman"/>
          <w:b/>
          <w:bCs/>
          <w:lang w:val="vi-VN"/>
        </w:rPr>
        <w:t>Kế toán trong doanh nghiệp làm gì?</w:t>
      </w:r>
    </w:p>
    <w:p w14:paraId="79E0B50A" w14:textId="77777777" w:rsidR="009A49D6" w:rsidRPr="009A49D6" w:rsidRDefault="009A49D6" w:rsidP="00DB0604">
      <w:pPr>
        <w:spacing w:line="360" w:lineRule="auto"/>
        <w:rPr>
          <w:rFonts w:ascii="Times New Roman" w:hAnsi="Times New Roman" w:cs="Times New Roman"/>
          <w:lang w:val="vi-VN"/>
        </w:rPr>
      </w:pPr>
      <w:r w:rsidRPr="009A49D6">
        <w:rPr>
          <w:rFonts w:ascii="Times New Roman" w:hAnsi="Times New Roman" w:cs="Times New Roman"/>
          <w:lang w:val="vi-VN"/>
        </w:rPr>
        <w:t>Chia theo chu kỳ thực tế:</w:t>
      </w:r>
    </w:p>
    <w:p w14:paraId="0E5E1A83" w14:textId="77777777" w:rsidR="009A49D6" w:rsidRPr="00DB0604" w:rsidRDefault="009A49D6" w:rsidP="00DB0604">
      <w:pPr>
        <w:pStyle w:val="ListParagraph"/>
        <w:numPr>
          <w:ilvl w:val="0"/>
          <w:numId w:val="3"/>
        </w:numPr>
        <w:spacing w:line="360" w:lineRule="auto"/>
        <w:rPr>
          <w:rFonts w:ascii="Times New Roman" w:hAnsi="Times New Roman" w:cs="Times New Roman"/>
          <w:b/>
          <w:bCs/>
          <w:lang w:val="vi-VN"/>
        </w:rPr>
      </w:pPr>
      <w:r w:rsidRPr="00DB0604">
        <w:rPr>
          <w:rFonts w:ascii="Times New Roman" w:hAnsi="Times New Roman" w:cs="Times New Roman"/>
          <w:b/>
          <w:bCs/>
          <w:lang w:val="vi-VN"/>
        </w:rPr>
        <w:t>Công việc hàng ngày (Daily Tasks)</w:t>
      </w:r>
    </w:p>
    <w:p w14:paraId="4B2BD095" w14:textId="77777777" w:rsidR="009A49D6" w:rsidRPr="009A49D6" w:rsidRDefault="009A49D6" w:rsidP="00DB0604">
      <w:pPr>
        <w:spacing w:line="360" w:lineRule="auto"/>
        <w:ind w:left="720"/>
        <w:rPr>
          <w:rFonts w:ascii="Times New Roman" w:hAnsi="Times New Roman" w:cs="Times New Roman"/>
          <w:lang w:val="vi-VN"/>
        </w:rPr>
      </w:pPr>
      <w:r w:rsidRPr="009A49D6">
        <w:rPr>
          <w:rFonts w:ascii="Times New Roman" w:hAnsi="Times New Roman" w:cs="Times New Roman"/>
          <w:lang w:val="vi-VN"/>
        </w:rPr>
        <w:t>Đây là những công việc mang tính chất thường xuyên, lặp đi lặp lại để ghi nhận kịp thời các hoạt động kinh tế phát sinh:</w:t>
      </w:r>
    </w:p>
    <w:p w14:paraId="6AEDB86C" w14:textId="77777777" w:rsidR="009A49D6" w:rsidRPr="009A49D6" w:rsidRDefault="009A49D6" w:rsidP="00DB0604">
      <w:pPr>
        <w:numPr>
          <w:ilvl w:val="0"/>
          <w:numId w:val="2"/>
        </w:numPr>
        <w:tabs>
          <w:tab w:val="clear" w:pos="720"/>
          <w:tab w:val="num" w:pos="1440"/>
        </w:tabs>
        <w:spacing w:line="360" w:lineRule="auto"/>
        <w:ind w:left="1440"/>
        <w:rPr>
          <w:rFonts w:ascii="Times New Roman" w:hAnsi="Times New Roman" w:cs="Times New Roman"/>
          <w:lang w:val="vi-VN"/>
        </w:rPr>
      </w:pPr>
      <w:r w:rsidRPr="009A49D6">
        <w:rPr>
          <w:rFonts w:ascii="Times New Roman" w:hAnsi="Times New Roman" w:cs="Times New Roman"/>
          <w:b/>
          <w:bCs/>
          <w:lang w:val="vi-VN"/>
        </w:rPr>
        <w:t>Xử lý chứng từ:</w:t>
      </w:r>
      <w:r w:rsidRPr="009A49D6">
        <w:rPr>
          <w:rFonts w:ascii="Times New Roman" w:hAnsi="Times New Roman" w:cs="Times New Roman"/>
          <w:lang w:val="vi-VN"/>
        </w:rPr>
        <w:t xml:space="preserve"> Thu thập, kiểm tra tính hợp lệ, hợp pháp của các chứng từ (hóa đơn mua/bán, phiếu thu/chi, giấy báo có/báo nợ của ngân hàng).</w:t>
      </w:r>
    </w:p>
    <w:p w14:paraId="3CC8EE56" w14:textId="77777777" w:rsidR="009A49D6" w:rsidRPr="009A49D6" w:rsidRDefault="009A49D6" w:rsidP="00DB0604">
      <w:pPr>
        <w:numPr>
          <w:ilvl w:val="0"/>
          <w:numId w:val="2"/>
        </w:numPr>
        <w:tabs>
          <w:tab w:val="clear" w:pos="720"/>
          <w:tab w:val="num" w:pos="1440"/>
        </w:tabs>
        <w:spacing w:line="360" w:lineRule="auto"/>
        <w:ind w:left="1440"/>
        <w:rPr>
          <w:rFonts w:ascii="Times New Roman" w:hAnsi="Times New Roman" w:cs="Times New Roman"/>
          <w:lang w:val="vi-VN"/>
        </w:rPr>
      </w:pPr>
      <w:r w:rsidRPr="009A49D6">
        <w:rPr>
          <w:rFonts w:ascii="Times New Roman" w:hAnsi="Times New Roman" w:cs="Times New Roman"/>
          <w:b/>
          <w:bCs/>
          <w:lang w:val="vi-VN"/>
        </w:rPr>
        <w:t>Hạch toán và nhập liệu:</w:t>
      </w:r>
      <w:r w:rsidRPr="009A49D6">
        <w:rPr>
          <w:rFonts w:ascii="Times New Roman" w:hAnsi="Times New Roman" w:cs="Times New Roman"/>
          <w:lang w:val="vi-VN"/>
        </w:rPr>
        <w:t xml:space="preserve"> Ghi chép các nghiệp vụ phát sinh (mua bán hàng hóa, thu chi tiền mặt) vào phần mềm kế toán hoặc sổ sách.</w:t>
      </w:r>
    </w:p>
    <w:p w14:paraId="036C30B0" w14:textId="77777777" w:rsidR="009A49D6" w:rsidRPr="009A49D6" w:rsidRDefault="009A49D6" w:rsidP="00DB0604">
      <w:pPr>
        <w:numPr>
          <w:ilvl w:val="0"/>
          <w:numId w:val="2"/>
        </w:numPr>
        <w:tabs>
          <w:tab w:val="clear" w:pos="720"/>
          <w:tab w:val="num" w:pos="1440"/>
        </w:tabs>
        <w:spacing w:line="360" w:lineRule="auto"/>
        <w:ind w:left="1440"/>
        <w:rPr>
          <w:rFonts w:ascii="Times New Roman" w:hAnsi="Times New Roman" w:cs="Times New Roman"/>
          <w:lang w:val="vi-VN"/>
        </w:rPr>
      </w:pPr>
      <w:r w:rsidRPr="009A49D6">
        <w:rPr>
          <w:rFonts w:ascii="Times New Roman" w:hAnsi="Times New Roman" w:cs="Times New Roman"/>
          <w:b/>
          <w:bCs/>
          <w:lang w:val="vi-VN"/>
        </w:rPr>
        <w:t>Quản lý hóa đơn:</w:t>
      </w:r>
      <w:r w:rsidRPr="009A49D6">
        <w:rPr>
          <w:rFonts w:ascii="Times New Roman" w:hAnsi="Times New Roman" w:cs="Times New Roman"/>
          <w:lang w:val="vi-VN"/>
        </w:rPr>
        <w:t xml:space="preserve"> Xuất hóa đơn cho khách hàng khi có nghiệp vụ bán hàng hoặc cung cấp dịch vụ.</w:t>
      </w:r>
    </w:p>
    <w:p w14:paraId="68948270" w14:textId="77777777" w:rsidR="009A49D6" w:rsidRPr="00DB0604" w:rsidRDefault="009A49D6" w:rsidP="00DB0604">
      <w:pPr>
        <w:numPr>
          <w:ilvl w:val="0"/>
          <w:numId w:val="2"/>
        </w:numPr>
        <w:tabs>
          <w:tab w:val="clear" w:pos="720"/>
          <w:tab w:val="num" w:pos="1440"/>
        </w:tabs>
        <w:spacing w:line="360" w:lineRule="auto"/>
        <w:ind w:left="1440"/>
        <w:rPr>
          <w:rFonts w:ascii="Times New Roman" w:hAnsi="Times New Roman" w:cs="Times New Roman"/>
          <w:lang w:val="vi-VN"/>
        </w:rPr>
      </w:pPr>
      <w:r w:rsidRPr="009A49D6">
        <w:rPr>
          <w:rFonts w:ascii="Times New Roman" w:hAnsi="Times New Roman" w:cs="Times New Roman"/>
          <w:b/>
          <w:bCs/>
          <w:lang w:val="vi-VN"/>
        </w:rPr>
        <w:t>Theo dõi dòng tiền &amp; Kho bãi:</w:t>
      </w:r>
      <w:r w:rsidRPr="009A49D6">
        <w:rPr>
          <w:rFonts w:ascii="Times New Roman" w:hAnsi="Times New Roman" w:cs="Times New Roman"/>
          <w:lang w:val="vi-VN"/>
        </w:rPr>
        <w:t xml:space="preserve"> Theo dõi quỹ tiền mặt, tiền gửi ngân hàng, và thực hiện việc lập phiếu nhập/xuất kho vật tư, hàng hóa.</w:t>
      </w:r>
    </w:p>
    <w:p w14:paraId="1ABD10A6" w14:textId="77777777" w:rsidR="00BE4596" w:rsidRPr="00DB0604" w:rsidRDefault="00BE4596" w:rsidP="00DB0604">
      <w:pPr>
        <w:pStyle w:val="ListParagraph"/>
        <w:numPr>
          <w:ilvl w:val="0"/>
          <w:numId w:val="3"/>
        </w:numPr>
        <w:spacing w:before="100" w:beforeAutospacing="1" w:after="100" w:afterAutospacing="1" w:line="360" w:lineRule="auto"/>
        <w:outlineLvl w:val="2"/>
        <w:rPr>
          <w:rFonts w:ascii="Times New Roman" w:eastAsia="Times New Roman" w:hAnsi="Times New Roman" w:cs="Times New Roman"/>
          <w:b/>
          <w:bCs/>
          <w:kern w:val="0"/>
          <w:lang w:val="vi-VN"/>
          <w14:ligatures w14:val="none"/>
        </w:rPr>
      </w:pPr>
      <w:r w:rsidRPr="00DB0604">
        <w:rPr>
          <w:rFonts w:ascii="Times New Roman" w:eastAsia="Times New Roman" w:hAnsi="Times New Roman" w:cs="Times New Roman"/>
          <w:b/>
          <w:bCs/>
          <w:kern w:val="0"/>
          <w:lang w:val="vi-VN"/>
          <w14:ligatures w14:val="none"/>
        </w:rPr>
        <w:t>Công việc hàng tháng và hàng quý (Monthly/Quarterly Tasks)</w:t>
      </w:r>
    </w:p>
    <w:p w14:paraId="623474B6" w14:textId="77777777" w:rsidR="00BE4596" w:rsidRPr="00BE4596" w:rsidRDefault="00BE4596" w:rsidP="00DB0604">
      <w:pPr>
        <w:spacing w:before="100" w:beforeAutospacing="1" w:after="100" w:afterAutospacing="1" w:line="360" w:lineRule="auto"/>
        <w:ind w:left="72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kern w:val="0"/>
          <w:lang w:val="vi-VN"/>
          <w14:ligatures w14:val="none"/>
        </w:rPr>
        <w:t>Vào cuối mỗi tháng và mỗi quý, kế toán sẽ cần tổng hợp số liệu để báo cáo và hoàn thành nghĩa vụ với cơ quan Nhà nước:</w:t>
      </w:r>
    </w:p>
    <w:p w14:paraId="116E641B" w14:textId="77777777" w:rsidR="00BE4596" w:rsidRPr="00BE4596" w:rsidRDefault="00BE4596" w:rsidP="00DB0604">
      <w:pPr>
        <w:numPr>
          <w:ilvl w:val="0"/>
          <w:numId w:val="4"/>
        </w:numPr>
        <w:tabs>
          <w:tab w:val="clear" w:pos="720"/>
          <w:tab w:val="num" w:pos="1440"/>
        </w:tabs>
        <w:spacing w:before="100" w:beforeAutospacing="1" w:after="100" w:afterAutospacing="1" w:line="360" w:lineRule="auto"/>
        <w:ind w:left="144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Lương &amp; Bảo hiểm:</w:t>
      </w:r>
      <w:r w:rsidRPr="00BE4596">
        <w:rPr>
          <w:rFonts w:ascii="Times New Roman" w:eastAsia="Times New Roman" w:hAnsi="Times New Roman" w:cs="Times New Roman"/>
          <w:kern w:val="0"/>
          <w:lang w:val="vi-VN"/>
          <w14:ligatures w14:val="none"/>
        </w:rPr>
        <w:t xml:space="preserve"> Chấm công, tính lương, trích lập các khoản bảo hiểm (BHXH, BHYT, BHTN), thuế Thu nhập cá nhân (TNCN) và chi trả lương cho người lao động.</w:t>
      </w:r>
    </w:p>
    <w:p w14:paraId="53030832" w14:textId="77777777" w:rsidR="00BE4596" w:rsidRPr="00BE4596" w:rsidRDefault="00BE4596" w:rsidP="00DB0604">
      <w:pPr>
        <w:numPr>
          <w:ilvl w:val="0"/>
          <w:numId w:val="4"/>
        </w:numPr>
        <w:tabs>
          <w:tab w:val="clear" w:pos="720"/>
          <w:tab w:val="num" w:pos="1440"/>
        </w:tabs>
        <w:spacing w:before="100" w:beforeAutospacing="1" w:after="100" w:afterAutospacing="1" w:line="360" w:lineRule="auto"/>
        <w:ind w:left="144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lastRenderedPageBreak/>
        <w:t>Quản lý tài sản:</w:t>
      </w:r>
      <w:r w:rsidRPr="00BE4596">
        <w:rPr>
          <w:rFonts w:ascii="Times New Roman" w:eastAsia="Times New Roman" w:hAnsi="Times New Roman" w:cs="Times New Roman"/>
          <w:kern w:val="0"/>
          <w:lang w:val="vi-VN"/>
          <w14:ligatures w14:val="none"/>
        </w:rPr>
        <w:t xml:space="preserve"> Trích khấu hao Tài sản cố định (TSCĐ) và phân bổ chi phí Công cụ dụng cụ (CCDC) vào chi phí hoạt động của kỳ đó.</w:t>
      </w:r>
    </w:p>
    <w:p w14:paraId="365E3C55" w14:textId="77777777" w:rsidR="00BE4596" w:rsidRPr="00BE4596" w:rsidRDefault="00BE4596" w:rsidP="00DB0604">
      <w:pPr>
        <w:numPr>
          <w:ilvl w:val="0"/>
          <w:numId w:val="4"/>
        </w:numPr>
        <w:tabs>
          <w:tab w:val="clear" w:pos="720"/>
          <w:tab w:val="num" w:pos="1440"/>
        </w:tabs>
        <w:spacing w:before="100" w:beforeAutospacing="1" w:after="100" w:afterAutospacing="1" w:line="360" w:lineRule="auto"/>
        <w:ind w:left="144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Đối chiếu công nợ:</w:t>
      </w:r>
      <w:r w:rsidRPr="00BE4596">
        <w:rPr>
          <w:rFonts w:ascii="Times New Roman" w:eastAsia="Times New Roman" w:hAnsi="Times New Roman" w:cs="Times New Roman"/>
          <w:kern w:val="0"/>
          <w:lang w:val="vi-VN"/>
          <w14:ligatures w14:val="none"/>
        </w:rPr>
        <w:t xml:space="preserve"> Rà soát, đối chiếu công nợ phải thu của khách hàng và công nợ phải trả cho nhà cung cấp để lên kế hoạch thu/chi hợp lý.</w:t>
      </w:r>
    </w:p>
    <w:p w14:paraId="583D5E5F" w14:textId="77777777" w:rsidR="00BE4596" w:rsidRPr="00BE4596" w:rsidRDefault="00BE4596" w:rsidP="00DB0604">
      <w:pPr>
        <w:numPr>
          <w:ilvl w:val="0"/>
          <w:numId w:val="4"/>
        </w:numPr>
        <w:tabs>
          <w:tab w:val="clear" w:pos="720"/>
          <w:tab w:val="num" w:pos="1440"/>
        </w:tabs>
        <w:spacing w:before="100" w:beforeAutospacing="1" w:after="100" w:afterAutospacing="1" w:line="360" w:lineRule="auto"/>
        <w:ind w:left="144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Kê khai thuế:</w:t>
      </w:r>
      <w:r w:rsidRPr="00BE4596">
        <w:rPr>
          <w:rFonts w:ascii="Times New Roman" w:eastAsia="Times New Roman" w:hAnsi="Times New Roman" w:cs="Times New Roman"/>
          <w:kern w:val="0"/>
          <w:lang w:val="vi-VN"/>
          <w14:ligatures w14:val="none"/>
        </w:rPr>
        <w:t xml:space="preserve"> Lập và nộp các tờ khai thuế theo quy định (Thuế Giá trị gia tăng - GTGT, Thuế TNCN, tạm tính Thuế Thu nhập doanh nghiệp - TNDN).</w:t>
      </w:r>
    </w:p>
    <w:p w14:paraId="455A4604" w14:textId="77777777" w:rsidR="00BE4596" w:rsidRPr="00DB0604" w:rsidRDefault="00BE4596" w:rsidP="00DB0604">
      <w:pPr>
        <w:numPr>
          <w:ilvl w:val="0"/>
          <w:numId w:val="4"/>
        </w:numPr>
        <w:tabs>
          <w:tab w:val="clear" w:pos="720"/>
          <w:tab w:val="num" w:pos="1440"/>
        </w:tabs>
        <w:spacing w:before="100" w:beforeAutospacing="1" w:after="100" w:afterAutospacing="1" w:line="360" w:lineRule="auto"/>
        <w:ind w:left="144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Lập báo cáo nội bộ:</w:t>
      </w:r>
      <w:r w:rsidRPr="00BE4596">
        <w:rPr>
          <w:rFonts w:ascii="Times New Roman" w:eastAsia="Times New Roman" w:hAnsi="Times New Roman" w:cs="Times New Roman"/>
          <w:kern w:val="0"/>
          <w:lang w:val="vi-VN"/>
          <w14:ligatures w14:val="none"/>
        </w:rPr>
        <w:t xml:space="preserve"> Tính giá thành sản phẩm (nếu là công ty sản xuất/xây dựng) và lập báo cáo doanh thu, chi phí, lỗ/lãi để nộp cho Ban Giám đốc.</w:t>
      </w:r>
    </w:p>
    <w:p w14:paraId="4B78C90F" w14:textId="77777777" w:rsidR="00BE4596" w:rsidRPr="00DB0604" w:rsidRDefault="00BE4596" w:rsidP="00DB0604">
      <w:pPr>
        <w:pStyle w:val="ListParagraph"/>
        <w:numPr>
          <w:ilvl w:val="0"/>
          <w:numId w:val="3"/>
        </w:numPr>
        <w:spacing w:before="100" w:beforeAutospacing="1" w:after="100" w:afterAutospacing="1" w:line="360" w:lineRule="auto"/>
        <w:outlineLvl w:val="2"/>
        <w:rPr>
          <w:rFonts w:ascii="Times New Roman" w:eastAsia="Times New Roman" w:hAnsi="Times New Roman" w:cs="Times New Roman"/>
          <w:b/>
          <w:bCs/>
          <w:kern w:val="0"/>
          <w:lang w:val="vi-VN"/>
          <w14:ligatures w14:val="none"/>
        </w:rPr>
      </w:pPr>
      <w:r w:rsidRPr="00DB0604">
        <w:rPr>
          <w:rFonts w:ascii="Times New Roman" w:eastAsia="Times New Roman" w:hAnsi="Times New Roman" w:cs="Times New Roman"/>
          <w:b/>
          <w:bCs/>
          <w:kern w:val="0"/>
          <w:lang w:val="vi-VN"/>
          <w14:ligatures w14:val="none"/>
        </w:rPr>
        <w:t>Công việc hàng năm (Yearly Tasks)</w:t>
      </w:r>
    </w:p>
    <w:p w14:paraId="73C6221B" w14:textId="77777777" w:rsidR="00BE4596" w:rsidRPr="00BE4596" w:rsidRDefault="00BE4596" w:rsidP="00DB0604">
      <w:pPr>
        <w:spacing w:before="100" w:beforeAutospacing="1" w:after="100" w:afterAutospacing="1" w:line="360" w:lineRule="auto"/>
        <w:ind w:left="36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kern w:val="0"/>
          <w:lang w:val="vi-VN"/>
          <w14:ligatures w14:val="none"/>
        </w:rPr>
        <w:t>Đây là khoảng thời gian bận rộn và quan trọng nhất của kế toán, đặc biệt là giai đoạn đầu năm và cuối năm:</w:t>
      </w:r>
    </w:p>
    <w:p w14:paraId="131767F6" w14:textId="77777777" w:rsidR="00BE4596" w:rsidRPr="00BE4596" w:rsidRDefault="00BE4596" w:rsidP="00DB0604">
      <w:pPr>
        <w:numPr>
          <w:ilvl w:val="0"/>
          <w:numId w:val="5"/>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Đầu năm:</w:t>
      </w:r>
      <w:r w:rsidRPr="00BE4596">
        <w:rPr>
          <w:rFonts w:ascii="Times New Roman" w:eastAsia="Times New Roman" w:hAnsi="Times New Roman" w:cs="Times New Roman"/>
          <w:kern w:val="0"/>
          <w:lang w:val="vi-VN"/>
          <w14:ligatures w14:val="none"/>
        </w:rPr>
        <w:t xml:space="preserve"> Kê khai và nộp Lệ phí môn bài (thường hạn cuối là 30/01).</w:t>
      </w:r>
    </w:p>
    <w:p w14:paraId="03FC0F7A" w14:textId="77777777" w:rsidR="00BE4596" w:rsidRPr="00BE4596" w:rsidRDefault="00BE4596" w:rsidP="00DB0604">
      <w:pPr>
        <w:numPr>
          <w:ilvl w:val="0"/>
          <w:numId w:val="5"/>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Cuối năm:</w:t>
      </w:r>
    </w:p>
    <w:p w14:paraId="77EA7D41" w14:textId="77777777" w:rsidR="00BE4596" w:rsidRPr="00BE4596" w:rsidRDefault="00BE4596" w:rsidP="00DB0604">
      <w:pPr>
        <w:numPr>
          <w:ilvl w:val="1"/>
          <w:numId w:val="5"/>
        </w:numPr>
        <w:tabs>
          <w:tab w:val="clear" w:pos="1440"/>
          <w:tab w:val="num" w:pos="1800"/>
        </w:tabs>
        <w:spacing w:before="100" w:beforeAutospacing="1" w:after="100" w:afterAutospacing="1" w:line="360" w:lineRule="auto"/>
        <w:ind w:left="180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Kiểm kê:</w:t>
      </w:r>
      <w:r w:rsidRPr="00BE4596">
        <w:rPr>
          <w:rFonts w:ascii="Times New Roman" w:eastAsia="Times New Roman" w:hAnsi="Times New Roman" w:cs="Times New Roman"/>
          <w:kern w:val="0"/>
          <w:lang w:val="vi-VN"/>
          <w14:ligatures w14:val="none"/>
        </w:rPr>
        <w:t xml:space="preserve"> Tổ chức kiểm kê quỹ tiền mặt thực tế, kiểm kê hàng hóa tồn kho và tài sản cố định.</w:t>
      </w:r>
    </w:p>
    <w:p w14:paraId="79D420D1" w14:textId="77777777" w:rsidR="00BE4596" w:rsidRPr="00BE4596" w:rsidRDefault="00BE4596" w:rsidP="00DB0604">
      <w:pPr>
        <w:numPr>
          <w:ilvl w:val="1"/>
          <w:numId w:val="5"/>
        </w:numPr>
        <w:tabs>
          <w:tab w:val="clear" w:pos="1440"/>
          <w:tab w:val="num" w:pos="1800"/>
        </w:tabs>
        <w:spacing w:before="100" w:beforeAutospacing="1" w:after="100" w:afterAutospacing="1" w:line="360" w:lineRule="auto"/>
        <w:ind w:left="180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Kết chuyển:</w:t>
      </w:r>
      <w:r w:rsidRPr="00BE4596">
        <w:rPr>
          <w:rFonts w:ascii="Times New Roman" w:eastAsia="Times New Roman" w:hAnsi="Times New Roman" w:cs="Times New Roman"/>
          <w:kern w:val="0"/>
          <w:lang w:val="vi-VN"/>
          <w14:ligatures w14:val="none"/>
        </w:rPr>
        <w:t xml:space="preserve"> Thực hiện các bút toán kết chuyển doanh thu, chi phí để xác định kết quả hoạt động kinh doanh của cả năm.</w:t>
      </w:r>
    </w:p>
    <w:p w14:paraId="59FBFC04" w14:textId="77777777" w:rsidR="00BE4596" w:rsidRPr="00BE4596" w:rsidRDefault="00BE4596" w:rsidP="00DB0604">
      <w:pPr>
        <w:numPr>
          <w:ilvl w:val="1"/>
          <w:numId w:val="5"/>
        </w:numPr>
        <w:tabs>
          <w:tab w:val="clear" w:pos="1440"/>
          <w:tab w:val="num" w:pos="1800"/>
        </w:tabs>
        <w:spacing w:before="100" w:beforeAutospacing="1" w:after="100" w:afterAutospacing="1" w:line="360" w:lineRule="auto"/>
        <w:ind w:left="180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Lập Báo cáo tài chính (BCTC):</w:t>
      </w:r>
      <w:r w:rsidRPr="00BE4596">
        <w:rPr>
          <w:rFonts w:ascii="Times New Roman" w:eastAsia="Times New Roman" w:hAnsi="Times New Roman" w:cs="Times New Roman"/>
          <w:kern w:val="0"/>
          <w:lang w:val="vi-VN"/>
          <w14:ligatures w14:val="none"/>
        </w:rPr>
        <w:t xml:space="preserve"> Hoàn thiện bộ BCTC năm gồm (Bảng cân đối kế toán, Báo cáo kết quả hoạt động kinh doanh, Báo cáo lưu chuyển tiền tệ, Thuyết minh BCTC).</w:t>
      </w:r>
    </w:p>
    <w:p w14:paraId="33001CAA" w14:textId="77777777" w:rsidR="00BE4596" w:rsidRPr="00BE4596" w:rsidRDefault="00BE4596" w:rsidP="00DB0604">
      <w:pPr>
        <w:numPr>
          <w:ilvl w:val="1"/>
          <w:numId w:val="5"/>
        </w:numPr>
        <w:tabs>
          <w:tab w:val="clear" w:pos="1440"/>
          <w:tab w:val="num" w:pos="1800"/>
        </w:tabs>
        <w:spacing w:before="100" w:beforeAutospacing="1" w:after="100" w:afterAutospacing="1" w:line="360" w:lineRule="auto"/>
        <w:ind w:left="180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Quyết toán thuế:</w:t>
      </w:r>
      <w:r w:rsidRPr="00BE4596">
        <w:rPr>
          <w:rFonts w:ascii="Times New Roman" w:eastAsia="Times New Roman" w:hAnsi="Times New Roman" w:cs="Times New Roman"/>
          <w:kern w:val="0"/>
          <w:lang w:val="vi-VN"/>
          <w14:ligatures w14:val="none"/>
        </w:rPr>
        <w:t xml:space="preserve"> Lập báo cáo quyết toán thuế TNDN và thuế TNCN năm.</w:t>
      </w:r>
    </w:p>
    <w:p w14:paraId="709BC134" w14:textId="7536589B" w:rsidR="00BE4596" w:rsidRPr="00DB0604" w:rsidRDefault="00BE4596" w:rsidP="00DB0604">
      <w:pPr>
        <w:numPr>
          <w:ilvl w:val="1"/>
          <w:numId w:val="5"/>
        </w:numPr>
        <w:tabs>
          <w:tab w:val="clear" w:pos="1440"/>
          <w:tab w:val="num" w:pos="1800"/>
        </w:tabs>
        <w:spacing w:before="100" w:beforeAutospacing="1" w:after="100" w:afterAutospacing="1" w:line="360" w:lineRule="auto"/>
        <w:ind w:left="180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Lưu trữ hồ sơ:</w:t>
      </w:r>
      <w:r w:rsidRPr="00BE4596">
        <w:rPr>
          <w:rFonts w:ascii="Times New Roman" w:eastAsia="Times New Roman" w:hAnsi="Times New Roman" w:cs="Times New Roman"/>
          <w:kern w:val="0"/>
          <w:lang w:val="vi-VN"/>
          <w14:ligatures w14:val="none"/>
        </w:rPr>
        <w:t xml:space="preserve"> Đóng cuốn, in sổ sách kế toán, sắp xếp và lưu trữ chứng từ khoa học, cẩn thận để phục vụ cho các đợt thanh tra, quyết toán thuế sau này.</w:t>
      </w:r>
    </w:p>
    <w:p w14:paraId="4221E755" w14:textId="77777777" w:rsidR="00BE4596" w:rsidRPr="00DB0604" w:rsidRDefault="00BE4596" w:rsidP="00DB0604">
      <w:pPr>
        <w:spacing w:before="100" w:beforeAutospacing="1" w:after="100" w:afterAutospacing="1" w:line="360" w:lineRule="auto"/>
        <w:jc w:val="both"/>
        <w:rPr>
          <w:rFonts w:ascii="Times New Roman" w:eastAsia="Times New Roman" w:hAnsi="Times New Roman" w:cs="Times New Roman"/>
          <w:kern w:val="0"/>
          <w14:ligatures w14:val="none"/>
        </w:rPr>
      </w:pPr>
    </w:p>
    <w:p w14:paraId="597077AD" w14:textId="72EE3397" w:rsidR="00BE4596" w:rsidRDefault="00BE4596" w:rsidP="00DB0604">
      <w:pPr>
        <w:spacing w:before="100" w:beforeAutospacing="1" w:after="100" w:afterAutospacing="1" w:line="360" w:lineRule="auto"/>
        <w:jc w:val="both"/>
        <w:rPr>
          <w:rFonts w:ascii="Times New Roman" w:eastAsia="Times New Roman" w:hAnsi="Times New Roman" w:cs="Times New Roman"/>
          <w:kern w:val="0"/>
          <w14:ligatures w14:val="none"/>
        </w:rPr>
      </w:pPr>
    </w:p>
    <w:p w14:paraId="62B6C5AF" w14:textId="77777777" w:rsidR="00DB0604" w:rsidRDefault="00DB0604" w:rsidP="00DB0604">
      <w:pPr>
        <w:spacing w:before="100" w:beforeAutospacing="1" w:after="100" w:afterAutospacing="1" w:line="360" w:lineRule="auto"/>
        <w:jc w:val="both"/>
        <w:rPr>
          <w:rFonts w:ascii="Times New Roman" w:eastAsia="Times New Roman" w:hAnsi="Times New Roman" w:cs="Times New Roman"/>
          <w:kern w:val="0"/>
          <w14:ligatures w14:val="none"/>
        </w:rPr>
      </w:pPr>
    </w:p>
    <w:p w14:paraId="31C76009" w14:textId="77777777" w:rsidR="00DB0604" w:rsidRPr="00DB0604" w:rsidRDefault="00DB0604" w:rsidP="00DB0604">
      <w:pPr>
        <w:spacing w:before="100" w:beforeAutospacing="1" w:after="100" w:afterAutospacing="1" w:line="360" w:lineRule="auto"/>
        <w:jc w:val="both"/>
        <w:rPr>
          <w:rFonts w:ascii="Times New Roman" w:eastAsia="Times New Roman" w:hAnsi="Times New Roman" w:cs="Times New Roman"/>
          <w:b/>
          <w:bCs/>
          <w:kern w:val="0"/>
          <w14:ligatures w14:val="none"/>
        </w:rPr>
      </w:pPr>
    </w:p>
    <w:p w14:paraId="274934C0" w14:textId="6D4933BA" w:rsidR="00BE4596" w:rsidRPr="00DB0604" w:rsidRDefault="00BE4596" w:rsidP="00DB0604">
      <w:pPr>
        <w:pStyle w:val="ListParagraph"/>
        <w:numPr>
          <w:ilvl w:val="0"/>
          <w:numId w:val="6"/>
        </w:numPr>
        <w:spacing w:before="100" w:beforeAutospacing="1" w:after="100" w:afterAutospacing="1" w:line="360" w:lineRule="auto"/>
        <w:jc w:val="both"/>
        <w:rPr>
          <w:rFonts w:ascii="Times New Roman" w:eastAsia="Times New Roman" w:hAnsi="Times New Roman" w:cs="Times New Roman"/>
          <w:b/>
          <w:bCs/>
          <w:kern w:val="0"/>
          <w:lang w:val="vi-VN"/>
          <w14:ligatures w14:val="none"/>
        </w:rPr>
      </w:pPr>
      <w:r w:rsidRPr="00DB0604">
        <w:rPr>
          <w:rFonts w:ascii="Times New Roman" w:eastAsia="Times New Roman" w:hAnsi="Times New Roman" w:cs="Times New Roman"/>
          <w:b/>
          <w:bCs/>
          <w:kern w:val="0"/>
          <w:lang w:val="vi-VN"/>
          <w14:ligatures w14:val="none"/>
        </w:rPr>
        <w:t>Những công việc khiến kế toán mệt mỏi và "ngán" nhất</w:t>
      </w:r>
    </w:p>
    <w:p w14:paraId="41334945" w14:textId="77777777" w:rsidR="00BE4596" w:rsidRPr="00BE4596" w:rsidRDefault="00BE4596" w:rsidP="00DB0604">
      <w:pPr>
        <w:pStyle w:val="ListParagraph"/>
        <w:spacing w:line="360" w:lineRule="auto"/>
        <w:ind w:left="360"/>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kern w:val="0"/>
          <w:lang w:val="vi-VN"/>
          <w14:ligatures w14:val="none"/>
        </w:rPr>
        <w:t>Khi mới bước chân vào nghề hoặc khi tiếp quản một công ty mới, đây là những chướng ngại vật rút cạn năng lượng của họ:</w:t>
      </w:r>
    </w:p>
    <w:p w14:paraId="678EBE39" w14:textId="77777777" w:rsidR="00BE4596" w:rsidRPr="00BE4596" w:rsidRDefault="00BE4596" w:rsidP="00DB0604">
      <w:pPr>
        <w:pStyle w:val="ListParagraph"/>
        <w:numPr>
          <w:ilvl w:val="0"/>
          <w:numId w:val="8"/>
        </w:numPr>
        <w:spacing w:line="360" w:lineRule="auto"/>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Sự cố "lệch sổ" (Tìm kim đáy bể):</w:t>
      </w:r>
      <w:r w:rsidRPr="00BE4596">
        <w:rPr>
          <w:rFonts w:ascii="Times New Roman" w:eastAsia="Times New Roman" w:hAnsi="Times New Roman" w:cs="Times New Roman"/>
          <w:kern w:val="0"/>
          <w:lang w:val="vi-VN"/>
          <w14:ligatures w14:val="none"/>
        </w:rPr>
        <w:t xml:space="preserve"> Nguyên tắc tối thượng của kế toán là Bảng cân đối kế toán phải "cân" (Tổng Tài sản = Tổng Nguồn vốn). Lệch 1 tỷ hay lệch 1 đồng thì tính chất nghiêm trọng là như nhau. Việc phải dò dẫm lại hàng ngàn giao dịch chỉ để tìm ra một lỗi gõ nhầm số (ví dụ gõ 96 thành 69) là cực kỳ ám ảnh.</w:t>
      </w:r>
    </w:p>
    <w:p w14:paraId="6A247F99" w14:textId="77777777" w:rsidR="00BE4596" w:rsidRPr="00BE4596" w:rsidRDefault="00BE4596" w:rsidP="00DB0604">
      <w:pPr>
        <w:pStyle w:val="ListParagraph"/>
        <w:numPr>
          <w:ilvl w:val="0"/>
          <w:numId w:val="8"/>
        </w:numPr>
        <w:spacing w:line="360" w:lineRule="auto"/>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"Dọn rác" chứng từ:</w:t>
      </w:r>
      <w:r w:rsidRPr="00BE4596">
        <w:rPr>
          <w:rFonts w:ascii="Times New Roman" w:eastAsia="Times New Roman" w:hAnsi="Times New Roman" w:cs="Times New Roman"/>
          <w:kern w:val="0"/>
          <w:lang w:val="vi-VN"/>
          <w14:ligatures w14:val="none"/>
        </w:rPr>
        <w:t xml:space="preserve"> Nhận bàn giao sổ sách lộn xộn từ kế toán cũ, hoặc phải đi "đòi" hóa đơn từ các bộ phận (Sales, Marketing) nhưng nhận lại chứng từ rách nát, sai thông tin, thiếu chữ ký. Việc đi xác minh và giải quyết hậu quả vô cùng mất thời gian và hay gây xích mích nội bộ.</w:t>
      </w:r>
    </w:p>
    <w:p w14:paraId="15400A32" w14:textId="77777777" w:rsidR="00BE4596" w:rsidRPr="00BE4596" w:rsidRDefault="00BE4596" w:rsidP="00DB0604">
      <w:pPr>
        <w:pStyle w:val="ListParagraph"/>
        <w:numPr>
          <w:ilvl w:val="0"/>
          <w:numId w:val="8"/>
        </w:numPr>
        <w:spacing w:line="360" w:lineRule="auto"/>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Cập nhật luật thuế liên tục:</w:t>
      </w:r>
      <w:r w:rsidRPr="00BE4596">
        <w:rPr>
          <w:rFonts w:ascii="Times New Roman" w:eastAsia="Times New Roman" w:hAnsi="Times New Roman" w:cs="Times New Roman"/>
          <w:kern w:val="0"/>
          <w:lang w:val="vi-VN"/>
          <w14:ligatures w14:val="none"/>
        </w:rPr>
        <w:t xml:space="preserve"> Các thông tư, nghị định, chính sách thuế thay đổi rất thường xuyên. Việc đọc hiểu ngôn ngữ luật và áp dụng đúng để doanh nghiệp không bị phạt là một áp lực nặng nề, đặc biệt với người mới.</w:t>
      </w:r>
    </w:p>
    <w:p w14:paraId="54D3CC12" w14:textId="4B3D858F" w:rsidR="00BE4596" w:rsidRPr="00190010" w:rsidRDefault="00BE4596" w:rsidP="00DB0604">
      <w:pPr>
        <w:pStyle w:val="ListParagraph"/>
        <w:numPr>
          <w:ilvl w:val="0"/>
          <w:numId w:val="8"/>
        </w:numPr>
        <w:spacing w:line="360" w:lineRule="auto"/>
        <w:jc w:val="both"/>
        <w:rPr>
          <w:rFonts w:ascii="Times New Roman" w:eastAsia="Times New Roman" w:hAnsi="Times New Roman" w:cs="Times New Roman"/>
          <w:kern w:val="0"/>
          <w:lang w:val="vi-VN"/>
          <w14:ligatures w14:val="none"/>
        </w:rPr>
      </w:pPr>
      <w:r w:rsidRPr="00BE4596">
        <w:rPr>
          <w:rFonts w:ascii="Times New Roman" w:eastAsia="Times New Roman" w:hAnsi="Times New Roman" w:cs="Times New Roman"/>
          <w:b/>
          <w:bCs/>
          <w:kern w:val="0"/>
          <w:lang w:val="vi-VN"/>
          <w14:ligatures w14:val="none"/>
        </w:rPr>
        <w:t>Áp lực mùa quyết toán:</w:t>
      </w:r>
      <w:r w:rsidRPr="00BE4596">
        <w:rPr>
          <w:rFonts w:ascii="Times New Roman" w:eastAsia="Times New Roman" w:hAnsi="Times New Roman" w:cs="Times New Roman"/>
          <w:kern w:val="0"/>
          <w:lang w:val="vi-VN"/>
          <w14:ligatures w14:val="none"/>
        </w:rPr>
        <w:t xml:space="preserve"> Cuối tháng, cuối quý và đặc biệt là cuối năm, họ phải đối mặt với một núi công việc khổng lồ cùng deadline cứng ngắc từ cơ quan thuế. Chuyện kế toán phải mang việc về nhà làm đến nửa đêm trong những dịp này là rất bình thường.</w:t>
      </w:r>
      <w:r w:rsidR="00190010" w:rsidRPr="00190010">
        <w:rPr>
          <w:rFonts w:ascii="Times New Roman" w:eastAsia="Times New Roman" w:hAnsi="Times New Roman" w:cs="Times New Roman"/>
          <w:kern w:val="0"/>
          <w:lang w:val="vi-VN"/>
          <w14:ligatures w14:val="none"/>
        </w:rPr>
        <w:t xml:space="preserve"> </w:t>
      </w:r>
    </w:p>
    <w:p w14:paraId="44A1E655" w14:textId="120E3129" w:rsidR="00190010" w:rsidRPr="00DB0604" w:rsidRDefault="00190010" w:rsidP="00190010">
      <w:pPr>
        <w:pStyle w:val="ListParagraph"/>
        <w:spacing w:line="360" w:lineRule="auto"/>
        <w:ind w:left="1440"/>
        <w:jc w:val="both"/>
        <w:rPr>
          <w:rFonts w:ascii="Times New Roman" w:eastAsia="Times New Roman" w:hAnsi="Times New Roman" w:cs="Times New Roman"/>
          <w:kern w:val="0"/>
          <w:lang w:val="vi-VN"/>
          <w14:ligatures w14:val="none"/>
        </w:rPr>
      </w:pPr>
      <w:r>
        <w:rPr>
          <w:rFonts w:ascii="Times New Roman" w:eastAsia="Times New Roman" w:hAnsi="Times New Roman" w:cs="Times New Roman"/>
          <w:b/>
          <w:bCs/>
          <w:kern w:val="0"/>
          <w14:ligatures w14:val="none"/>
        </w:rPr>
        <w:br w:type="column"/>
      </w:r>
    </w:p>
    <w:p w14:paraId="11E8DF6A" w14:textId="77777777" w:rsidR="00DB0604" w:rsidRPr="00DB0604" w:rsidRDefault="00DB0604" w:rsidP="00DB0604">
      <w:pPr>
        <w:pStyle w:val="ListParagraph"/>
        <w:numPr>
          <w:ilvl w:val="0"/>
          <w:numId w:val="6"/>
        </w:numPr>
        <w:spacing w:line="360" w:lineRule="auto"/>
        <w:jc w:val="both"/>
        <w:rPr>
          <w:rFonts w:ascii="Times New Roman" w:eastAsia="Times New Roman" w:hAnsi="Times New Roman" w:cs="Times New Roman"/>
          <w:b/>
          <w:bCs/>
          <w:kern w:val="0"/>
          <w:lang w:val="vi-VN"/>
          <w14:ligatures w14:val="none"/>
        </w:rPr>
      </w:pPr>
      <w:r w:rsidRPr="00DB0604">
        <w:rPr>
          <w:rFonts w:ascii="Times New Roman" w:eastAsia="Times New Roman" w:hAnsi="Times New Roman" w:cs="Times New Roman"/>
          <w:b/>
          <w:bCs/>
          <w:kern w:val="0"/>
          <w:lang w:val="vi-VN"/>
          <w14:ligatures w14:val="none"/>
        </w:rPr>
        <w:t>AI có thể hỗ trợ như thế nào</w:t>
      </w:r>
      <w:r w:rsidRPr="00DB0604">
        <w:rPr>
          <w:rFonts w:ascii="Times New Roman" w:eastAsia="Times New Roman" w:hAnsi="Times New Roman" w:cs="Times New Roman"/>
          <w:b/>
          <w:bCs/>
          <w:kern w:val="0"/>
          <w:lang w:val="vi-VN"/>
          <w14:ligatures w14:val="none"/>
        </w:rPr>
        <w:t xml:space="preserve"> </w:t>
      </w:r>
    </w:p>
    <w:p w14:paraId="1EA2DFC0" w14:textId="699EF34E" w:rsidR="00DB0604" w:rsidRPr="00DB0604" w:rsidRDefault="00DB0604" w:rsidP="00DB0604">
      <w:pPr>
        <w:pStyle w:val="ListParagraph"/>
        <w:spacing w:line="360" w:lineRule="auto"/>
        <w:jc w:val="both"/>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 xml:space="preserve">Thực tế AI hỗ trợ tốt nhất ở lớp </w:t>
      </w:r>
      <w:r w:rsidRPr="00DB0604">
        <w:rPr>
          <w:rFonts w:ascii="Times New Roman" w:eastAsia="Times New Roman" w:hAnsi="Times New Roman" w:cs="Times New Roman"/>
          <w:b/>
          <w:bCs/>
          <w:kern w:val="0"/>
          <w:lang w:val="vi-VN"/>
          <w14:ligatures w14:val="none"/>
        </w:rPr>
        <w:t>execution thủ công</w:t>
      </w:r>
      <w:r w:rsidRPr="00DB0604">
        <w:rPr>
          <w:rFonts w:ascii="Times New Roman" w:eastAsia="Times New Roman" w:hAnsi="Times New Roman" w:cs="Times New Roman"/>
          <w:kern w:val="0"/>
          <w:lang w:val="vi-VN"/>
          <w14:ligatures w14:val="none"/>
        </w:rPr>
        <w:t>, không phải lớp phán đoán:</w:t>
      </w:r>
    </w:p>
    <w:tbl>
      <w:tblPr>
        <w:tblW w:w="9350" w:type="dxa"/>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4191"/>
        <w:gridCol w:w="3157"/>
      </w:tblGrid>
      <w:tr w:rsidR="00DB0604" w:rsidRPr="00DB0604" w14:paraId="620E51D6" w14:textId="77777777" w:rsidTr="00DB0604">
        <w:trPr>
          <w:tblHeader/>
          <w:tblCellSpacing w:w="15" w:type="dxa"/>
        </w:trPr>
        <w:tc>
          <w:tcPr>
            <w:tcW w:w="0" w:type="auto"/>
            <w:vAlign w:val="center"/>
            <w:hideMark/>
          </w:tcPr>
          <w:p w14:paraId="696E79AD" w14:textId="77777777" w:rsidR="00DB0604" w:rsidRPr="00DB0604" w:rsidRDefault="00DB0604" w:rsidP="00DB0604">
            <w:pPr>
              <w:spacing w:after="0" w:line="240" w:lineRule="auto"/>
              <w:jc w:val="center"/>
              <w:rPr>
                <w:rFonts w:ascii="Times New Roman" w:eastAsia="Times New Roman" w:hAnsi="Times New Roman" w:cs="Times New Roman"/>
                <w:b/>
                <w:bCs/>
                <w:kern w:val="0"/>
                <w:lang w:val="vi-VN"/>
                <w14:ligatures w14:val="none"/>
              </w:rPr>
            </w:pPr>
            <w:r w:rsidRPr="00DB0604">
              <w:rPr>
                <w:rFonts w:ascii="Times New Roman" w:eastAsia="Times New Roman" w:hAnsi="Times New Roman" w:cs="Times New Roman"/>
                <w:b/>
                <w:bCs/>
                <w:kern w:val="0"/>
                <w:lang w:val="vi-VN"/>
                <w14:ligatures w14:val="none"/>
              </w:rPr>
              <w:t>Công việc</w:t>
            </w:r>
          </w:p>
        </w:tc>
        <w:tc>
          <w:tcPr>
            <w:tcW w:w="0" w:type="auto"/>
            <w:vAlign w:val="center"/>
            <w:hideMark/>
          </w:tcPr>
          <w:p w14:paraId="4E3ED324" w14:textId="77777777" w:rsidR="00DB0604" w:rsidRPr="00DB0604" w:rsidRDefault="00DB0604" w:rsidP="00DB0604">
            <w:pPr>
              <w:spacing w:after="0" w:line="240" w:lineRule="auto"/>
              <w:jc w:val="center"/>
              <w:rPr>
                <w:rFonts w:ascii="Times New Roman" w:eastAsia="Times New Roman" w:hAnsi="Times New Roman" w:cs="Times New Roman"/>
                <w:b/>
                <w:bCs/>
                <w:kern w:val="0"/>
                <w:lang w:val="vi-VN"/>
                <w14:ligatures w14:val="none"/>
              </w:rPr>
            </w:pPr>
            <w:r w:rsidRPr="00DB0604">
              <w:rPr>
                <w:rFonts w:ascii="Times New Roman" w:eastAsia="Times New Roman" w:hAnsi="Times New Roman" w:cs="Times New Roman"/>
                <w:b/>
                <w:bCs/>
                <w:kern w:val="0"/>
                <w:lang w:val="vi-VN"/>
                <w14:ligatures w14:val="none"/>
              </w:rPr>
              <w:t>AI làm được</w:t>
            </w:r>
          </w:p>
        </w:tc>
        <w:tc>
          <w:tcPr>
            <w:tcW w:w="0" w:type="auto"/>
            <w:vAlign w:val="center"/>
            <w:hideMark/>
          </w:tcPr>
          <w:p w14:paraId="5B36D821" w14:textId="77777777" w:rsidR="00DB0604" w:rsidRPr="00DB0604" w:rsidRDefault="00DB0604" w:rsidP="00DB0604">
            <w:pPr>
              <w:spacing w:after="0" w:line="240" w:lineRule="auto"/>
              <w:jc w:val="center"/>
              <w:rPr>
                <w:rFonts w:ascii="Times New Roman" w:eastAsia="Times New Roman" w:hAnsi="Times New Roman" w:cs="Times New Roman"/>
                <w:b/>
                <w:bCs/>
                <w:kern w:val="0"/>
                <w:lang w:val="vi-VN"/>
                <w14:ligatures w14:val="none"/>
              </w:rPr>
            </w:pPr>
            <w:r w:rsidRPr="00DB0604">
              <w:rPr>
                <w:rFonts w:ascii="Times New Roman" w:eastAsia="Times New Roman" w:hAnsi="Times New Roman" w:cs="Times New Roman"/>
                <w:b/>
                <w:bCs/>
                <w:kern w:val="0"/>
                <w:lang w:val="vi-VN"/>
                <w14:ligatures w14:val="none"/>
              </w:rPr>
              <w:t>Con người vẫn cần</w:t>
            </w:r>
          </w:p>
        </w:tc>
      </w:tr>
      <w:tr w:rsidR="00DB0604" w:rsidRPr="00DB0604" w14:paraId="07414CC8" w14:textId="77777777" w:rsidTr="00DB0604">
        <w:trPr>
          <w:tblCellSpacing w:w="15" w:type="dxa"/>
        </w:trPr>
        <w:tc>
          <w:tcPr>
            <w:tcW w:w="0" w:type="auto"/>
            <w:vAlign w:val="center"/>
            <w:hideMark/>
          </w:tcPr>
          <w:p w14:paraId="5A667581"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Nhập liệu hóa đơn</w:t>
            </w:r>
          </w:p>
        </w:tc>
        <w:tc>
          <w:tcPr>
            <w:tcW w:w="0" w:type="auto"/>
            <w:vAlign w:val="center"/>
            <w:hideMark/>
          </w:tcPr>
          <w:p w14:paraId="27B6ABE2"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Đọc PDF, trích xuất số liệu tự động</w:t>
            </w:r>
          </w:p>
        </w:tc>
        <w:tc>
          <w:tcPr>
            <w:tcW w:w="0" w:type="auto"/>
            <w:vAlign w:val="center"/>
            <w:hideMark/>
          </w:tcPr>
          <w:p w14:paraId="25ECC4A9"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Kiểm tra exception, hóa đơn lạ</w:t>
            </w:r>
          </w:p>
        </w:tc>
      </w:tr>
      <w:tr w:rsidR="00DB0604" w:rsidRPr="00DB0604" w14:paraId="2ECE2906" w14:textId="77777777" w:rsidTr="00DB0604">
        <w:trPr>
          <w:tblCellSpacing w:w="15" w:type="dxa"/>
        </w:trPr>
        <w:tc>
          <w:tcPr>
            <w:tcW w:w="0" w:type="auto"/>
            <w:vAlign w:val="center"/>
            <w:hideMark/>
          </w:tcPr>
          <w:p w14:paraId="6F2B4FC6"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Đối chiếu ngân hàng</w:t>
            </w:r>
          </w:p>
        </w:tc>
        <w:tc>
          <w:tcPr>
            <w:tcW w:w="0" w:type="auto"/>
            <w:vAlign w:val="center"/>
            <w:hideMark/>
          </w:tcPr>
          <w:p w14:paraId="6BA044D4"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Fuzzy match tên vendor, xuất danh sách chênh lệch</w:t>
            </w:r>
          </w:p>
        </w:tc>
        <w:tc>
          <w:tcPr>
            <w:tcW w:w="0" w:type="auto"/>
            <w:vAlign w:val="center"/>
            <w:hideMark/>
          </w:tcPr>
          <w:p w14:paraId="7E7D7A6A"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Quyết định xử lý khoản không khớp</w:t>
            </w:r>
          </w:p>
        </w:tc>
      </w:tr>
      <w:tr w:rsidR="00DB0604" w:rsidRPr="00DB0604" w14:paraId="48EBA3ED" w14:textId="77777777" w:rsidTr="00DB0604">
        <w:trPr>
          <w:tblCellSpacing w:w="15" w:type="dxa"/>
        </w:trPr>
        <w:tc>
          <w:tcPr>
            <w:tcW w:w="0" w:type="auto"/>
            <w:vAlign w:val="center"/>
            <w:hideMark/>
          </w:tcPr>
          <w:p w14:paraId="3608900A"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Month-end close</w:t>
            </w:r>
          </w:p>
        </w:tc>
        <w:tc>
          <w:tcPr>
            <w:tcW w:w="0" w:type="auto"/>
            <w:vAlign w:val="center"/>
            <w:hideMark/>
          </w:tcPr>
          <w:p w14:paraId="018AA6B4"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Consolidate file từ nhiều phòng ban, flag bất thường</w:t>
            </w:r>
          </w:p>
        </w:tc>
        <w:tc>
          <w:tcPr>
            <w:tcW w:w="0" w:type="auto"/>
            <w:vAlign w:val="center"/>
            <w:hideMark/>
          </w:tcPr>
          <w:p w14:paraId="3F29FD6A"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Giải thích số cho lãnh đạo</w:t>
            </w:r>
          </w:p>
        </w:tc>
      </w:tr>
      <w:tr w:rsidR="00DB0604" w:rsidRPr="00DB0604" w14:paraId="22890E86" w14:textId="77777777" w:rsidTr="00DB0604">
        <w:trPr>
          <w:tblCellSpacing w:w="15" w:type="dxa"/>
        </w:trPr>
        <w:tc>
          <w:tcPr>
            <w:tcW w:w="0" w:type="auto"/>
            <w:vAlign w:val="center"/>
            <w:hideMark/>
          </w:tcPr>
          <w:p w14:paraId="12FC86EE"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Chuẩn bị kiểm toán</w:t>
            </w:r>
          </w:p>
        </w:tc>
        <w:tc>
          <w:tcPr>
            <w:tcW w:w="0" w:type="auto"/>
            <w:vAlign w:val="center"/>
            <w:hideMark/>
          </w:tcPr>
          <w:p w14:paraId="7CD1050A"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Scan folder, xuất danh sách tài liệu thiếu</w:t>
            </w:r>
          </w:p>
        </w:tc>
        <w:tc>
          <w:tcPr>
            <w:tcW w:w="0" w:type="auto"/>
            <w:vAlign w:val="center"/>
            <w:hideMark/>
          </w:tcPr>
          <w:p w14:paraId="79BB53C1"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Phán đoán tài liệu nào đủ điều kiện</w:t>
            </w:r>
          </w:p>
        </w:tc>
      </w:tr>
      <w:tr w:rsidR="00DB0604" w:rsidRPr="00DB0604" w14:paraId="7EBEE327" w14:textId="77777777" w:rsidTr="00DB0604">
        <w:trPr>
          <w:tblCellSpacing w:w="15" w:type="dxa"/>
        </w:trPr>
        <w:tc>
          <w:tcPr>
            <w:tcW w:w="0" w:type="auto"/>
            <w:vAlign w:val="center"/>
            <w:hideMark/>
          </w:tcPr>
          <w:p w14:paraId="7EFEE472"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Variance commentary</w:t>
            </w:r>
          </w:p>
        </w:tc>
        <w:tc>
          <w:tcPr>
            <w:tcW w:w="0" w:type="auto"/>
            <w:vAlign w:val="center"/>
            <w:hideMark/>
          </w:tcPr>
          <w:p w14:paraId="138EEB58"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Tính chênh lệch, viết draft báo cáo</w:t>
            </w:r>
          </w:p>
        </w:tc>
        <w:tc>
          <w:tcPr>
            <w:tcW w:w="0" w:type="auto"/>
            <w:vAlign w:val="center"/>
            <w:hideMark/>
          </w:tcPr>
          <w:p w14:paraId="6CE7413E" w14:textId="77777777" w:rsidR="00DB0604" w:rsidRPr="00DB0604" w:rsidRDefault="00DB0604" w:rsidP="00DB0604">
            <w:pPr>
              <w:spacing w:after="0" w:line="240" w:lineRule="auto"/>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Review tone, thêm context kinh doanh</w:t>
            </w:r>
          </w:p>
        </w:tc>
      </w:tr>
    </w:tbl>
    <w:p w14:paraId="3F703D01" w14:textId="06023F01" w:rsidR="00DB0604" w:rsidRPr="00DB0604" w:rsidRDefault="00DB0604" w:rsidP="00DB0604">
      <w:pPr>
        <w:pStyle w:val="ListParagraph"/>
        <w:spacing w:line="360" w:lineRule="auto"/>
        <w:jc w:val="both"/>
        <w:rPr>
          <w:rFonts w:ascii="Times New Roman" w:eastAsia="Times New Roman" w:hAnsi="Times New Roman" w:cs="Times New Roman"/>
          <w:kern w:val="0"/>
          <w:lang w:val="vi-VN"/>
          <w14:ligatures w14:val="none"/>
        </w:rPr>
      </w:pPr>
      <w:r w:rsidRPr="00DB0604">
        <w:rPr>
          <w:rFonts w:ascii="Times New Roman" w:eastAsia="Times New Roman" w:hAnsi="Times New Roman" w:cs="Times New Roman"/>
          <w:kern w:val="0"/>
          <w:lang w:val="vi-VN"/>
          <w14:ligatures w14:val="none"/>
        </w:rPr>
        <w:t xml:space="preserve"> </w:t>
      </w:r>
    </w:p>
    <w:p w14:paraId="42D81979" w14:textId="77777777" w:rsidR="00BE4596" w:rsidRPr="00DB0604" w:rsidRDefault="00BE4596" w:rsidP="00DB0604">
      <w:pPr>
        <w:pStyle w:val="ListParagraph"/>
        <w:spacing w:before="100" w:beforeAutospacing="1" w:after="100" w:afterAutospacing="1" w:line="360" w:lineRule="auto"/>
        <w:jc w:val="both"/>
        <w:rPr>
          <w:rFonts w:ascii="Times New Roman" w:eastAsia="Times New Roman" w:hAnsi="Times New Roman" w:cs="Times New Roman"/>
          <w:kern w:val="0"/>
          <w:lang w:val="vi-VN"/>
          <w14:ligatures w14:val="none"/>
        </w:rPr>
      </w:pPr>
    </w:p>
    <w:p w14:paraId="79D287D1" w14:textId="77777777" w:rsidR="00BE4596" w:rsidRPr="00DB0604" w:rsidRDefault="00BE4596" w:rsidP="00DB0604">
      <w:pPr>
        <w:spacing w:line="360" w:lineRule="auto"/>
        <w:ind w:left="360"/>
        <w:jc w:val="both"/>
        <w:rPr>
          <w:rFonts w:ascii="Times New Roman" w:hAnsi="Times New Roman" w:cs="Times New Roman"/>
          <w:lang w:val="vi-VN"/>
        </w:rPr>
      </w:pPr>
    </w:p>
    <w:p w14:paraId="11D618B1" w14:textId="77777777" w:rsidR="00BE4596" w:rsidRPr="009A49D6" w:rsidRDefault="00BE4596" w:rsidP="00DB0604">
      <w:pPr>
        <w:spacing w:line="360" w:lineRule="auto"/>
        <w:rPr>
          <w:rFonts w:ascii="Times New Roman" w:hAnsi="Times New Roman" w:cs="Times New Roman"/>
          <w:lang w:val="vi-VN"/>
        </w:rPr>
      </w:pPr>
    </w:p>
    <w:p w14:paraId="74C23AEB" w14:textId="77777777" w:rsidR="009A49D6" w:rsidRPr="00DB0604" w:rsidRDefault="009A49D6" w:rsidP="00DB0604">
      <w:pPr>
        <w:spacing w:line="360" w:lineRule="auto"/>
        <w:rPr>
          <w:rFonts w:ascii="Times New Roman" w:hAnsi="Times New Roman" w:cs="Times New Roman"/>
          <w:lang w:val="vi-VN"/>
        </w:rPr>
      </w:pPr>
    </w:p>
    <w:p w14:paraId="55E5516C" w14:textId="77777777" w:rsidR="009A49D6" w:rsidRPr="009A49D6" w:rsidRDefault="009A49D6" w:rsidP="00DB0604">
      <w:pPr>
        <w:spacing w:line="360" w:lineRule="auto"/>
        <w:rPr>
          <w:rFonts w:ascii="Times New Roman" w:hAnsi="Times New Roman" w:cs="Times New Roman"/>
          <w:lang w:val="vi-VN"/>
        </w:rPr>
      </w:pPr>
    </w:p>
    <w:p w14:paraId="201AA6FF" w14:textId="77777777" w:rsidR="009A49D6" w:rsidRPr="00DB0604" w:rsidRDefault="009A49D6" w:rsidP="00DB0604">
      <w:pPr>
        <w:spacing w:line="360" w:lineRule="auto"/>
        <w:rPr>
          <w:rFonts w:ascii="Times New Roman" w:hAnsi="Times New Roman" w:cs="Times New Roman"/>
          <w:lang w:val="vi-VN"/>
        </w:rPr>
      </w:pPr>
    </w:p>
    <w:sectPr w:rsidR="009A49D6" w:rsidRPr="00DB0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18F"/>
    <w:multiLevelType w:val="multilevel"/>
    <w:tmpl w:val="3940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F6447"/>
    <w:multiLevelType w:val="hybridMultilevel"/>
    <w:tmpl w:val="FE245858"/>
    <w:lvl w:ilvl="0" w:tplc="8E281194">
      <w:start w:val="1"/>
      <w:numFmt w:val="upperRoman"/>
      <w:lvlText w:val="%1."/>
      <w:lvlJc w:val="righ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3781D5F"/>
    <w:multiLevelType w:val="hybridMultilevel"/>
    <w:tmpl w:val="84760C3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510913ED"/>
    <w:multiLevelType w:val="hybridMultilevel"/>
    <w:tmpl w:val="358CB832"/>
    <w:lvl w:ilvl="0" w:tplc="0409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7723CE2"/>
    <w:multiLevelType w:val="multilevel"/>
    <w:tmpl w:val="DD78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E265B"/>
    <w:multiLevelType w:val="hybridMultilevel"/>
    <w:tmpl w:val="4E9AC26E"/>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75824F65"/>
    <w:multiLevelType w:val="multilevel"/>
    <w:tmpl w:val="2C2C0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20A3F"/>
    <w:multiLevelType w:val="multilevel"/>
    <w:tmpl w:val="AB2E9D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545677602">
    <w:abstractNumId w:val="5"/>
  </w:num>
  <w:num w:numId="2" w16cid:durableId="1464495823">
    <w:abstractNumId w:val="4"/>
  </w:num>
  <w:num w:numId="3" w16cid:durableId="96871133">
    <w:abstractNumId w:val="2"/>
  </w:num>
  <w:num w:numId="4" w16cid:durableId="599142716">
    <w:abstractNumId w:val="0"/>
  </w:num>
  <w:num w:numId="5" w16cid:durableId="439884338">
    <w:abstractNumId w:val="6"/>
  </w:num>
  <w:num w:numId="6" w16cid:durableId="62411468">
    <w:abstractNumId w:val="1"/>
  </w:num>
  <w:num w:numId="7" w16cid:durableId="543256201">
    <w:abstractNumId w:val="3"/>
  </w:num>
  <w:num w:numId="8" w16cid:durableId="10388233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17E"/>
    <w:rsid w:val="00190010"/>
    <w:rsid w:val="00377F93"/>
    <w:rsid w:val="006D744B"/>
    <w:rsid w:val="00755F23"/>
    <w:rsid w:val="009121CC"/>
    <w:rsid w:val="009A49D6"/>
    <w:rsid w:val="009B217E"/>
    <w:rsid w:val="00AA051F"/>
    <w:rsid w:val="00BE4596"/>
    <w:rsid w:val="00DB0604"/>
    <w:rsid w:val="00F55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7D3BF"/>
  <w15:chartTrackingRefBased/>
  <w15:docId w15:val="{A42288EE-189C-4762-AD92-355AFD321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1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1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21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1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1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1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1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21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1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1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17E"/>
    <w:rPr>
      <w:rFonts w:eastAsiaTheme="majorEastAsia" w:cstheme="majorBidi"/>
      <w:color w:val="272727" w:themeColor="text1" w:themeTint="D8"/>
    </w:rPr>
  </w:style>
  <w:style w:type="paragraph" w:styleId="Title">
    <w:name w:val="Title"/>
    <w:basedOn w:val="Normal"/>
    <w:next w:val="Normal"/>
    <w:link w:val="TitleChar"/>
    <w:uiPriority w:val="10"/>
    <w:qFormat/>
    <w:rsid w:val="009B2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17E"/>
    <w:pPr>
      <w:spacing w:before="160"/>
      <w:jc w:val="center"/>
    </w:pPr>
    <w:rPr>
      <w:i/>
      <w:iCs/>
      <w:color w:val="404040" w:themeColor="text1" w:themeTint="BF"/>
    </w:rPr>
  </w:style>
  <w:style w:type="character" w:customStyle="1" w:styleId="QuoteChar">
    <w:name w:val="Quote Char"/>
    <w:basedOn w:val="DefaultParagraphFont"/>
    <w:link w:val="Quote"/>
    <w:uiPriority w:val="29"/>
    <w:rsid w:val="009B217E"/>
    <w:rPr>
      <w:i/>
      <w:iCs/>
      <w:color w:val="404040" w:themeColor="text1" w:themeTint="BF"/>
    </w:rPr>
  </w:style>
  <w:style w:type="paragraph" w:styleId="ListParagraph">
    <w:name w:val="List Paragraph"/>
    <w:basedOn w:val="Normal"/>
    <w:uiPriority w:val="34"/>
    <w:qFormat/>
    <w:rsid w:val="009B217E"/>
    <w:pPr>
      <w:ind w:left="720"/>
      <w:contextualSpacing/>
    </w:pPr>
  </w:style>
  <w:style w:type="character" w:styleId="IntenseEmphasis">
    <w:name w:val="Intense Emphasis"/>
    <w:basedOn w:val="DefaultParagraphFont"/>
    <w:uiPriority w:val="21"/>
    <w:qFormat/>
    <w:rsid w:val="009B217E"/>
    <w:rPr>
      <w:i/>
      <w:iCs/>
      <w:color w:val="2F5496" w:themeColor="accent1" w:themeShade="BF"/>
    </w:rPr>
  </w:style>
  <w:style w:type="paragraph" w:styleId="IntenseQuote">
    <w:name w:val="Intense Quote"/>
    <w:basedOn w:val="Normal"/>
    <w:next w:val="Normal"/>
    <w:link w:val="IntenseQuoteChar"/>
    <w:uiPriority w:val="30"/>
    <w:qFormat/>
    <w:rsid w:val="009B21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17E"/>
    <w:rPr>
      <w:i/>
      <w:iCs/>
      <w:color w:val="2F5496" w:themeColor="accent1" w:themeShade="BF"/>
    </w:rPr>
  </w:style>
  <w:style w:type="character" w:styleId="IntenseReference">
    <w:name w:val="Intense Reference"/>
    <w:basedOn w:val="DefaultParagraphFont"/>
    <w:uiPriority w:val="32"/>
    <w:qFormat/>
    <w:rsid w:val="009B217E"/>
    <w:rPr>
      <w:b/>
      <w:bCs/>
      <w:smallCaps/>
      <w:color w:val="2F5496" w:themeColor="accent1" w:themeShade="BF"/>
      <w:spacing w:val="5"/>
    </w:rPr>
  </w:style>
  <w:style w:type="paragraph" w:styleId="NormalWeb">
    <w:name w:val="Normal (Web)"/>
    <w:basedOn w:val="Normal"/>
    <w:uiPriority w:val="99"/>
    <w:semiHidden/>
    <w:unhideWhenUsed/>
    <w:rsid w:val="00BE4596"/>
    <w:pPr>
      <w:spacing w:before="100" w:beforeAutospacing="1" w:after="100" w:afterAutospacing="1" w:line="240" w:lineRule="auto"/>
    </w:pPr>
    <w:rPr>
      <w:rFonts w:ascii="Times New Roman" w:eastAsia="Times New Roman" w:hAnsi="Times New Roman" w:cs="Times New Roman"/>
      <w:kern w:val="0"/>
      <w:lang w:val="vi-VN"/>
      <w14:ligatures w14:val="none"/>
    </w:rPr>
  </w:style>
  <w:style w:type="paragraph" w:customStyle="1" w:styleId="font-claude-response-body">
    <w:name w:val="font-claude-response-body"/>
    <w:basedOn w:val="Normal"/>
    <w:rsid w:val="00DB0604"/>
    <w:pPr>
      <w:spacing w:before="100" w:beforeAutospacing="1" w:after="100" w:afterAutospacing="1" w:line="240" w:lineRule="auto"/>
    </w:pPr>
    <w:rPr>
      <w:rFonts w:ascii="Times New Roman" w:eastAsia="Times New Roman" w:hAnsi="Times New Roman" w:cs="Times New Roman"/>
      <w:kern w:val="0"/>
      <w:lang w:val="vi-VN"/>
      <w14:ligatures w14:val="none"/>
    </w:rPr>
  </w:style>
  <w:style w:type="character" w:styleId="Strong">
    <w:name w:val="Strong"/>
    <w:basedOn w:val="DefaultParagraphFont"/>
    <w:uiPriority w:val="22"/>
    <w:qFormat/>
    <w:rsid w:val="00DB06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39844-62D2-49D6-A8D5-E1A133550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 Ngô</dc:creator>
  <cp:keywords/>
  <dc:description/>
  <cp:lastModifiedBy>Gia Bảo Ngô</cp:lastModifiedBy>
  <cp:revision>2</cp:revision>
  <dcterms:created xsi:type="dcterms:W3CDTF">2026-05-29T02:09:00Z</dcterms:created>
  <dcterms:modified xsi:type="dcterms:W3CDTF">2026-05-29T03:26:00Z</dcterms:modified>
</cp:coreProperties>
</file>