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5"/>
        <w:tblW w:w="9778" w:type="dxa"/>
        <w:jc w:val="center"/>
        <w:tblInd w:w="7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2257"/>
        <w:gridCol w:w="2801"/>
        <w:gridCol w:w="2554"/>
        <w:gridCol w:w="119"/>
        <w:gridCol w:w="2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vAlign w:val="center"/>
          </w:tcPr>
          <w:p>
            <w:pPr>
              <w:pStyle w:val="7"/>
              <w:spacing w:line="240" w:lineRule="auto"/>
              <w:ind w:left="0"/>
              <w:jc w:val="left"/>
              <w:rPr>
                <w:rFonts w:hint="default" w:ascii="Arial" w:hAnsi="Arial" w:cs="Arial"/>
                <w:b/>
                <w:i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Cs/>
                <w:color w:val="000000"/>
                <w:sz w:val="44"/>
                <w:szCs w:val="44"/>
                <w:lang w:eastAsia="zh-CN"/>
              </w:rPr>
              <w:t>李大林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lang w:eastAsia="zh-CN"/>
              </w:rPr>
              <w:t>(32岁)(意向:JAVA架构师，技术总监，技术经理)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tabs>
                <w:tab w:val="right" w:pos="3402"/>
              </w:tabs>
              <w:spacing w:line="360" w:lineRule="auto"/>
              <w:ind w:right="432"/>
              <w:jc w:val="left"/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761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学历:</w:t>
            </w:r>
            <w:r>
              <w:rPr>
                <w:rFonts w:hint="eastAsia" w:ascii="新宋体" w:hAnsi="新宋体" w:eastAsia="新宋体" w:cs="新宋体"/>
              </w:rPr>
              <w:t xml:space="preserve"> 本科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住址:</w:t>
            </w:r>
            <w:r>
              <w:rPr>
                <w:rFonts w:hint="eastAsia" w:ascii="新宋体" w:hAnsi="新宋体" w:eastAsia="新宋体" w:cs="新宋体"/>
              </w:rPr>
              <w:t xml:space="preserve"> 深圳罗湖区莲塘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户籍:</w:t>
            </w:r>
            <w:r>
              <w:rPr>
                <w:rFonts w:hint="eastAsia" w:ascii="新宋体" w:hAnsi="新宋体" w:eastAsia="新宋体" w:cs="新宋体"/>
              </w:rPr>
              <w:t xml:space="preserve"> 深户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工作年限:</w:t>
            </w:r>
            <w:r>
              <w:rPr>
                <w:rFonts w:hint="eastAsia" w:ascii="新宋体" w:hAnsi="新宋体" w:eastAsia="新宋体" w:cs="新宋体"/>
              </w:rPr>
              <w:t xml:space="preserve"> 10年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在线简历:</w:t>
            </w:r>
            <w:r>
              <w:rPr>
                <w:rFonts w:hint="eastAsia" w:ascii="新宋体" w:hAnsi="新宋体" w:eastAsia="新宋体" w:cs="新宋体"/>
              </w:rPr>
              <w:t xml:space="preserve"> https://13728989948.github.io/resume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出生年月:</w:t>
            </w:r>
            <w:r>
              <w:rPr>
                <w:rFonts w:hint="eastAsia" w:ascii="新宋体" w:hAnsi="新宋体" w:eastAsia="新宋体" w:cs="新宋体"/>
              </w:rPr>
              <w:t xml:space="preserve"> 1986年8月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英语能力:</w:t>
            </w:r>
            <w:r>
              <w:rPr>
                <w:rFonts w:hint="eastAsia" w:ascii="新宋体" w:hAnsi="新宋体" w:eastAsia="新宋体" w:cs="新宋体"/>
              </w:rPr>
              <w:t xml:space="preserve"> 四级(英语口语良好</w:t>
            </w:r>
            <w:r>
              <w:rPr>
                <w:rFonts w:hint="eastAsia" w:ascii="新宋体" w:hAnsi="新宋体" w:eastAsia="新宋体" w:cs="新宋体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</w:rPr>
              <w:t>英语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在线阅读理解比较熟练</w:t>
            </w:r>
            <w:r>
              <w:rPr>
                <w:rFonts w:hint="eastAsia" w:ascii="新宋体" w:hAnsi="新宋体" w:eastAsia="新宋体" w:cs="新宋体"/>
              </w:rPr>
              <w:t>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微信: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13728989948</w:t>
            </w:r>
            <w:r>
              <w:rPr>
                <w:rFonts w:hint="eastAsia" w:ascii="新宋体" w:hAnsi="新宋体" w:eastAsia="新宋体" w:cs="新宋体"/>
              </w:rPr>
              <w:t>(推荐用)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手机:</w:t>
            </w:r>
            <w:r>
              <w:rPr>
                <w:rFonts w:hint="eastAsia" w:ascii="新宋体" w:hAnsi="新宋体" w:eastAsia="新宋体" w:cs="新宋体"/>
              </w:rPr>
              <w:t xml:space="preserve"> 13728989948</w:t>
            </w:r>
          </w:p>
          <w:p>
            <w:pPr>
              <w:jc w:val="both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邮箱: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494174519@qq.com</w:t>
            </w:r>
          </w:p>
        </w:tc>
        <w:tc>
          <w:tcPr>
            <w:tcW w:w="2166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drawing>
                <wp:inline distT="0" distB="0" distL="114300" distR="114300">
                  <wp:extent cx="2124075" cy="2124075"/>
                  <wp:effectExtent l="0" t="0" r="9525" b="9525"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我有优势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</w:rPr>
              <w:t>担任过一家集团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公司</w:t>
            </w:r>
            <w:r>
              <w:rPr>
                <w:rFonts w:hint="eastAsia" w:ascii="新宋体" w:hAnsi="新宋体" w:eastAsia="新宋体" w:cs="新宋体"/>
              </w:rPr>
              <w:t>技术主管，一家金融公司技术总监，自主研发了开放平台框架，历时6年编写优码架构。4年前创立优码团队，搭建过优码场景应用，仿天猫电商项目，开发过针对腾讯淘宝阿里银联等公司的多个接口。包括银行存管系统，自主开发项目102个，精简代码量2亿。企业已开发的项目用户量累计已达到千万人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技术特长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以下全部都是已经用过或做过的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框架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SpringMvc(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)，SpringBoot(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 Cloud(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Dubbo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，Nginx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，Apache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Re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Memcached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，Varnish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，RPC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 Decorator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，MyBatis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，Hibernate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，ActiveMq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，Spring-Security-Oauth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，TOP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专家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，MINA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，Quartz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，Ehcache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，WebService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，Axis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，Hadoop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，Lucene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，BigPipe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表示层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Jsp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，Javascript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，Jquery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bookmarkStart w:id="0" w:name="_GoBack"/>
            <w:bookmarkEnd w:id="0"/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Jquery-ui(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) 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Kissy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，Yui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，Css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，Html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，Xml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，Ognl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，Ftl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，Avalon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数据库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MySql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，SQL Server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，Oracle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阿里云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Oss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，Ocs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操作系统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Linux CentOs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，Window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开发工具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，MyEclipse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，WebStorm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，IntelliJ IDEA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版本控制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Svn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，Git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项目管理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Maven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，Nexus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网站容器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Tomcat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，Jrebel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，Jetty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测试工具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JMeter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，VisualVm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，Jprofiler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，IbmSecurity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，ZedAttackProxy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其他工具：VNC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，CRT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，VpsMate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，VirtualBox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，Zookeeper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，IeTester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，EditPlus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，EnvMan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，Navicat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，Yed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，Ghostlab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，PowerDesigner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搜索优化：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百度Seo，Google Analytics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数据库优化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拆分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表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(Sharding-Sphere)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使用索引，数据库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读写分离,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双机热备(nginx+keepalived)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自主研发框架/项目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：优码核心架构，优码开放平台，优码文件处理，优码公共库项目，优码场景应用和优码电商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115.28.154.106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已做接口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新浪接口，腾讯微博接口，腾讯互联接口，阿里云Oss接口，财付通支付接口，支付宝在线支付接口，银联卡相关接口，银联易办事卡(EPOS)接口，银联在线支付接口，银联U联生活接口，弹弹堂游戏接口，聚仙游戏接口，华为短信接口，君贤短信接口，融途网接口，汇潮支付接口(一麻袋)，微信支付接口，金投网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，晋商银行存管系统，上海银行存管系统。</w:t>
            </w:r>
          </w:p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  <w:r>
              <w:rPr>
                <w:rFonts w:hint="default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教育背景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  <w:t>受教时间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教育院校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专业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2004 /09--2008 /06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电子科大成都学院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电子商务</w:t>
            </w:r>
            <w:r>
              <w:rPr>
                <w:rFonts w:hint="eastAsia" w:ascii="Arial" w:hAnsi="Arial" w:cs="Arial"/>
                <w:bCs/>
                <w:color w:val="000000"/>
                <w:sz w:val="21"/>
                <w:szCs w:val="21"/>
                <w:lang w:val="en-US" w:eastAsia="zh-CN"/>
              </w:rPr>
              <w:t>/生物技术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2008 /07--2009 /02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重庆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NIIT服务外包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学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Java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2"/>
              <w:ind w:right="0"/>
              <w:jc w:val="left"/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2018-07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深圳佰亿猫金融服务有限公司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技术总监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负责公司P2p平台框架搭建，团队建设，制定技术规范，完善开发流程，制定项目计划并协调各部门资源，把握项目的整体进度，核心技术研究和难点攻关，建立信息安全的技术及管理方案等。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深圳善林资产管理有限公司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19个月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公司P2P平台核心代码编写，新框架架构设计，知道公司技术员工进行团队协作开发。主要成绩为：善行创投www.myshanxing.com，内部绩效管理系统和客服系统。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塔塔信息技术(中国)股份有限公司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派遣到深圳穆迪(moody's analytics)做风控系统，负责在公司根据接口文档做开发，单元测试，每周一次scrum，每周一次小组讨论。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开屏赚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(微盟新媒体)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  <w:t>负责项目的后台程序开发，重构，数据库设计，单元测试，前段UI交互，提供给安卓客户端接口等工作。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2014-0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深圳市中网彩网络技术有限公司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3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通商宝金融控股集团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Java研发主管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负责公司主要项目：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通商宝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，Epos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(epos.t3pay.cn)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，青春家园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(WWW.QCLAND.COM)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，丕微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(www.piway.cn)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，淘金山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(www.taogom.com)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电商网站的搭建和开发。公司主要模式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: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支付平台+线下刷卡支付+线上电子商务+社交。主要合作伙伴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银联+银联易办事+财付通。我花了很多时间研究并分析了：从需求到数据架构到会员系统，代理商系统，权限系统，开放平台，授权认证等核心模块，所开发的项目已全部投产并取得了相应的收益。目前会员数量达到200万，合作商家达到500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南航担保有限公司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技术支持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20天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为企业安装系统设备，交换机路由器，投影仪，到华强北采购，投资大会上为企业摄影等工作。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中农网电子商务有限公司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中级Java软件工程师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公司门户网站建设，搭建的项目在线的百度里面可以输入“浙北农副网”该网站几乎全部由自己手写完成。用struct1.2写了一个网站程序自动生成程序，可以一键式生成整个企业网站。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</w:t>
            </w:r>
            <w:r>
              <w:rPr>
                <w:rFonts w:hint="eastAsia" w:ascii="新宋体" w:hAnsi="新宋体" w:eastAsia="新宋体" w:cs="新宋体"/>
                <w:b/>
                <w:u w:val="none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深圳富士康科技集团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Java程序员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6个月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鸿超准事业群精密模具部机器参数网站的建设，在前台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web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中录入机器参数，生成可导入C++程序的文件并结合c++程序操作机器运行。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重庆宏业科技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Java程序员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2个月</w:t>
            </w:r>
          </w:p>
          <w:p>
            <w:pPr>
              <w:pStyle w:val="8"/>
              <w:spacing w:before="0" w:after="0" w:line="360" w:lineRule="auto"/>
              <w:rPr>
                <w:rFonts w:hint="default" w:ascii="Arial" w:hAnsi="Arial" w:cs="Arial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公安人事管理系统开发，培训机构提供的实习机会，在公司内部进行2个月的实习。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pStyle w:val="8"/>
              <w:spacing w:before="0" w:after="0" w:line="360" w:lineRule="auto"/>
              <w:jc w:val="left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aps w:val="0"/>
                <w:color w:val="000000"/>
                <w:sz w:val="32"/>
                <w:szCs w:val="32"/>
                <w:lang w:val="en-US" w:eastAsia="zh-CN" w:bidi="ar-SA"/>
              </w:rPr>
              <w:t>项目经历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项目：佰亿猫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jh.baiyimao.com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spring mvc...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Oxygen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金融P2P平台，用户在线选择标的投资。目前已对接晋商银行存管系统。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1.数据量大的分库分表问题，原始数据单表超过100万，导致查询很慢，解决方式：使用第三方分库分表插件解决。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2.业务逻辑复杂，存管系统账户资金流向较为复杂。解决方式：理清资金流向，包括充值，投资，提现，还款等重要环节然后将核心业务抽离，单独梳理。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3.并发访问的锁控制，并发访问时最容易导致操作两次插入两条记录，解决方式：利用多线程锁Lock+Redis防重复+Redis操作排他锁进行控制。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项目：善行创投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www.myshanxing.com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dimeng-framework...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19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Luna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金融P2P平台，用户在线选择标的投资。项目是外包方搭建的架构，后经我们团队二次开发，目前已稳定的运营。我在项目中做核心功能：如投标，放款，和汇潮支付接口对接，以及活动抽奖转盘等。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项目中遇到很多地方事务不完整，导致系统宕机，内存使用过高等情况，解决方式：将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关联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到的地方认真检查，修改代码，逐一排查每一个开启事务结束的地方，添加内存监控。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2.业务逻辑复杂，核心算法不明确，解决方式：先将系统功能图画出来，然后将核心业务抽离，在这个基础上对核心逻辑进行调试，将核心算法总结出来写成公用。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新功能人员功能分离，如抽奖活动，将前端大转盘H5交由前端设计，与后台对接和转盘算法由我来做，后台抽奖配置，奖品查询等交由后端开发人员制作，这样在一定程度上提高开发效率，测试环节，测试人员找到问题反馈后找到建立的讨论组，讨论组迅速回应是哪位开发者的问题，并找到相关人员进行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2.项目进行中由于需求不太明确的问题，利用小队及时讨论方式迅速得到制定计划，如规则的问题，由运营确认，后端根据规则尽量将数据库设计得灵活些，以配合运营需要变化规则时更加方便修改。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数据库任务导致数据库宕掉的问题，数据库当掉后分析原因是由于数据库负荷过高，讨论后提出使用应用层来实现调度，便决定新建一个项目做调度处理，交由核心开发员(我)来完成，调度功能完成后写了一份调度编码说明，让其他开发人员能明白其中调度原理，这样便于迅速维护和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项目：通商宝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：通商宝支付平台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：http://www.t3pay.cn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Spring+Hibernate+Top+Oauth+MySql+Git+Maven......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43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3程序+1美工+1前端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8.5，Myeclipse 2013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主要提供的业务为：支付平台和便民服务(即各种应用)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：研发主管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1.下家商户需要开放平台数据接口，由于没有现成的开放平台框架，所以花了大量时间研究了基于陈华雄的ROP框架，改写了该开放平台框架，并成功引入到我们的通商宝项目中，为下家合作商户提供数据。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2.系统会员数量大，导致查询内存溢出，解决：在使用了jMeter，VisualVm，Jprofiler对应用程序监控后，发现是sql表连接查询语句导致内存溢出，后来修改了查询语句解决了这个问题。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基于WebService的银联卡数据接口，无卡系统经验，无法知道怎样操作，解决：不停的打电话询问银联相关开发人员后，自己不断地重复调试，找到商务人员和银联进行沟通，最后得以解决，最终和通商宝系统融合实现通商卡的支付，查询，充值等操作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1.初期没有前端，怎么设计页面？最初我们还是选择了抄腾讯某个网页，然后由美工修改，换图这种方式，开始的时候自己担当后台和前端，加上一个美工就是一个小组合解决了初期的需要。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发展到需要一个商家结算系统，而我对结算系统不熟悉，解决：找到相关对结算系统了解的人，讨论系统的功能需要，经过很多次讨论后不停的对结算系统进行修改，最终耗时7个月总算将结算系统上了线，满足了功能对合作商家的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项目时间紧，开发人员增多，怎么解决管理问题，解决：为此我特意设计了一个软件专门做计划的任务条，将每一个功能模块写成一句话，标注上哪个项目，未完成，已完成，还是转交，完成时间等属性，发到每个团队人员手中，团队中完成的人就将该任务条标注，然后叫主管核查，我便根据这个情况将任务条通过程序生成excel检查并发到领导处，得到了领导的认可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项目：仿天猫电商系统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：利用优码框架自主研发的电商项目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http://115.28.154.106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Spring+Hibernate+MySql+Svn+Maven+Mem+Nginx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+bigpipe+activeMq+quartz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Mars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：主流电商前端框架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Kissy + 优码后端框架，其中前端Js个数1000多个，整理了65%-75%,后端都是基于优码框架进行开发，基于Sku的商品属性名值对照模式。基于角色的权限管理系统，电商常用功能都具有，能走通整个购物流程。App接口共80几个，能够满足电商正常购物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1.电商Js那么多都是压缩过的怎么解决？解决：耐心，细心，专心，理解每一个业务提交点，猜测Js代码变量含义进行重构整理以解决。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项目：2014年世界杯彩票节之及时竞猜项目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：2014年世界杯的竞技彩彩票项目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http://jc.aicai.com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Spring+Hibernate+MySql+Svn+Maven+Mem+Dubbo+Nginx......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：2程序+1前端+1美工+4测试+1算法+1数据库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2014，Eclipse最新版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运行平台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：Linux CentOs，Tomcat发布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该项目采用了多中缓存技术，都是目前最为流行的，网站解决了互联网网站的高并发问题，同时访问的并发人数可达5万人，达到Nginx最高负荷量，我在其中自主开发了多款辅助软件，如代码自动发布程序的编写，及时通知测试和产品的代码编写，正式环境的自动申请发布程序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1.及时竞猜中消息实时推送，在起初负责人让我利用推送功能实现及时竞猜项目，我研究了很久可是后来还是由于技术不成熟已失败告终，最后还是使用拉取方式进行了这个项目。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没用过Dubbo，MyBatis两门新技术，怎么办？在功能要用这两种东西，平时我用的是SSH，解除这个比较少，为了能够开发，我在网上翻阅了大量资料，当时Dubbo打不开，又或者部分库maven下不下来，后来找到梁飞博客才找到人家打了一个包，得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在开发世界杯彩票项目时配置了两个测试MM给我们两位程序，他们测试有一个是技术出生，利用这个优点，我将每次发布到beta环境的程序改写了一下，每次发布完后，在讨论组将发布最新的信息如：修改内容，发布日期，环境信息等。这样一来测试们能快速的进行测试，反馈问题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发现项目文件凌乱，环境参数混乱的请款，解决：自己花时间将项目的文件调用方式改变，将公用的文件提出来，页面文件分片事包装，环境参数设置为统一修改一个环境变量即可，这样前端在开发时可以将更多的时间放在对样式和js的控制上面，前端将一个功能写好后可以像插件一样被引入页面，后端也能更好的和前端进行交互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青春家园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：http://www.qcland.cn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：该网站为社交平台，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包含主要功能模块为U联生活接口，即青春家园的优惠，其他包含软件和调查以及游戏模块，其中游戏模块有和弹弹堂游戏公司做接口,技术难点在会员的Top方式调用上面。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instrText xml:space="preserve"> HYPERLINK "http://www.baidu.com/s?wd=%E6%B5%99%E5%8C%97%E5%86%9C%E5%89%AF%E7%BD%91&amp;f=12&amp;rsp=0&amp;oq=%E6%B5%99%E5%8C%97%E5%86%9C%E5%89%AFwang&amp;ie=utf-8" </w:instrTex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separate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浙北农副网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end"/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：http://www.zjcxnf.com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该项目为农产品批发市场管理处门户型网站，发布新闻，公告，投标，招标等。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淘金山跨境电商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：该网站为电子商务平台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.taogom.com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该网站为电子商务类型网站，我在其中负责重要的核心技术以及做一些指导性的工作，用到的主要技术由电子商务技术型公司开发，我们团队负责二次开发。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通商宝商户管理平台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：http://dls.t3pay.cn/dls.html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：针对淘金山电子商务的商户进行管理，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功能：系统后台可以对该商户进行加款，扣款，还款等操作的开发。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项目：Epos在线刷卡支付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：http://epos.t3pay.cn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线下支付网站，用户刷银行卡进行交易，负责和银联易办事卡系统做接口，用户购买商品可以使用商户端的 Pos机进行支付，撤销，查询，打印以及后期的应用支付等。数据传输过程中将交易数据保存到数据库中，定期进行三方结算。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其他的企业项目: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丕微科技企业网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http://www.piway.net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通商宝金融控股集团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http://www.nct.hk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RO金融风险控股项目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其他自主研发项目:</w:t>
            </w:r>
          </w:p>
          <w:p>
            <w:pPr>
              <w:pStyle w:val="8"/>
              <w:spacing w:before="0" w:after="0" w:line="360" w:lineRule="auto"/>
              <w:rPr>
                <w:rFonts w:hint="default" w:ascii="Arial" w:hAnsi="Arial" w:cs="Arial"/>
                <w:b/>
                <w:color w:val="000000"/>
                <w:sz w:val="32"/>
                <w:szCs w:val="32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优码场景应用，导航网，经验项目，备份项目，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Eclipse扩展插件项目，快捷方式项目，爬虫项目，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Canvas项目，颜色项目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Css3项目，处理Css布局项目，知识项目，统计图形项目，Emmet项目，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Jquery插件项目，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Jquery文档项目，Json项目，Svg项目，</w:t>
            </w:r>
            <w:r>
              <w:rPr>
                <w:rFonts w:hint="eastAsia" w:ascii="新宋体" w:hAnsi="新宋体" w:eastAsia="新宋体" w:cs="新宋体"/>
                <w:caps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WebGl项目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Hf合并项目，防攻击项目，爬取天猫网项目，爬取易迅网项目，处理Css项目，设计模式项目，处理Doc项目，处理插件项目，处理文件项目，处理目录项目，翻译项目，处理Hbm项目，处理Html项目，处理图片项目，处理Jar项目，处理Java项目，字节码注入技术项目，处理Javascript项目，处理Jsp项目，处理Linux项目，处理LogBack的项目，处理邮箱项目，Mina框架项目，多线程项目，Mvn命令项目，打开Url项目，处理拼音项目，处理项目的项目，处理Properties文件项目，代理Ip项目，压缩资源项目(包括js,css的压缩)，任务调度项目，机器人项目，win和linux局域网共享文件处理项目，发送邮件项目，排序处理项目，Spring处理项目，Sql文件处理项目，处理算法项目，系统处理项目，处理微信项目，处理二维码项目， 大管道加载，实时的分布式搜索和分析引擎处理项目，Jms项目，关键字处理项目，lucene处理项目，多线程请求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屏幕截图， 视频处理(含视频转化)，项目更新项目，扩展资源文件项目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...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Segoe Script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7022332">
    <w:nsid w:val="1A0C6E7C"/>
    <w:multiLevelType w:val="singleLevel"/>
    <w:tmpl w:val="1A0C6E7C"/>
    <w:lvl w:ilvl="0" w:tentative="1">
      <w:start w:val="1"/>
      <w:numFmt w:val="bullet"/>
      <w:pStyle w:val="9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  <w:color w:val="auto"/>
      </w:rPr>
    </w:lvl>
  </w:abstractNum>
  <w:num w:numId="1">
    <w:abstractNumId w:val="4370223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66D1"/>
    <w:rsid w:val="01AE02CD"/>
    <w:rsid w:val="03165E40"/>
    <w:rsid w:val="04197455"/>
    <w:rsid w:val="04AF381B"/>
    <w:rsid w:val="04B568A4"/>
    <w:rsid w:val="068E568D"/>
    <w:rsid w:val="079B2132"/>
    <w:rsid w:val="07C61B7D"/>
    <w:rsid w:val="08357F5D"/>
    <w:rsid w:val="094D20E7"/>
    <w:rsid w:val="0B194EF1"/>
    <w:rsid w:val="0B80059D"/>
    <w:rsid w:val="0D460F64"/>
    <w:rsid w:val="0EF73FD4"/>
    <w:rsid w:val="0F713BE6"/>
    <w:rsid w:val="1042598B"/>
    <w:rsid w:val="11937BEB"/>
    <w:rsid w:val="123F5685"/>
    <w:rsid w:val="12A17DBE"/>
    <w:rsid w:val="13D20AF0"/>
    <w:rsid w:val="13DD6E81"/>
    <w:rsid w:val="146640DB"/>
    <w:rsid w:val="15E71059"/>
    <w:rsid w:val="161906F5"/>
    <w:rsid w:val="1677555F"/>
    <w:rsid w:val="177431E5"/>
    <w:rsid w:val="17E20B8A"/>
    <w:rsid w:val="18960CB1"/>
    <w:rsid w:val="19F12334"/>
    <w:rsid w:val="1AA6794B"/>
    <w:rsid w:val="1B860C4D"/>
    <w:rsid w:val="1C787982"/>
    <w:rsid w:val="1C8D5DBF"/>
    <w:rsid w:val="1D063792"/>
    <w:rsid w:val="1D5801A6"/>
    <w:rsid w:val="1DC918F8"/>
    <w:rsid w:val="1E973742"/>
    <w:rsid w:val="1FD5181E"/>
    <w:rsid w:val="205914D3"/>
    <w:rsid w:val="23CF1D99"/>
    <w:rsid w:val="25A17346"/>
    <w:rsid w:val="260D44F1"/>
    <w:rsid w:val="263856B3"/>
    <w:rsid w:val="26474FFB"/>
    <w:rsid w:val="274813E0"/>
    <w:rsid w:val="2AF644F9"/>
    <w:rsid w:val="2B1E38B1"/>
    <w:rsid w:val="2B232C37"/>
    <w:rsid w:val="2C6A4F4F"/>
    <w:rsid w:val="2C741D73"/>
    <w:rsid w:val="2CE50677"/>
    <w:rsid w:val="2FCB3B57"/>
    <w:rsid w:val="30476DCB"/>
    <w:rsid w:val="309E5EEA"/>
    <w:rsid w:val="32DB2831"/>
    <w:rsid w:val="33056027"/>
    <w:rsid w:val="332616BF"/>
    <w:rsid w:val="33C465D9"/>
    <w:rsid w:val="33D211FF"/>
    <w:rsid w:val="34D957E3"/>
    <w:rsid w:val="36463F4D"/>
    <w:rsid w:val="37D25628"/>
    <w:rsid w:val="38C96EEB"/>
    <w:rsid w:val="38FB2B66"/>
    <w:rsid w:val="39D84622"/>
    <w:rsid w:val="3A90557C"/>
    <w:rsid w:val="3DA605A0"/>
    <w:rsid w:val="3DEB4A3B"/>
    <w:rsid w:val="3E877B01"/>
    <w:rsid w:val="3FB162E9"/>
    <w:rsid w:val="41852DD3"/>
    <w:rsid w:val="423E2D68"/>
    <w:rsid w:val="42800686"/>
    <w:rsid w:val="436701E0"/>
    <w:rsid w:val="46504ADE"/>
    <w:rsid w:val="47205DF3"/>
    <w:rsid w:val="473101A0"/>
    <w:rsid w:val="47356A2D"/>
    <w:rsid w:val="47C43A78"/>
    <w:rsid w:val="483C5A71"/>
    <w:rsid w:val="490B5154"/>
    <w:rsid w:val="498153A4"/>
    <w:rsid w:val="49985A5A"/>
    <w:rsid w:val="49D76257"/>
    <w:rsid w:val="4A7A1F19"/>
    <w:rsid w:val="4A8D5A76"/>
    <w:rsid w:val="4AA64CAB"/>
    <w:rsid w:val="4B073BDB"/>
    <w:rsid w:val="4D890D27"/>
    <w:rsid w:val="4E024631"/>
    <w:rsid w:val="4E7A601A"/>
    <w:rsid w:val="4EC77C16"/>
    <w:rsid w:val="4ED658FA"/>
    <w:rsid w:val="4EFA7989"/>
    <w:rsid w:val="501F658D"/>
    <w:rsid w:val="50B265D1"/>
    <w:rsid w:val="50CD6F88"/>
    <w:rsid w:val="51A5245B"/>
    <w:rsid w:val="540A15CD"/>
    <w:rsid w:val="543F5011"/>
    <w:rsid w:val="55865841"/>
    <w:rsid w:val="55CE280B"/>
    <w:rsid w:val="598C2280"/>
    <w:rsid w:val="5AA73DE0"/>
    <w:rsid w:val="5BC759F0"/>
    <w:rsid w:val="5D263EA1"/>
    <w:rsid w:val="5F9B7574"/>
    <w:rsid w:val="5FA008CF"/>
    <w:rsid w:val="60D44E19"/>
    <w:rsid w:val="60E621C3"/>
    <w:rsid w:val="624735C9"/>
    <w:rsid w:val="633B37D6"/>
    <w:rsid w:val="63904C05"/>
    <w:rsid w:val="63E47089"/>
    <w:rsid w:val="6460599A"/>
    <w:rsid w:val="65373DFC"/>
    <w:rsid w:val="65CB2BEF"/>
    <w:rsid w:val="65D47E92"/>
    <w:rsid w:val="677B39A7"/>
    <w:rsid w:val="68AF241D"/>
    <w:rsid w:val="691C6803"/>
    <w:rsid w:val="691E4174"/>
    <w:rsid w:val="6925640B"/>
    <w:rsid w:val="6BD55C89"/>
    <w:rsid w:val="6BDC3CF7"/>
    <w:rsid w:val="6C60260C"/>
    <w:rsid w:val="6DEC3DDA"/>
    <w:rsid w:val="6F49481E"/>
    <w:rsid w:val="6F514EAE"/>
    <w:rsid w:val="6FC27037"/>
    <w:rsid w:val="70386FE9"/>
    <w:rsid w:val="703B64AD"/>
    <w:rsid w:val="709E56BC"/>
    <w:rsid w:val="70F62A98"/>
    <w:rsid w:val="71AF69CA"/>
    <w:rsid w:val="72BF1C53"/>
    <w:rsid w:val="75FA5D05"/>
    <w:rsid w:val="76881CEC"/>
    <w:rsid w:val="77622BBA"/>
    <w:rsid w:val="787231AE"/>
    <w:rsid w:val="79267C5B"/>
    <w:rsid w:val="7AB7523F"/>
    <w:rsid w:val="7ABB1450"/>
    <w:rsid w:val="7B1217A9"/>
    <w:rsid w:val="7B280C64"/>
    <w:rsid w:val="7CD81AA5"/>
    <w:rsid w:val="7D953A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tabs>
        <w:tab w:val="right" w:pos="8532"/>
      </w:tabs>
      <w:ind w:right="-18"/>
      <w:jc w:val="both"/>
    </w:pPr>
    <w:rPr>
      <w:rFonts w:ascii="Times New Roman" w:hAnsi="Times New Roman"/>
      <w:sz w:val="19"/>
      <w:lang w:eastAsia="zh-CN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Resource Name"/>
    <w:basedOn w:val="1"/>
    <w:qFormat/>
    <w:uiPriority w:val="0"/>
    <w:pPr>
      <w:ind w:left="522"/>
    </w:pPr>
    <w:rPr>
      <w:b/>
      <w:sz w:val="44"/>
      <w:szCs w:val="44"/>
    </w:rPr>
  </w:style>
  <w:style w:type="paragraph" w:customStyle="1" w:styleId="8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9">
    <w:name w:val="Bullet"/>
    <w:basedOn w:val="1"/>
    <w:qFormat/>
    <w:uiPriority w:val="0"/>
    <w:pPr>
      <w:numPr>
        <w:ilvl w:val="0"/>
        <w:numId w:val="1"/>
      </w:numPr>
      <w:tabs>
        <w:tab w:val="left" w:pos="432"/>
      </w:tabs>
      <w:spacing w:after="2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2018-07-26T13:05:00Z</dcterms:created>
  <dc:creator>ice</dc:creator>
  <cp:lastModifiedBy>ice</cp:lastModifiedBy>
  <dcterms:modified xsi:type="dcterms:W3CDTF">2018-08-07T03:56:45Z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